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460DE" w:rsidRPr="00D97E4E" w:rsidRDefault="000460DE" w:rsidP="008E0F34">
      <w:pPr>
        <w:widowControl w:val="0"/>
        <w:tabs>
          <w:tab w:val="left" w:pos="2691"/>
        </w:tabs>
        <w:spacing w:after="0" w:line="240" w:lineRule="auto"/>
        <w:jc w:val="center"/>
        <w:rPr>
          <w:rFonts w:ascii="Times New Roman" w:hAnsi="Times New Roman"/>
        </w:rPr>
      </w:pPr>
      <w:r w:rsidRPr="00D97E4E">
        <w:rPr>
          <w:rFonts w:ascii="Times New Roman" w:hAnsi="Times New Roman"/>
        </w:rPr>
        <w:t>муниципальное бюджетное образовательное учреждение</w:t>
      </w:r>
    </w:p>
    <w:p w:rsidR="000460DE" w:rsidRPr="00D97E4E" w:rsidRDefault="000460DE" w:rsidP="008E0F34">
      <w:pPr>
        <w:widowControl w:val="0"/>
        <w:tabs>
          <w:tab w:val="left" w:pos="2691"/>
        </w:tabs>
        <w:spacing w:after="0" w:line="240" w:lineRule="auto"/>
        <w:jc w:val="center"/>
        <w:rPr>
          <w:rFonts w:ascii="Times New Roman" w:hAnsi="Times New Roman"/>
        </w:rPr>
      </w:pPr>
      <w:r w:rsidRPr="00D97E4E">
        <w:rPr>
          <w:rFonts w:ascii="Times New Roman" w:hAnsi="Times New Roman"/>
        </w:rPr>
        <w:t>«Новопокровская средняя общеобразовательная школа№ 7»</w:t>
      </w:r>
    </w:p>
    <w:p w:rsidR="000460DE" w:rsidRPr="00D97E4E" w:rsidRDefault="000460DE" w:rsidP="008E0F34">
      <w:pPr>
        <w:widowControl w:val="0"/>
        <w:tabs>
          <w:tab w:val="left" w:pos="2691"/>
        </w:tabs>
        <w:spacing w:after="0" w:line="240" w:lineRule="auto"/>
        <w:jc w:val="center"/>
        <w:rPr>
          <w:rFonts w:ascii="Times New Roman" w:hAnsi="Times New Roman"/>
        </w:rPr>
      </w:pPr>
    </w:p>
    <w:p w:rsidR="000460DE" w:rsidRPr="00D97E4E" w:rsidRDefault="000460DE" w:rsidP="008E0F34">
      <w:pPr>
        <w:widowControl w:val="0"/>
        <w:tabs>
          <w:tab w:val="left" w:pos="2691"/>
        </w:tabs>
        <w:spacing w:after="0" w:line="240" w:lineRule="auto"/>
        <w:jc w:val="center"/>
        <w:rPr>
          <w:rFonts w:ascii="Times New Roman" w:hAnsi="Times New Roman"/>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left:0;text-align:left;margin-left:326.55pt;margin-top:94.05pt;width:128.65pt;height:130.1pt;z-index:-251658240;mso-position-horizontal-relative:page;mso-position-vertical-relative:page" o:allowincell="f">
            <v:imagedata r:id="rId7" o:title=""/>
            <w10:wrap anchorx="page" anchory="page"/>
          </v:shape>
        </w:pict>
      </w:r>
    </w:p>
    <w:p w:rsidR="000460DE" w:rsidRPr="00D97E4E" w:rsidRDefault="000460DE" w:rsidP="008E0F34">
      <w:pPr>
        <w:widowControl w:val="0"/>
        <w:tabs>
          <w:tab w:val="left" w:pos="2691"/>
        </w:tabs>
        <w:spacing w:after="0" w:line="240" w:lineRule="auto"/>
        <w:jc w:val="center"/>
        <w:rPr>
          <w:rFonts w:ascii="Times New Roman" w:hAnsi="Times New Roman"/>
        </w:rPr>
      </w:pPr>
    </w:p>
    <w:p w:rsidR="000460DE" w:rsidRPr="00D97E4E" w:rsidRDefault="000460DE" w:rsidP="008E0F34">
      <w:pPr>
        <w:widowControl w:val="0"/>
        <w:spacing w:after="0" w:line="240" w:lineRule="auto"/>
        <w:jc w:val="center"/>
        <w:rPr>
          <w:rFonts w:ascii="Times New Roman" w:hAnsi="Times New Roman"/>
        </w:rPr>
      </w:pPr>
    </w:p>
    <w:tbl>
      <w:tblPr>
        <w:tblW w:w="0" w:type="auto"/>
        <w:tblInd w:w="102" w:type="dxa"/>
        <w:tblLayout w:type="fixed"/>
        <w:tblCellMar>
          <w:left w:w="0" w:type="dxa"/>
          <w:right w:w="0" w:type="dxa"/>
        </w:tblCellMar>
        <w:tblLook w:val="01E0"/>
      </w:tblPr>
      <w:tblGrid>
        <w:gridCol w:w="5427"/>
        <w:gridCol w:w="3980"/>
      </w:tblGrid>
      <w:tr w:rsidR="000460DE" w:rsidRPr="00D97E4E" w:rsidTr="00515DDB">
        <w:trPr>
          <w:trHeight w:hRule="exact" w:val="1591"/>
        </w:trPr>
        <w:tc>
          <w:tcPr>
            <w:tcW w:w="5427" w:type="dxa"/>
            <w:tcBorders>
              <w:top w:val="nil"/>
              <w:left w:val="nil"/>
              <w:bottom w:val="nil"/>
              <w:right w:val="nil"/>
            </w:tcBorders>
          </w:tcPr>
          <w:p w:rsidR="000460DE" w:rsidRPr="00D97E4E" w:rsidRDefault="000460DE" w:rsidP="00515DDB">
            <w:pPr>
              <w:widowControl w:val="0"/>
              <w:spacing w:after="0" w:line="286" w:lineRule="exact"/>
              <w:ind w:left="195" w:right="414"/>
              <w:rPr>
                <w:rFonts w:ascii="Times New Roman" w:hAnsi="Times New Roman"/>
              </w:rPr>
            </w:pPr>
            <w:r w:rsidRPr="00D97E4E">
              <w:rPr>
                <w:rFonts w:ascii="Times New Roman" w:hAnsi="Times New Roman"/>
              </w:rPr>
              <w:t>ПРИНЯТА</w:t>
            </w:r>
          </w:p>
          <w:p w:rsidR="000460DE" w:rsidRPr="00D97E4E" w:rsidRDefault="000460DE" w:rsidP="00515DDB">
            <w:pPr>
              <w:widowControl w:val="0"/>
              <w:spacing w:after="0" w:line="240" w:lineRule="auto"/>
              <w:ind w:left="195" w:right="414"/>
              <w:rPr>
                <w:rFonts w:ascii="Times New Roman" w:hAnsi="Times New Roman"/>
                <w:spacing w:val="-6"/>
              </w:rPr>
            </w:pPr>
            <w:r w:rsidRPr="00D97E4E">
              <w:rPr>
                <w:rFonts w:ascii="Times New Roman" w:hAnsi="Times New Roman"/>
                <w:spacing w:val="-6"/>
              </w:rPr>
              <w:t xml:space="preserve">на заседании педагогического совета школы </w:t>
            </w:r>
          </w:p>
          <w:p w:rsidR="000460DE" w:rsidRPr="00D97E4E" w:rsidRDefault="000460DE" w:rsidP="00515DDB">
            <w:pPr>
              <w:widowControl w:val="0"/>
              <w:spacing w:after="0" w:line="240" w:lineRule="auto"/>
              <w:ind w:left="195" w:right="414"/>
              <w:rPr>
                <w:rFonts w:ascii="Times New Roman" w:hAnsi="Times New Roman"/>
              </w:rPr>
            </w:pPr>
            <w:r w:rsidRPr="00D97E4E">
              <w:rPr>
                <w:rFonts w:ascii="Times New Roman" w:hAnsi="Times New Roman"/>
                <w:spacing w:val="-6"/>
              </w:rPr>
              <w:t xml:space="preserve">Протокол  </w:t>
            </w:r>
            <w:r w:rsidRPr="00D97E4E">
              <w:rPr>
                <w:rFonts w:ascii="Times New Roman" w:hAnsi="Times New Roman"/>
                <w:spacing w:val="-3"/>
              </w:rPr>
              <w:t>от 30.08.</w:t>
            </w:r>
            <w:r w:rsidRPr="00D97E4E">
              <w:rPr>
                <w:rFonts w:ascii="Times New Roman" w:hAnsi="Times New Roman"/>
                <w:spacing w:val="-6"/>
              </w:rPr>
              <w:t xml:space="preserve">2023  </w:t>
            </w:r>
            <w:r w:rsidRPr="00D97E4E">
              <w:rPr>
                <w:rFonts w:ascii="Times New Roman" w:hAnsi="Times New Roman"/>
              </w:rPr>
              <w:t>№ 7</w:t>
            </w:r>
          </w:p>
          <w:p w:rsidR="000460DE" w:rsidRPr="00D97E4E" w:rsidRDefault="000460DE" w:rsidP="00515DDB">
            <w:pPr>
              <w:widowControl w:val="0"/>
              <w:spacing w:after="0" w:line="240" w:lineRule="auto"/>
              <w:ind w:left="195" w:right="414"/>
              <w:rPr>
                <w:rFonts w:ascii="Times New Roman" w:hAnsi="Times New Roman"/>
              </w:rPr>
            </w:pPr>
          </w:p>
        </w:tc>
        <w:tc>
          <w:tcPr>
            <w:tcW w:w="3980" w:type="dxa"/>
            <w:tcBorders>
              <w:top w:val="nil"/>
              <w:left w:val="nil"/>
              <w:bottom w:val="nil"/>
              <w:right w:val="nil"/>
            </w:tcBorders>
          </w:tcPr>
          <w:p w:rsidR="000460DE" w:rsidRPr="00D97E4E" w:rsidRDefault="000460DE" w:rsidP="00515DDB">
            <w:pPr>
              <w:widowControl w:val="0"/>
              <w:spacing w:after="0" w:line="286" w:lineRule="exact"/>
              <w:ind w:left="195"/>
              <w:rPr>
                <w:rFonts w:ascii="Times New Roman" w:hAnsi="Times New Roman"/>
              </w:rPr>
            </w:pPr>
            <w:r w:rsidRPr="00D97E4E">
              <w:rPr>
                <w:rFonts w:ascii="Times New Roman" w:hAnsi="Times New Roman"/>
              </w:rPr>
              <w:t>УТВЕРЖДЕНА</w:t>
            </w:r>
          </w:p>
          <w:p w:rsidR="000460DE" w:rsidRPr="00D97E4E" w:rsidRDefault="000460DE" w:rsidP="00515DDB">
            <w:pPr>
              <w:widowControl w:val="0"/>
              <w:spacing w:after="0" w:line="240" w:lineRule="auto"/>
              <w:ind w:left="195"/>
              <w:rPr>
                <w:rFonts w:ascii="Times New Roman" w:hAnsi="Times New Roman"/>
              </w:rPr>
            </w:pPr>
            <w:r w:rsidRPr="00D97E4E">
              <w:rPr>
                <w:rFonts w:ascii="Times New Roman" w:hAnsi="Times New Roman"/>
              </w:rPr>
              <w:t>Приказ№ 155-ОД</w:t>
            </w:r>
          </w:p>
          <w:p w:rsidR="000460DE" w:rsidRPr="00D97E4E" w:rsidRDefault="000460DE" w:rsidP="00515DDB">
            <w:pPr>
              <w:widowControl w:val="0"/>
              <w:spacing w:after="0" w:line="240" w:lineRule="auto"/>
              <w:ind w:left="195"/>
              <w:rPr>
                <w:rFonts w:ascii="Times New Roman" w:hAnsi="Times New Roman"/>
              </w:rPr>
            </w:pPr>
            <w:r>
              <w:rPr>
                <w:noProof/>
                <w:lang w:eastAsia="ru-RU"/>
              </w:rPr>
              <w:pict>
                <v:shape id="_x0000_s1029" type="#_x0000_t75" style="position:absolute;left:0;text-align:left;margin-left:471.75pt;margin-top:174.2pt;width:43.2pt;height:28.3pt;z-index:-251657216;mso-position-horizontal-relative:page;mso-position-vertical-relative:page" o:allowincell="f">
                  <v:imagedata r:id="rId8" o:title=""/>
                  <w10:wrap anchorx="page" anchory="page"/>
                </v:shape>
              </w:pict>
            </w:r>
            <w:r w:rsidRPr="00D97E4E">
              <w:rPr>
                <w:rFonts w:ascii="Times New Roman" w:hAnsi="Times New Roman"/>
              </w:rPr>
              <w:t xml:space="preserve"> от 31.08.2023</w:t>
            </w:r>
          </w:p>
          <w:p w:rsidR="000460DE" w:rsidRPr="00D97E4E" w:rsidRDefault="000460DE" w:rsidP="00515DDB">
            <w:pPr>
              <w:widowControl w:val="0"/>
              <w:spacing w:after="0" w:line="240" w:lineRule="auto"/>
              <w:ind w:left="195"/>
              <w:rPr>
                <w:rFonts w:ascii="Times New Roman" w:hAnsi="Times New Roman"/>
              </w:rPr>
            </w:pPr>
            <w:r w:rsidRPr="00D97E4E">
              <w:rPr>
                <w:rFonts w:ascii="Times New Roman" w:hAnsi="Times New Roman"/>
              </w:rPr>
              <w:t>директор школы</w:t>
            </w:r>
          </w:p>
          <w:p w:rsidR="000460DE" w:rsidRPr="00D97E4E" w:rsidRDefault="000460DE" w:rsidP="00515DDB">
            <w:pPr>
              <w:widowControl w:val="0"/>
              <w:spacing w:after="0" w:line="240" w:lineRule="auto"/>
              <w:ind w:left="195"/>
              <w:rPr>
                <w:rFonts w:ascii="Times New Roman" w:hAnsi="Times New Roman"/>
              </w:rPr>
            </w:pPr>
            <w:r w:rsidRPr="00D97E4E">
              <w:rPr>
                <w:rFonts w:ascii="Times New Roman" w:hAnsi="Times New Roman"/>
              </w:rPr>
              <w:t>Куклина В.А. _____________</w:t>
            </w:r>
          </w:p>
          <w:p w:rsidR="000460DE" w:rsidRPr="00D97E4E" w:rsidRDefault="000460DE" w:rsidP="00515DDB">
            <w:pPr>
              <w:widowControl w:val="0"/>
              <w:spacing w:before="2" w:after="0" w:line="322" w:lineRule="exact"/>
              <w:ind w:left="195"/>
              <w:rPr>
                <w:rFonts w:ascii="Times New Roman" w:hAnsi="Times New Roman"/>
              </w:rPr>
            </w:pPr>
          </w:p>
        </w:tc>
      </w:tr>
      <w:tr w:rsidR="000460DE" w:rsidRPr="00D97E4E" w:rsidTr="00515DDB">
        <w:trPr>
          <w:trHeight w:hRule="exact" w:val="1132"/>
        </w:trPr>
        <w:tc>
          <w:tcPr>
            <w:tcW w:w="5427" w:type="dxa"/>
            <w:tcBorders>
              <w:top w:val="nil"/>
              <w:left w:val="nil"/>
              <w:bottom w:val="nil"/>
              <w:right w:val="nil"/>
            </w:tcBorders>
          </w:tcPr>
          <w:p w:rsidR="000460DE" w:rsidRPr="00D97E4E" w:rsidRDefault="000460DE" w:rsidP="00515DDB">
            <w:pPr>
              <w:widowControl w:val="0"/>
              <w:spacing w:after="0" w:line="307" w:lineRule="exact"/>
              <w:ind w:left="195" w:right="414"/>
              <w:rPr>
                <w:rFonts w:ascii="Times New Roman" w:hAnsi="Times New Roman"/>
              </w:rPr>
            </w:pPr>
            <w:r w:rsidRPr="00D97E4E">
              <w:rPr>
                <w:rFonts w:ascii="Times New Roman" w:hAnsi="Times New Roman"/>
              </w:rPr>
              <w:t>СОГЛАСОВАНА</w:t>
            </w:r>
          </w:p>
          <w:p w:rsidR="000460DE" w:rsidRPr="00D97E4E" w:rsidRDefault="000460DE" w:rsidP="00515DDB">
            <w:pPr>
              <w:widowControl w:val="0"/>
              <w:spacing w:after="0" w:line="240" w:lineRule="auto"/>
              <w:ind w:left="195" w:right="773"/>
              <w:rPr>
                <w:rFonts w:ascii="Times New Roman" w:hAnsi="Times New Roman"/>
                <w:spacing w:val="-6"/>
              </w:rPr>
            </w:pPr>
            <w:r w:rsidRPr="00D97E4E">
              <w:rPr>
                <w:rFonts w:ascii="Times New Roman" w:hAnsi="Times New Roman"/>
                <w:spacing w:val="-7"/>
              </w:rPr>
              <w:t xml:space="preserve">с Управляющим </w:t>
            </w:r>
            <w:r w:rsidRPr="00D97E4E">
              <w:rPr>
                <w:rFonts w:ascii="Times New Roman" w:hAnsi="Times New Roman"/>
                <w:spacing w:val="-6"/>
              </w:rPr>
              <w:t xml:space="preserve">советом школы </w:t>
            </w:r>
          </w:p>
          <w:p w:rsidR="000460DE" w:rsidRPr="00D97E4E" w:rsidRDefault="000460DE" w:rsidP="00515DDB">
            <w:pPr>
              <w:widowControl w:val="0"/>
              <w:spacing w:after="0" w:line="240" w:lineRule="auto"/>
              <w:ind w:left="195" w:right="773"/>
              <w:rPr>
                <w:rFonts w:ascii="Times New Roman" w:hAnsi="Times New Roman"/>
              </w:rPr>
            </w:pPr>
            <w:r w:rsidRPr="00D97E4E">
              <w:rPr>
                <w:rFonts w:ascii="Times New Roman" w:hAnsi="Times New Roman"/>
                <w:spacing w:val="-6"/>
              </w:rPr>
              <w:t xml:space="preserve">Протокол  от 30.08.2023  </w:t>
            </w:r>
            <w:r w:rsidRPr="00D97E4E">
              <w:rPr>
                <w:rFonts w:ascii="Times New Roman" w:hAnsi="Times New Roman"/>
              </w:rPr>
              <w:t>№ 1</w:t>
            </w:r>
          </w:p>
          <w:p w:rsidR="000460DE" w:rsidRPr="00D97E4E" w:rsidRDefault="000460DE" w:rsidP="00515DDB">
            <w:pPr>
              <w:widowControl w:val="0"/>
              <w:spacing w:after="0" w:line="240" w:lineRule="auto"/>
              <w:ind w:left="195" w:right="773"/>
              <w:rPr>
                <w:rFonts w:ascii="Times New Roman" w:hAnsi="Times New Roman"/>
              </w:rPr>
            </w:pPr>
          </w:p>
        </w:tc>
        <w:tc>
          <w:tcPr>
            <w:tcW w:w="3980" w:type="dxa"/>
            <w:tcBorders>
              <w:top w:val="nil"/>
              <w:left w:val="nil"/>
              <w:bottom w:val="nil"/>
              <w:right w:val="nil"/>
            </w:tcBorders>
          </w:tcPr>
          <w:p w:rsidR="000460DE" w:rsidRPr="00D97E4E" w:rsidRDefault="000460DE" w:rsidP="00515DDB">
            <w:pPr>
              <w:widowControl w:val="0"/>
              <w:spacing w:after="0" w:line="240" w:lineRule="auto"/>
              <w:ind w:left="195"/>
              <w:rPr>
                <w:rFonts w:ascii="Times New Roman" w:hAnsi="Times New Roman"/>
              </w:rPr>
            </w:pPr>
          </w:p>
        </w:tc>
      </w:tr>
    </w:tbl>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before="8" w:after="0" w:line="240" w:lineRule="auto"/>
        <w:rPr>
          <w:rFonts w:ascii="Times New Roman" w:hAnsi="Times New Roman"/>
        </w:rPr>
      </w:pPr>
    </w:p>
    <w:p w:rsidR="000460DE" w:rsidRPr="00D97E4E" w:rsidRDefault="000460DE" w:rsidP="00830197">
      <w:pPr>
        <w:widowControl w:val="0"/>
        <w:spacing w:before="8" w:after="0" w:line="240" w:lineRule="auto"/>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b/>
        </w:rPr>
      </w:pPr>
      <w:r w:rsidRPr="00D97E4E">
        <w:rPr>
          <w:rFonts w:ascii="Times New Roman" w:hAnsi="Times New Roman"/>
          <w:b/>
        </w:rPr>
        <w:t>Основная образовательная программа основного общего образования</w:t>
      </w:r>
    </w:p>
    <w:p w:rsidR="000460DE" w:rsidRPr="00D97E4E" w:rsidRDefault="000460DE" w:rsidP="00830197">
      <w:pPr>
        <w:widowControl w:val="0"/>
        <w:spacing w:after="0" w:line="240" w:lineRule="auto"/>
        <w:jc w:val="center"/>
        <w:rPr>
          <w:rFonts w:ascii="Times New Roman" w:hAnsi="Times New Roman"/>
          <w:b/>
        </w:rPr>
      </w:pPr>
      <w:r w:rsidRPr="00D97E4E">
        <w:rPr>
          <w:rFonts w:ascii="Times New Roman" w:hAnsi="Times New Roman"/>
          <w:b/>
        </w:rPr>
        <w:t>5-9 классы</w:t>
      </w:r>
    </w:p>
    <w:p w:rsidR="000460DE" w:rsidRPr="00D97E4E" w:rsidRDefault="000460DE" w:rsidP="00830197">
      <w:pPr>
        <w:widowControl w:val="0"/>
        <w:spacing w:after="0" w:line="240" w:lineRule="auto"/>
        <w:jc w:val="center"/>
        <w:rPr>
          <w:rFonts w:ascii="Times New Roman" w:hAnsi="Times New Roman"/>
          <w:b/>
        </w:rPr>
      </w:pPr>
      <w:r w:rsidRPr="00D97E4E">
        <w:rPr>
          <w:rFonts w:ascii="Times New Roman" w:hAnsi="Times New Roman"/>
          <w:b/>
        </w:rPr>
        <w:t>на 2023-2028 учебный год</w:t>
      </w:r>
    </w:p>
    <w:p w:rsidR="000460DE" w:rsidRPr="00D97E4E" w:rsidRDefault="000460DE" w:rsidP="001840E4">
      <w:pPr>
        <w:widowControl w:val="0"/>
        <w:spacing w:after="0" w:line="240" w:lineRule="auto"/>
        <w:ind w:firstLine="5"/>
        <w:jc w:val="center"/>
        <w:rPr>
          <w:rFonts w:ascii="Times New Roman" w:hAnsi="Times New Roman"/>
        </w:rPr>
      </w:pPr>
      <w:r w:rsidRPr="00D97E4E">
        <w:rPr>
          <w:rFonts w:ascii="Times New Roman" w:hAnsi="Times New Roman"/>
        </w:rPr>
        <w:t xml:space="preserve">(в соответствии с Федеральным законом от 29.12.2012 № 273 – ФЗ «Об образовании в Российской Федерации», Федеральным государственным образовательным стандартом основного общего образования, утвержденным приказом Министерства просвещения Российской Федерации от 31.05.2022 № 287 «Об утверждении федеральногогосударственного образовательного стандарта основного общего образования», приказом от 18.08.2022 № 568 «О внесении изменений в федеральный государственный образовательный стандарт основного общего образования, утвержденный приказом Министерства просвещения Российской Федерации от 31 мая </w:t>
      </w:r>
      <w:smartTag w:uri="urn:schemas-microsoft-com:office:smarttags" w:element="metricconverter">
        <w:smartTagPr>
          <w:attr w:name="ProductID" w:val="2021 г"/>
        </w:smartTagPr>
        <w:r w:rsidRPr="00D97E4E">
          <w:rPr>
            <w:rFonts w:ascii="Times New Roman" w:hAnsi="Times New Roman"/>
          </w:rPr>
          <w:t>2021 г</w:t>
        </w:r>
      </w:smartTag>
      <w:r w:rsidRPr="00D97E4E">
        <w:rPr>
          <w:rFonts w:ascii="Times New Roman" w:hAnsi="Times New Roman"/>
        </w:rPr>
        <w:t>. № 287», приказом Министерства просвещения от 18.05.2023 № 370  «Об утверждении федеральной образовательной программы основного общего образования»,  Уставом МБОУ «Новопокровская СОШ № 7»)</w:t>
      </w: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830197">
      <w:pPr>
        <w:widowControl w:val="0"/>
        <w:spacing w:after="0" w:line="240" w:lineRule="auto"/>
        <w:jc w:val="center"/>
        <w:rPr>
          <w:rFonts w:ascii="Times New Roman" w:hAnsi="Times New Roman"/>
        </w:rPr>
      </w:pPr>
    </w:p>
    <w:p w:rsidR="000460DE" w:rsidRPr="00D97E4E" w:rsidRDefault="000460DE" w:rsidP="001E6516">
      <w:pPr>
        <w:widowControl w:val="0"/>
        <w:spacing w:after="0" w:line="240" w:lineRule="auto"/>
        <w:jc w:val="center"/>
        <w:rPr>
          <w:rFonts w:ascii="Times New Roman" w:hAnsi="Times New Roman"/>
        </w:rPr>
      </w:pPr>
      <w:bookmarkStart w:id="0" w:name="_GoBack"/>
      <w:bookmarkEnd w:id="0"/>
      <w:smartTag w:uri="urn:schemas-microsoft-com:office:smarttags" w:element="metricconverter">
        <w:smartTagPr>
          <w:attr w:name="ProductID" w:val="2023 г"/>
        </w:smartTagPr>
        <w:r w:rsidRPr="00D97E4E">
          <w:rPr>
            <w:rFonts w:ascii="Times New Roman" w:hAnsi="Times New Roman"/>
          </w:rPr>
          <w:t>2023 г</w:t>
        </w:r>
      </w:smartTag>
      <w:r w:rsidRPr="00D97E4E">
        <w:rPr>
          <w:rFonts w:ascii="Times New Roman" w:hAnsi="Times New Roman"/>
        </w:rPr>
        <w:t>.</w:t>
      </w:r>
    </w:p>
    <w:p w:rsidR="000460DE" w:rsidRPr="00D97E4E" w:rsidRDefault="000460DE" w:rsidP="001E6516">
      <w:pPr>
        <w:widowControl w:val="0"/>
        <w:spacing w:after="0" w:line="240" w:lineRule="auto"/>
        <w:jc w:val="center"/>
        <w:rPr>
          <w:rFonts w:ascii="Times New Roman" w:hAnsi="Times New Roman"/>
        </w:rPr>
      </w:pPr>
    </w:p>
    <w:p w:rsidR="000460DE" w:rsidRPr="00D97E4E" w:rsidRDefault="000460DE" w:rsidP="001E6516">
      <w:pPr>
        <w:widowControl w:val="0"/>
        <w:spacing w:after="0" w:line="240" w:lineRule="auto"/>
        <w:jc w:val="center"/>
        <w:rPr>
          <w:rFonts w:ascii="Times New Roman" w:hAnsi="Times New Roman"/>
        </w:rPr>
      </w:pPr>
    </w:p>
    <w:p w:rsidR="000460DE" w:rsidRPr="00D97E4E" w:rsidRDefault="000460DE" w:rsidP="001E6516">
      <w:pPr>
        <w:widowControl w:val="0"/>
        <w:spacing w:after="0" w:line="240" w:lineRule="auto"/>
        <w:jc w:val="center"/>
        <w:rPr>
          <w:rFonts w:ascii="Times New Roman" w:hAnsi="Times New Roman"/>
        </w:rPr>
      </w:pPr>
      <w:r w:rsidRPr="00D97E4E">
        <w:rPr>
          <w:rFonts w:ascii="Times New Roman" w:hAnsi="Times New Roman"/>
        </w:rPr>
        <w:t xml:space="preserve">       Общие положения_________________________________________________3</w:t>
      </w:r>
    </w:p>
    <w:p w:rsidR="000460DE" w:rsidRPr="00D97E4E" w:rsidRDefault="000460DE" w:rsidP="005A2CB0">
      <w:pPr>
        <w:pStyle w:val="TOC1"/>
        <w:rPr>
          <w:sz w:val="22"/>
          <w:szCs w:val="22"/>
        </w:rPr>
      </w:pPr>
      <w:r w:rsidRPr="00D97E4E">
        <w:rPr>
          <w:sz w:val="22"/>
          <w:szCs w:val="22"/>
        </w:rPr>
        <w:fldChar w:fldCharType="begin"/>
      </w:r>
      <w:r w:rsidRPr="00D97E4E">
        <w:rPr>
          <w:sz w:val="22"/>
          <w:szCs w:val="22"/>
        </w:rPr>
        <w:instrText xml:space="preserve"> TOC \o "1-3" \h \z \u </w:instrText>
      </w:r>
      <w:r w:rsidRPr="00D97E4E">
        <w:rPr>
          <w:sz w:val="22"/>
          <w:szCs w:val="22"/>
        </w:rPr>
        <w:fldChar w:fldCharType="separate"/>
      </w:r>
      <w:hyperlink w:anchor="_Toc114235867" w:history="1">
        <w:r w:rsidRPr="00D97E4E">
          <w:rPr>
            <w:rStyle w:val="Hyperlink"/>
            <w:b w:val="0"/>
            <w:i w:val="0"/>
            <w:sz w:val="22"/>
            <w:szCs w:val="22"/>
          </w:rPr>
          <w:t>1.</w:t>
        </w:r>
        <w:r w:rsidRPr="00D97E4E">
          <w:rPr>
            <w:sz w:val="22"/>
            <w:szCs w:val="22"/>
            <w:lang w:eastAsia="ru-RU"/>
          </w:rPr>
          <w:tab/>
        </w:r>
        <w:r w:rsidRPr="00D97E4E">
          <w:rPr>
            <w:rStyle w:val="Hyperlink"/>
            <w:b w:val="0"/>
            <w:i w:val="0"/>
            <w:sz w:val="22"/>
            <w:szCs w:val="22"/>
          </w:rPr>
          <w:t>Целевой раздел основной образовательной программы основного общего образования</w:t>
        </w:r>
        <w:r w:rsidRPr="00D97E4E">
          <w:rPr>
            <w:webHidden/>
            <w:sz w:val="22"/>
            <w:szCs w:val="22"/>
          </w:rPr>
          <w:tab/>
        </w:r>
        <w:r w:rsidRPr="00D97E4E">
          <w:rPr>
            <w:b w:val="0"/>
            <w:i w:val="0"/>
            <w:webHidden/>
            <w:sz w:val="22"/>
            <w:szCs w:val="22"/>
          </w:rPr>
          <w:t>6</w:t>
        </w:r>
      </w:hyperlink>
    </w:p>
    <w:p w:rsidR="000460DE" w:rsidRPr="00D97E4E" w:rsidRDefault="000460DE" w:rsidP="005A2CB0">
      <w:pPr>
        <w:pStyle w:val="TOC1"/>
        <w:rPr>
          <w:b w:val="0"/>
          <w:i w:val="0"/>
          <w:sz w:val="22"/>
          <w:szCs w:val="22"/>
          <w:lang w:eastAsia="ru-RU"/>
        </w:rPr>
      </w:pPr>
      <w:r w:rsidRPr="00D97E4E">
        <w:rPr>
          <w:b w:val="0"/>
          <w:i w:val="0"/>
          <w:sz w:val="22"/>
          <w:szCs w:val="22"/>
        </w:rPr>
        <w:t>1.1.</w:t>
      </w:r>
      <w:r w:rsidRPr="00D97E4E">
        <w:rPr>
          <w:sz w:val="22"/>
          <w:szCs w:val="22"/>
        </w:rPr>
        <w:t xml:space="preserve"> </w:t>
      </w:r>
      <w:hyperlink w:anchor="_Toc114235868" w:history="1">
        <w:r w:rsidRPr="00D97E4E">
          <w:rPr>
            <w:rStyle w:val="Hyperlink"/>
            <w:b w:val="0"/>
            <w:i w:val="0"/>
            <w:sz w:val="22"/>
            <w:szCs w:val="22"/>
          </w:rPr>
          <w:t>Пояснительная записка</w:t>
        </w:r>
        <w:r w:rsidRPr="00D97E4E">
          <w:rPr>
            <w:webHidden/>
            <w:sz w:val="22"/>
            <w:szCs w:val="22"/>
          </w:rPr>
          <w:tab/>
        </w:r>
        <w:r w:rsidRPr="00D97E4E">
          <w:rPr>
            <w:b w:val="0"/>
            <w:i w:val="0"/>
            <w:webHidden/>
            <w:sz w:val="22"/>
            <w:szCs w:val="22"/>
          </w:rPr>
          <w:t>6</w:t>
        </w:r>
      </w:hyperlink>
    </w:p>
    <w:p w:rsidR="000460DE" w:rsidRPr="00D97E4E" w:rsidRDefault="000460DE" w:rsidP="005A2CB0">
      <w:pPr>
        <w:pStyle w:val="TOC2"/>
        <w:rPr>
          <w:rFonts w:ascii="Times New Roman" w:hAnsi="Times New Roman" w:cs="Times New Roman"/>
          <w:noProof/>
          <w:lang w:eastAsia="ru-RU"/>
        </w:rPr>
      </w:pPr>
      <w:hyperlink w:anchor="_Toc114235872" w:history="1">
        <w:r w:rsidRPr="00D97E4E">
          <w:rPr>
            <w:rStyle w:val="Hyperlink"/>
            <w:rFonts w:ascii="Times New Roman" w:hAnsi="Times New Roman"/>
            <w:b w:val="0"/>
            <w:noProof/>
          </w:rPr>
          <w:t>1.2.</w:t>
        </w:r>
        <w:r w:rsidRPr="00D97E4E">
          <w:rPr>
            <w:rFonts w:ascii="Times New Roman" w:hAnsi="Times New Roman" w:cs="Times New Roman"/>
            <w:noProof/>
            <w:lang w:eastAsia="ru-RU"/>
          </w:rPr>
          <w:tab/>
        </w:r>
        <w:r w:rsidRPr="00D97E4E">
          <w:rPr>
            <w:rStyle w:val="Hyperlink"/>
            <w:rFonts w:ascii="Times New Roman" w:hAnsi="Times New Roman"/>
            <w:b w:val="0"/>
            <w:noProof/>
          </w:rPr>
          <w:t>Планируемые результаты освоения обучающимися основной образовательной программы основного общего образования</w:t>
        </w:r>
        <w:r w:rsidRPr="00D97E4E">
          <w:rPr>
            <w:rFonts w:ascii="Times New Roman" w:hAnsi="Times New Roman" w:cs="Times New Roman"/>
            <w:b w:val="0"/>
            <w:noProof/>
            <w:webHidden/>
          </w:rPr>
          <w:tab/>
        </w:r>
      </w:hyperlink>
      <w:r w:rsidRPr="00D97E4E">
        <w:rPr>
          <w:rFonts w:ascii="Times New Roman" w:hAnsi="Times New Roman" w:cs="Times New Roman"/>
          <w:b w:val="0"/>
          <w:noProof/>
        </w:rPr>
        <w:t>9</w:t>
      </w:r>
    </w:p>
    <w:p w:rsidR="000460DE" w:rsidRPr="00D97E4E" w:rsidRDefault="000460DE" w:rsidP="005A2CB0">
      <w:pPr>
        <w:pStyle w:val="TOC2"/>
        <w:rPr>
          <w:rFonts w:ascii="Times New Roman" w:hAnsi="Times New Roman" w:cs="Times New Roman"/>
          <w:noProof/>
          <w:lang w:eastAsia="ru-RU"/>
        </w:rPr>
      </w:pPr>
      <w:hyperlink w:anchor="_Toc114235873" w:history="1">
        <w:r w:rsidRPr="00D97E4E">
          <w:rPr>
            <w:rStyle w:val="Hyperlink"/>
            <w:rFonts w:ascii="Times New Roman" w:hAnsi="Times New Roman"/>
            <w:b w:val="0"/>
            <w:noProof/>
          </w:rPr>
          <w:t>1.3.</w:t>
        </w:r>
        <w:r w:rsidRPr="00D97E4E">
          <w:rPr>
            <w:rFonts w:ascii="Times New Roman" w:hAnsi="Times New Roman" w:cs="Times New Roman"/>
            <w:noProof/>
            <w:lang w:eastAsia="ru-RU"/>
          </w:rPr>
          <w:tab/>
        </w:r>
        <w:r w:rsidRPr="00D97E4E">
          <w:rPr>
            <w:rStyle w:val="Hyperlink"/>
            <w:rFonts w:ascii="Times New Roman" w:hAnsi="Times New Roman"/>
            <w:b w:val="0"/>
            <w:noProof/>
          </w:rPr>
          <w:t>Система оценки достижения планируемых результатов освоения основной образовательной программы</w:t>
        </w:r>
        <w:r w:rsidRPr="00D97E4E">
          <w:rPr>
            <w:rFonts w:ascii="Times New Roman" w:hAnsi="Times New Roman" w:cs="Times New Roman"/>
            <w:b w:val="0"/>
            <w:noProof/>
            <w:webHidden/>
          </w:rPr>
          <w:tab/>
          <w:t>10</w:t>
        </w:r>
      </w:hyperlink>
    </w:p>
    <w:p w:rsidR="000460DE" w:rsidRPr="00D97E4E" w:rsidRDefault="000460DE" w:rsidP="007031C0">
      <w:pPr>
        <w:pStyle w:val="TOC1"/>
        <w:rPr>
          <w:sz w:val="22"/>
          <w:szCs w:val="22"/>
        </w:rPr>
      </w:pPr>
      <w:hyperlink w:anchor="_Toc114235877" w:history="1">
        <w:r w:rsidRPr="00D97E4E">
          <w:rPr>
            <w:rStyle w:val="Hyperlink"/>
            <w:b w:val="0"/>
            <w:i w:val="0"/>
            <w:sz w:val="22"/>
            <w:szCs w:val="22"/>
          </w:rPr>
          <w:t>2.</w:t>
        </w:r>
        <w:r w:rsidRPr="00D97E4E">
          <w:rPr>
            <w:sz w:val="22"/>
            <w:szCs w:val="22"/>
            <w:lang w:eastAsia="ru-RU"/>
          </w:rPr>
          <w:tab/>
        </w:r>
        <w:r w:rsidRPr="00D97E4E">
          <w:rPr>
            <w:rStyle w:val="Hyperlink"/>
            <w:b w:val="0"/>
            <w:i w:val="0"/>
            <w:sz w:val="22"/>
            <w:szCs w:val="22"/>
          </w:rPr>
          <w:t>Содержательный раздел программы основного общего образования</w:t>
        </w:r>
      </w:hyperlink>
      <w:hyperlink w:anchor="_Toc114235878" w:history="1">
        <w:r w:rsidRPr="00D97E4E">
          <w:rPr>
            <w:rStyle w:val="Hyperlink"/>
            <w:b w:val="0"/>
            <w:sz w:val="22"/>
            <w:szCs w:val="22"/>
          </w:rPr>
          <w:t>2.1.</w:t>
        </w:r>
        <w:r w:rsidRPr="00D97E4E">
          <w:rPr>
            <w:sz w:val="22"/>
            <w:szCs w:val="22"/>
            <w:lang w:eastAsia="ru-RU"/>
          </w:rPr>
          <w:tab/>
        </w:r>
        <w:r w:rsidRPr="00D97E4E">
          <w:rPr>
            <w:rStyle w:val="Hyperlink"/>
            <w:b w:val="0"/>
            <w:sz w:val="22"/>
            <w:szCs w:val="22"/>
          </w:rPr>
          <w:t>Рабочие программы учебных предметов, учебных курсов (в том числе внеурочной деятельности), учебных модулей</w:t>
        </w:r>
        <w:r w:rsidRPr="00D97E4E">
          <w:rPr>
            <w:webHidden/>
            <w:sz w:val="22"/>
            <w:szCs w:val="22"/>
          </w:rPr>
          <w:tab/>
        </w:r>
      </w:hyperlink>
    </w:p>
    <w:p w:rsidR="000460DE" w:rsidRPr="00D97E4E" w:rsidRDefault="000460DE" w:rsidP="000E48FC">
      <w:pPr>
        <w:spacing w:after="0"/>
        <w:rPr>
          <w:rFonts w:ascii="Times New Roman" w:hAnsi="Times New Roman"/>
        </w:rPr>
      </w:pPr>
      <w:r w:rsidRPr="00D97E4E">
        <w:rPr>
          <w:rFonts w:ascii="Times New Roman" w:hAnsi="Times New Roman"/>
        </w:rPr>
        <w:t>2.1.1   Русский язык _______________________________________________________  15</w:t>
      </w:r>
    </w:p>
    <w:p w:rsidR="000460DE" w:rsidRPr="00D97E4E" w:rsidRDefault="000460DE" w:rsidP="000E48FC">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79" w:history="1">
        <w:r w:rsidRPr="00D97E4E">
          <w:rPr>
            <w:rStyle w:val="Hyperlink"/>
            <w:rFonts w:ascii="Times New Roman" w:hAnsi="Times New Roman"/>
            <w:noProof/>
            <w:sz w:val="22"/>
            <w:szCs w:val="22"/>
          </w:rPr>
          <w:t>2.1.2.</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Литература</w:t>
        </w:r>
        <w:r w:rsidRPr="00D97E4E">
          <w:rPr>
            <w:rFonts w:ascii="Times New Roman" w:hAnsi="Times New Roman" w:cs="Times New Roman"/>
            <w:noProof/>
            <w:webHidden/>
            <w:sz w:val="22"/>
            <w:szCs w:val="22"/>
          </w:rPr>
          <w:tab/>
        </w:r>
      </w:hyperlink>
      <w:r w:rsidRPr="00D97E4E">
        <w:rPr>
          <w:rFonts w:ascii="Times New Roman" w:hAnsi="Times New Roman" w:cs="Times New Roman"/>
          <w:noProof/>
          <w:sz w:val="22"/>
          <w:szCs w:val="22"/>
        </w:rPr>
        <w:t>2</w:t>
      </w:r>
    </w:p>
    <w:p w:rsidR="000460DE" w:rsidRPr="00D97E4E" w:rsidRDefault="000460DE" w:rsidP="000E48FC">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0" w:history="1">
        <w:r w:rsidRPr="00D97E4E">
          <w:rPr>
            <w:rStyle w:val="Hyperlink"/>
            <w:rFonts w:ascii="Times New Roman" w:hAnsi="Times New Roman"/>
            <w:noProof/>
            <w:sz w:val="22"/>
            <w:szCs w:val="22"/>
          </w:rPr>
          <w:t>2.1.3.</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Родной (русский) язык</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1" w:history="1">
        <w:r w:rsidRPr="00D97E4E">
          <w:rPr>
            <w:rStyle w:val="Hyperlink"/>
            <w:rFonts w:ascii="Times New Roman" w:hAnsi="Times New Roman"/>
            <w:noProof/>
            <w:sz w:val="22"/>
            <w:szCs w:val="22"/>
          </w:rPr>
          <w:t>2.1.4.</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Родная (русская) литература</w:t>
        </w:r>
        <w:r w:rsidRPr="00D97E4E">
          <w:rPr>
            <w:rFonts w:ascii="Times New Roman" w:hAnsi="Times New Roman" w:cs="Times New Roman"/>
            <w:noProof/>
            <w:webHidden/>
            <w:sz w:val="22"/>
            <w:szCs w:val="22"/>
          </w:rPr>
          <w:tab/>
          <w:t>95</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2" w:history="1">
        <w:r w:rsidRPr="00D97E4E">
          <w:rPr>
            <w:rStyle w:val="Hyperlink"/>
            <w:rFonts w:ascii="Times New Roman" w:hAnsi="Times New Roman"/>
            <w:noProof/>
            <w:sz w:val="22"/>
            <w:szCs w:val="22"/>
          </w:rPr>
          <w:t>2.1.5.</w:t>
        </w:r>
        <w:r w:rsidRPr="00D97E4E">
          <w:rPr>
            <w:rFonts w:ascii="Times New Roman" w:hAnsi="Times New Roman" w:cs="Times New Roman"/>
            <w:noProof/>
            <w:sz w:val="22"/>
            <w:szCs w:val="22"/>
            <w:lang w:eastAsia="ru-RU"/>
          </w:rPr>
          <w:t xml:space="preserve">  Иностранный (а</w:t>
        </w:r>
        <w:r w:rsidRPr="00D97E4E">
          <w:rPr>
            <w:rStyle w:val="Hyperlink"/>
            <w:rFonts w:ascii="Times New Roman" w:hAnsi="Times New Roman"/>
            <w:noProof/>
            <w:sz w:val="22"/>
            <w:szCs w:val="22"/>
          </w:rPr>
          <w:t>нглийский) язык</w:t>
        </w:r>
        <w:r w:rsidRPr="00D97E4E">
          <w:rPr>
            <w:rFonts w:ascii="Times New Roman" w:hAnsi="Times New Roman" w:cs="Times New Roman"/>
            <w:noProof/>
            <w:webHidden/>
            <w:sz w:val="22"/>
            <w:szCs w:val="22"/>
          </w:rPr>
          <w:tab/>
          <w:t>110</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3" w:history="1">
        <w:r w:rsidRPr="00D97E4E">
          <w:rPr>
            <w:rStyle w:val="Hyperlink"/>
            <w:rFonts w:ascii="Times New Roman" w:hAnsi="Times New Roman"/>
            <w:noProof/>
            <w:sz w:val="22"/>
            <w:szCs w:val="22"/>
          </w:rPr>
          <w:t>2.1.6.</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Математика (базовый уровень)</w:t>
        </w:r>
        <w:r w:rsidRPr="00D97E4E">
          <w:rPr>
            <w:rFonts w:ascii="Times New Roman" w:hAnsi="Times New Roman" w:cs="Times New Roman"/>
            <w:noProof/>
            <w:webHidden/>
            <w:sz w:val="22"/>
            <w:szCs w:val="22"/>
          </w:rPr>
          <w:tab/>
          <w:t>149</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4" w:history="1">
        <w:r w:rsidRPr="00D97E4E">
          <w:rPr>
            <w:rStyle w:val="Hyperlink"/>
            <w:rFonts w:ascii="Times New Roman" w:hAnsi="Times New Roman"/>
            <w:noProof/>
            <w:sz w:val="22"/>
            <w:szCs w:val="22"/>
          </w:rPr>
          <w:t>2.1.7.</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Математика (углубленный уровень)</w:t>
        </w:r>
        <w:r w:rsidRPr="00D97E4E">
          <w:rPr>
            <w:rFonts w:ascii="Times New Roman" w:hAnsi="Times New Roman" w:cs="Times New Roman"/>
            <w:noProof/>
            <w:webHidden/>
            <w:sz w:val="22"/>
            <w:szCs w:val="22"/>
          </w:rPr>
          <w:tab/>
          <w:t>173</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5" w:history="1">
        <w:r w:rsidRPr="00D97E4E">
          <w:rPr>
            <w:rStyle w:val="Hyperlink"/>
            <w:rFonts w:ascii="Times New Roman" w:hAnsi="Times New Roman"/>
            <w:noProof/>
            <w:sz w:val="22"/>
            <w:szCs w:val="22"/>
          </w:rPr>
          <w:t>2.1.8.</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Информатика (базовый уровень)</w:t>
        </w:r>
        <w:r w:rsidRPr="00D97E4E">
          <w:rPr>
            <w:rFonts w:ascii="Times New Roman" w:hAnsi="Times New Roman" w:cs="Times New Roman"/>
            <w:noProof/>
            <w:webHidden/>
            <w:sz w:val="22"/>
            <w:szCs w:val="22"/>
          </w:rPr>
          <w:tab/>
          <w:t>196</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6" w:history="1">
        <w:r w:rsidRPr="00D97E4E">
          <w:rPr>
            <w:rStyle w:val="Hyperlink"/>
            <w:rFonts w:ascii="Times New Roman" w:hAnsi="Times New Roman"/>
            <w:noProof/>
            <w:sz w:val="22"/>
            <w:szCs w:val="22"/>
          </w:rPr>
          <w:t>2.1.9.</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Информатика (углубленный уровень)</w:t>
        </w:r>
        <w:r w:rsidRPr="00D97E4E">
          <w:rPr>
            <w:rFonts w:ascii="Times New Roman" w:hAnsi="Times New Roman" w:cs="Times New Roman"/>
            <w:noProof/>
            <w:webHidden/>
            <w:sz w:val="22"/>
            <w:szCs w:val="22"/>
          </w:rPr>
          <w:tab/>
          <w:t>208</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7" w:history="1">
        <w:r w:rsidRPr="00D97E4E">
          <w:rPr>
            <w:rStyle w:val="Hyperlink"/>
            <w:rFonts w:ascii="Times New Roman" w:hAnsi="Times New Roman"/>
            <w:noProof/>
            <w:sz w:val="22"/>
            <w:szCs w:val="22"/>
          </w:rPr>
          <w:t>2.1.10.</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История</w:t>
        </w:r>
        <w:r w:rsidRPr="00D97E4E">
          <w:rPr>
            <w:rFonts w:ascii="Times New Roman" w:hAnsi="Times New Roman" w:cs="Times New Roman"/>
            <w:noProof/>
            <w:webHidden/>
            <w:sz w:val="22"/>
            <w:szCs w:val="22"/>
          </w:rPr>
          <w:tab/>
          <w:t>220</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8" w:history="1">
        <w:r w:rsidRPr="00D97E4E">
          <w:rPr>
            <w:rStyle w:val="Hyperlink"/>
            <w:rFonts w:ascii="Times New Roman" w:hAnsi="Times New Roman"/>
            <w:noProof/>
            <w:sz w:val="22"/>
            <w:szCs w:val="22"/>
          </w:rPr>
          <w:t>2.1.11.</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Обществознание</w:t>
        </w:r>
        <w:r w:rsidRPr="00D97E4E">
          <w:rPr>
            <w:rFonts w:ascii="Times New Roman" w:hAnsi="Times New Roman" w:cs="Times New Roman"/>
            <w:noProof/>
            <w:webHidden/>
            <w:sz w:val="22"/>
            <w:szCs w:val="22"/>
          </w:rPr>
          <w:tab/>
          <w:t>264</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89" w:history="1">
        <w:r w:rsidRPr="00D97E4E">
          <w:rPr>
            <w:rStyle w:val="Hyperlink"/>
            <w:rFonts w:ascii="Times New Roman" w:hAnsi="Times New Roman"/>
            <w:noProof/>
            <w:sz w:val="22"/>
            <w:szCs w:val="22"/>
          </w:rPr>
          <w:t>2.1.12.</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 xml:space="preserve">География </w:t>
        </w:r>
        <w:r w:rsidRPr="00D97E4E">
          <w:rPr>
            <w:rFonts w:ascii="Times New Roman" w:hAnsi="Times New Roman" w:cs="Times New Roman"/>
            <w:noProof/>
            <w:webHidden/>
            <w:sz w:val="22"/>
            <w:szCs w:val="22"/>
          </w:rPr>
          <w:tab/>
          <w:t>287</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90" w:history="1">
        <w:r w:rsidRPr="00D97E4E">
          <w:rPr>
            <w:rStyle w:val="Hyperlink"/>
            <w:rFonts w:ascii="Times New Roman" w:hAnsi="Times New Roman"/>
            <w:noProof/>
            <w:sz w:val="22"/>
            <w:szCs w:val="22"/>
          </w:rPr>
          <w:t>2.1.13.</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Физика (базовый уровень)</w:t>
        </w:r>
        <w:r w:rsidRPr="00D97E4E">
          <w:rPr>
            <w:rFonts w:ascii="Times New Roman" w:hAnsi="Times New Roman" w:cs="Times New Roman"/>
            <w:noProof/>
            <w:webHidden/>
            <w:sz w:val="22"/>
            <w:szCs w:val="22"/>
          </w:rPr>
          <w:tab/>
          <w:t>311</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91" w:history="1">
        <w:r w:rsidRPr="00D97E4E">
          <w:rPr>
            <w:rStyle w:val="Hyperlink"/>
            <w:rFonts w:ascii="Times New Roman" w:hAnsi="Times New Roman"/>
            <w:noProof/>
            <w:sz w:val="22"/>
            <w:szCs w:val="22"/>
          </w:rPr>
          <w:t>2.1.14.</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Физика (углубленный уровень)</w:t>
        </w:r>
        <w:r w:rsidRPr="00D97E4E">
          <w:rPr>
            <w:rFonts w:ascii="Times New Roman" w:hAnsi="Times New Roman" w:cs="Times New Roman"/>
            <w:noProof/>
            <w:webHidden/>
            <w:sz w:val="22"/>
            <w:szCs w:val="22"/>
          </w:rPr>
          <w:tab/>
          <w:t>330</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92" w:history="1">
        <w:r w:rsidRPr="00D97E4E">
          <w:rPr>
            <w:rStyle w:val="Hyperlink"/>
            <w:rFonts w:ascii="Times New Roman" w:hAnsi="Times New Roman"/>
            <w:noProof/>
            <w:sz w:val="22"/>
            <w:szCs w:val="22"/>
          </w:rPr>
          <w:t>2.1.15.</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Химия (базовый уровень)</w:t>
        </w:r>
        <w:r w:rsidRPr="00D97E4E">
          <w:rPr>
            <w:rFonts w:ascii="Times New Roman" w:hAnsi="Times New Roman" w:cs="Times New Roman"/>
            <w:noProof/>
            <w:webHidden/>
            <w:sz w:val="22"/>
            <w:szCs w:val="22"/>
          </w:rPr>
          <w:tab/>
          <w:t>351</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93" w:history="1">
        <w:r w:rsidRPr="00D97E4E">
          <w:rPr>
            <w:rStyle w:val="Hyperlink"/>
            <w:rFonts w:ascii="Times New Roman" w:hAnsi="Times New Roman"/>
            <w:noProof/>
            <w:sz w:val="22"/>
            <w:szCs w:val="22"/>
          </w:rPr>
          <w:t>2.1.16.</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Химия (углубленный уровень)</w:t>
        </w:r>
        <w:r w:rsidRPr="00D97E4E">
          <w:rPr>
            <w:rFonts w:ascii="Times New Roman" w:hAnsi="Times New Roman" w:cs="Times New Roman"/>
            <w:noProof/>
            <w:webHidden/>
            <w:sz w:val="22"/>
            <w:szCs w:val="22"/>
          </w:rPr>
          <w:tab/>
          <w:t>364</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94" w:history="1">
        <w:r w:rsidRPr="00D97E4E">
          <w:rPr>
            <w:rStyle w:val="Hyperlink"/>
            <w:rFonts w:ascii="Times New Roman" w:hAnsi="Times New Roman"/>
            <w:noProof/>
            <w:sz w:val="22"/>
            <w:szCs w:val="22"/>
          </w:rPr>
          <w:t>2.1.17.</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Биология (базовый уровень)</w:t>
        </w:r>
        <w:r w:rsidRPr="00D97E4E">
          <w:rPr>
            <w:rFonts w:ascii="Times New Roman" w:hAnsi="Times New Roman" w:cs="Times New Roman"/>
            <w:noProof/>
            <w:webHidden/>
            <w:sz w:val="22"/>
            <w:szCs w:val="22"/>
          </w:rPr>
          <w:tab/>
          <w:t>382</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895" w:history="1">
        <w:r w:rsidRPr="00D97E4E">
          <w:rPr>
            <w:rStyle w:val="Hyperlink"/>
            <w:rFonts w:ascii="Times New Roman" w:hAnsi="Times New Roman"/>
            <w:noProof/>
            <w:sz w:val="22"/>
            <w:szCs w:val="22"/>
          </w:rPr>
          <w:t>2.1.18.</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Биология (углубленный уровень)</w:t>
        </w:r>
        <w:r w:rsidRPr="00D97E4E">
          <w:rPr>
            <w:rFonts w:ascii="Times New Roman" w:hAnsi="Times New Roman" w:cs="Times New Roman"/>
            <w:noProof/>
            <w:webHidden/>
            <w:sz w:val="22"/>
            <w:szCs w:val="22"/>
          </w:rPr>
          <w:tab/>
          <w:t>408</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rPr>
      </w:pPr>
      <w:hyperlink w:anchor="_Toc114235896" w:history="1">
        <w:r w:rsidRPr="00D97E4E">
          <w:rPr>
            <w:rStyle w:val="Hyperlink"/>
            <w:rFonts w:ascii="Times New Roman" w:hAnsi="Times New Roman"/>
            <w:noProof/>
            <w:sz w:val="22"/>
            <w:szCs w:val="22"/>
          </w:rPr>
          <w:t>2.1.19.</w:t>
        </w:r>
        <w:r w:rsidRPr="00D97E4E">
          <w:rPr>
            <w:rFonts w:ascii="Times New Roman" w:hAnsi="Times New Roman" w:cs="Times New Roman"/>
            <w:noProof/>
            <w:sz w:val="22"/>
            <w:szCs w:val="22"/>
            <w:lang w:eastAsia="ru-RU"/>
          </w:rPr>
          <w:t xml:space="preserve"> ОДНКНР</w:t>
        </w:r>
        <w:r w:rsidRPr="00D97E4E">
          <w:rPr>
            <w:rFonts w:ascii="Times New Roman" w:hAnsi="Times New Roman" w:cs="Times New Roman"/>
            <w:noProof/>
            <w:webHidden/>
            <w:sz w:val="22"/>
            <w:szCs w:val="22"/>
          </w:rPr>
          <w:tab/>
          <w:t>437</w:t>
        </w:r>
      </w:hyperlink>
    </w:p>
    <w:p w:rsidR="000460DE" w:rsidRPr="00D97E4E" w:rsidRDefault="000460DE" w:rsidP="005E7B7E">
      <w:pPr>
        <w:spacing w:after="0" w:line="240" w:lineRule="auto"/>
        <w:rPr>
          <w:rFonts w:ascii="Times New Roman" w:hAnsi="Times New Roman"/>
        </w:rPr>
      </w:pPr>
      <w:r w:rsidRPr="00D97E4E">
        <w:rPr>
          <w:rFonts w:ascii="Times New Roman" w:hAnsi="Times New Roman"/>
        </w:rPr>
        <w:t>2.1.20. ИЗО______________________________________________________________459</w:t>
      </w:r>
    </w:p>
    <w:p w:rsidR="000460DE" w:rsidRPr="00D97E4E" w:rsidRDefault="000460DE" w:rsidP="005E7B7E">
      <w:pPr>
        <w:spacing w:after="0" w:line="240" w:lineRule="auto"/>
        <w:rPr>
          <w:rFonts w:ascii="Times New Roman" w:hAnsi="Times New Roman"/>
        </w:rPr>
      </w:pPr>
      <w:r w:rsidRPr="00D97E4E">
        <w:rPr>
          <w:rFonts w:ascii="Times New Roman" w:hAnsi="Times New Roman"/>
        </w:rPr>
        <w:t>2.1.21. Музыка ___________________________________________________________484</w:t>
      </w:r>
    </w:p>
    <w:p w:rsidR="000460DE" w:rsidRPr="00D97E4E" w:rsidRDefault="000460DE" w:rsidP="005E7B7E">
      <w:pPr>
        <w:spacing w:after="0" w:line="240" w:lineRule="auto"/>
        <w:rPr>
          <w:rFonts w:ascii="Times New Roman" w:hAnsi="Times New Roman"/>
        </w:rPr>
      </w:pPr>
      <w:r w:rsidRPr="00D97E4E">
        <w:rPr>
          <w:rFonts w:ascii="Times New Roman" w:hAnsi="Times New Roman"/>
        </w:rPr>
        <w:t>2.1.22. Технология ________________________________________________________506</w:t>
      </w:r>
    </w:p>
    <w:p w:rsidR="000460DE" w:rsidRPr="00D97E4E" w:rsidRDefault="000460DE" w:rsidP="005E7B7E">
      <w:pPr>
        <w:spacing w:after="0" w:line="240" w:lineRule="auto"/>
        <w:rPr>
          <w:rFonts w:ascii="Times New Roman" w:hAnsi="Times New Roman"/>
        </w:rPr>
      </w:pPr>
      <w:r w:rsidRPr="00D97E4E">
        <w:rPr>
          <w:rFonts w:ascii="Times New Roman" w:hAnsi="Times New Roman"/>
        </w:rPr>
        <w:t>2.1.23. Физическая культура________________________________________________526</w:t>
      </w:r>
    </w:p>
    <w:p w:rsidR="000460DE" w:rsidRPr="00D97E4E" w:rsidRDefault="000460DE" w:rsidP="005E7B7E">
      <w:pPr>
        <w:spacing w:after="0" w:line="240" w:lineRule="auto"/>
        <w:rPr>
          <w:rFonts w:ascii="Times New Roman" w:hAnsi="Times New Roman"/>
        </w:rPr>
      </w:pPr>
      <w:r w:rsidRPr="00D97E4E">
        <w:rPr>
          <w:rFonts w:ascii="Times New Roman" w:hAnsi="Times New Roman"/>
        </w:rPr>
        <w:t>2.1.24. ОБЖ______________________________________________________________601</w:t>
      </w:r>
    </w:p>
    <w:p w:rsidR="000460DE" w:rsidRPr="00D97E4E" w:rsidRDefault="000460DE" w:rsidP="005A2CB0">
      <w:pPr>
        <w:pStyle w:val="TOC2"/>
        <w:rPr>
          <w:rFonts w:ascii="Times New Roman" w:hAnsi="Times New Roman" w:cs="Times New Roman"/>
          <w:noProof/>
          <w:lang w:eastAsia="ru-RU"/>
        </w:rPr>
      </w:pPr>
      <w:hyperlink w:anchor="_Toc114235897" w:history="1">
        <w:r w:rsidRPr="00D97E4E">
          <w:rPr>
            <w:rStyle w:val="Hyperlink"/>
            <w:rFonts w:ascii="Times New Roman" w:hAnsi="Times New Roman"/>
            <w:b w:val="0"/>
            <w:noProof/>
          </w:rPr>
          <w:t>2.2.</w:t>
        </w:r>
        <w:r w:rsidRPr="00D97E4E">
          <w:rPr>
            <w:rFonts w:ascii="Times New Roman" w:hAnsi="Times New Roman" w:cs="Times New Roman"/>
            <w:noProof/>
            <w:lang w:eastAsia="ru-RU"/>
          </w:rPr>
          <w:tab/>
        </w:r>
        <w:r w:rsidRPr="00D97E4E">
          <w:rPr>
            <w:rStyle w:val="Hyperlink"/>
            <w:rFonts w:ascii="Times New Roman" w:hAnsi="Times New Roman"/>
            <w:b w:val="0"/>
            <w:noProof/>
          </w:rPr>
          <w:t xml:space="preserve">Программа формирования универсальных учебных действий </w:t>
        </w:r>
        <w:r w:rsidRPr="00D97E4E">
          <w:rPr>
            <w:rFonts w:ascii="Times New Roman" w:hAnsi="Times New Roman" w:cs="Times New Roman"/>
            <w:noProof/>
            <w:webHidden/>
          </w:rPr>
          <w:t>________________</w:t>
        </w:r>
        <w:r w:rsidRPr="00D97E4E">
          <w:rPr>
            <w:rFonts w:ascii="Times New Roman" w:hAnsi="Times New Roman" w:cs="Times New Roman"/>
            <w:b w:val="0"/>
            <w:noProof/>
            <w:webHidden/>
          </w:rPr>
          <w:t>617</w:t>
        </w:r>
      </w:hyperlink>
    </w:p>
    <w:p w:rsidR="000460DE" w:rsidRPr="00D97E4E" w:rsidRDefault="000460DE" w:rsidP="00280ABA">
      <w:pPr>
        <w:pStyle w:val="TOC3"/>
        <w:tabs>
          <w:tab w:val="right" w:leader="underscore" w:pos="9062"/>
        </w:tabs>
        <w:spacing w:line="240" w:lineRule="auto"/>
        <w:ind w:left="0"/>
        <w:rPr>
          <w:rFonts w:ascii="Times New Roman" w:hAnsi="Times New Roman" w:cs="Times New Roman"/>
          <w:noProof/>
          <w:sz w:val="22"/>
          <w:szCs w:val="22"/>
          <w:lang w:eastAsia="ru-RU"/>
        </w:rPr>
      </w:pPr>
      <w:hyperlink w:anchor="_Toc114235901" w:history="1">
        <w:r w:rsidRPr="00D97E4E">
          <w:rPr>
            <w:rStyle w:val="Hyperlink"/>
            <w:rFonts w:ascii="Times New Roman" w:hAnsi="Times New Roman"/>
            <w:noProof/>
            <w:sz w:val="22"/>
            <w:szCs w:val="22"/>
          </w:rPr>
          <w:t>2.3. Рабочая программа воспитания</w:t>
        </w:r>
        <w:r w:rsidRPr="00D97E4E">
          <w:rPr>
            <w:rFonts w:ascii="Times New Roman" w:hAnsi="Times New Roman" w:cs="Times New Roman"/>
            <w:noProof/>
            <w:webHidden/>
            <w:sz w:val="22"/>
            <w:szCs w:val="22"/>
          </w:rPr>
          <w:tab/>
          <w:t>633</w:t>
        </w:r>
      </w:hyperlink>
    </w:p>
    <w:p w:rsidR="000460DE" w:rsidRPr="00D97E4E" w:rsidRDefault="000460DE" w:rsidP="00280ABA">
      <w:pPr>
        <w:pStyle w:val="TOC3"/>
        <w:tabs>
          <w:tab w:val="right" w:leader="underscore" w:pos="9062"/>
        </w:tabs>
        <w:spacing w:line="240" w:lineRule="auto"/>
        <w:ind w:left="0"/>
        <w:rPr>
          <w:rFonts w:ascii="Times New Roman" w:hAnsi="Times New Roman" w:cs="Times New Roman"/>
          <w:noProof/>
          <w:sz w:val="22"/>
          <w:szCs w:val="22"/>
          <w:lang w:eastAsia="ru-RU"/>
        </w:rPr>
      </w:pPr>
      <w:hyperlink w:anchor="_Toc114235917" w:history="1">
        <w:r w:rsidRPr="00D97E4E">
          <w:rPr>
            <w:rStyle w:val="Hyperlink"/>
            <w:rFonts w:ascii="Times New Roman" w:hAnsi="Times New Roman"/>
            <w:noProof/>
            <w:sz w:val="22"/>
            <w:szCs w:val="22"/>
          </w:rPr>
          <w:t>2.4. Программа коррекционной работы</w:t>
        </w:r>
        <w:r w:rsidRPr="00D97E4E">
          <w:rPr>
            <w:rFonts w:ascii="Times New Roman" w:hAnsi="Times New Roman" w:cs="Times New Roman"/>
            <w:noProof/>
            <w:webHidden/>
            <w:sz w:val="22"/>
            <w:szCs w:val="22"/>
          </w:rPr>
          <w:tab/>
          <w:t>667</w:t>
        </w:r>
      </w:hyperlink>
    </w:p>
    <w:p w:rsidR="000460DE" w:rsidRPr="00D97E4E" w:rsidRDefault="000460DE" w:rsidP="005A2CB0">
      <w:pPr>
        <w:pStyle w:val="TOC1"/>
        <w:rPr>
          <w:sz w:val="22"/>
          <w:szCs w:val="22"/>
          <w:lang w:eastAsia="ru-RU"/>
        </w:rPr>
      </w:pPr>
      <w:hyperlink w:anchor="_Toc114235923" w:history="1">
        <w:r w:rsidRPr="00D97E4E">
          <w:rPr>
            <w:rStyle w:val="Hyperlink"/>
            <w:b w:val="0"/>
            <w:i w:val="0"/>
            <w:sz w:val="22"/>
            <w:szCs w:val="22"/>
          </w:rPr>
          <w:t>3. Организационный раздел программы основного общего образования</w:t>
        </w:r>
        <w:r w:rsidRPr="00D97E4E">
          <w:rPr>
            <w:webHidden/>
            <w:sz w:val="22"/>
            <w:szCs w:val="22"/>
          </w:rPr>
          <w:tab/>
        </w:r>
        <w:r w:rsidRPr="00D97E4E">
          <w:rPr>
            <w:b w:val="0"/>
            <w:i w:val="0"/>
            <w:webHidden/>
            <w:sz w:val="22"/>
            <w:szCs w:val="22"/>
          </w:rPr>
          <w:t>677</w:t>
        </w:r>
      </w:hyperlink>
    </w:p>
    <w:p w:rsidR="000460DE" w:rsidRPr="00D97E4E" w:rsidRDefault="000460DE" w:rsidP="005A2CB0">
      <w:pPr>
        <w:pStyle w:val="TOC2"/>
        <w:rPr>
          <w:rFonts w:ascii="Times New Roman" w:hAnsi="Times New Roman" w:cs="Times New Roman"/>
          <w:noProof/>
        </w:rPr>
      </w:pPr>
      <w:hyperlink w:anchor="_Toc114235924" w:history="1">
        <w:r w:rsidRPr="00D97E4E">
          <w:rPr>
            <w:rStyle w:val="Hyperlink"/>
            <w:rFonts w:ascii="Times New Roman" w:hAnsi="Times New Roman"/>
            <w:b w:val="0"/>
            <w:noProof/>
          </w:rPr>
          <w:t>3.1. Учебный план</w:t>
        </w:r>
        <w:r w:rsidRPr="00D97E4E">
          <w:rPr>
            <w:rFonts w:ascii="Times New Roman" w:hAnsi="Times New Roman" w:cs="Times New Roman"/>
            <w:noProof/>
            <w:webHidden/>
          </w:rPr>
          <w:tab/>
        </w:r>
        <w:r w:rsidRPr="00D97E4E">
          <w:rPr>
            <w:rFonts w:ascii="Times New Roman" w:hAnsi="Times New Roman" w:cs="Times New Roman"/>
            <w:b w:val="0"/>
            <w:noProof/>
            <w:webHidden/>
          </w:rPr>
          <w:t>677</w:t>
        </w:r>
      </w:hyperlink>
    </w:p>
    <w:p w:rsidR="000460DE" w:rsidRPr="00D97E4E" w:rsidRDefault="000460DE" w:rsidP="009D28B9">
      <w:pPr>
        <w:spacing w:after="0"/>
        <w:rPr>
          <w:rFonts w:ascii="Times New Roman" w:hAnsi="Times New Roman"/>
        </w:rPr>
      </w:pPr>
      <w:r w:rsidRPr="00D97E4E">
        <w:rPr>
          <w:rFonts w:ascii="Times New Roman" w:hAnsi="Times New Roman"/>
        </w:rPr>
        <w:t>3.2. Календарный учебный график___________________________________________680</w:t>
      </w:r>
    </w:p>
    <w:p w:rsidR="000460DE" w:rsidRPr="00D97E4E" w:rsidRDefault="000460DE" w:rsidP="009D28B9">
      <w:pPr>
        <w:pStyle w:val="TOC2"/>
        <w:rPr>
          <w:rFonts w:ascii="Times New Roman" w:hAnsi="Times New Roman" w:cs="Times New Roman"/>
          <w:noProof/>
          <w:lang w:eastAsia="ru-RU"/>
        </w:rPr>
      </w:pPr>
      <w:hyperlink w:anchor="_Toc114235925" w:history="1">
        <w:r w:rsidRPr="00D97E4E">
          <w:rPr>
            <w:rStyle w:val="Hyperlink"/>
            <w:rFonts w:ascii="Times New Roman" w:hAnsi="Times New Roman"/>
            <w:b w:val="0"/>
            <w:noProof/>
          </w:rPr>
          <w:t>3.3. План внеурочной деятельности</w:t>
        </w:r>
        <w:r w:rsidRPr="00D97E4E">
          <w:rPr>
            <w:rFonts w:ascii="Times New Roman" w:hAnsi="Times New Roman" w:cs="Times New Roman"/>
            <w:noProof/>
            <w:webHidden/>
          </w:rPr>
          <w:tab/>
        </w:r>
        <w:r w:rsidRPr="00D97E4E">
          <w:rPr>
            <w:rFonts w:ascii="Times New Roman" w:hAnsi="Times New Roman" w:cs="Times New Roman"/>
            <w:b w:val="0"/>
            <w:noProof/>
            <w:webHidden/>
          </w:rPr>
          <w:t>682</w:t>
        </w:r>
      </w:hyperlink>
    </w:p>
    <w:p w:rsidR="000460DE" w:rsidRPr="00D97E4E" w:rsidRDefault="000460DE" w:rsidP="005A2CB0">
      <w:pPr>
        <w:pStyle w:val="TOC2"/>
        <w:rPr>
          <w:rFonts w:ascii="Times New Roman" w:hAnsi="Times New Roman" w:cs="Times New Roman"/>
          <w:noProof/>
          <w:lang w:eastAsia="ru-RU"/>
        </w:rPr>
      </w:pPr>
      <w:hyperlink w:anchor="_Toc114235927" w:history="1">
        <w:r w:rsidRPr="00D97E4E">
          <w:rPr>
            <w:rStyle w:val="Hyperlink"/>
            <w:rFonts w:ascii="Times New Roman" w:hAnsi="Times New Roman"/>
            <w:b w:val="0"/>
            <w:noProof/>
          </w:rPr>
          <w:t>3.4. Календарный план воспитательной работы</w:t>
        </w:r>
        <w:r w:rsidRPr="00D97E4E">
          <w:rPr>
            <w:rFonts w:ascii="Times New Roman" w:hAnsi="Times New Roman" w:cs="Times New Roman"/>
            <w:noProof/>
            <w:webHidden/>
          </w:rPr>
          <w:tab/>
        </w:r>
        <w:r w:rsidRPr="00D97E4E">
          <w:rPr>
            <w:rFonts w:ascii="Times New Roman" w:hAnsi="Times New Roman" w:cs="Times New Roman"/>
            <w:b w:val="0"/>
            <w:noProof/>
            <w:webHidden/>
          </w:rPr>
          <w:t>688</w:t>
        </w:r>
      </w:hyperlink>
    </w:p>
    <w:p w:rsidR="000460DE" w:rsidRPr="00D97E4E" w:rsidRDefault="000460DE" w:rsidP="005A2CB0">
      <w:pPr>
        <w:pStyle w:val="TOC1"/>
        <w:rPr>
          <w:sz w:val="22"/>
          <w:szCs w:val="22"/>
          <w:lang w:eastAsia="ru-RU"/>
        </w:rPr>
      </w:pPr>
      <w:hyperlink w:anchor="_Toc114235928" w:history="1">
        <w:r w:rsidRPr="00D97E4E">
          <w:rPr>
            <w:rStyle w:val="Hyperlink"/>
            <w:b w:val="0"/>
            <w:i w:val="0"/>
            <w:sz w:val="22"/>
            <w:szCs w:val="22"/>
          </w:rPr>
          <w:t>3.5.</w:t>
        </w:r>
        <w:r w:rsidRPr="00D97E4E">
          <w:rPr>
            <w:sz w:val="22"/>
            <w:szCs w:val="22"/>
            <w:lang w:eastAsia="ru-RU"/>
          </w:rPr>
          <w:t xml:space="preserve"> </w:t>
        </w:r>
        <w:r w:rsidRPr="00D97E4E">
          <w:rPr>
            <w:rStyle w:val="Hyperlink"/>
            <w:b w:val="0"/>
            <w:i w:val="0"/>
            <w:sz w:val="22"/>
            <w:szCs w:val="22"/>
          </w:rPr>
          <w:t>Характеристика условий реализации программы основного общего образования в соответствии с требованиями ФГОС ООО</w:t>
        </w:r>
        <w:r w:rsidRPr="00D97E4E">
          <w:rPr>
            <w:webHidden/>
            <w:sz w:val="22"/>
            <w:szCs w:val="22"/>
          </w:rPr>
          <w:tab/>
        </w:r>
        <w:r w:rsidRPr="00D97E4E">
          <w:rPr>
            <w:b w:val="0"/>
            <w:i w:val="0"/>
            <w:webHidden/>
            <w:sz w:val="22"/>
            <w:szCs w:val="22"/>
          </w:rPr>
          <w:t>713</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929" w:history="1">
        <w:r w:rsidRPr="00D97E4E">
          <w:rPr>
            <w:rStyle w:val="Hyperlink"/>
            <w:rFonts w:ascii="Times New Roman" w:hAnsi="Times New Roman"/>
            <w:noProof/>
            <w:sz w:val="22"/>
            <w:szCs w:val="22"/>
          </w:rPr>
          <w:t>3.6.</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Описание кадровых условий реализации основной образовательной программы основного общего образования</w:t>
        </w:r>
        <w:r w:rsidRPr="00D97E4E">
          <w:rPr>
            <w:rFonts w:ascii="Times New Roman" w:hAnsi="Times New Roman" w:cs="Times New Roman"/>
            <w:noProof/>
            <w:webHidden/>
            <w:sz w:val="22"/>
            <w:szCs w:val="22"/>
          </w:rPr>
          <w:tab/>
        </w:r>
      </w:hyperlink>
      <w:r w:rsidRPr="00D97E4E">
        <w:rPr>
          <w:rFonts w:ascii="Times New Roman" w:hAnsi="Times New Roman" w:cs="Times New Roman"/>
          <w:noProof/>
          <w:sz w:val="22"/>
          <w:szCs w:val="22"/>
        </w:rPr>
        <w:t>713</w:t>
      </w:r>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930" w:history="1">
        <w:r w:rsidRPr="00D97E4E">
          <w:rPr>
            <w:rStyle w:val="Hyperlink"/>
            <w:rFonts w:ascii="Times New Roman" w:hAnsi="Times New Roman"/>
            <w:noProof/>
            <w:sz w:val="22"/>
            <w:szCs w:val="22"/>
          </w:rPr>
          <w:t>3.7.</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Описание психолого-педагогических условий реализации основной образовательной программы основного общего образования</w:t>
        </w:r>
        <w:r w:rsidRPr="00D97E4E">
          <w:rPr>
            <w:rFonts w:ascii="Times New Roman" w:hAnsi="Times New Roman" w:cs="Times New Roman"/>
            <w:noProof/>
            <w:webHidden/>
            <w:sz w:val="22"/>
            <w:szCs w:val="22"/>
          </w:rPr>
          <w:tab/>
          <w:t>716</w:t>
        </w:r>
      </w:hyperlink>
    </w:p>
    <w:p w:rsidR="000460DE" w:rsidRPr="00D97E4E" w:rsidRDefault="000460DE" w:rsidP="00280ABA">
      <w:pPr>
        <w:pStyle w:val="TOC3"/>
        <w:tabs>
          <w:tab w:val="left" w:pos="1320"/>
          <w:tab w:val="right" w:leader="underscore" w:pos="9062"/>
        </w:tabs>
        <w:spacing w:line="240" w:lineRule="auto"/>
        <w:ind w:left="0"/>
        <w:rPr>
          <w:rFonts w:ascii="Times New Roman" w:hAnsi="Times New Roman" w:cs="Times New Roman"/>
          <w:noProof/>
          <w:sz w:val="22"/>
          <w:szCs w:val="22"/>
          <w:lang w:eastAsia="ru-RU"/>
        </w:rPr>
      </w:pPr>
      <w:hyperlink w:anchor="_Toc114235931" w:history="1">
        <w:r w:rsidRPr="00D97E4E">
          <w:rPr>
            <w:rStyle w:val="Hyperlink"/>
            <w:rFonts w:ascii="Times New Roman" w:hAnsi="Times New Roman"/>
            <w:noProof/>
            <w:sz w:val="22"/>
            <w:szCs w:val="22"/>
          </w:rPr>
          <w:t>3.8.</w:t>
        </w:r>
        <w:r w:rsidRPr="00D97E4E">
          <w:rPr>
            <w:rFonts w:ascii="Times New Roman" w:hAnsi="Times New Roman" w:cs="Times New Roman"/>
            <w:noProof/>
            <w:sz w:val="22"/>
            <w:szCs w:val="22"/>
            <w:lang w:eastAsia="ru-RU"/>
          </w:rPr>
          <w:t xml:space="preserve"> </w:t>
        </w:r>
        <w:r w:rsidRPr="00D97E4E">
          <w:rPr>
            <w:rStyle w:val="Hyperlink"/>
            <w:rFonts w:ascii="Times New Roman" w:hAnsi="Times New Roman"/>
            <w:noProof/>
            <w:sz w:val="22"/>
            <w:szCs w:val="22"/>
          </w:rPr>
          <w:t>Финансово-экономические условия реализации образовательной программы основного общего образования</w:t>
        </w:r>
        <w:r w:rsidRPr="00D97E4E">
          <w:rPr>
            <w:rFonts w:ascii="Times New Roman" w:hAnsi="Times New Roman" w:cs="Times New Roman"/>
            <w:noProof/>
            <w:webHidden/>
            <w:sz w:val="22"/>
            <w:szCs w:val="22"/>
          </w:rPr>
          <w:tab/>
          <w:t>718</w:t>
        </w:r>
      </w:hyperlink>
    </w:p>
    <w:p w:rsidR="000460DE" w:rsidRPr="00D97E4E" w:rsidRDefault="000460DE" w:rsidP="001E6516">
      <w:pPr>
        <w:widowControl w:val="0"/>
        <w:spacing w:after="0" w:line="240" w:lineRule="auto"/>
        <w:jc w:val="center"/>
        <w:rPr>
          <w:rFonts w:ascii="Times New Roman" w:hAnsi="Times New Roman"/>
        </w:rPr>
      </w:pPr>
      <w:r w:rsidRPr="00D97E4E">
        <w:fldChar w:fldCharType="end"/>
      </w:r>
    </w:p>
    <w:p w:rsidR="000460DE" w:rsidRPr="00D97E4E" w:rsidRDefault="000460DE" w:rsidP="00830197">
      <w:pPr>
        <w:widowControl w:val="0"/>
        <w:spacing w:after="0" w:line="240" w:lineRule="auto"/>
        <w:ind w:right="1275"/>
        <w:jc w:val="center"/>
        <w:rPr>
          <w:rFonts w:ascii="Times New Roman" w:hAnsi="Times New Roman"/>
        </w:rPr>
      </w:pPr>
    </w:p>
    <w:p w:rsidR="000460DE" w:rsidRPr="00D97E4E" w:rsidRDefault="000460DE" w:rsidP="00830197">
      <w:pPr>
        <w:widowControl w:val="0"/>
        <w:spacing w:after="0" w:line="240" w:lineRule="auto"/>
        <w:ind w:right="1275"/>
        <w:jc w:val="center"/>
        <w:rPr>
          <w:rFonts w:ascii="Times New Roman" w:hAnsi="Times New Roman"/>
        </w:rPr>
      </w:pPr>
    </w:p>
    <w:p w:rsidR="000460DE" w:rsidRPr="00D97E4E" w:rsidRDefault="000460DE" w:rsidP="00FA6EF4">
      <w:pPr>
        <w:pStyle w:val="51"/>
        <w:keepNext/>
        <w:keepLines/>
        <w:shd w:val="clear" w:color="auto" w:fill="auto"/>
        <w:tabs>
          <w:tab w:val="left" w:pos="4310"/>
        </w:tabs>
        <w:spacing w:before="0" w:after="182" w:line="240" w:lineRule="auto"/>
        <w:ind w:left="3600" w:firstLine="0"/>
        <w:jc w:val="both"/>
        <w:rPr>
          <w:sz w:val="22"/>
          <w:szCs w:val="22"/>
        </w:rPr>
      </w:pPr>
      <w:bookmarkStart w:id="1" w:name="bookmark2"/>
      <w:r w:rsidRPr="00D97E4E">
        <w:rPr>
          <w:sz w:val="22"/>
          <w:szCs w:val="22"/>
        </w:rPr>
        <w:t>Общие положения</w:t>
      </w:r>
      <w:bookmarkEnd w:id="1"/>
    </w:p>
    <w:p w:rsidR="000460DE" w:rsidRPr="00D97E4E" w:rsidRDefault="000460DE" w:rsidP="00C8041A">
      <w:pPr>
        <w:pStyle w:val="21"/>
        <w:numPr>
          <w:ilvl w:val="0"/>
          <w:numId w:val="9"/>
        </w:numPr>
        <w:shd w:val="clear" w:color="auto" w:fill="auto"/>
        <w:tabs>
          <w:tab w:val="left" w:pos="1042"/>
        </w:tabs>
        <w:spacing w:before="0" w:after="0" w:line="240" w:lineRule="auto"/>
        <w:ind w:firstLine="760"/>
        <w:rPr>
          <w:sz w:val="22"/>
          <w:szCs w:val="22"/>
        </w:rPr>
      </w:pPr>
      <w:r w:rsidRPr="00D97E4E">
        <w:rPr>
          <w:sz w:val="22"/>
          <w:szCs w:val="22"/>
        </w:rPr>
        <w:t>Основная образовательная программа основного общего образования (далее - ООП ООО) разработана в соответствии с федеральным государственным образовательным стандартом основного общего образования (далее - ФГОС ООО) и  Федеральной образовательной программой основного общего образования.</w:t>
      </w:r>
    </w:p>
    <w:p w:rsidR="000460DE" w:rsidRPr="00D97E4E" w:rsidRDefault="000460DE" w:rsidP="00C8041A">
      <w:pPr>
        <w:pStyle w:val="21"/>
        <w:numPr>
          <w:ilvl w:val="0"/>
          <w:numId w:val="9"/>
        </w:numPr>
        <w:shd w:val="clear" w:color="auto" w:fill="auto"/>
        <w:tabs>
          <w:tab w:val="left" w:pos="1038"/>
        </w:tabs>
        <w:spacing w:before="0" w:after="0" w:line="240" w:lineRule="auto"/>
        <w:ind w:firstLine="760"/>
        <w:rPr>
          <w:sz w:val="22"/>
          <w:szCs w:val="22"/>
        </w:rPr>
      </w:pPr>
      <w:r w:rsidRPr="00D97E4E">
        <w:rPr>
          <w:sz w:val="22"/>
          <w:szCs w:val="22"/>
        </w:rPr>
        <w:t>Содержание ООП ООО представлено учебно-методической документацией (учебный план, календарный учебный график, федеральные рабочие программы учебных предметов, курсов, дисциплин (модулей), иных компонентов, рабочая программа воспитания, календарный план воспитательной работы), определяющей единые для Российской Федерации базовые объём и содержание образования уровня основного общего образования, планируемые результаты освоения образовательной программы.</w:t>
      </w:r>
    </w:p>
    <w:p w:rsidR="000460DE" w:rsidRPr="00D97E4E" w:rsidRDefault="000460DE" w:rsidP="00C8041A">
      <w:pPr>
        <w:pStyle w:val="21"/>
        <w:numPr>
          <w:ilvl w:val="0"/>
          <w:numId w:val="9"/>
        </w:numPr>
        <w:shd w:val="clear" w:color="auto" w:fill="auto"/>
        <w:tabs>
          <w:tab w:val="left" w:pos="1038"/>
        </w:tabs>
        <w:spacing w:before="0" w:after="0" w:line="240" w:lineRule="auto"/>
        <w:ind w:firstLine="760"/>
        <w:rPr>
          <w:sz w:val="22"/>
          <w:szCs w:val="22"/>
        </w:rPr>
      </w:pPr>
      <w:r w:rsidRPr="00D97E4E">
        <w:rPr>
          <w:sz w:val="22"/>
          <w:szCs w:val="22"/>
        </w:rPr>
        <w:t>Организации, осуществляющие образовательную деятельность по имеющим государственную аккредитацию образовательным программам основного общего образования, разрабатывают основную образовательную программу основного общего образования (далее соответственно - образовательная организация, ООП ООО) в соответствии с федеральным государственным образовательным стандартом основного общего образования (далее - ФГОС ООО) и ФОП ООО. При этом содержание и планируемые результаты разработанной образовательной организацией ООП ООО должны быть не ниже соответствующих содержания и планируемых результатов ФОП ООО.</w:t>
      </w:r>
    </w:p>
    <w:p w:rsidR="000460DE" w:rsidRPr="00D97E4E" w:rsidRDefault="000460DE" w:rsidP="00C8041A">
      <w:pPr>
        <w:pStyle w:val="21"/>
        <w:numPr>
          <w:ilvl w:val="0"/>
          <w:numId w:val="9"/>
        </w:numPr>
        <w:shd w:val="clear" w:color="auto" w:fill="auto"/>
        <w:tabs>
          <w:tab w:val="left" w:pos="1045"/>
        </w:tabs>
        <w:spacing w:before="0" w:after="0" w:line="240" w:lineRule="auto"/>
        <w:ind w:firstLine="760"/>
        <w:rPr>
          <w:sz w:val="22"/>
          <w:szCs w:val="22"/>
        </w:rPr>
      </w:pPr>
      <w:r w:rsidRPr="00D97E4E">
        <w:rPr>
          <w:sz w:val="22"/>
          <w:szCs w:val="22"/>
        </w:rPr>
        <w:t>При разработке ООП ООО образовательная организация предусматривает непосредственное применение при реализации обязательной части ООП ООО федеральных рабочих программ по учебным предметам «Русский язык», «Литература», «История», «Обществознание», «География» и «Основы безопасности жизнедеятельности»</w:t>
      </w:r>
      <w:r w:rsidRPr="00D97E4E">
        <w:rPr>
          <w:sz w:val="22"/>
          <w:szCs w:val="22"/>
          <w:vertAlign w:val="superscript"/>
        </w:rPr>
        <w:footnoteReference w:id="1"/>
      </w:r>
      <w:r w:rsidRPr="00D97E4E">
        <w:rPr>
          <w:sz w:val="22"/>
          <w:szCs w:val="22"/>
          <w:vertAlign w:val="superscript"/>
        </w:rPr>
        <w:t xml:space="preserve"> </w:t>
      </w:r>
      <w:r w:rsidRPr="00D97E4E">
        <w:rPr>
          <w:sz w:val="22"/>
          <w:szCs w:val="22"/>
          <w:vertAlign w:val="superscript"/>
        </w:rPr>
        <w:footnoteReference w:id="2"/>
      </w:r>
      <w:r w:rsidRPr="00D97E4E">
        <w:rPr>
          <w:sz w:val="22"/>
          <w:szCs w:val="22"/>
        </w:rPr>
        <w:t>.</w:t>
      </w:r>
    </w:p>
    <w:p w:rsidR="000460DE" w:rsidRPr="00D97E4E" w:rsidRDefault="000460DE" w:rsidP="00C8041A">
      <w:pPr>
        <w:pStyle w:val="21"/>
        <w:numPr>
          <w:ilvl w:val="0"/>
          <w:numId w:val="9"/>
        </w:numPr>
        <w:shd w:val="clear" w:color="auto" w:fill="auto"/>
        <w:tabs>
          <w:tab w:val="left" w:pos="1045"/>
        </w:tabs>
        <w:spacing w:before="0" w:after="0" w:line="240" w:lineRule="auto"/>
        <w:ind w:firstLine="760"/>
        <w:rPr>
          <w:sz w:val="22"/>
          <w:szCs w:val="22"/>
        </w:rPr>
      </w:pPr>
      <w:r w:rsidRPr="00D97E4E">
        <w:rPr>
          <w:sz w:val="22"/>
          <w:szCs w:val="22"/>
        </w:rPr>
        <w:t>ООП ООО включает три раздела: целевой,</w:t>
      </w:r>
      <w:r w:rsidRPr="00D97E4E">
        <w:rPr>
          <w:sz w:val="22"/>
          <w:szCs w:val="22"/>
        </w:rPr>
        <w:tab/>
        <w:t>содержательный, организационный</w:t>
      </w:r>
      <w:r w:rsidRPr="00D97E4E">
        <w:rPr>
          <w:sz w:val="22"/>
          <w:szCs w:val="22"/>
          <w:vertAlign w:val="superscript"/>
        </w:rPr>
        <w:footnoteReference w:id="3"/>
      </w:r>
      <w:r w:rsidRPr="00D97E4E">
        <w:rPr>
          <w:sz w:val="22"/>
          <w:szCs w:val="22"/>
        </w:rPr>
        <w:t>.</w:t>
      </w:r>
    </w:p>
    <w:p w:rsidR="000460DE" w:rsidRPr="00D97E4E" w:rsidRDefault="000460DE" w:rsidP="00C8041A">
      <w:pPr>
        <w:pStyle w:val="21"/>
        <w:numPr>
          <w:ilvl w:val="0"/>
          <w:numId w:val="9"/>
        </w:numPr>
        <w:shd w:val="clear" w:color="auto" w:fill="auto"/>
        <w:tabs>
          <w:tab w:val="left" w:pos="1060"/>
        </w:tabs>
        <w:spacing w:before="0" w:after="0" w:line="240" w:lineRule="auto"/>
        <w:ind w:firstLine="760"/>
        <w:rPr>
          <w:sz w:val="22"/>
          <w:szCs w:val="22"/>
        </w:rPr>
      </w:pPr>
      <w:r w:rsidRPr="00D97E4E">
        <w:rPr>
          <w:sz w:val="22"/>
          <w:szCs w:val="22"/>
        </w:rPr>
        <w:t>Целевой раздел определяет общее назначение, цели, задачи и планируемые результаты реализации ООП ООО, а также способы определения достижения этих целей и результатов</w:t>
      </w:r>
      <w:r w:rsidRPr="00D97E4E">
        <w:rPr>
          <w:sz w:val="22"/>
          <w:szCs w:val="22"/>
          <w:vertAlign w:val="superscript"/>
        </w:rPr>
        <w:footnoteReference w:id="4"/>
      </w:r>
      <w:r w:rsidRPr="00D97E4E">
        <w:rPr>
          <w:sz w:val="22"/>
          <w:szCs w:val="22"/>
          <w:vertAlign w:val="superscript"/>
        </w:rPr>
        <w:t xml:space="preserve"> </w:t>
      </w:r>
      <w:r w:rsidRPr="00D97E4E">
        <w:rPr>
          <w:sz w:val="22"/>
          <w:szCs w:val="22"/>
          <w:vertAlign w:val="superscript"/>
        </w:rPr>
        <w:footnoteReference w:id="5"/>
      </w:r>
      <w:r w:rsidRPr="00D97E4E">
        <w:rPr>
          <w:sz w:val="22"/>
          <w:szCs w:val="22"/>
        </w:rPr>
        <w:t>.</w:t>
      </w:r>
    </w:p>
    <w:p w:rsidR="000460DE" w:rsidRPr="00D97E4E" w:rsidRDefault="000460DE" w:rsidP="00C8041A">
      <w:pPr>
        <w:pStyle w:val="21"/>
        <w:numPr>
          <w:ilvl w:val="0"/>
          <w:numId w:val="9"/>
        </w:numPr>
        <w:shd w:val="clear" w:color="auto" w:fill="auto"/>
        <w:tabs>
          <w:tab w:val="left" w:pos="1100"/>
        </w:tabs>
        <w:spacing w:before="0" w:after="0" w:line="240" w:lineRule="auto"/>
        <w:ind w:firstLine="760"/>
        <w:rPr>
          <w:sz w:val="22"/>
          <w:szCs w:val="22"/>
        </w:rPr>
      </w:pPr>
      <w:r w:rsidRPr="00D97E4E">
        <w:rPr>
          <w:sz w:val="22"/>
          <w:szCs w:val="22"/>
        </w:rPr>
        <w:t>Целевой раздел ООП ООО включает: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пояснительную записку;</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планируемые результаты освоения обучающимися ООП ООО в соответствии с ФОП;</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систему оценки достижения планируемых результатов освоения ООП ООО не ниже ФОП</w:t>
      </w:r>
      <w:r w:rsidRPr="00D97E4E">
        <w:rPr>
          <w:sz w:val="22"/>
          <w:szCs w:val="22"/>
          <w:vertAlign w:val="superscript"/>
        </w:rPr>
        <w:footnoteReference w:id="6"/>
      </w:r>
      <w:r w:rsidRPr="00D97E4E">
        <w:rPr>
          <w:sz w:val="22"/>
          <w:szCs w:val="22"/>
          <w:vertAlign w:val="superscript"/>
        </w:rPr>
        <w:t xml:space="preserve"> </w:t>
      </w:r>
      <w:r w:rsidRPr="00D97E4E">
        <w:rPr>
          <w:sz w:val="22"/>
          <w:szCs w:val="22"/>
          <w:vertAlign w:val="superscript"/>
        </w:rPr>
        <w:footnoteReference w:id="7"/>
      </w:r>
      <w:r w:rsidRPr="00D97E4E">
        <w:rPr>
          <w:sz w:val="22"/>
          <w:szCs w:val="22"/>
          <w:vertAlign w:val="superscript"/>
        </w:rPr>
        <w:t xml:space="preserve"> </w:t>
      </w:r>
      <w:r w:rsidRPr="00D97E4E">
        <w:rPr>
          <w:sz w:val="22"/>
          <w:szCs w:val="22"/>
          <w:vertAlign w:val="superscript"/>
        </w:rPr>
        <w:footnoteReference w:id="8"/>
      </w:r>
      <w:r w:rsidRPr="00D97E4E">
        <w:rPr>
          <w:sz w:val="22"/>
          <w:szCs w:val="22"/>
        </w:rPr>
        <w:t>.</w:t>
      </w:r>
    </w:p>
    <w:p w:rsidR="000460DE" w:rsidRPr="00D97E4E" w:rsidRDefault="000460DE" w:rsidP="00C8041A">
      <w:pPr>
        <w:pStyle w:val="21"/>
        <w:numPr>
          <w:ilvl w:val="0"/>
          <w:numId w:val="9"/>
        </w:numPr>
        <w:shd w:val="clear" w:color="auto" w:fill="auto"/>
        <w:tabs>
          <w:tab w:val="left" w:pos="1072"/>
        </w:tabs>
        <w:spacing w:before="0" w:after="0" w:line="240" w:lineRule="auto"/>
        <w:ind w:firstLine="760"/>
        <w:rPr>
          <w:sz w:val="22"/>
          <w:szCs w:val="22"/>
        </w:rPr>
      </w:pPr>
      <w:r w:rsidRPr="00D97E4E">
        <w:rPr>
          <w:sz w:val="22"/>
          <w:szCs w:val="22"/>
        </w:rPr>
        <w:t>Содержательный раздел ООП ООО включает следующие программы, ориентированные на достижение предметных, метапредметных и личностных результатов: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федеральные рабочие программы учебных предметов;</w:t>
      </w:r>
    </w:p>
    <w:p w:rsidR="000460DE" w:rsidRPr="00D97E4E" w:rsidRDefault="000460DE" w:rsidP="00FA6EF4">
      <w:pPr>
        <w:pStyle w:val="21"/>
        <w:shd w:val="clear" w:color="auto" w:fill="auto"/>
        <w:spacing w:before="0" w:after="0" w:line="240" w:lineRule="auto"/>
        <w:ind w:left="760" w:right="160"/>
        <w:rPr>
          <w:sz w:val="22"/>
          <w:szCs w:val="22"/>
        </w:rPr>
      </w:pPr>
      <w:r w:rsidRPr="00D97E4E">
        <w:rPr>
          <w:sz w:val="22"/>
          <w:szCs w:val="22"/>
        </w:rPr>
        <w:t>программу формирования универсальных учебных действий у обучающихся; рабочую программу воспитания.</w:t>
      </w:r>
    </w:p>
    <w:p w:rsidR="000460DE" w:rsidRPr="00D97E4E" w:rsidRDefault="000460DE" w:rsidP="00C8041A">
      <w:pPr>
        <w:pStyle w:val="21"/>
        <w:numPr>
          <w:ilvl w:val="0"/>
          <w:numId w:val="9"/>
        </w:numPr>
        <w:shd w:val="clear" w:color="auto" w:fill="auto"/>
        <w:tabs>
          <w:tab w:val="left" w:pos="1072"/>
        </w:tabs>
        <w:spacing w:before="0" w:after="0" w:line="240" w:lineRule="auto"/>
        <w:ind w:firstLine="760"/>
        <w:rPr>
          <w:sz w:val="22"/>
          <w:szCs w:val="22"/>
        </w:rPr>
      </w:pPr>
      <w:r w:rsidRPr="00D97E4E">
        <w:rPr>
          <w:sz w:val="22"/>
          <w:szCs w:val="22"/>
        </w:rPr>
        <w:t>Федеральные рабочие программы учебных предметов обеспечивают достижение планируемых результатов освоения ООП ООО и разработаны на основе требований ФГОС ООО к результатам освоения программы основного общего образования.</w:t>
      </w:r>
    </w:p>
    <w:p w:rsidR="000460DE" w:rsidRPr="00D97E4E" w:rsidRDefault="000460DE" w:rsidP="00C8041A">
      <w:pPr>
        <w:pStyle w:val="21"/>
        <w:numPr>
          <w:ilvl w:val="0"/>
          <w:numId w:val="9"/>
        </w:numPr>
        <w:shd w:val="clear" w:color="auto" w:fill="auto"/>
        <w:tabs>
          <w:tab w:val="left" w:pos="1216"/>
        </w:tabs>
        <w:spacing w:before="0" w:after="0" w:line="240" w:lineRule="auto"/>
        <w:ind w:firstLine="760"/>
        <w:rPr>
          <w:sz w:val="22"/>
          <w:szCs w:val="22"/>
        </w:rPr>
      </w:pPr>
      <w:r w:rsidRPr="00D97E4E">
        <w:rPr>
          <w:sz w:val="22"/>
          <w:szCs w:val="22"/>
        </w:rPr>
        <w:t>Программа формирования универсальных учебных действий у обучающихся содержит: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описание взаимосвязи универсальных учебных действий с содержанием учебных предметов;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характеристики регулятивных, познавательных, коммуникативных</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универсальных учебных действий обучающихся .</w:t>
      </w:r>
    </w:p>
    <w:p w:rsidR="000460DE" w:rsidRPr="00D97E4E" w:rsidRDefault="000460DE" w:rsidP="00C8041A">
      <w:pPr>
        <w:pStyle w:val="21"/>
        <w:numPr>
          <w:ilvl w:val="0"/>
          <w:numId w:val="9"/>
        </w:numPr>
        <w:shd w:val="clear" w:color="auto" w:fill="auto"/>
        <w:tabs>
          <w:tab w:val="left" w:pos="1216"/>
        </w:tabs>
        <w:spacing w:before="0" w:after="0" w:line="240" w:lineRule="auto"/>
        <w:ind w:firstLine="760"/>
        <w:rPr>
          <w:sz w:val="22"/>
          <w:szCs w:val="22"/>
        </w:rPr>
      </w:pPr>
      <w:r w:rsidRPr="00D97E4E">
        <w:rPr>
          <w:sz w:val="22"/>
          <w:szCs w:val="22"/>
        </w:rPr>
        <w:t>Рабочая программа воспитания направлена на сохранение и укрепление традиционных российских духовно-нравственных ценностей, к которым относятся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r w:rsidRPr="00D97E4E">
        <w:rPr>
          <w:sz w:val="22"/>
          <w:szCs w:val="22"/>
          <w:vertAlign w:val="superscript"/>
        </w:rPr>
        <w:footnoteReference w:id="9"/>
      </w:r>
    </w:p>
    <w:p w:rsidR="000460DE" w:rsidRPr="00D97E4E" w:rsidRDefault="000460DE" w:rsidP="00C8041A">
      <w:pPr>
        <w:pStyle w:val="21"/>
        <w:numPr>
          <w:ilvl w:val="0"/>
          <w:numId w:val="9"/>
        </w:numPr>
        <w:shd w:val="clear" w:color="auto" w:fill="auto"/>
        <w:tabs>
          <w:tab w:val="left" w:pos="1182"/>
        </w:tabs>
        <w:spacing w:before="0" w:after="0" w:line="240" w:lineRule="auto"/>
        <w:ind w:firstLine="780"/>
        <w:rPr>
          <w:sz w:val="22"/>
          <w:szCs w:val="22"/>
        </w:rPr>
      </w:pPr>
      <w:r w:rsidRPr="00D97E4E">
        <w:rPr>
          <w:sz w:val="22"/>
          <w:szCs w:val="22"/>
        </w:rPr>
        <w:t>Рабочая программа воспитания направлена на развитие личности обучающихся, в том числе укрепление психического здоровья и физическое воспитание, достижение ими результатов освоения программы основного общего образования.</w:t>
      </w:r>
      <w:r w:rsidRPr="00D97E4E">
        <w:rPr>
          <w:sz w:val="22"/>
          <w:szCs w:val="22"/>
          <w:vertAlign w:val="superscript"/>
        </w:rPr>
        <w:footnoteReference w:id="10"/>
      </w:r>
      <w:r w:rsidRPr="00D97E4E">
        <w:rPr>
          <w:sz w:val="22"/>
          <w:szCs w:val="22"/>
          <w:vertAlign w:val="superscript"/>
        </w:rPr>
        <w:t xml:space="preserve"> </w:t>
      </w:r>
      <w:r w:rsidRPr="00D97E4E">
        <w:rPr>
          <w:sz w:val="22"/>
          <w:szCs w:val="22"/>
          <w:vertAlign w:val="superscript"/>
        </w:rPr>
        <w:footnoteReference w:id="11"/>
      </w:r>
    </w:p>
    <w:p w:rsidR="000460DE" w:rsidRPr="00D97E4E" w:rsidRDefault="000460DE" w:rsidP="00C8041A">
      <w:pPr>
        <w:pStyle w:val="21"/>
        <w:numPr>
          <w:ilvl w:val="0"/>
          <w:numId w:val="9"/>
        </w:numPr>
        <w:shd w:val="clear" w:color="auto" w:fill="auto"/>
        <w:tabs>
          <w:tab w:val="left" w:pos="1186"/>
        </w:tabs>
        <w:spacing w:before="0" w:after="0" w:line="240" w:lineRule="auto"/>
        <w:ind w:firstLine="780"/>
        <w:rPr>
          <w:sz w:val="22"/>
          <w:szCs w:val="22"/>
        </w:rPr>
      </w:pPr>
      <w:r w:rsidRPr="00D97E4E">
        <w:rPr>
          <w:sz w:val="22"/>
          <w:szCs w:val="22"/>
        </w:rPr>
        <w:t>Рабочая программа воспитания реализуется в единстве урочной и внеурочной деятельности, осуществляемой образовательной организацией совместно с семьей и другими институтами воспитания</w:t>
      </w:r>
      <w:r w:rsidRPr="00D97E4E">
        <w:rPr>
          <w:sz w:val="22"/>
          <w:szCs w:val="22"/>
          <w:vertAlign w:val="superscript"/>
        </w:rPr>
        <w:t>11</w:t>
      </w:r>
      <w:r w:rsidRPr="00D97E4E">
        <w:rPr>
          <w:sz w:val="22"/>
          <w:szCs w:val="22"/>
        </w:rPr>
        <w:t>.</w:t>
      </w:r>
    </w:p>
    <w:p w:rsidR="000460DE" w:rsidRPr="00D97E4E" w:rsidRDefault="000460DE" w:rsidP="00C8041A">
      <w:pPr>
        <w:pStyle w:val="21"/>
        <w:numPr>
          <w:ilvl w:val="0"/>
          <w:numId w:val="9"/>
        </w:numPr>
        <w:shd w:val="clear" w:color="auto" w:fill="auto"/>
        <w:tabs>
          <w:tab w:val="left" w:pos="1182"/>
        </w:tabs>
        <w:spacing w:before="0" w:after="0" w:line="240" w:lineRule="auto"/>
        <w:ind w:firstLine="780"/>
        <w:rPr>
          <w:sz w:val="22"/>
          <w:szCs w:val="22"/>
        </w:rPr>
      </w:pPr>
      <w:r w:rsidRPr="00D97E4E">
        <w:rPr>
          <w:sz w:val="22"/>
          <w:szCs w:val="22"/>
        </w:rPr>
        <w:t>Рабочая программа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r w:rsidRPr="00D97E4E">
        <w:rPr>
          <w:sz w:val="22"/>
          <w:szCs w:val="22"/>
          <w:vertAlign w:val="superscript"/>
        </w:rPr>
        <w:footnoteReference w:id="12"/>
      </w:r>
      <w:r w:rsidRPr="00D97E4E">
        <w:rPr>
          <w:sz w:val="22"/>
          <w:szCs w:val="22"/>
        </w:rPr>
        <w:t>.</w:t>
      </w:r>
    </w:p>
    <w:p w:rsidR="000460DE" w:rsidRPr="00D97E4E" w:rsidRDefault="000460DE" w:rsidP="00C8041A">
      <w:pPr>
        <w:pStyle w:val="21"/>
        <w:numPr>
          <w:ilvl w:val="0"/>
          <w:numId w:val="9"/>
        </w:numPr>
        <w:shd w:val="clear" w:color="auto" w:fill="auto"/>
        <w:tabs>
          <w:tab w:val="left" w:pos="1186"/>
        </w:tabs>
        <w:spacing w:before="0" w:after="0" w:line="240" w:lineRule="auto"/>
        <w:ind w:firstLine="780"/>
        <w:rPr>
          <w:sz w:val="22"/>
          <w:szCs w:val="22"/>
        </w:rPr>
      </w:pPr>
      <w:r w:rsidRPr="00D97E4E">
        <w:rPr>
          <w:sz w:val="22"/>
          <w:szCs w:val="22"/>
        </w:rPr>
        <w:t>Организационный раздел ООП ООО определяет общие рамки организации образовательной деятельности, а также организационные механизмы и условия реализации программы основного общего образования</w:t>
      </w:r>
      <w:r w:rsidRPr="00D97E4E">
        <w:rPr>
          <w:sz w:val="22"/>
          <w:szCs w:val="22"/>
          <w:vertAlign w:val="superscript"/>
        </w:rPr>
        <w:footnoteReference w:id="13"/>
      </w:r>
      <w:r w:rsidRPr="00D97E4E">
        <w:rPr>
          <w:sz w:val="22"/>
          <w:szCs w:val="22"/>
        </w:rPr>
        <w:t xml:space="preserve"> и включает:</w:t>
      </w:r>
    </w:p>
    <w:p w:rsidR="000460DE" w:rsidRPr="00D97E4E" w:rsidRDefault="000460DE" w:rsidP="00FA6EF4">
      <w:pPr>
        <w:pStyle w:val="21"/>
        <w:shd w:val="clear" w:color="auto" w:fill="auto"/>
        <w:spacing w:before="0" w:after="0" w:line="240" w:lineRule="auto"/>
        <w:ind w:left="780" w:right="4200"/>
        <w:rPr>
          <w:sz w:val="22"/>
          <w:szCs w:val="22"/>
        </w:rPr>
      </w:pPr>
      <w:r w:rsidRPr="00D97E4E">
        <w:rPr>
          <w:sz w:val="22"/>
          <w:szCs w:val="22"/>
        </w:rPr>
        <w:t xml:space="preserve">учебный план; федеральный календарный учебный график; </w:t>
      </w:r>
    </w:p>
    <w:p w:rsidR="000460DE" w:rsidRPr="00D97E4E" w:rsidRDefault="000460DE" w:rsidP="00FA6EF4">
      <w:pPr>
        <w:pStyle w:val="21"/>
        <w:shd w:val="clear" w:color="auto" w:fill="auto"/>
        <w:spacing w:before="0" w:after="0" w:line="240" w:lineRule="auto"/>
        <w:ind w:left="780" w:right="4200"/>
        <w:rPr>
          <w:sz w:val="22"/>
          <w:szCs w:val="22"/>
        </w:rPr>
      </w:pPr>
      <w:r w:rsidRPr="00D97E4E">
        <w:rPr>
          <w:sz w:val="22"/>
          <w:szCs w:val="22"/>
        </w:rPr>
        <w:t>план внеурочной деятельности;</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календарный план воспитательной работы, содержащий перечень событий и мероприятий воспитательной направленности, которые организуются и проводятся образовательной организацией или в которых образовательная организация принимает участие в учебном году или периоде обучения в соответствии с Федеральным.</w:t>
      </w: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FA6EF4">
      <w:pPr>
        <w:pStyle w:val="21"/>
        <w:shd w:val="clear" w:color="auto" w:fill="auto"/>
        <w:spacing w:before="0" w:after="0" w:line="240" w:lineRule="auto"/>
        <w:ind w:firstLine="780"/>
        <w:rPr>
          <w:sz w:val="22"/>
          <w:szCs w:val="22"/>
        </w:rPr>
      </w:pPr>
    </w:p>
    <w:p w:rsidR="000460DE" w:rsidRPr="00D97E4E" w:rsidRDefault="000460DE" w:rsidP="00C8041A">
      <w:pPr>
        <w:pStyle w:val="Heading1"/>
        <w:numPr>
          <w:ilvl w:val="0"/>
          <w:numId w:val="2"/>
        </w:numPr>
        <w:spacing w:before="0" w:line="240" w:lineRule="auto"/>
        <w:ind w:left="0" w:firstLine="0"/>
        <w:jc w:val="both"/>
        <w:rPr>
          <w:rFonts w:ascii="Times New Roman" w:hAnsi="Times New Roman"/>
          <w:b/>
          <w:color w:val="auto"/>
          <w:sz w:val="22"/>
          <w:szCs w:val="22"/>
        </w:rPr>
      </w:pPr>
      <w:r w:rsidRPr="00D97E4E">
        <w:rPr>
          <w:rFonts w:ascii="Times New Roman" w:hAnsi="Times New Roman"/>
          <w:b/>
          <w:color w:val="auto"/>
          <w:sz w:val="22"/>
          <w:szCs w:val="22"/>
        </w:rPr>
        <w:t>Целевой раздел основной образовательной программы основного общего образования</w:t>
      </w:r>
    </w:p>
    <w:p w:rsidR="000460DE" w:rsidRPr="00D97E4E" w:rsidRDefault="000460DE" w:rsidP="00C8041A">
      <w:pPr>
        <w:pStyle w:val="Heading2"/>
        <w:numPr>
          <w:ilvl w:val="1"/>
          <w:numId w:val="2"/>
        </w:numPr>
        <w:spacing w:line="240" w:lineRule="auto"/>
        <w:ind w:left="0" w:firstLine="0"/>
        <w:jc w:val="both"/>
        <w:rPr>
          <w:rFonts w:ascii="Times New Roman" w:hAnsi="Times New Roman"/>
          <w:b/>
          <w:color w:val="auto"/>
          <w:sz w:val="22"/>
          <w:szCs w:val="22"/>
        </w:rPr>
      </w:pPr>
      <w:r w:rsidRPr="00D97E4E">
        <w:rPr>
          <w:rFonts w:ascii="Times New Roman" w:hAnsi="Times New Roman"/>
          <w:b/>
          <w:color w:val="auto"/>
          <w:sz w:val="22"/>
          <w:szCs w:val="22"/>
        </w:rPr>
        <w:t>Пояснительная записка</w:t>
      </w:r>
    </w:p>
    <w:p w:rsidR="000460DE" w:rsidRPr="00D97E4E" w:rsidRDefault="000460DE" w:rsidP="00FA6EF4">
      <w:pPr>
        <w:pStyle w:val="21"/>
        <w:shd w:val="clear" w:color="auto" w:fill="auto"/>
        <w:tabs>
          <w:tab w:val="left" w:pos="1404"/>
        </w:tabs>
        <w:spacing w:before="0" w:after="0" w:line="240" w:lineRule="auto"/>
        <w:rPr>
          <w:sz w:val="22"/>
          <w:szCs w:val="22"/>
        </w:rPr>
      </w:pPr>
      <w:r w:rsidRPr="00D97E4E">
        <w:rPr>
          <w:sz w:val="22"/>
          <w:szCs w:val="22"/>
        </w:rPr>
        <w:t>ООП ООО является основным документом, определяющим содержание общего образования, а также регламентирующим образовательную деятельность организации в единстве урочной и внеурочной деятельности при учете установленного ФГОС ООО соотношения обязательной части программы и части, формируемой участниками образовательных отношений.</w:t>
      </w:r>
    </w:p>
    <w:p w:rsidR="000460DE" w:rsidRPr="00D97E4E" w:rsidRDefault="000460DE" w:rsidP="00FA6EF4">
      <w:pPr>
        <w:pStyle w:val="21"/>
        <w:shd w:val="clear" w:color="auto" w:fill="auto"/>
        <w:tabs>
          <w:tab w:val="left" w:pos="1435"/>
        </w:tabs>
        <w:spacing w:before="0" w:after="0" w:line="240" w:lineRule="auto"/>
        <w:rPr>
          <w:sz w:val="22"/>
          <w:szCs w:val="22"/>
        </w:rPr>
      </w:pPr>
      <w:r w:rsidRPr="00D97E4E">
        <w:rPr>
          <w:sz w:val="22"/>
          <w:szCs w:val="22"/>
        </w:rPr>
        <w:t>Целями реализации ООП ООО являются:</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организация учебного процесса с учётом целей, содержания и планируемых результатов основного общего образования, отражённых в ФГОС ООО и ФОП ООО;</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создание условий для становления и формирования личности обучающегося;</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организация деятельности педагогического коллектива по созданию индивидуальных программ и учебных планов для одарённых, успешных обучающихся и (или) для обучающихся социальных групп, нуждающихся в особом внимании и поддержке.</w:t>
      </w:r>
    </w:p>
    <w:p w:rsidR="000460DE" w:rsidRPr="00D97E4E" w:rsidRDefault="000460DE" w:rsidP="00FA6EF4">
      <w:pPr>
        <w:pStyle w:val="21"/>
        <w:shd w:val="clear" w:color="auto" w:fill="auto"/>
        <w:tabs>
          <w:tab w:val="left" w:pos="1389"/>
        </w:tabs>
        <w:spacing w:before="0" w:after="0" w:line="240" w:lineRule="auto"/>
        <w:rPr>
          <w:sz w:val="22"/>
          <w:szCs w:val="22"/>
        </w:rPr>
      </w:pPr>
      <w:r w:rsidRPr="00D97E4E">
        <w:rPr>
          <w:sz w:val="22"/>
          <w:szCs w:val="22"/>
        </w:rPr>
        <w:t>Достижение поставленных целей реализации ООП ООО предусматривает решение следующих основных задач:</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обеспечение преемственности основного общего и среднего общего образования;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достижение планируемых результатов освоения ООП ООО всеми обучающимися, в том числе обучающимися с ограниченными возможностями здоровья;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обеспечение доступности получения качественного основного общего образования;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организация интеллектуальных и творческих соревнований, научно- технического творчества и проектно-исследовательской деятельности;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предприятиями, организациями профессионального образования, центрами профессиональной работы;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0460DE" w:rsidRPr="00D97E4E" w:rsidRDefault="000460DE" w:rsidP="00FA6EF4">
      <w:pPr>
        <w:pStyle w:val="21"/>
        <w:shd w:val="clear" w:color="auto" w:fill="auto"/>
        <w:tabs>
          <w:tab w:val="left" w:pos="1399"/>
        </w:tabs>
        <w:spacing w:before="0" w:after="0" w:line="240" w:lineRule="auto"/>
        <w:ind w:left="792"/>
        <w:rPr>
          <w:sz w:val="22"/>
          <w:szCs w:val="22"/>
        </w:rPr>
      </w:pPr>
      <w:r w:rsidRPr="00D97E4E">
        <w:rPr>
          <w:sz w:val="22"/>
          <w:szCs w:val="22"/>
        </w:rPr>
        <w:t>ООП ООО учитывает следующие принципы: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принцип учёта ФГОС ООО: ФОП ООО базируется на требованиях, предъявляемых ФГОС ООО к целям, содержанию, планируемым результатам и условиям обучения на уровне основного общего образования;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принцип учёта языка обучения: с учётом условий функционирования образовательной организации  ООП ООО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принцип учёта ведущей деятельности обучающегося: ООП ООО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принцип индивидуализации обучения: ООП ООО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принцип обеспечения фундаментального характера образования, учета специфики изучаемых учебных предметов;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принцип интеграции обучения и воспитания: ООП ООО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Объём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с изменениями, внесенными постановлением Главного государственного санитарного врача Россйской Федерации от 30 декабря 2022 г. № 24 (зарегистрирован Министерством юстиции Российской Федерации 9 марта 2023 г., регситрационный № 72558), действующими до 1 марта 2027 г. (далее - Гигиенические нормативы), и санитарными правилами СП 2.4.3648-20 «Санитарно- 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w:t>
      </w:r>
      <w:r w:rsidRPr="00D97E4E">
        <w:rPr>
          <w:sz w:val="22"/>
          <w:szCs w:val="22"/>
        </w:rPr>
        <w:tab/>
        <w:t>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0460DE" w:rsidRPr="00D97E4E" w:rsidRDefault="000460DE" w:rsidP="00FA6EF4">
      <w:pPr>
        <w:pStyle w:val="21"/>
        <w:shd w:val="clear" w:color="auto" w:fill="auto"/>
        <w:tabs>
          <w:tab w:val="left" w:pos="1398"/>
        </w:tabs>
        <w:spacing w:before="0" w:after="0" w:line="240" w:lineRule="auto"/>
        <w:rPr>
          <w:sz w:val="22"/>
          <w:szCs w:val="22"/>
        </w:rPr>
      </w:pPr>
      <w:r w:rsidRPr="00D97E4E">
        <w:rPr>
          <w:sz w:val="22"/>
          <w:szCs w:val="22"/>
        </w:rPr>
        <w:t>ООП ООО учитывает возрастные и психологические особенности обучающихся. Общий объём аудиторной работы обучающихся за пять учебных лет не может составлять менее 5058 академических часов и более 5848 академических часов в соответствии с требованиями к организации образовательного процесса к учебной нагрузке при 5-дневной (или 6-дневной) учебной неделе, предусмотренными Гигиеническими нормативами и Санитарно-эпидемиологическими требованиями.</w:t>
      </w:r>
    </w:p>
    <w:p w:rsidR="000460DE" w:rsidRPr="00D97E4E" w:rsidRDefault="000460DE" w:rsidP="00FA6EF4">
      <w:pPr>
        <w:pStyle w:val="21"/>
        <w:shd w:val="clear" w:color="auto" w:fill="auto"/>
        <w:tabs>
          <w:tab w:val="left" w:pos="1393"/>
        </w:tabs>
        <w:spacing w:before="0" w:after="0" w:line="240" w:lineRule="auto"/>
        <w:rPr>
          <w:sz w:val="22"/>
          <w:szCs w:val="22"/>
        </w:rPr>
      </w:pPr>
      <w:r w:rsidRPr="00D97E4E">
        <w:rPr>
          <w:sz w:val="22"/>
          <w:szCs w:val="22"/>
        </w:rPr>
        <w:t>В целях удовлетворения образовательных потребностей и интересов обучающихся могут разрабатываться индивидуальные учебные планы, в том числе для ускоренного обучения, в пределах осваиваемой программы основного общего образования в порядке, установленном локальными нормативными актами</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образовательной организации</w:t>
      </w:r>
      <w:r w:rsidRPr="00D97E4E">
        <w:rPr>
          <w:sz w:val="22"/>
          <w:szCs w:val="22"/>
          <w:vertAlign w:val="superscript"/>
        </w:rPr>
        <w:footnoteReference w:id="14"/>
      </w:r>
      <w:r w:rsidRPr="00D97E4E">
        <w:rPr>
          <w:sz w:val="22"/>
          <w:szCs w:val="22"/>
        </w:rPr>
        <w:t>.</w:t>
      </w:r>
    </w:p>
    <w:p w:rsidR="000460DE" w:rsidRPr="00D97E4E" w:rsidRDefault="000460DE" w:rsidP="00C8041A">
      <w:pPr>
        <w:pStyle w:val="TableParagraph"/>
        <w:numPr>
          <w:ilvl w:val="1"/>
          <w:numId w:val="2"/>
        </w:numPr>
        <w:ind w:left="0" w:firstLine="0"/>
        <w:jc w:val="both"/>
        <w:rPr>
          <w:rStyle w:val="Heading2Char"/>
          <w:rFonts w:ascii="Times New Roman" w:hAnsi="Times New Roman"/>
          <w:b/>
          <w:color w:val="auto"/>
          <w:sz w:val="22"/>
          <w:szCs w:val="22"/>
        </w:rPr>
      </w:pPr>
      <w:r w:rsidRPr="00D97E4E">
        <w:rPr>
          <w:rStyle w:val="Heading2Char"/>
          <w:rFonts w:ascii="Times New Roman" w:hAnsi="Times New Roman"/>
          <w:b/>
          <w:color w:val="auto"/>
          <w:sz w:val="22"/>
          <w:szCs w:val="22"/>
        </w:rPr>
        <w:t>Планируемые результаты освоения обучающимися основной образовательной программы основного общего образования.</w:t>
      </w:r>
    </w:p>
    <w:p w:rsidR="000460DE" w:rsidRPr="00D97E4E" w:rsidRDefault="000460DE" w:rsidP="00FA6EF4">
      <w:pPr>
        <w:pStyle w:val="21"/>
        <w:shd w:val="clear" w:color="auto" w:fill="auto"/>
        <w:tabs>
          <w:tab w:val="left" w:pos="1383"/>
        </w:tabs>
        <w:spacing w:before="0" w:after="0" w:line="240" w:lineRule="auto"/>
        <w:rPr>
          <w:sz w:val="22"/>
          <w:szCs w:val="22"/>
        </w:rPr>
      </w:pPr>
      <w:r w:rsidRPr="00D97E4E">
        <w:rPr>
          <w:sz w:val="22"/>
          <w:szCs w:val="22"/>
        </w:rPr>
        <w:t>Планируемые результаты освоения ООП ООО соответствуют современным целям основного общего образования, представленным во ФГОС ООО как система личностных, метапредметных и предметных достижений обучающегося.</w:t>
      </w:r>
    </w:p>
    <w:p w:rsidR="000460DE" w:rsidRPr="00D97E4E" w:rsidRDefault="000460DE" w:rsidP="00FA6EF4">
      <w:pPr>
        <w:pStyle w:val="21"/>
        <w:shd w:val="clear" w:color="auto" w:fill="auto"/>
        <w:tabs>
          <w:tab w:val="left" w:pos="1378"/>
        </w:tabs>
        <w:spacing w:before="0" w:after="0" w:line="240" w:lineRule="auto"/>
        <w:rPr>
          <w:sz w:val="22"/>
          <w:szCs w:val="22"/>
        </w:rPr>
      </w:pPr>
      <w:r w:rsidRPr="00D97E4E">
        <w:rPr>
          <w:sz w:val="22"/>
          <w:szCs w:val="22"/>
        </w:rPr>
        <w:t>Требования к личностным результатам освоения обучающимися ООП ООО включают осознание российской гражданской идентичности; готовность обучающихся к саморазвитию, самостоятельности и личностному самоопределению; ценность самостоятельности и инициативы;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Личностные результаты освоения ООП ООО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Личностные результаты освоения  ООП ООО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и природной среды.</w:t>
      </w:r>
    </w:p>
    <w:p w:rsidR="000460DE" w:rsidRPr="00D97E4E" w:rsidRDefault="000460DE" w:rsidP="00FA6EF4">
      <w:pPr>
        <w:pStyle w:val="21"/>
        <w:shd w:val="clear" w:color="auto" w:fill="auto"/>
        <w:tabs>
          <w:tab w:val="left" w:pos="1443"/>
        </w:tabs>
        <w:spacing w:before="0" w:after="0" w:line="240" w:lineRule="auto"/>
        <w:rPr>
          <w:sz w:val="22"/>
          <w:szCs w:val="22"/>
        </w:rPr>
      </w:pPr>
      <w:r w:rsidRPr="00D97E4E">
        <w:rPr>
          <w:sz w:val="22"/>
          <w:szCs w:val="22"/>
        </w:rPr>
        <w:t xml:space="preserve">         Метапредметные результаты включают: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способность их использовать в учебной, познавательной и социальной практике;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овладение навыками работы с информацией: восприятие и создание информационных текстов в различных форматах, в том числе цифровых, с учетом назначения информации и ее целевой аудитории.</w:t>
      </w:r>
    </w:p>
    <w:p w:rsidR="000460DE" w:rsidRPr="00D97E4E" w:rsidRDefault="000460DE" w:rsidP="00FA6EF4">
      <w:pPr>
        <w:pStyle w:val="21"/>
        <w:shd w:val="clear" w:color="auto" w:fill="auto"/>
        <w:tabs>
          <w:tab w:val="left" w:pos="1432"/>
        </w:tabs>
        <w:spacing w:before="0" w:after="0" w:line="240" w:lineRule="auto"/>
        <w:rPr>
          <w:sz w:val="22"/>
          <w:szCs w:val="22"/>
        </w:rPr>
      </w:pPr>
      <w:r w:rsidRPr="00D97E4E">
        <w:rPr>
          <w:sz w:val="22"/>
          <w:szCs w:val="22"/>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познавательными универсальными учебными действиями;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коммуникативными универсальными учебными действиями;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регулятивными универсальными учебными действиями.</w:t>
      </w:r>
    </w:p>
    <w:p w:rsidR="000460DE" w:rsidRPr="00D97E4E" w:rsidRDefault="000460DE" w:rsidP="00FA6EF4">
      <w:pPr>
        <w:pStyle w:val="21"/>
        <w:shd w:val="clear" w:color="auto" w:fill="auto"/>
        <w:tabs>
          <w:tab w:val="left" w:pos="1629"/>
        </w:tabs>
        <w:spacing w:before="0" w:after="0" w:line="240" w:lineRule="auto"/>
        <w:rPr>
          <w:sz w:val="22"/>
          <w:szCs w:val="22"/>
        </w:rPr>
      </w:pPr>
      <w:r w:rsidRPr="00D97E4E">
        <w:rPr>
          <w:sz w:val="22"/>
          <w:szCs w:val="22"/>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0460DE" w:rsidRPr="00D97E4E" w:rsidRDefault="000460DE" w:rsidP="00FA6EF4">
      <w:pPr>
        <w:pStyle w:val="21"/>
        <w:shd w:val="clear" w:color="auto" w:fill="auto"/>
        <w:tabs>
          <w:tab w:val="left" w:pos="1629"/>
        </w:tabs>
        <w:spacing w:before="0" w:after="0" w:line="240" w:lineRule="auto"/>
        <w:rPr>
          <w:sz w:val="22"/>
          <w:szCs w:val="22"/>
        </w:rPr>
      </w:pPr>
      <w:r w:rsidRPr="00D97E4E">
        <w:rPr>
          <w:sz w:val="22"/>
          <w:szCs w:val="22"/>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0460DE" w:rsidRPr="00D97E4E" w:rsidRDefault="000460DE" w:rsidP="00FA6EF4">
      <w:pPr>
        <w:pStyle w:val="21"/>
        <w:shd w:val="clear" w:color="auto" w:fill="auto"/>
        <w:tabs>
          <w:tab w:val="left" w:pos="1629"/>
        </w:tabs>
        <w:spacing w:before="0" w:after="0" w:line="240" w:lineRule="auto"/>
        <w:rPr>
          <w:sz w:val="22"/>
          <w:szCs w:val="22"/>
        </w:rPr>
      </w:pPr>
      <w:r w:rsidRPr="00D97E4E">
        <w:rPr>
          <w:sz w:val="22"/>
          <w:szCs w:val="22"/>
        </w:rPr>
        <w:t>Овладение регулятивными универсальными учебными действиями включает умения самоорганизации, самоконтроля, развитие эмоционального</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интеллекта.</w:t>
      </w:r>
    </w:p>
    <w:p w:rsidR="000460DE" w:rsidRPr="00D97E4E" w:rsidRDefault="000460DE" w:rsidP="00FA6EF4">
      <w:pPr>
        <w:pStyle w:val="21"/>
        <w:shd w:val="clear" w:color="auto" w:fill="auto"/>
        <w:tabs>
          <w:tab w:val="left" w:pos="1432"/>
        </w:tabs>
        <w:spacing w:before="0" w:after="0" w:line="240" w:lineRule="auto"/>
        <w:ind w:left="792"/>
        <w:rPr>
          <w:sz w:val="22"/>
          <w:szCs w:val="22"/>
        </w:rPr>
      </w:pPr>
      <w:r w:rsidRPr="00D97E4E">
        <w:rPr>
          <w:sz w:val="22"/>
          <w:szCs w:val="22"/>
        </w:rPr>
        <w:t>Предметные результаты включают: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Требования к предметным результатам: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сформулированы в деятельностной форме с усилением акцента на применение знаний и конкретные умения;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определяют требования к результатам освоения программ основного общего образования по учебным предметам;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усиливают акценты на изучение явлений и процессов современной России и мира в целом, современного состояния науки.</w:t>
      </w:r>
    </w:p>
    <w:p w:rsidR="000460DE" w:rsidRPr="00D97E4E" w:rsidRDefault="000460DE" w:rsidP="00C8041A">
      <w:pPr>
        <w:pStyle w:val="21"/>
        <w:numPr>
          <w:ilvl w:val="1"/>
          <w:numId w:val="2"/>
        </w:numPr>
        <w:shd w:val="clear" w:color="auto" w:fill="auto"/>
        <w:tabs>
          <w:tab w:val="left" w:pos="1200"/>
        </w:tabs>
        <w:spacing w:before="0" w:after="0" w:line="240" w:lineRule="auto"/>
        <w:rPr>
          <w:b/>
          <w:sz w:val="22"/>
          <w:szCs w:val="22"/>
        </w:rPr>
      </w:pPr>
      <w:r w:rsidRPr="00D97E4E">
        <w:rPr>
          <w:b/>
          <w:sz w:val="22"/>
          <w:szCs w:val="22"/>
        </w:rPr>
        <w:t xml:space="preserve">Система оценки достижения планируемых результатов освоения </w:t>
      </w:r>
      <w:r w:rsidRPr="00D97E4E">
        <w:rPr>
          <w:rStyle w:val="29pt"/>
          <w:b w:val="0"/>
          <w:sz w:val="22"/>
          <w:szCs w:val="22"/>
        </w:rPr>
        <w:t>ООП ООО.</w:t>
      </w:r>
    </w:p>
    <w:p w:rsidR="000460DE" w:rsidRPr="00D97E4E" w:rsidRDefault="000460DE" w:rsidP="00FA6EF4">
      <w:pPr>
        <w:pStyle w:val="21"/>
        <w:shd w:val="clear" w:color="auto" w:fill="auto"/>
        <w:tabs>
          <w:tab w:val="left" w:pos="1411"/>
        </w:tabs>
        <w:spacing w:before="0" w:after="0" w:line="240" w:lineRule="auto"/>
        <w:rPr>
          <w:sz w:val="22"/>
          <w:szCs w:val="22"/>
        </w:rPr>
      </w:pPr>
      <w:r w:rsidRPr="00D97E4E">
        <w:rPr>
          <w:sz w:val="22"/>
          <w:szCs w:val="22"/>
        </w:rPr>
        <w:t>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Её основными функциями являются: ориентация образовательного процесса на достижение планируемых результатов освоения ООП ООО и обеспечение эффективной обратной связи, позволяющей осуществлять управление образовательным процессом.</w:t>
      </w:r>
    </w:p>
    <w:p w:rsidR="000460DE" w:rsidRPr="00D97E4E" w:rsidRDefault="000460DE" w:rsidP="00FA6EF4">
      <w:pPr>
        <w:pStyle w:val="21"/>
        <w:shd w:val="clear" w:color="auto" w:fill="auto"/>
        <w:tabs>
          <w:tab w:val="left" w:pos="1406"/>
        </w:tabs>
        <w:spacing w:before="0" w:after="0" w:line="240" w:lineRule="auto"/>
        <w:ind w:left="792"/>
        <w:rPr>
          <w:sz w:val="22"/>
          <w:szCs w:val="22"/>
        </w:rPr>
      </w:pPr>
      <w:r w:rsidRPr="00D97E4E">
        <w:rPr>
          <w:sz w:val="22"/>
          <w:szCs w:val="22"/>
        </w:rPr>
        <w:t>Основными направлениями и целями оценочной деятельности в образовательной организации являются: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оценка результатов деятельности образовательной организации как основа аккредитационных процедур.</w:t>
      </w:r>
    </w:p>
    <w:p w:rsidR="000460DE" w:rsidRPr="00D97E4E" w:rsidRDefault="000460DE" w:rsidP="00FA6EF4">
      <w:pPr>
        <w:pStyle w:val="21"/>
        <w:shd w:val="clear" w:color="auto" w:fill="auto"/>
        <w:tabs>
          <w:tab w:val="left" w:pos="1388"/>
        </w:tabs>
        <w:spacing w:before="0" w:after="0" w:line="240" w:lineRule="auto"/>
        <w:rPr>
          <w:sz w:val="22"/>
          <w:szCs w:val="22"/>
        </w:rPr>
      </w:pPr>
      <w:r w:rsidRPr="00D97E4E">
        <w:rPr>
          <w:sz w:val="22"/>
          <w:szCs w:val="22"/>
        </w:rPr>
        <w:t>Основным объектом системы оценки, её содержательной и критериальной базой выступают требования ФГОС ООО, которые конкретизируются в планируемых результатах освоения обучающимися ООП ООО, не ниже ФОП. Система оценки включает процедуры внутренней и внешней оценки.</w:t>
      </w:r>
    </w:p>
    <w:p w:rsidR="000460DE" w:rsidRPr="00D97E4E" w:rsidRDefault="000460DE" w:rsidP="00FA6EF4">
      <w:pPr>
        <w:pStyle w:val="21"/>
        <w:shd w:val="clear" w:color="auto" w:fill="auto"/>
        <w:tabs>
          <w:tab w:val="left" w:pos="1442"/>
        </w:tabs>
        <w:spacing w:before="0" w:after="0" w:line="240" w:lineRule="auto"/>
        <w:ind w:right="-1"/>
        <w:rPr>
          <w:sz w:val="22"/>
          <w:szCs w:val="22"/>
        </w:rPr>
      </w:pPr>
      <w:r w:rsidRPr="00D97E4E">
        <w:rPr>
          <w:sz w:val="22"/>
          <w:szCs w:val="22"/>
        </w:rPr>
        <w:t>Внутренняя оценка включает: стартовую диагностику; текущую и тематическую оценку; итоговую оценку; промежуточную аттестацию; психолого-педагогическое наблюдение;</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внутренний мониторинг образовательных достижений обучающихся.</w:t>
      </w:r>
    </w:p>
    <w:p w:rsidR="000460DE" w:rsidRPr="00D97E4E" w:rsidRDefault="000460DE" w:rsidP="00FA6EF4">
      <w:pPr>
        <w:pStyle w:val="21"/>
        <w:shd w:val="clear" w:color="auto" w:fill="auto"/>
        <w:tabs>
          <w:tab w:val="left" w:pos="1409"/>
        </w:tabs>
        <w:spacing w:before="0" w:after="0" w:line="240" w:lineRule="auto"/>
        <w:ind w:left="792"/>
        <w:rPr>
          <w:sz w:val="22"/>
          <w:szCs w:val="22"/>
        </w:rPr>
      </w:pPr>
      <w:r w:rsidRPr="00D97E4E">
        <w:rPr>
          <w:sz w:val="22"/>
          <w:szCs w:val="22"/>
        </w:rPr>
        <w:t>Внешняя оценка включает:</w:t>
      </w:r>
    </w:p>
    <w:p w:rsidR="000460DE" w:rsidRPr="00D97E4E" w:rsidRDefault="000460DE" w:rsidP="00FA6EF4">
      <w:pPr>
        <w:pStyle w:val="21"/>
        <w:shd w:val="clear" w:color="auto" w:fill="auto"/>
        <w:spacing w:before="0" w:after="0" w:line="240" w:lineRule="auto"/>
        <w:ind w:left="760" w:right="2520"/>
        <w:rPr>
          <w:sz w:val="22"/>
          <w:szCs w:val="22"/>
        </w:rPr>
      </w:pPr>
      <w:r w:rsidRPr="00D97E4E">
        <w:rPr>
          <w:sz w:val="22"/>
          <w:szCs w:val="22"/>
        </w:rPr>
        <w:t>независимую оценку качества подготовки обучающихся</w:t>
      </w:r>
      <w:r w:rsidRPr="00D97E4E">
        <w:rPr>
          <w:sz w:val="22"/>
          <w:szCs w:val="22"/>
          <w:vertAlign w:val="superscript"/>
        </w:rPr>
        <w:footnoteReference w:id="15"/>
      </w:r>
      <w:r w:rsidRPr="00D97E4E">
        <w:rPr>
          <w:sz w:val="22"/>
          <w:szCs w:val="22"/>
        </w:rPr>
        <w:t>; итоговую аттестацию</w:t>
      </w:r>
      <w:r w:rsidRPr="00D97E4E">
        <w:rPr>
          <w:sz w:val="22"/>
          <w:szCs w:val="22"/>
          <w:vertAlign w:val="superscript"/>
        </w:rPr>
        <w:footnoteReference w:id="16"/>
      </w:r>
      <w:r w:rsidRPr="00D97E4E">
        <w:rPr>
          <w:sz w:val="22"/>
          <w:szCs w:val="22"/>
        </w:rPr>
        <w:t>.</w:t>
      </w:r>
    </w:p>
    <w:p w:rsidR="000460DE" w:rsidRPr="00D97E4E" w:rsidRDefault="000460DE" w:rsidP="00FA6EF4">
      <w:pPr>
        <w:pStyle w:val="21"/>
        <w:shd w:val="clear" w:color="auto" w:fill="auto"/>
        <w:tabs>
          <w:tab w:val="left" w:pos="1388"/>
        </w:tabs>
        <w:spacing w:before="0" w:after="0" w:line="240" w:lineRule="auto"/>
        <w:rPr>
          <w:sz w:val="22"/>
          <w:szCs w:val="22"/>
        </w:rPr>
      </w:pPr>
      <w:r w:rsidRPr="00D97E4E">
        <w:rPr>
          <w:sz w:val="22"/>
          <w:szCs w:val="22"/>
        </w:rPr>
        <w:t>В соответствии с ФГОС ООО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0460DE" w:rsidRPr="00D97E4E" w:rsidRDefault="000460DE" w:rsidP="00FA6EF4">
      <w:pPr>
        <w:pStyle w:val="21"/>
        <w:shd w:val="clear" w:color="auto" w:fill="auto"/>
        <w:tabs>
          <w:tab w:val="left" w:pos="1388"/>
        </w:tabs>
        <w:spacing w:before="0" w:after="0" w:line="240" w:lineRule="auto"/>
        <w:rPr>
          <w:sz w:val="22"/>
          <w:szCs w:val="22"/>
        </w:rPr>
      </w:pPr>
      <w:r w:rsidRPr="00D97E4E">
        <w:rPr>
          <w:sz w:val="22"/>
          <w:szCs w:val="22"/>
        </w:rPr>
        <w:t>Системно-деятельностный подход к оценке образовательных достижений обучающихся проявляется в оценке способности обучающихся к решению учебно</w:t>
      </w:r>
      <w:r w:rsidRPr="00D97E4E">
        <w:rPr>
          <w:sz w:val="22"/>
          <w:szCs w:val="22"/>
        </w:rPr>
        <w:softHyphen/>
        <w:t>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0460DE" w:rsidRPr="00D97E4E" w:rsidRDefault="000460DE" w:rsidP="00FA6EF4">
      <w:pPr>
        <w:pStyle w:val="21"/>
        <w:shd w:val="clear" w:color="auto" w:fill="auto"/>
        <w:tabs>
          <w:tab w:val="left" w:pos="1411"/>
        </w:tabs>
        <w:spacing w:before="0" w:after="0" w:line="240" w:lineRule="auto"/>
        <w:rPr>
          <w:sz w:val="22"/>
          <w:szCs w:val="22"/>
        </w:rPr>
      </w:pPr>
      <w:r w:rsidRPr="00D97E4E">
        <w:rPr>
          <w:sz w:val="22"/>
          <w:szCs w:val="22"/>
        </w:rPr>
        <w:t>Уровневый подход служит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0460DE" w:rsidRPr="00D97E4E" w:rsidRDefault="000460DE" w:rsidP="00FA6EF4">
      <w:pPr>
        <w:pStyle w:val="21"/>
        <w:shd w:val="clear" w:color="auto" w:fill="auto"/>
        <w:tabs>
          <w:tab w:val="left" w:pos="1411"/>
        </w:tabs>
        <w:spacing w:before="0" w:after="0" w:line="240" w:lineRule="auto"/>
        <w:rPr>
          <w:sz w:val="22"/>
          <w:szCs w:val="22"/>
        </w:rPr>
      </w:pPr>
      <w:r w:rsidRPr="00D97E4E">
        <w:rPr>
          <w:sz w:val="22"/>
          <w:szCs w:val="22"/>
        </w:rPr>
        <w:t>Уровневый подход реализуется за счёт фиксации различных уровней достижения обучающимися планируемых результатов.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выступает достаточной основой для продолжения обучения и усвоения последующего учебного материала.</w:t>
      </w:r>
    </w:p>
    <w:p w:rsidR="000460DE" w:rsidRPr="00D97E4E" w:rsidRDefault="000460DE" w:rsidP="00FA6EF4">
      <w:pPr>
        <w:pStyle w:val="21"/>
        <w:shd w:val="clear" w:color="auto" w:fill="auto"/>
        <w:tabs>
          <w:tab w:val="left" w:pos="1532"/>
        </w:tabs>
        <w:spacing w:before="0" w:after="0" w:line="240" w:lineRule="auto"/>
        <w:rPr>
          <w:sz w:val="22"/>
          <w:szCs w:val="22"/>
        </w:rPr>
      </w:pPr>
      <w:r w:rsidRPr="00D97E4E">
        <w:rPr>
          <w:sz w:val="22"/>
          <w:szCs w:val="22"/>
        </w:rPr>
        <w:t>Комплексный подход к оценке образовательных достижений реализуется через:</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оценку предметных и метапредметных результатов;</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использование комплекса оценочных процедур для выявления динамики индивидуальных образовательных достижений обучающихся и для итоговой оценки; использование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использование разнообразных методов и форм оценки, взаимно дополняющих друг друга, в том числе оценок проектов, практических, исследовательских, творческих работ, наблюдения;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использование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использование мониторинга динамических показателей освоения умений и знаний, в том числе формируемых с использованием информационно</w:t>
      </w:r>
      <w:r w:rsidRPr="00D97E4E">
        <w:rPr>
          <w:sz w:val="22"/>
          <w:szCs w:val="22"/>
        </w:rPr>
        <w:softHyphen/>
        <w:t>коммуникационных (цифровых) технологий.</w:t>
      </w:r>
    </w:p>
    <w:p w:rsidR="000460DE" w:rsidRPr="00D97E4E" w:rsidRDefault="000460DE" w:rsidP="00FA6EF4">
      <w:pPr>
        <w:pStyle w:val="21"/>
        <w:shd w:val="clear" w:color="auto" w:fill="auto"/>
        <w:tabs>
          <w:tab w:val="left" w:pos="1527"/>
        </w:tabs>
        <w:spacing w:before="0" w:after="0" w:line="240" w:lineRule="auto"/>
        <w:rPr>
          <w:sz w:val="22"/>
          <w:szCs w:val="22"/>
        </w:rPr>
      </w:pPr>
      <w:r w:rsidRPr="00D97E4E">
        <w:rPr>
          <w:sz w:val="22"/>
          <w:szCs w:val="22"/>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ООО.</w:t>
      </w:r>
    </w:p>
    <w:p w:rsidR="000460DE" w:rsidRPr="00D97E4E" w:rsidRDefault="000460DE" w:rsidP="00FA6EF4">
      <w:pPr>
        <w:pStyle w:val="21"/>
        <w:shd w:val="clear" w:color="auto" w:fill="auto"/>
        <w:tabs>
          <w:tab w:val="left" w:pos="1532"/>
        </w:tabs>
        <w:spacing w:before="0" w:after="0" w:line="240" w:lineRule="auto"/>
        <w:rPr>
          <w:sz w:val="22"/>
          <w:szCs w:val="22"/>
        </w:rPr>
      </w:pPr>
      <w:r w:rsidRPr="00D97E4E">
        <w:rPr>
          <w:sz w:val="22"/>
          <w:szCs w:val="22"/>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 Достижение личностных результатов не выносится на итоговую оценку обучающихся, а является предметом оценки эффективности воспитательно</w:t>
      </w:r>
      <w:r w:rsidRPr="00D97E4E">
        <w:rPr>
          <w:sz w:val="22"/>
          <w:szCs w:val="22"/>
        </w:rPr>
        <w:softHyphen/>
        <w:t>образовательной деятельности образовательной организации и образовательных систем разного уровня.</w:t>
      </w:r>
    </w:p>
    <w:p w:rsidR="000460DE" w:rsidRPr="00D97E4E" w:rsidRDefault="000460DE" w:rsidP="00FA6EF4">
      <w:pPr>
        <w:pStyle w:val="21"/>
        <w:shd w:val="clear" w:color="auto" w:fill="auto"/>
        <w:tabs>
          <w:tab w:val="left" w:pos="1527"/>
        </w:tabs>
        <w:spacing w:before="0" w:after="0" w:line="240" w:lineRule="auto"/>
        <w:rPr>
          <w:sz w:val="22"/>
          <w:szCs w:val="22"/>
        </w:rPr>
      </w:pPr>
      <w:r w:rsidRPr="00D97E4E">
        <w:rPr>
          <w:sz w:val="22"/>
          <w:szCs w:val="22"/>
        </w:rPr>
        <w:t>Во внутреннем мониторинге возможна оценка сформированности отдельных личностных результатов, проявляющихся в участии обучающихся в общественно значимых мероприятиях федерального, регионального, муниципального уровней и уровня образовательной организации; в соблюдении норм и правил, установленных в общеобразовательной организации; в ценностно</w:t>
      </w:r>
      <w:r w:rsidRPr="00D97E4E">
        <w:rPr>
          <w:sz w:val="22"/>
          <w:szCs w:val="22"/>
        </w:rPr>
        <w:softHyphen/>
        <w:t>смысловых установках обучающихся, формируемых средствами учебных предметов; в ответственности за результаты обучения; способности проводить осознанный выбор своей образовательной траектории, в том числе выбор профессии.</w:t>
      </w:r>
    </w:p>
    <w:p w:rsidR="000460DE" w:rsidRPr="00D97E4E" w:rsidRDefault="000460DE" w:rsidP="00FA6EF4">
      <w:pPr>
        <w:pStyle w:val="21"/>
        <w:shd w:val="clear" w:color="auto" w:fill="auto"/>
        <w:tabs>
          <w:tab w:val="left" w:pos="1527"/>
        </w:tabs>
        <w:spacing w:before="0" w:after="0" w:line="240" w:lineRule="auto"/>
        <w:rPr>
          <w:sz w:val="22"/>
          <w:szCs w:val="22"/>
        </w:rPr>
      </w:pPr>
      <w:r w:rsidRPr="00D97E4E">
        <w:rPr>
          <w:sz w:val="22"/>
          <w:szCs w:val="22"/>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0460DE" w:rsidRPr="00D97E4E" w:rsidRDefault="000460DE" w:rsidP="00FA6EF4">
      <w:pPr>
        <w:pStyle w:val="21"/>
        <w:shd w:val="clear" w:color="auto" w:fill="auto"/>
        <w:tabs>
          <w:tab w:val="left" w:pos="1522"/>
        </w:tabs>
        <w:spacing w:before="0" w:after="0" w:line="240" w:lineRule="auto"/>
        <w:rPr>
          <w:sz w:val="22"/>
          <w:szCs w:val="22"/>
        </w:rPr>
      </w:pPr>
      <w:r w:rsidRPr="00D97E4E">
        <w:rPr>
          <w:sz w:val="22"/>
          <w:szCs w:val="22"/>
        </w:rPr>
        <w:t>При оценке метапредметных результатов оцениваются достижения планируемых результатов освоения ООП ООО, которые отражают совокупность познавательных, коммуникативных и регулятивных универсальных учебных действий.</w:t>
      </w:r>
    </w:p>
    <w:p w:rsidR="000460DE" w:rsidRPr="00D97E4E" w:rsidRDefault="000460DE" w:rsidP="00FA6EF4">
      <w:pPr>
        <w:pStyle w:val="21"/>
        <w:shd w:val="clear" w:color="auto" w:fill="auto"/>
        <w:tabs>
          <w:tab w:val="left" w:pos="1527"/>
        </w:tabs>
        <w:spacing w:before="0" w:after="0" w:line="240" w:lineRule="auto"/>
        <w:rPr>
          <w:sz w:val="22"/>
          <w:szCs w:val="22"/>
        </w:rPr>
      </w:pPr>
      <w:r w:rsidRPr="00D97E4E">
        <w:rPr>
          <w:sz w:val="22"/>
          <w:szCs w:val="22"/>
        </w:rPr>
        <w:t>Формирование метапредметных результатов обеспечивается комплексом освоения программ учебных предметов и внеурочной деятельности.</w:t>
      </w:r>
    </w:p>
    <w:p w:rsidR="000460DE" w:rsidRPr="00D97E4E" w:rsidRDefault="000460DE" w:rsidP="00FA6EF4">
      <w:pPr>
        <w:pStyle w:val="21"/>
        <w:shd w:val="clear" w:color="auto" w:fill="auto"/>
        <w:tabs>
          <w:tab w:val="left" w:pos="1518"/>
        </w:tabs>
        <w:spacing w:before="0" w:after="0" w:line="240" w:lineRule="auto"/>
        <w:ind w:left="792"/>
        <w:rPr>
          <w:sz w:val="22"/>
          <w:szCs w:val="22"/>
        </w:rPr>
      </w:pPr>
      <w:r w:rsidRPr="00D97E4E">
        <w:rPr>
          <w:sz w:val="22"/>
          <w:szCs w:val="22"/>
        </w:rPr>
        <w:t>Основным объектом оценки метапредметных результатов является овладение:</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познавательными универсальными учебными действиями (замещение, моделирование, кодирование и декодирование информации, логические операции, включая общие приёмы решения задач);</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коммуникативными универсальными учебными действиями (приобретение умений учитывать позицию собеседника, организовывать и осуществлять сотрудничество, взаимодействие с педагогическими работниками и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регулятивными универсальными учебными действиями (способность принимать и сохранять учебную цель и задачу, планировать её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w:t>
      </w:r>
    </w:p>
    <w:p w:rsidR="000460DE" w:rsidRPr="00D97E4E" w:rsidRDefault="000460DE" w:rsidP="00FA6EF4">
      <w:pPr>
        <w:pStyle w:val="21"/>
        <w:shd w:val="clear" w:color="auto" w:fill="auto"/>
        <w:tabs>
          <w:tab w:val="left" w:pos="1532"/>
        </w:tabs>
        <w:spacing w:before="0" w:after="0" w:line="240" w:lineRule="auto"/>
        <w:ind w:left="792"/>
        <w:rPr>
          <w:sz w:val="22"/>
          <w:szCs w:val="22"/>
        </w:rPr>
      </w:pPr>
      <w:r w:rsidRPr="00D97E4E">
        <w:rPr>
          <w:sz w:val="22"/>
          <w:szCs w:val="22"/>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устанавливаются решением педагогического совета образовательной организации. Инструментарий может строиться на межпредметной основе и включать диагностические материалы по оценке читательской, естественнонаучной, математической, цифровой, финансовой грамотности, сформированности регулятивных, коммуникативных и познавательных универсальных учебных действий.</w:t>
      </w:r>
    </w:p>
    <w:p w:rsidR="000460DE" w:rsidRPr="00D97E4E" w:rsidRDefault="000460DE" w:rsidP="00FA6EF4">
      <w:pPr>
        <w:pStyle w:val="21"/>
        <w:shd w:val="clear" w:color="auto" w:fill="auto"/>
        <w:tabs>
          <w:tab w:val="left" w:pos="1548"/>
        </w:tabs>
        <w:spacing w:before="0" w:after="0" w:line="240" w:lineRule="auto"/>
        <w:ind w:left="792"/>
        <w:rPr>
          <w:sz w:val="22"/>
          <w:szCs w:val="22"/>
        </w:rPr>
      </w:pPr>
      <w:r w:rsidRPr="00D97E4E">
        <w:rPr>
          <w:sz w:val="22"/>
          <w:szCs w:val="22"/>
        </w:rPr>
        <w:t>Формы оценки:</w:t>
      </w:r>
    </w:p>
    <w:p w:rsidR="000460DE" w:rsidRPr="00D97E4E" w:rsidRDefault="000460DE" w:rsidP="00FA6EF4">
      <w:pPr>
        <w:pStyle w:val="21"/>
        <w:shd w:val="clear" w:color="auto" w:fill="auto"/>
        <w:tabs>
          <w:tab w:val="left" w:pos="1502"/>
          <w:tab w:val="left" w:pos="3040"/>
        </w:tabs>
        <w:spacing w:before="0" w:after="0" w:line="240" w:lineRule="auto"/>
        <w:ind w:firstLine="760"/>
        <w:rPr>
          <w:sz w:val="22"/>
          <w:szCs w:val="22"/>
        </w:rPr>
      </w:pPr>
      <w:r w:rsidRPr="00D97E4E">
        <w:rPr>
          <w:sz w:val="22"/>
          <w:szCs w:val="22"/>
        </w:rPr>
        <w:t>для</w:t>
      </w:r>
      <w:r w:rsidRPr="00D97E4E">
        <w:rPr>
          <w:sz w:val="22"/>
          <w:szCs w:val="22"/>
        </w:rPr>
        <w:tab/>
        <w:t>проверки</w:t>
      </w:r>
      <w:r w:rsidRPr="00D97E4E">
        <w:rPr>
          <w:sz w:val="22"/>
          <w:szCs w:val="22"/>
        </w:rPr>
        <w:tab/>
        <w:t>читательской грамотности - письменная работа</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на межпредметной основе;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для проверки цифровой грамотности - практическая работа в сочетании с письменной (компьютеризованной) частью;</w:t>
      </w:r>
    </w:p>
    <w:p w:rsidR="000460DE" w:rsidRPr="00D97E4E" w:rsidRDefault="000460DE" w:rsidP="00FA6EF4">
      <w:pPr>
        <w:pStyle w:val="21"/>
        <w:shd w:val="clear" w:color="auto" w:fill="auto"/>
        <w:tabs>
          <w:tab w:val="left" w:pos="1502"/>
          <w:tab w:val="left" w:pos="3040"/>
        </w:tabs>
        <w:spacing w:before="0" w:after="0" w:line="240" w:lineRule="auto"/>
        <w:ind w:firstLine="760"/>
        <w:rPr>
          <w:sz w:val="22"/>
          <w:szCs w:val="22"/>
        </w:rPr>
      </w:pPr>
      <w:r w:rsidRPr="00D97E4E">
        <w:rPr>
          <w:sz w:val="22"/>
          <w:szCs w:val="22"/>
        </w:rPr>
        <w:t>для</w:t>
      </w:r>
      <w:r w:rsidRPr="00D97E4E">
        <w:rPr>
          <w:sz w:val="22"/>
          <w:szCs w:val="22"/>
        </w:rPr>
        <w:tab/>
        <w:t>проверки</w:t>
      </w:r>
      <w:r w:rsidRPr="00D97E4E">
        <w:rPr>
          <w:sz w:val="22"/>
          <w:szCs w:val="22"/>
        </w:rPr>
        <w:tab/>
        <w:t>сформированности регулятивных, коммуникативных</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Каждый из перечисленных видов диагностики проводится с периодичностью не менее чем один раз в два года.</w:t>
      </w:r>
    </w:p>
    <w:p w:rsidR="000460DE" w:rsidRPr="00D97E4E" w:rsidRDefault="000460DE" w:rsidP="00FA6EF4">
      <w:pPr>
        <w:pStyle w:val="21"/>
        <w:shd w:val="clear" w:color="auto" w:fill="auto"/>
        <w:tabs>
          <w:tab w:val="left" w:pos="1528"/>
        </w:tabs>
        <w:spacing w:before="0" w:after="0" w:line="240" w:lineRule="auto"/>
        <w:rPr>
          <w:sz w:val="22"/>
          <w:szCs w:val="22"/>
        </w:rPr>
      </w:pPr>
      <w:r w:rsidRPr="00D97E4E">
        <w:rPr>
          <w:sz w:val="22"/>
          <w:szCs w:val="22"/>
        </w:rPr>
        <w:t>Групповые и (или) индивидуальные учебные исследования и проекты (далее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w:t>
      </w:r>
    </w:p>
    <w:p w:rsidR="000460DE" w:rsidRPr="00D97E4E" w:rsidRDefault="000460DE" w:rsidP="00FA6EF4">
      <w:pPr>
        <w:pStyle w:val="21"/>
        <w:shd w:val="clear" w:color="auto" w:fill="auto"/>
        <w:tabs>
          <w:tab w:val="left" w:pos="1760"/>
        </w:tabs>
        <w:spacing w:before="0" w:after="0" w:line="240" w:lineRule="auto"/>
        <w:ind w:left="1224"/>
        <w:rPr>
          <w:sz w:val="22"/>
          <w:szCs w:val="22"/>
        </w:rPr>
      </w:pPr>
      <w:r w:rsidRPr="00D97E4E">
        <w:rPr>
          <w:sz w:val="22"/>
          <w:szCs w:val="22"/>
        </w:rPr>
        <w:t>Выбор темы проекта осуществляется обучающимися.</w:t>
      </w:r>
    </w:p>
    <w:p w:rsidR="000460DE" w:rsidRPr="00D97E4E" w:rsidRDefault="000460DE" w:rsidP="00FA6EF4">
      <w:pPr>
        <w:pStyle w:val="21"/>
        <w:shd w:val="clear" w:color="auto" w:fill="auto"/>
        <w:tabs>
          <w:tab w:val="left" w:pos="1789"/>
        </w:tabs>
        <w:spacing w:before="0" w:after="0" w:line="240" w:lineRule="auto"/>
        <w:rPr>
          <w:sz w:val="22"/>
          <w:szCs w:val="22"/>
        </w:rPr>
      </w:pPr>
      <w:r w:rsidRPr="00D97E4E">
        <w:rPr>
          <w:sz w:val="22"/>
          <w:szCs w:val="22"/>
        </w:rPr>
        <w:t>Результатом проекта является одна из следующих работ: письменная работа (эссе, реферат, аналитические материалы, обзорные материалы, отчёты о проведённых исследованиях, стендовый доклад и другие); 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 материальный объект, макет, иное конструкторское изделие; отчётные материалы по социальному проекту.</w:t>
      </w:r>
    </w:p>
    <w:p w:rsidR="000460DE" w:rsidRPr="00D97E4E" w:rsidRDefault="000460DE" w:rsidP="00FA6EF4">
      <w:pPr>
        <w:pStyle w:val="21"/>
        <w:shd w:val="clear" w:color="auto" w:fill="auto"/>
        <w:tabs>
          <w:tab w:val="left" w:pos="1734"/>
        </w:tabs>
        <w:spacing w:before="0" w:after="0" w:line="240" w:lineRule="auto"/>
        <w:rPr>
          <w:sz w:val="22"/>
          <w:szCs w:val="22"/>
        </w:rPr>
      </w:pPr>
      <w:r w:rsidRPr="00D97E4E">
        <w:rPr>
          <w:sz w:val="22"/>
          <w:szCs w:val="22"/>
        </w:rPr>
        <w:t>Требования к организации проектной деятельности, к содержанию и направленности проекта разрабатываются образовательной организацией.</w:t>
      </w:r>
    </w:p>
    <w:p w:rsidR="000460DE" w:rsidRPr="00D97E4E" w:rsidRDefault="000460DE" w:rsidP="00FA6EF4">
      <w:pPr>
        <w:pStyle w:val="21"/>
        <w:shd w:val="clear" w:color="auto" w:fill="auto"/>
        <w:tabs>
          <w:tab w:val="left" w:pos="1789"/>
        </w:tabs>
        <w:spacing w:before="0" w:after="0" w:line="240" w:lineRule="auto"/>
        <w:rPr>
          <w:sz w:val="22"/>
          <w:szCs w:val="22"/>
        </w:rPr>
      </w:pPr>
      <w:r w:rsidRPr="00D97E4E">
        <w:rPr>
          <w:sz w:val="22"/>
          <w:szCs w:val="22"/>
        </w:rPr>
        <w:t>Проект оценивается по критериям сформированности: познавательных универсальных учебных действий, включающих способность</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к самостоятельному приобретению знаний и решению проблем, умение поставить проблему и выбрать способы её решения, в том числе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коммуникативных универсальных учебных действий: умение ясно изложить и оформить выполненную работу, представить её результаты, аргументированно ответить на вопросы.</w:t>
      </w:r>
    </w:p>
    <w:p w:rsidR="000460DE" w:rsidRPr="00D97E4E" w:rsidRDefault="000460DE" w:rsidP="00FA6EF4">
      <w:pPr>
        <w:pStyle w:val="21"/>
        <w:shd w:val="clear" w:color="auto" w:fill="auto"/>
        <w:tabs>
          <w:tab w:val="left" w:pos="1522"/>
        </w:tabs>
        <w:spacing w:before="0" w:after="0" w:line="240" w:lineRule="auto"/>
        <w:rPr>
          <w:sz w:val="22"/>
          <w:szCs w:val="22"/>
        </w:rPr>
      </w:pPr>
      <w:r w:rsidRPr="00D97E4E">
        <w:rPr>
          <w:sz w:val="22"/>
          <w:szCs w:val="22"/>
        </w:rPr>
        <w:t>Предметные результаты освоения ООП ООО с учётом специфики содержания предметных областей, включающих конкретные учебные предметы, ориентированы на применение обучающимися знаний, умений и навыков в учебных ситуациях и реальных жизненных условиях, а также на успешное обучение.</w:t>
      </w:r>
    </w:p>
    <w:p w:rsidR="000460DE" w:rsidRPr="00D97E4E" w:rsidRDefault="000460DE" w:rsidP="00FA6EF4">
      <w:pPr>
        <w:pStyle w:val="21"/>
        <w:shd w:val="clear" w:color="auto" w:fill="auto"/>
        <w:tabs>
          <w:tab w:val="left" w:pos="1522"/>
        </w:tabs>
        <w:spacing w:before="0" w:after="0" w:line="240" w:lineRule="auto"/>
        <w:rPr>
          <w:sz w:val="22"/>
          <w:szCs w:val="22"/>
        </w:rPr>
      </w:pPr>
      <w:r w:rsidRPr="00D97E4E">
        <w:rPr>
          <w:sz w:val="22"/>
          <w:szCs w:val="22"/>
        </w:rPr>
        <w:t>При оценке предметных результатов оцениваются достижения обучающихся планируемых результатов по отдельным учебным предметам.</w:t>
      </w:r>
    </w:p>
    <w:p w:rsidR="000460DE" w:rsidRPr="00D97E4E" w:rsidRDefault="000460DE" w:rsidP="00FA6EF4">
      <w:pPr>
        <w:pStyle w:val="21"/>
        <w:shd w:val="clear" w:color="auto" w:fill="auto"/>
        <w:tabs>
          <w:tab w:val="left" w:pos="1527"/>
        </w:tabs>
        <w:spacing w:before="0" w:after="0" w:line="240" w:lineRule="auto"/>
        <w:rPr>
          <w:sz w:val="22"/>
          <w:szCs w:val="22"/>
        </w:rPr>
      </w:pPr>
      <w:r w:rsidRPr="00D97E4E">
        <w:rPr>
          <w:sz w:val="22"/>
          <w:szCs w:val="22"/>
        </w:rPr>
        <w:t>Основным предметом оценки является способность к решению учебно</w:t>
      </w:r>
      <w:r w:rsidRPr="00D97E4E">
        <w:rPr>
          <w:sz w:val="22"/>
          <w:szCs w:val="22"/>
        </w:rPr>
        <w:softHyphen/>
        <w:t>познавательных и учебно-практических задач, основанных на изучаемом учебном материале с использованием способов действий, отвечающих содержанию учебных предметов, в том числе метапредметных (познавательных, регулятивных, коммуникативных) действий, а также компетентностей, соответствующих направлениям функциональной грамотности.</w:t>
      </w:r>
    </w:p>
    <w:p w:rsidR="000460DE" w:rsidRPr="00D97E4E" w:rsidRDefault="000460DE" w:rsidP="00FA6EF4">
      <w:pPr>
        <w:pStyle w:val="21"/>
        <w:shd w:val="clear" w:color="auto" w:fill="auto"/>
        <w:tabs>
          <w:tab w:val="left" w:pos="1532"/>
        </w:tabs>
        <w:spacing w:before="0" w:after="0" w:line="240" w:lineRule="auto"/>
        <w:ind w:left="792"/>
        <w:rPr>
          <w:sz w:val="22"/>
          <w:szCs w:val="22"/>
        </w:rPr>
      </w:pPr>
      <w:r w:rsidRPr="00D97E4E">
        <w:rPr>
          <w:sz w:val="22"/>
          <w:szCs w:val="22"/>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0460DE" w:rsidRPr="00D97E4E" w:rsidRDefault="000460DE" w:rsidP="00FA6EF4">
      <w:pPr>
        <w:pStyle w:val="21"/>
        <w:shd w:val="clear" w:color="auto" w:fill="auto"/>
        <w:tabs>
          <w:tab w:val="left" w:pos="1522"/>
        </w:tabs>
        <w:spacing w:before="0" w:after="0" w:line="240" w:lineRule="auto"/>
        <w:ind w:left="792"/>
        <w:rPr>
          <w:sz w:val="22"/>
          <w:szCs w:val="22"/>
        </w:rPr>
      </w:pPr>
      <w:r w:rsidRPr="00D97E4E">
        <w:rPr>
          <w:sz w:val="22"/>
          <w:szCs w:val="22"/>
        </w:rPr>
        <w:t>Особенности оценки по отдельному учебному предмету фиксируются в приложении к ООП ООО.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Описание оценки предметных результатов по отдельному учебному предмету включает: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требования к выставлению отметок за промежуточную аттестацию (при необходимости - с учётом степени значимости отметок за отдельные оценочные процедуры);</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график контрольных мероприятий.</w:t>
      </w:r>
    </w:p>
    <w:p w:rsidR="000460DE" w:rsidRPr="00D97E4E" w:rsidRDefault="000460DE" w:rsidP="00FA6EF4">
      <w:pPr>
        <w:pStyle w:val="21"/>
        <w:shd w:val="clear" w:color="auto" w:fill="auto"/>
        <w:tabs>
          <w:tab w:val="left" w:pos="1530"/>
        </w:tabs>
        <w:spacing w:before="0" w:after="0" w:line="240" w:lineRule="auto"/>
        <w:rPr>
          <w:sz w:val="22"/>
          <w:szCs w:val="22"/>
        </w:rPr>
      </w:pPr>
      <w:r w:rsidRPr="00D97E4E">
        <w:rPr>
          <w:sz w:val="22"/>
          <w:szCs w:val="22"/>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0460DE" w:rsidRPr="00D97E4E" w:rsidRDefault="000460DE" w:rsidP="00FA6EF4">
      <w:pPr>
        <w:pStyle w:val="21"/>
        <w:shd w:val="clear" w:color="auto" w:fill="auto"/>
        <w:tabs>
          <w:tab w:val="left" w:pos="1742"/>
        </w:tabs>
        <w:spacing w:before="0" w:after="0" w:line="240" w:lineRule="auto"/>
        <w:rPr>
          <w:sz w:val="22"/>
          <w:szCs w:val="22"/>
        </w:rPr>
      </w:pPr>
      <w:r w:rsidRPr="00D97E4E">
        <w:rPr>
          <w:sz w:val="22"/>
          <w:szCs w:val="22"/>
        </w:rPr>
        <w:t>Стартовая диагностика проводится в первый год изучения предмета на уровне основного общего образования и является основой для оценки динамики образовательных достижений обучающихся.</w:t>
      </w:r>
    </w:p>
    <w:p w:rsidR="000460DE" w:rsidRPr="00D97E4E" w:rsidRDefault="000460DE" w:rsidP="00FA6EF4">
      <w:pPr>
        <w:pStyle w:val="21"/>
        <w:shd w:val="clear" w:color="auto" w:fill="auto"/>
        <w:tabs>
          <w:tab w:val="left" w:pos="1746"/>
        </w:tabs>
        <w:spacing w:before="0" w:after="0" w:line="240" w:lineRule="auto"/>
        <w:rPr>
          <w:sz w:val="22"/>
          <w:szCs w:val="22"/>
        </w:rPr>
      </w:pPr>
      <w:r w:rsidRPr="00D97E4E">
        <w:rPr>
          <w:sz w:val="22"/>
          <w:szCs w:val="22"/>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0460DE" w:rsidRPr="00D97E4E" w:rsidRDefault="000460DE" w:rsidP="00FA6EF4">
      <w:pPr>
        <w:pStyle w:val="21"/>
        <w:shd w:val="clear" w:color="auto" w:fill="auto"/>
        <w:tabs>
          <w:tab w:val="left" w:pos="1746"/>
        </w:tabs>
        <w:spacing w:before="0" w:after="0" w:line="240" w:lineRule="auto"/>
        <w:rPr>
          <w:sz w:val="22"/>
          <w:szCs w:val="22"/>
        </w:rPr>
      </w:pPr>
      <w:r w:rsidRPr="00D97E4E">
        <w:rPr>
          <w:sz w:val="22"/>
          <w:szCs w:val="22"/>
        </w:rPr>
        <w:t>Стартовая диагностика проводится педагогическими работниками с целью оценки готовности к изучению отдельных учебных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0460DE" w:rsidRPr="00D97E4E" w:rsidRDefault="000460DE" w:rsidP="00FA6EF4">
      <w:pPr>
        <w:pStyle w:val="21"/>
        <w:shd w:val="clear" w:color="auto" w:fill="auto"/>
        <w:tabs>
          <w:tab w:val="left" w:pos="1526"/>
        </w:tabs>
        <w:spacing w:before="0" w:after="0" w:line="240" w:lineRule="auto"/>
        <w:rPr>
          <w:sz w:val="22"/>
          <w:szCs w:val="22"/>
        </w:rPr>
      </w:pPr>
      <w:r w:rsidRPr="00D97E4E">
        <w:rPr>
          <w:sz w:val="22"/>
          <w:szCs w:val="22"/>
        </w:rPr>
        <w:t>При текущей оценке оценивается индивидуальное продвижение обучающегося в освоении программы учебного предмета.</w:t>
      </w:r>
    </w:p>
    <w:p w:rsidR="000460DE" w:rsidRPr="00D97E4E" w:rsidRDefault="000460DE" w:rsidP="00FA6EF4">
      <w:pPr>
        <w:pStyle w:val="21"/>
        <w:shd w:val="clear" w:color="auto" w:fill="auto"/>
        <w:tabs>
          <w:tab w:val="left" w:pos="1742"/>
        </w:tabs>
        <w:spacing w:before="0" w:after="0" w:line="240" w:lineRule="auto"/>
        <w:rPr>
          <w:sz w:val="22"/>
          <w:szCs w:val="22"/>
        </w:rPr>
      </w:pPr>
      <w:r w:rsidRPr="00D97E4E">
        <w:rPr>
          <w:sz w:val="22"/>
          <w:szCs w:val="22"/>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0460DE" w:rsidRPr="00D97E4E" w:rsidRDefault="000460DE" w:rsidP="00FA6EF4">
      <w:pPr>
        <w:pStyle w:val="21"/>
        <w:shd w:val="clear" w:color="auto" w:fill="auto"/>
        <w:tabs>
          <w:tab w:val="left" w:pos="1746"/>
        </w:tabs>
        <w:spacing w:before="0" w:after="0" w:line="240" w:lineRule="auto"/>
        <w:rPr>
          <w:sz w:val="22"/>
          <w:szCs w:val="22"/>
        </w:rPr>
      </w:pPr>
      <w:r w:rsidRPr="00D97E4E">
        <w:rPr>
          <w:sz w:val="22"/>
          <w:szCs w:val="22"/>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0460DE" w:rsidRPr="00D97E4E" w:rsidRDefault="000460DE" w:rsidP="00FA6EF4">
      <w:pPr>
        <w:pStyle w:val="21"/>
        <w:shd w:val="clear" w:color="auto" w:fill="auto"/>
        <w:tabs>
          <w:tab w:val="left" w:pos="1007"/>
        </w:tabs>
        <w:spacing w:before="0" w:after="0" w:line="240" w:lineRule="auto"/>
        <w:rPr>
          <w:sz w:val="22"/>
          <w:szCs w:val="22"/>
        </w:rPr>
      </w:pPr>
      <w:r w:rsidRPr="00D97E4E">
        <w:rPr>
          <w:sz w:val="22"/>
          <w:szCs w:val="22"/>
        </w:rPr>
        <w:t>В текущей оценке используется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учётом особенностей учебного предмета.</w:t>
      </w:r>
    </w:p>
    <w:p w:rsidR="000460DE" w:rsidRPr="00D97E4E" w:rsidRDefault="000460DE" w:rsidP="00FA6EF4">
      <w:pPr>
        <w:pStyle w:val="21"/>
        <w:shd w:val="clear" w:color="auto" w:fill="auto"/>
        <w:tabs>
          <w:tab w:val="left" w:pos="1794"/>
        </w:tabs>
        <w:spacing w:before="0" w:after="0" w:line="240" w:lineRule="auto"/>
        <w:ind w:left="1224"/>
        <w:rPr>
          <w:sz w:val="22"/>
          <w:szCs w:val="22"/>
        </w:rPr>
      </w:pPr>
      <w:r w:rsidRPr="00D97E4E">
        <w:rPr>
          <w:sz w:val="22"/>
          <w:szCs w:val="22"/>
        </w:rPr>
        <w:t>Результаты текущей оценки являются основой для индивидуализации учебного процесса.</w:t>
      </w:r>
    </w:p>
    <w:p w:rsidR="000460DE" w:rsidRPr="00D97E4E" w:rsidRDefault="000460DE" w:rsidP="00FA6EF4">
      <w:pPr>
        <w:pStyle w:val="21"/>
        <w:shd w:val="clear" w:color="auto" w:fill="auto"/>
        <w:tabs>
          <w:tab w:val="left" w:pos="1592"/>
        </w:tabs>
        <w:spacing w:before="0" w:after="0" w:line="240" w:lineRule="auto"/>
        <w:rPr>
          <w:sz w:val="22"/>
          <w:szCs w:val="22"/>
        </w:rPr>
      </w:pPr>
      <w:r w:rsidRPr="00D97E4E">
        <w:rPr>
          <w:sz w:val="22"/>
          <w:szCs w:val="22"/>
        </w:rPr>
        <w:t>При тематической оценке оценивается уровень достижения тематических планируемых результатов по учебному предмету.</w:t>
      </w:r>
    </w:p>
    <w:p w:rsidR="000460DE" w:rsidRPr="00D97E4E" w:rsidRDefault="000460DE" w:rsidP="00FA6EF4">
      <w:pPr>
        <w:pStyle w:val="21"/>
        <w:shd w:val="clear" w:color="auto" w:fill="auto"/>
        <w:tabs>
          <w:tab w:val="left" w:pos="1628"/>
        </w:tabs>
        <w:spacing w:before="0" w:after="0" w:line="240" w:lineRule="auto"/>
        <w:rPr>
          <w:sz w:val="22"/>
          <w:szCs w:val="22"/>
        </w:rPr>
      </w:pPr>
      <w:r w:rsidRPr="00D97E4E">
        <w:rPr>
          <w:sz w:val="22"/>
          <w:szCs w:val="22"/>
        </w:rPr>
        <w:t>Внутренний мониторинг включает следующие процедуры:</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стартовая диагностика;</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оценка уровня достижения предметных и метапредметных результатов;</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оценка уровня функциональной грамотности;</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посещённых уроков, анализа качества учебных заданий, предлагаемых педагогическим работником обучающимся.</w:t>
      </w:r>
    </w:p>
    <w:p w:rsidR="000460DE" w:rsidRPr="00D97E4E" w:rsidRDefault="000460DE" w:rsidP="00450398">
      <w:pPr>
        <w:pStyle w:val="21"/>
        <w:shd w:val="clear" w:color="auto" w:fill="auto"/>
        <w:spacing w:before="0" w:after="604" w:line="240" w:lineRule="auto"/>
        <w:ind w:firstLine="780"/>
        <w:rPr>
          <w:sz w:val="22"/>
          <w:szCs w:val="22"/>
        </w:rPr>
      </w:pPr>
      <w:r w:rsidRPr="00D97E4E">
        <w:rPr>
          <w:sz w:val="22"/>
          <w:szCs w:val="22"/>
        </w:rPr>
        <w:t>Содержание и периодичность внутреннего мониторинга устанавливаются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0460DE" w:rsidRPr="00D97E4E" w:rsidRDefault="000460DE" w:rsidP="00C8041A">
      <w:pPr>
        <w:pStyle w:val="21"/>
        <w:numPr>
          <w:ilvl w:val="0"/>
          <w:numId w:val="2"/>
        </w:numPr>
        <w:shd w:val="clear" w:color="auto" w:fill="auto"/>
        <w:spacing w:before="0" w:after="0" w:line="240" w:lineRule="auto"/>
        <w:ind w:left="0"/>
        <w:rPr>
          <w:b/>
          <w:sz w:val="22"/>
          <w:szCs w:val="22"/>
        </w:rPr>
      </w:pPr>
      <w:r w:rsidRPr="00D97E4E">
        <w:rPr>
          <w:sz w:val="22"/>
          <w:szCs w:val="22"/>
        </w:rPr>
        <w:t xml:space="preserve">  </w:t>
      </w:r>
      <w:r w:rsidRPr="00D97E4E">
        <w:rPr>
          <w:b/>
          <w:sz w:val="22"/>
          <w:szCs w:val="22"/>
        </w:rPr>
        <w:t>Содержательный раздел программы основного общего образования</w:t>
      </w:r>
    </w:p>
    <w:p w:rsidR="000460DE" w:rsidRPr="00D97E4E" w:rsidRDefault="000460DE" w:rsidP="00C8041A">
      <w:pPr>
        <w:pStyle w:val="TableParagraph"/>
        <w:numPr>
          <w:ilvl w:val="1"/>
          <w:numId w:val="2"/>
        </w:numPr>
        <w:ind w:left="0" w:firstLine="0"/>
        <w:jc w:val="both"/>
        <w:rPr>
          <w:rStyle w:val="Heading2Char"/>
          <w:rFonts w:ascii="Times New Roman" w:hAnsi="Times New Roman"/>
          <w:b/>
          <w:color w:val="auto"/>
          <w:sz w:val="22"/>
          <w:szCs w:val="22"/>
        </w:rPr>
      </w:pPr>
      <w:r w:rsidRPr="00D97E4E">
        <w:rPr>
          <w:rStyle w:val="Heading2Char"/>
          <w:rFonts w:ascii="Times New Roman" w:hAnsi="Times New Roman"/>
          <w:b/>
          <w:color w:val="auto"/>
          <w:sz w:val="22"/>
          <w:szCs w:val="22"/>
        </w:rPr>
        <w:t>Рабочие программы учебных предметов, учебных курсов (в том числе внеурочной деятельности), учебных модулей</w:t>
      </w:r>
    </w:p>
    <w:p w:rsidR="000460DE" w:rsidRPr="00D97E4E" w:rsidRDefault="000460DE" w:rsidP="00C8041A">
      <w:pPr>
        <w:pStyle w:val="21"/>
        <w:numPr>
          <w:ilvl w:val="2"/>
          <w:numId w:val="2"/>
        </w:numPr>
        <w:shd w:val="clear" w:color="auto" w:fill="auto"/>
        <w:tabs>
          <w:tab w:val="left" w:pos="1489"/>
        </w:tabs>
        <w:spacing w:before="0" w:after="0" w:line="240" w:lineRule="auto"/>
        <w:ind w:left="0" w:firstLine="851"/>
        <w:rPr>
          <w:sz w:val="22"/>
          <w:szCs w:val="22"/>
        </w:rPr>
      </w:pPr>
      <w:r w:rsidRPr="00D97E4E">
        <w:rPr>
          <w:b/>
          <w:sz w:val="22"/>
          <w:szCs w:val="22"/>
        </w:rPr>
        <w:t xml:space="preserve">Федеральная рабочая программа по учебному предмету «Русский язык» </w:t>
      </w:r>
      <w:r w:rsidRPr="00D97E4E">
        <w:rPr>
          <w:sz w:val="22"/>
          <w:szCs w:val="22"/>
        </w:rPr>
        <w:t>(предметная</w:t>
      </w:r>
      <w:r w:rsidRPr="00D97E4E">
        <w:rPr>
          <w:sz w:val="22"/>
          <w:szCs w:val="22"/>
        </w:rPr>
        <w:tab/>
        <w:t>область</w:t>
      </w:r>
      <w:r w:rsidRPr="00D97E4E">
        <w:rPr>
          <w:sz w:val="22"/>
          <w:szCs w:val="22"/>
        </w:rPr>
        <w:tab/>
        <w:t>«Русский</w:t>
      </w:r>
      <w:r w:rsidRPr="00D97E4E">
        <w:rPr>
          <w:sz w:val="22"/>
          <w:szCs w:val="22"/>
        </w:rPr>
        <w:tab/>
        <w:t>язык</w:t>
      </w:r>
      <w:r w:rsidRPr="00D97E4E">
        <w:rPr>
          <w:sz w:val="22"/>
          <w:szCs w:val="22"/>
        </w:rPr>
        <w:tab/>
        <w:t>и</w:t>
      </w:r>
      <w:r w:rsidRPr="00D97E4E">
        <w:rPr>
          <w:sz w:val="22"/>
          <w:szCs w:val="22"/>
        </w:rPr>
        <w:tab/>
        <w:t>литература»)</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(далее соответственно - программа по русскому языку, русский язык) включает пояснительную записку, содержание обучения, планируемые результаты освоения программы по русскому языку.</w:t>
      </w:r>
    </w:p>
    <w:p w:rsidR="000460DE" w:rsidRPr="00D97E4E" w:rsidRDefault="000460DE" w:rsidP="00FA6EF4">
      <w:pPr>
        <w:pStyle w:val="21"/>
        <w:numPr>
          <w:ilvl w:val="1"/>
          <w:numId w:val="0"/>
        </w:numPr>
        <w:shd w:val="clear" w:color="auto" w:fill="auto"/>
        <w:tabs>
          <w:tab w:val="left" w:pos="709"/>
        </w:tabs>
        <w:spacing w:before="0" w:after="0" w:line="240" w:lineRule="auto"/>
        <w:ind w:firstLine="780"/>
        <w:rPr>
          <w:sz w:val="22"/>
          <w:szCs w:val="22"/>
        </w:rPr>
      </w:pPr>
      <w:r w:rsidRPr="00D97E4E">
        <w:rPr>
          <w:sz w:val="22"/>
          <w:szCs w:val="22"/>
        </w:rPr>
        <w:t>Пояснительная записка отражает общие цели и задачи изучения русского языка, место в структуре учебного плана, а также подходы к отбору содержания, к определению планируемых результатов.</w:t>
      </w:r>
    </w:p>
    <w:p w:rsidR="000460DE" w:rsidRPr="00D97E4E" w:rsidRDefault="000460DE" w:rsidP="00FA6EF4">
      <w:pPr>
        <w:pStyle w:val="21"/>
        <w:numPr>
          <w:ilvl w:val="1"/>
          <w:numId w:val="0"/>
        </w:numPr>
        <w:shd w:val="clear" w:color="auto" w:fill="auto"/>
        <w:tabs>
          <w:tab w:val="left" w:pos="1385"/>
        </w:tabs>
        <w:spacing w:before="0" w:after="0" w:line="240" w:lineRule="auto"/>
        <w:ind w:firstLine="760"/>
        <w:rPr>
          <w:sz w:val="22"/>
          <w:szCs w:val="22"/>
        </w:rPr>
      </w:pPr>
      <w:r w:rsidRPr="00D97E4E">
        <w:rPr>
          <w:sz w:val="22"/>
          <w:szCs w:val="22"/>
        </w:rPr>
        <w:t>Содержание обучения раскрывает содержательные линии, которые предлагаются для обязательного изучения в каждом классе на уровне основного общего образования.</w:t>
      </w:r>
    </w:p>
    <w:p w:rsidR="000460DE" w:rsidRPr="00D97E4E" w:rsidRDefault="000460DE" w:rsidP="00FA6EF4">
      <w:pPr>
        <w:pStyle w:val="21"/>
        <w:numPr>
          <w:ilvl w:val="1"/>
          <w:numId w:val="0"/>
        </w:numPr>
        <w:shd w:val="clear" w:color="auto" w:fill="auto"/>
        <w:tabs>
          <w:tab w:val="left" w:pos="1385"/>
        </w:tabs>
        <w:spacing w:before="0" w:after="0" w:line="240" w:lineRule="auto"/>
        <w:ind w:firstLine="760"/>
        <w:rPr>
          <w:sz w:val="22"/>
          <w:szCs w:val="22"/>
        </w:rPr>
      </w:pPr>
      <w:r w:rsidRPr="00D97E4E">
        <w:rPr>
          <w:sz w:val="22"/>
          <w:szCs w:val="22"/>
        </w:rPr>
        <w:t>Планируемые результаты освоения программы по русскому языку включают личностные, метапредметные результаты за весь период обучения на уровне основного общего образования, а также предметные достижения обучающегося за каждый год обучения.</w:t>
      </w:r>
    </w:p>
    <w:p w:rsidR="000460DE" w:rsidRPr="00D97E4E" w:rsidRDefault="000460DE" w:rsidP="00FA6EF4">
      <w:pPr>
        <w:pStyle w:val="21"/>
        <w:numPr>
          <w:ilvl w:val="1"/>
          <w:numId w:val="0"/>
        </w:numPr>
        <w:shd w:val="clear" w:color="auto" w:fill="auto"/>
        <w:tabs>
          <w:tab w:val="left" w:pos="1410"/>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FA6EF4">
      <w:pPr>
        <w:pStyle w:val="21"/>
        <w:numPr>
          <w:ilvl w:val="2"/>
          <w:numId w:val="0"/>
        </w:numPr>
        <w:shd w:val="clear" w:color="auto" w:fill="auto"/>
        <w:tabs>
          <w:tab w:val="left" w:pos="1601"/>
        </w:tabs>
        <w:spacing w:before="0" w:after="0" w:line="240" w:lineRule="auto"/>
        <w:ind w:firstLine="760"/>
        <w:rPr>
          <w:sz w:val="22"/>
          <w:szCs w:val="22"/>
        </w:rPr>
      </w:pPr>
      <w:r w:rsidRPr="00D97E4E">
        <w:rPr>
          <w:sz w:val="22"/>
          <w:szCs w:val="22"/>
        </w:rPr>
        <w:t>Программа по русскому языку на уровне основного общего образования разработана с целью оказания методической помощи учителю русского языка в создании рабочей программы по учебному предмету, ориентированной на современные тенденции в системе образования и активные методики обучения.</w:t>
      </w:r>
    </w:p>
    <w:p w:rsidR="000460DE" w:rsidRPr="00D97E4E" w:rsidRDefault="000460DE" w:rsidP="00FA6EF4">
      <w:pPr>
        <w:pStyle w:val="21"/>
        <w:numPr>
          <w:ilvl w:val="2"/>
          <w:numId w:val="0"/>
        </w:numPr>
        <w:shd w:val="clear" w:color="auto" w:fill="auto"/>
        <w:tabs>
          <w:tab w:val="left" w:pos="1617"/>
        </w:tabs>
        <w:spacing w:before="0" w:after="0" w:line="240" w:lineRule="auto"/>
        <w:ind w:firstLine="760"/>
        <w:rPr>
          <w:sz w:val="22"/>
          <w:szCs w:val="22"/>
        </w:rPr>
      </w:pPr>
      <w:r w:rsidRPr="00D97E4E">
        <w:rPr>
          <w:sz w:val="22"/>
          <w:szCs w:val="22"/>
        </w:rPr>
        <w:t>Программа по русскому языку позволит учителю:</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реализовать в процессе преподавания русского языка современные подходы к достижению личностных, метапредметных и предметных результатов обучения, сформулированных в ФГОС ООО;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определить и структурировать планируемые результаты обучения и содержание русского языка по годам обучения в соответствии с ФГОС ООО;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разработать календарно-тематическое планирование с учётом особенностей конкретного класса.</w:t>
      </w:r>
    </w:p>
    <w:p w:rsidR="000460DE" w:rsidRPr="00D97E4E" w:rsidRDefault="000460DE" w:rsidP="00FA6EF4">
      <w:pPr>
        <w:pStyle w:val="21"/>
        <w:numPr>
          <w:ilvl w:val="2"/>
          <w:numId w:val="0"/>
        </w:numPr>
        <w:shd w:val="clear" w:color="auto" w:fill="auto"/>
        <w:tabs>
          <w:tab w:val="left" w:pos="1606"/>
        </w:tabs>
        <w:spacing w:before="0" w:after="0" w:line="240" w:lineRule="auto"/>
        <w:ind w:firstLine="760"/>
        <w:rPr>
          <w:sz w:val="22"/>
          <w:szCs w:val="22"/>
        </w:rPr>
      </w:pPr>
      <w:r w:rsidRPr="00D97E4E">
        <w:rPr>
          <w:sz w:val="22"/>
          <w:szCs w:val="22"/>
        </w:rPr>
        <w:t>Русский язык - государственный язык Российской Федерации, язык межнационального общения народов России, национальный язык русского народа. Как государственный язык и язык межнационального общения русский язык является средством коммуникации всех народов Российской Федерации, основой их социально-экономической, культурной и духовной консолидации.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Высокая функциональная значимость русского языка и выполнение им функций государственного языка и языка межнационального общения важны для каждого жителя России, независимо от места его проживания и этнической принадлежности. Знание русского языка и владение им в разных формах его существования и функциональных разновидностях, понимание его стилистических особенностей и выразительных возможностей, умение правильно и эффективно использовать русский язык в различных сферах и ситуациях общения определяют успешность социализации личности и возможности её самореализации в различных жизненно важных для человека областях.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Русский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сознания, самосознания и мировоззрения личности, является важнейшим средством хранения и передачи информации, культурных традиций, истории русского и других народов России.</w:t>
      </w:r>
    </w:p>
    <w:p w:rsidR="000460DE" w:rsidRPr="00D97E4E" w:rsidRDefault="000460DE" w:rsidP="00FA6EF4">
      <w:pPr>
        <w:pStyle w:val="21"/>
        <w:numPr>
          <w:ilvl w:val="2"/>
          <w:numId w:val="0"/>
        </w:numPr>
        <w:shd w:val="clear" w:color="auto" w:fill="auto"/>
        <w:tabs>
          <w:tab w:val="left" w:pos="1615"/>
        </w:tabs>
        <w:spacing w:before="0" w:after="0" w:line="240" w:lineRule="auto"/>
        <w:ind w:firstLine="760"/>
        <w:rPr>
          <w:sz w:val="22"/>
          <w:szCs w:val="22"/>
        </w:rPr>
      </w:pPr>
      <w:r w:rsidRPr="00D97E4E">
        <w:rPr>
          <w:sz w:val="22"/>
          <w:szCs w:val="22"/>
        </w:rPr>
        <w:t>Обучение русскому языку направлено на совершенствование нравственной</w:t>
      </w:r>
      <w:r w:rsidRPr="00D97E4E">
        <w:rPr>
          <w:sz w:val="22"/>
          <w:szCs w:val="22"/>
        </w:rPr>
        <w:tab/>
        <w:t>и коммуникативной</w:t>
      </w:r>
      <w:r w:rsidRPr="00D97E4E">
        <w:rPr>
          <w:sz w:val="22"/>
          <w:szCs w:val="22"/>
        </w:rPr>
        <w:tab/>
        <w:t>культуры обучающегося,</w:t>
      </w:r>
      <w:r w:rsidRPr="00D97E4E">
        <w:rPr>
          <w:sz w:val="22"/>
          <w:szCs w:val="22"/>
        </w:rPr>
        <w:tab/>
        <w:t>развитие его интеллектуальных и творческих способностей, мышления, памяти и воображения, навыков самостоятельной учебной деятельности, самообразования.</w:t>
      </w:r>
    </w:p>
    <w:p w:rsidR="000460DE" w:rsidRPr="00D97E4E" w:rsidRDefault="000460DE" w:rsidP="00FA6EF4">
      <w:pPr>
        <w:pStyle w:val="21"/>
        <w:numPr>
          <w:ilvl w:val="2"/>
          <w:numId w:val="0"/>
        </w:numPr>
        <w:shd w:val="clear" w:color="auto" w:fill="auto"/>
        <w:tabs>
          <w:tab w:val="left" w:pos="1594"/>
        </w:tabs>
        <w:spacing w:before="0" w:after="0" w:line="240" w:lineRule="auto"/>
        <w:ind w:firstLine="760"/>
        <w:rPr>
          <w:sz w:val="22"/>
          <w:szCs w:val="22"/>
        </w:rPr>
      </w:pPr>
      <w:r w:rsidRPr="00D97E4E">
        <w:rPr>
          <w:sz w:val="22"/>
          <w:szCs w:val="22"/>
        </w:rPr>
        <w:t>Содержание программы по русскому языку ориентировано также на развитие функциональной грамотности как интегративного умения человека читать, понимать тексты, использовать информацию текстов разных форматов, оценивать её, размышлять о ней, чтобы достигать своих целей, расширять свои знания и возможности, участвовать в социальной жизни.</w:t>
      </w:r>
    </w:p>
    <w:p w:rsidR="000460DE" w:rsidRPr="00D97E4E" w:rsidRDefault="000460DE" w:rsidP="00FA6EF4">
      <w:pPr>
        <w:pStyle w:val="21"/>
        <w:numPr>
          <w:ilvl w:val="2"/>
          <w:numId w:val="0"/>
        </w:numPr>
        <w:shd w:val="clear" w:color="auto" w:fill="auto"/>
        <w:tabs>
          <w:tab w:val="left" w:pos="1615"/>
        </w:tabs>
        <w:spacing w:before="0" w:after="0" w:line="240" w:lineRule="auto"/>
        <w:ind w:firstLine="760"/>
        <w:rPr>
          <w:sz w:val="22"/>
          <w:szCs w:val="22"/>
        </w:rPr>
      </w:pPr>
      <w:r w:rsidRPr="00D97E4E">
        <w:rPr>
          <w:sz w:val="22"/>
          <w:szCs w:val="22"/>
        </w:rPr>
        <w:t>Изучение русского языка направлено на достижение следующих целей: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осознание и проявление общероссийской гражданственности, патриотизма,</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уважения к русскому языку как государственному языку Российской Федерации и языку межнационального общения; проявление сознательного отношения к языку как к общероссийской ценности, форме выражения и хранения духовного богатства русского и других народов России, как к средству общения и получения знаний в разных сферах человеческой деятельности, проявление уважения к общероссийской и русской культуре, к культуре и языкам всех народов Российской Федерации;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овладение русским языком как инструментом личностного развития, инструментом формирования социальных взаимоотношений, инструментом преобразования мира;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овладение знаниями о русском языке, его устройстве и закономерностях функционирования, о стилистических ресурсах русского языка; практическое овладение нормами русского литературного языка и речевого этикета; обогащение активного и потенциального словарного запаса и использование в собственной речевой практике разнообразных грамматических средств; совершенствование орфографической и пунктуационной грамотности; воспитание стремления к речевому самосовершенствованию;</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совершенствование речевой деятельности, коммуникативных умений, обеспечивающих эффективное взаимодействие с окружающими людьми в ситуациях формального и неформального межличностного и межкультурного общения, овладение русским языком как средством получения различной информации, в том числе знаний по разным учебным предметам;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совершенствование мыслительной деятельности, развитие универсальных интеллектуальных умений сравнения, анализа, синтеза, абстрагирования, обобщения, классификации, установления определённых закономерностей и правил, конкретизации в процессе изучения русского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развитие функциональной грамотности в части формирования умений осуществлять информационный поиск, извлекать и преобразовывать необходимую информацию, интерпретировать, понимать и использовать тексты разных форматов (сплошной, несплошной текст, инфографика и другие), осваивать стратегии и тактики информационно-смысловой переработки текста, способы понимания текста, его назначения, общего смысла, коммуникативного намерения автора, логической структуры, роли языковых средств.</w:t>
      </w:r>
    </w:p>
    <w:p w:rsidR="000460DE" w:rsidRPr="00D97E4E" w:rsidRDefault="000460DE" w:rsidP="00FA6EF4">
      <w:pPr>
        <w:pStyle w:val="21"/>
        <w:numPr>
          <w:ilvl w:val="2"/>
          <w:numId w:val="0"/>
        </w:numPr>
        <w:shd w:val="clear" w:color="auto" w:fill="auto"/>
        <w:tabs>
          <w:tab w:val="left" w:pos="1594"/>
        </w:tabs>
        <w:spacing w:before="0" w:after="0" w:line="240" w:lineRule="auto"/>
        <w:ind w:firstLine="760"/>
        <w:rPr>
          <w:sz w:val="22"/>
          <w:szCs w:val="22"/>
        </w:rPr>
      </w:pPr>
      <w:r w:rsidRPr="00D97E4E">
        <w:rPr>
          <w:sz w:val="22"/>
          <w:szCs w:val="22"/>
        </w:rPr>
        <w:t>В соответствии с ФГОС ООО учебный предмет «Русский язык» входит в предметную область «Русский язык и литература» и является обязательным для изучения. Общее число часов, рекомендованных для изучения русского языка, - 714 часов: в 5 классе - 170 часов (5 часов в неделю), в 6 классе - 204 часа (6 часов в неделю), в 7 классе 136 часов (4 часа в неделю), в 8 классе - 102 часа (3 часа в неделю), в 9 классе - 102 часа (3 часа в неделю).</w:t>
      </w:r>
    </w:p>
    <w:p w:rsidR="000460DE" w:rsidRPr="00D97E4E" w:rsidRDefault="000460DE" w:rsidP="00FA6EF4">
      <w:pPr>
        <w:pStyle w:val="21"/>
        <w:numPr>
          <w:ilvl w:val="1"/>
          <w:numId w:val="0"/>
        </w:numPr>
        <w:shd w:val="clear" w:color="auto" w:fill="auto"/>
        <w:tabs>
          <w:tab w:val="left" w:pos="1498"/>
        </w:tabs>
        <w:spacing w:before="0" w:after="0" w:line="240" w:lineRule="auto"/>
        <w:ind w:firstLine="760"/>
        <w:rPr>
          <w:sz w:val="22"/>
          <w:szCs w:val="22"/>
        </w:rPr>
      </w:pPr>
      <w:r w:rsidRPr="00D97E4E">
        <w:rPr>
          <w:sz w:val="22"/>
          <w:szCs w:val="22"/>
        </w:rPr>
        <w:t>Содержание обучения в 5 классе.</w:t>
      </w:r>
    </w:p>
    <w:p w:rsidR="000460DE" w:rsidRPr="00D97E4E" w:rsidRDefault="000460DE" w:rsidP="00FA6EF4">
      <w:pPr>
        <w:pStyle w:val="21"/>
        <w:numPr>
          <w:ilvl w:val="2"/>
          <w:numId w:val="0"/>
        </w:numPr>
        <w:shd w:val="clear" w:color="auto" w:fill="auto"/>
        <w:tabs>
          <w:tab w:val="left" w:pos="1675"/>
        </w:tabs>
        <w:spacing w:before="0" w:after="0" w:line="240" w:lineRule="auto"/>
        <w:ind w:firstLine="76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Богатство и выразительность русского языка. Лингвистика как наука о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Основные разделы лингвистики.</w:t>
      </w:r>
    </w:p>
    <w:p w:rsidR="000460DE" w:rsidRPr="00D97E4E" w:rsidRDefault="000460DE" w:rsidP="00FA6EF4">
      <w:pPr>
        <w:pStyle w:val="21"/>
        <w:numPr>
          <w:ilvl w:val="2"/>
          <w:numId w:val="0"/>
        </w:numPr>
        <w:shd w:val="clear" w:color="auto" w:fill="auto"/>
        <w:tabs>
          <w:tab w:val="left" w:pos="1675"/>
        </w:tabs>
        <w:spacing w:before="0" w:after="0" w:line="240" w:lineRule="auto"/>
        <w:ind w:firstLine="76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Язык и речь. Речь устная и письменная, монологическая и диалогическая, полилог.</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речевой деятельности (говорение, слушание, чтение, письмо), их особенности.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Создание устных монологических высказываний на основе жизненных наблюдений, чтения научно-учебной, художественной и научно-популярной литературы.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Устный пересказ прочитанного или прослушанного текста, в том числе с изменением лица рассказчика.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Участие в диалоге на лингвистические темы (в рамках изученного) и темы на основе жизненных наблюдений.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Речевые формулы приветствия, прощания, просьбы, благодарности.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Сочинения различных видов с использованием жизненного и читательского опыта, сюжетной картины (в том числе сочинения-миниатюры).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аудирования: выборочное, ознакомительное, детальное. Виды чтения: изучающее, ознакомительное, просмотровое, поисковое.</w:t>
      </w:r>
    </w:p>
    <w:p w:rsidR="000460DE" w:rsidRPr="00D97E4E" w:rsidRDefault="000460DE" w:rsidP="00FA6EF4">
      <w:pPr>
        <w:pStyle w:val="21"/>
        <w:numPr>
          <w:ilvl w:val="2"/>
          <w:numId w:val="0"/>
        </w:numPr>
        <w:shd w:val="clear" w:color="auto" w:fill="auto"/>
        <w:tabs>
          <w:tab w:val="left" w:pos="1675"/>
        </w:tabs>
        <w:spacing w:before="0" w:after="0" w:line="240" w:lineRule="auto"/>
        <w:ind w:firstLine="76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Текст и его основные признаки. Тема и главная мысль текста. Микротема текста. Ключевые слова.</w:t>
      </w:r>
    </w:p>
    <w:p w:rsidR="000460DE" w:rsidRPr="00D97E4E" w:rsidRDefault="000460DE" w:rsidP="00FA6EF4">
      <w:pPr>
        <w:pStyle w:val="21"/>
        <w:shd w:val="clear" w:color="auto" w:fill="auto"/>
        <w:tabs>
          <w:tab w:val="left" w:pos="6746"/>
        </w:tabs>
        <w:spacing w:before="0" w:after="0" w:line="240" w:lineRule="auto"/>
        <w:ind w:firstLine="760"/>
        <w:rPr>
          <w:sz w:val="22"/>
          <w:szCs w:val="22"/>
        </w:rPr>
      </w:pPr>
      <w:r w:rsidRPr="00D97E4E">
        <w:rPr>
          <w:sz w:val="22"/>
          <w:szCs w:val="22"/>
        </w:rPr>
        <w:t>Функционально-смысловые типы речи:</w:t>
      </w:r>
      <w:r w:rsidRPr="00D97E4E">
        <w:rPr>
          <w:sz w:val="22"/>
          <w:szCs w:val="22"/>
        </w:rPr>
        <w:tab/>
        <w:t>описание, повествование,</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рассуждение; их особенности.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Композиционная структура текста. Абзац как средство членения текста на композиционно-смысловые части.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Средства связи предложений и частей текста: формы слова, однокоренные слова, синонимы, антонимы, личные местоимения, повтор слова.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Повествование как тип речи. Рассказ.</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Подробное, выборочное и сжатое изложение содержания прочитанного или прослушанного текста. Изложение содержания текста с изменением лица рассказчика.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Информационная переработка текста: простой и сложный план текста.</w:t>
      </w:r>
    </w:p>
    <w:p w:rsidR="000460DE" w:rsidRPr="00D97E4E" w:rsidRDefault="000460DE" w:rsidP="00FA6EF4">
      <w:pPr>
        <w:pStyle w:val="21"/>
        <w:numPr>
          <w:ilvl w:val="2"/>
          <w:numId w:val="0"/>
        </w:numPr>
        <w:shd w:val="clear" w:color="auto" w:fill="auto"/>
        <w:tabs>
          <w:tab w:val="left" w:pos="1655"/>
        </w:tabs>
        <w:spacing w:before="0" w:after="0" w:line="240" w:lineRule="auto"/>
        <w:ind w:firstLine="74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Общее представление о функциональных разновидностях языка (о разговорной речи, функциональных стилях, языке художественной литературы).</w:t>
      </w:r>
    </w:p>
    <w:p w:rsidR="000460DE" w:rsidRPr="00D97E4E" w:rsidRDefault="000460DE" w:rsidP="00FA6EF4">
      <w:pPr>
        <w:pStyle w:val="21"/>
        <w:numPr>
          <w:ilvl w:val="2"/>
          <w:numId w:val="0"/>
        </w:numPr>
        <w:shd w:val="clear" w:color="auto" w:fill="auto"/>
        <w:tabs>
          <w:tab w:val="left" w:pos="1660"/>
        </w:tabs>
        <w:spacing w:before="0" w:after="0" w:line="240" w:lineRule="auto"/>
        <w:ind w:firstLine="740"/>
        <w:rPr>
          <w:sz w:val="22"/>
          <w:szCs w:val="22"/>
        </w:rPr>
      </w:pPr>
      <w:r w:rsidRPr="00D97E4E">
        <w:rPr>
          <w:sz w:val="22"/>
          <w:szCs w:val="22"/>
        </w:rPr>
        <w:t>Система языка.</w:t>
      </w:r>
    </w:p>
    <w:p w:rsidR="000460DE" w:rsidRPr="00D97E4E" w:rsidRDefault="000460DE" w:rsidP="00FA6EF4">
      <w:pPr>
        <w:pStyle w:val="21"/>
        <w:numPr>
          <w:ilvl w:val="3"/>
          <w:numId w:val="0"/>
        </w:numPr>
        <w:shd w:val="clear" w:color="auto" w:fill="auto"/>
        <w:tabs>
          <w:tab w:val="left" w:pos="1862"/>
        </w:tabs>
        <w:spacing w:before="0" w:after="0" w:line="240" w:lineRule="auto"/>
        <w:ind w:firstLine="740"/>
        <w:rPr>
          <w:sz w:val="22"/>
          <w:szCs w:val="22"/>
        </w:rPr>
      </w:pPr>
      <w:r w:rsidRPr="00D97E4E">
        <w:rPr>
          <w:sz w:val="22"/>
          <w:szCs w:val="22"/>
        </w:rPr>
        <w:t>Фонетика. Графика. Орфоэпия.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Фонетика и графика как разделы лингвистики.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Звук как единица языка. Смыслоразличительная роль звука.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Система гласных звуков.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Система согласных звуков.</w:t>
      </w:r>
    </w:p>
    <w:p w:rsidR="000460DE" w:rsidRPr="00D97E4E" w:rsidRDefault="000460DE" w:rsidP="00FA6EF4">
      <w:pPr>
        <w:pStyle w:val="21"/>
        <w:shd w:val="clear" w:color="auto" w:fill="auto"/>
        <w:spacing w:before="0" w:after="0" w:line="240" w:lineRule="auto"/>
        <w:ind w:left="740"/>
        <w:jc w:val="left"/>
        <w:rPr>
          <w:sz w:val="22"/>
          <w:szCs w:val="22"/>
        </w:rPr>
      </w:pPr>
      <w:r w:rsidRPr="00D97E4E">
        <w:rPr>
          <w:sz w:val="22"/>
          <w:szCs w:val="22"/>
        </w:rPr>
        <w:t>Изменение звуков в речевом потоке. Элементы фонетической транскрипции. Слог. Ударение. Свойства русского ударения.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Соотношение звуков и букв.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Фонетический анализ слова.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Способы обозначения [й’], мягкости согласных.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Основные выразительные средства фонетики.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Прописные и строчные буквы.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Интонация, её функции. Основные элементы интонации.</w:t>
      </w:r>
    </w:p>
    <w:p w:rsidR="000460DE" w:rsidRPr="00D97E4E" w:rsidRDefault="000460DE" w:rsidP="00FA6EF4">
      <w:pPr>
        <w:pStyle w:val="21"/>
        <w:numPr>
          <w:ilvl w:val="3"/>
          <w:numId w:val="0"/>
        </w:numPr>
        <w:shd w:val="clear" w:color="auto" w:fill="auto"/>
        <w:tabs>
          <w:tab w:val="left" w:pos="1862"/>
        </w:tabs>
        <w:spacing w:before="0" w:after="0" w:line="240" w:lineRule="auto"/>
        <w:ind w:firstLine="740"/>
        <w:rPr>
          <w:sz w:val="22"/>
          <w:szCs w:val="22"/>
        </w:rPr>
      </w:pPr>
      <w:r w:rsidRPr="00D97E4E">
        <w:rPr>
          <w:sz w:val="22"/>
          <w:szCs w:val="22"/>
        </w:rPr>
        <w:t>Орфография.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Орфография как раздел лингвистики.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Понятие «орфограмма». Буквенные и небуквенные орфограммы.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разделительных ъ и ь.</w:t>
      </w:r>
    </w:p>
    <w:p w:rsidR="000460DE" w:rsidRPr="00D97E4E" w:rsidRDefault="000460DE" w:rsidP="00FA6EF4">
      <w:pPr>
        <w:pStyle w:val="21"/>
        <w:numPr>
          <w:ilvl w:val="3"/>
          <w:numId w:val="0"/>
        </w:numPr>
        <w:shd w:val="clear" w:color="auto" w:fill="auto"/>
        <w:tabs>
          <w:tab w:val="left" w:pos="1862"/>
        </w:tabs>
        <w:spacing w:before="0" w:after="0" w:line="240" w:lineRule="auto"/>
        <w:ind w:firstLine="740"/>
        <w:rPr>
          <w:sz w:val="22"/>
          <w:szCs w:val="22"/>
        </w:rPr>
      </w:pPr>
      <w:r w:rsidRPr="00D97E4E">
        <w:rPr>
          <w:sz w:val="22"/>
          <w:szCs w:val="22"/>
        </w:rPr>
        <w:t>Лексикология.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Лексикология как раздел лингвистики.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Основные способы толкования лексического значения слова (подбор однокоренных слов; подбор синонимов и антонимов);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основные способы разъяснения значения слова (по контексту, с помощью толкового словаря).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Слова однозначные и многозначные. Прямое и переносное значения слова. Тематические группы слов. Обозначение родовых и видовых понятий.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Синонимы. Антонимы. Омонимы. Паронимы.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Разные виды лексических словарей (толковый словарь, словари синонимов, антонимов, омонимов, паронимов) и их роль в овладении словарным богатством родного языка.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Лексический анализ слов (в рамках изученного).</w:t>
      </w:r>
    </w:p>
    <w:p w:rsidR="000460DE" w:rsidRPr="00D97E4E" w:rsidRDefault="000460DE" w:rsidP="00FA6EF4">
      <w:pPr>
        <w:pStyle w:val="21"/>
        <w:numPr>
          <w:ilvl w:val="3"/>
          <w:numId w:val="0"/>
        </w:numPr>
        <w:shd w:val="clear" w:color="auto" w:fill="auto"/>
        <w:tabs>
          <w:tab w:val="left" w:pos="1862"/>
        </w:tabs>
        <w:spacing w:before="0" w:after="0" w:line="240" w:lineRule="auto"/>
        <w:ind w:firstLine="740"/>
        <w:rPr>
          <w:sz w:val="22"/>
          <w:szCs w:val="22"/>
        </w:rPr>
      </w:pPr>
      <w:r w:rsidRPr="00D97E4E">
        <w:rPr>
          <w:sz w:val="22"/>
          <w:szCs w:val="22"/>
        </w:rPr>
        <w:t>Морфемика. Орфография.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Морфемика как раздел лингвистики.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Морфема как минимальная значимая единица языка. Основа слова. Виды морфем (корень, приставка, суффикс, окончание).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Чередование звуков в морфемах (в том числе чередование гласных с нулём звука).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Морфемный анализ слов.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Уместное использование слов с суффиксами оценки в собственной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корней с безударными проверяемыми, непроверяемыми гласными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корней с проверяемыми, непроверяемыми, непроизносимыми согласными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ё - о после шипящих в корне слова.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неизменяемых при письме приставок и приставок на -з (-с).</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ы - и после приставок.</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ы - и после ц.</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Орфографический анализ слова (в рамках изученного).</w:t>
      </w:r>
    </w:p>
    <w:p w:rsidR="000460DE" w:rsidRPr="00D97E4E" w:rsidRDefault="000460DE" w:rsidP="00FA6EF4">
      <w:pPr>
        <w:pStyle w:val="21"/>
        <w:numPr>
          <w:ilvl w:val="3"/>
          <w:numId w:val="0"/>
        </w:numPr>
        <w:shd w:val="clear" w:color="auto" w:fill="auto"/>
        <w:tabs>
          <w:tab w:val="left" w:pos="1862"/>
        </w:tabs>
        <w:spacing w:before="0" w:after="0" w:line="240" w:lineRule="auto"/>
        <w:ind w:firstLine="740"/>
        <w:rPr>
          <w:sz w:val="22"/>
          <w:szCs w:val="22"/>
        </w:rPr>
      </w:pPr>
      <w:r w:rsidRPr="00D97E4E">
        <w:rPr>
          <w:sz w:val="22"/>
          <w:szCs w:val="22"/>
        </w:rPr>
        <w:t>Морфология. Культура речи. Орфография.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Морфология как раздел грамматики. Грамматическое значение слова.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Части речи как лексико-грамматические разряды слов.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Система частей речи в русском языке. Самостоятельные и служебные части</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речи.</w:t>
      </w:r>
    </w:p>
    <w:p w:rsidR="000460DE" w:rsidRPr="00D97E4E" w:rsidRDefault="000460DE" w:rsidP="00FA6EF4">
      <w:pPr>
        <w:pStyle w:val="21"/>
        <w:numPr>
          <w:ilvl w:val="3"/>
          <w:numId w:val="0"/>
        </w:numPr>
        <w:shd w:val="clear" w:color="auto" w:fill="auto"/>
        <w:tabs>
          <w:tab w:val="left" w:pos="1866"/>
        </w:tabs>
        <w:spacing w:before="0" w:after="0" w:line="240" w:lineRule="auto"/>
        <w:ind w:firstLine="740"/>
        <w:rPr>
          <w:sz w:val="22"/>
          <w:szCs w:val="22"/>
        </w:rPr>
      </w:pPr>
      <w:r w:rsidRPr="00D97E4E">
        <w:rPr>
          <w:sz w:val="22"/>
          <w:szCs w:val="22"/>
        </w:rPr>
        <w:t>Имя существительное.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Имя существительное как часть речи. Общее грамматическое значение, морфологические признаки и синтаксические функции имени существительного. Роль имени существительного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Лексико-грамматические разряды имён существительных по значению, имена существительные собственные и нарицательные; имена существительные одушевлённые и неодушевлённые.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Род, число, падеж имени существительного.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Имена существительные общего рода.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Имена существительные, имеющие форму только единственного или только множественного числа.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Типы склонения имён существительных. Разносклоняемые имена существительные. Несклоняемые имена существительные.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Морфологический анализ имён существительных. Нормы произношения, нормы постановки ударения, нормы словоизменения имён существительных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собственных имён существительных. Правописание ь на конце имён существительных после шипящих.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безударных окончаний имён существительных. Правописание о - е (ё) после шипящих и ц в суффиксах и окончаниях имён существительных.</w:t>
      </w:r>
    </w:p>
    <w:p w:rsidR="000460DE" w:rsidRPr="00D97E4E" w:rsidRDefault="000460DE" w:rsidP="00FA6EF4">
      <w:pPr>
        <w:pStyle w:val="21"/>
        <w:shd w:val="clear" w:color="auto" w:fill="auto"/>
        <w:tabs>
          <w:tab w:val="left" w:leader="hyphen" w:pos="4858"/>
          <w:tab w:val="left" w:leader="hyphen" w:pos="6414"/>
        </w:tabs>
        <w:spacing w:before="0" w:after="0" w:line="240" w:lineRule="auto"/>
        <w:ind w:firstLine="740"/>
        <w:rPr>
          <w:sz w:val="22"/>
          <w:szCs w:val="22"/>
        </w:rPr>
      </w:pPr>
      <w:r w:rsidRPr="00D97E4E">
        <w:rPr>
          <w:sz w:val="22"/>
          <w:szCs w:val="22"/>
        </w:rPr>
        <w:t>Правописание суффиксов -чик</w:t>
      </w:r>
      <w:r w:rsidRPr="00D97E4E">
        <w:rPr>
          <w:sz w:val="22"/>
          <w:szCs w:val="22"/>
        </w:rPr>
        <w:tab/>
        <w:t>щик-; -ек</w:t>
      </w:r>
      <w:r w:rsidRPr="00D97E4E">
        <w:rPr>
          <w:sz w:val="22"/>
          <w:szCs w:val="22"/>
        </w:rPr>
        <w:tab/>
        <w:t>ик- (-чик-)</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имён существительных.</w:t>
      </w:r>
    </w:p>
    <w:p w:rsidR="000460DE" w:rsidRPr="00D97E4E" w:rsidRDefault="000460DE" w:rsidP="00FA6EF4">
      <w:pPr>
        <w:pStyle w:val="21"/>
        <w:shd w:val="clear" w:color="auto" w:fill="auto"/>
        <w:tabs>
          <w:tab w:val="left" w:leader="hyphen" w:pos="6970"/>
        </w:tabs>
        <w:spacing w:before="0" w:after="0" w:line="240" w:lineRule="auto"/>
        <w:ind w:firstLine="740"/>
        <w:rPr>
          <w:sz w:val="22"/>
          <w:szCs w:val="22"/>
        </w:rPr>
      </w:pPr>
      <w:r w:rsidRPr="00D97E4E">
        <w:rPr>
          <w:sz w:val="22"/>
          <w:szCs w:val="22"/>
        </w:rPr>
        <w:t>Правописание корней с чередованием а // о: -лаг</w:t>
      </w:r>
      <w:r w:rsidRPr="00D97E4E">
        <w:rPr>
          <w:sz w:val="22"/>
          <w:szCs w:val="22"/>
        </w:rPr>
        <w:tab/>
        <w:t>лож-;</w:t>
      </w:r>
    </w:p>
    <w:p w:rsidR="000460DE" w:rsidRPr="00D97E4E" w:rsidRDefault="000460DE" w:rsidP="00FA6EF4">
      <w:pPr>
        <w:pStyle w:val="21"/>
        <w:shd w:val="clear" w:color="auto" w:fill="auto"/>
        <w:tabs>
          <w:tab w:val="left" w:leader="hyphen" w:pos="1767"/>
          <w:tab w:val="left" w:leader="hyphen" w:pos="2732"/>
          <w:tab w:val="left" w:leader="hyphen" w:pos="4316"/>
          <w:tab w:val="left" w:leader="hyphen" w:pos="5862"/>
        </w:tabs>
        <w:spacing w:before="0" w:after="0" w:line="240" w:lineRule="auto"/>
        <w:ind w:firstLine="740"/>
        <w:rPr>
          <w:sz w:val="22"/>
          <w:szCs w:val="22"/>
        </w:rPr>
      </w:pPr>
      <w:r w:rsidRPr="00D97E4E">
        <w:rPr>
          <w:sz w:val="22"/>
          <w:szCs w:val="22"/>
        </w:rPr>
        <w:t>-раст</w:t>
      </w:r>
      <w:r w:rsidRPr="00D97E4E">
        <w:rPr>
          <w:sz w:val="22"/>
          <w:szCs w:val="22"/>
        </w:rPr>
        <w:tab/>
        <w:t>ращ</w:t>
      </w:r>
      <w:r w:rsidRPr="00D97E4E">
        <w:rPr>
          <w:sz w:val="22"/>
          <w:szCs w:val="22"/>
        </w:rPr>
        <w:tab/>
        <w:t>рос-; -гар</w:t>
      </w:r>
      <w:r w:rsidRPr="00D97E4E">
        <w:rPr>
          <w:sz w:val="22"/>
          <w:szCs w:val="22"/>
        </w:rPr>
        <w:tab/>
        <w:t>гор-, -зар</w:t>
      </w:r>
      <w:r w:rsidRPr="00D97E4E">
        <w:rPr>
          <w:sz w:val="22"/>
          <w:szCs w:val="22"/>
        </w:rPr>
        <w:tab/>
        <w:t>зор-;</w:t>
      </w:r>
    </w:p>
    <w:p w:rsidR="000460DE" w:rsidRPr="00D97E4E" w:rsidRDefault="000460DE" w:rsidP="00FA6EF4">
      <w:pPr>
        <w:pStyle w:val="21"/>
        <w:shd w:val="clear" w:color="auto" w:fill="auto"/>
        <w:tabs>
          <w:tab w:val="left" w:leader="hyphen" w:pos="1800"/>
          <w:tab w:val="left" w:leader="hyphen" w:pos="3722"/>
        </w:tabs>
        <w:spacing w:before="0" w:after="0" w:line="240" w:lineRule="auto"/>
        <w:ind w:firstLine="760"/>
        <w:rPr>
          <w:sz w:val="22"/>
          <w:szCs w:val="22"/>
        </w:rPr>
      </w:pPr>
      <w:r w:rsidRPr="00D97E4E">
        <w:rPr>
          <w:sz w:val="22"/>
          <w:szCs w:val="22"/>
        </w:rPr>
        <w:t>-клан</w:t>
      </w:r>
      <w:r w:rsidRPr="00D97E4E">
        <w:rPr>
          <w:sz w:val="22"/>
          <w:szCs w:val="22"/>
        </w:rPr>
        <w:tab/>
        <w:t>клон-, -скак</w:t>
      </w:r>
      <w:r w:rsidRPr="00D97E4E">
        <w:rPr>
          <w:sz w:val="22"/>
          <w:szCs w:val="22"/>
        </w:rPr>
        <w:tab/>
        <w:t>скоч-.</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Слитное и раздельное написание не с именами существительными.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Орфографический анализ имён существительных (в рамках изученного).</w:t>
      </w:r>
    </w:p>
    <w:p w:rsidR="000460DE" w:rsidRPr="00D97E4E" w:rsidRDefault="000460DE" w:rsidP="00FA6EF4">
      <w:pPr>
        <w:pStyle w:val="21"/>
        <w:numPr>
          <w:ilvl w:val="3"/>
          <w:numId w:val="0"/>
        </w:numPr>
        <w:shd w:val="clear" w:color="auto" w:fill="auto"/>
        <w:tabs>
          <w:tab w:val="left" w:pos="1886"/>
        </w:tabs>
        <w:spacing w:before="0" w:after="0" w:line="240" w:lineRule="auto"/>
        <w:ind w:firstLine="760"/>
        <w:rPr>
          <w:sz w:val="22"/>
          <w:szCs w:val="22"/>
        </w:rPr>
      </w:pPr>
      <w:r w:rsidRPr="00D97E4E">
        <w:rPr>
          <w:sz w:val="22"/>
          <w:szCs w:val="22"/>
        </w:rPr>
        <w:t>Имя прилагательное.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Имя прилагательное как часть речи. Общее грамматическое значение, морфологические признаки и синтаксические функции имени прилагательного. Роль имени прилагательного 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Имена прилагательные полные и краткие, их синтаксические функции.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Склонение имён прилагательных.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Морфологический анализ имён прилагательных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словоизменения, произношения имён прилагательных, постановки ударения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Правописание безударных окончаний имён прилагательных. Правописание о - е после шипящих и ц в суффиксах и окончаниях имён прилагательных.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Правописание кратких форм имён прилагательных с основой на шипящий.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Слитное и раздельное написание не с именами прилагательными.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Орфографический анализ имён прилагательных (в рамках изученного).</w:t>
      </w:r>
    </w:p>
    <w:p w:rsidR="000460DE" w:rsidRPr="00D97E4E" w:rsidRDefault="000460DE" w:rsidP="00FA6EF4">
      <w:pPr>
        <w:pStyle w:val="21"/>
        <w:numPr>
          <w:ilvl w:val="3"/>
          <w:numId w:val="0"/>
        </w:numPr>
        <w:shd w:val="clear" w:color="auto" w:fill="auto"/>
        <w:tabs>
          <w:tab w:val="left" w:pos="1886"/>
        </w:tabs>
        <w:spacing w:before="0" w:after="0" w:line="240" w:lineRule="auto"/>
        <w:ind w:firstLine="760"/>
        <w:rPr>
          <w:sz w:val="22"/>
          <w:szCs w:val="22"/>
        </w:rPr>
      </w:pPr>
      <w:r w:rsidRPr="00D97E4E">
        <w:rPr>
          <w:sz w:val="22"/>
          <w:szCs w:val="22"/>
        </w:rPr>
        <w:t>Глагол.</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Глагол как часть речи. Общее грамматическое значение, морфологические признаки и синтаксические функции глагола.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Роль глагола в словосочетании и предложении, 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Глаголы совершенного и несовершенного вида, возвратные и невозвратные.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Инфинитив и его грамматические свойства. Основа инфинитива, основа настоящего (будущего простого) времени глагола.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Спряжение глагола.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Морфологический анализ глаголов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словоизменения глаголов, постановки ударения в глагольных формах (в рамках изученного).</w:t>
      </w:r>
    </w:p>
    <w:p w:rsidR="000460DE" w:rsidRPr="00D97E4E" w:rsidRDefault="000460DE" w:rsidP="00FA6EF4">
      <w:pPr>
        <w:pStyle w:val="21"/>
        <w:shd w:val="clear" w:color="auto" w:fill="auto"/>
        <w:tabs>
          <w:tab w:val="left" w:leader="hyphen" w:pos="7374"/>
          <w:tab w:val="left" w:leader="hyphen" w:pos="9370"/>
        </w:tabs>
        <w:spacing w:before="0" w:after="0" w:line="240" w:lineRule="auto"/>
        <w:ind w:firstLine="760"/>
        <w:rPr>
          <w:sz w:val="22"/>
          <w:szCs w:val="22"/>
        </w:rPr>
      </w:pPr>
      <w:r w:rsidRPr="00D97E4E">
        <w:rPr>
          <w:sz w:val="22"/>
          <w:szCs w:val="22"/>
        </w:rPr>
        <w:t>Правописание корней с чередованием е // и: -бер-бир-, -блеет</w:t>
      </w:r>
      <w:r w:rsidRPr="00D97E4E">
        <w:rPr>
          <w:sz w:val="22"/>
          <w:szCs w:val="22"/>
        </w:rPr>
        <w:tab/>
        <w:t>блист-,</w:t>
      </w:r>
    </w:p>
    <w:p w:rsidR="000460DE" w:rsidRPr="00D97E4E" w:rsidRDefault="000460DE" w:rsidP="00FA6EF4">
      <w:pPr>
        <w:pStyle w:val="21"/>
        <w:shd w:val="clear" w:color="auto" w:fill="auto"/>
        <w:tabs>
          <w:tab w:val="left" w:leader="hyphen" w:pos="950"/>
          <w:tab w:val="left" w:leader="hyphen" w:pos="2602"/>
          <w:tab w:val="left" w:leader="hyphen" w:pos="4282"/>
          <w:tab w:val="left" w:leader="hyphen" w:pos="5947"/>
          <w:tab w:val="left" w:leader="hyphen" w:pos="7685"/>
          <w:tab w:val="left" w:leader="hyphen" w:pos="9370"/>
        </w:tabs>
        <w:spacing w:before="0" w:after="0" w:line="240" w:lineRule="auto"/>
        <w:rPr>
          <w:sz w:val="22"/>
          <w:szCs w:val="22"/>
        </w:rPr>
      </w:pPr>
      <w:r w:rsidRPr="00D97E4E">
        <w:rPr>
          <w:sz w:val="22"/>
          <w:szCs w:val="22"/>
        </w:rPr>
        <w:t>-дер-дир-, -жег-жиг-, -мер-мир-, -пер-пир-, -стел-стил-, -тер-тир-.</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Использование ь как показателя грамматической формы в инфинитиве, в форме 2-го лица единственного числа после шипящих.</w:t>
      </w:r>
    </w:p>
    <w:p w:rsidR="000460DE" w:rsidRPr="00D97E4E" w:rsidRDefault="000460DE" w:rsidP="00FA6EF4">
      <w:pPr>
        <w:pStyle w:val="21"/>
        <w:shd w:val="clear" w:color="auto" w:fill="auto"/>
        <w:tabs>
          <w:tab w:val="left" w:leader="hyphen" w:pos="7623"/>
          <w:tab w:val="left" w:leader="hyphen" w:pos="9236"/>
        </w:tabs>
        <w:spacing w:before="0" w:after="0" w:line="240" w:lineRule="auto"/>
        <w:ind w:firstLine="740"/>
        <w:rPr>
          <w:sz w:val="22"/>
          <w:szCs w:val="22"/>
        </w:rPr>
      </w:pPr>
      <w:r w:rsidRPr="00D97E4E">
        <w:rPr>
          <w:sz w:val="22"/>
          <w:szCs w:val="22"/>
        </w:rPr>
        <w:t>Правописание -тся и -ться в глаголах, суффиксов –ова-ева-, -ыва</w:t>
      </w:r>
      <w:r w:rsidRPr="00D97E4E">
        <w:rPr>
          <w:sz w:val="22"/>
          <w:szCs w:val="22"/>
        </w:rPr>
        <w:tab/>
        <w:t>-ива-.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безударных личных окончаний глагола.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гласной перед суффиксом -л- в формах прошедшего времени глагола.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Слитное и раздельное написание не с глаголами.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Орфографический анализ глаголов (в рамках изученного).</w:t>
      </w:r>
    </w:p>
    <w:p w:rsidR="000460DE" w:rsidRPr="00D97E4E" w:rsidRDefault="000460DE" w:rsidP="00FA6EF4">
      <w:pPr>
        <w:pStyle w:val="21"/>
        <w:numPr>
          <w:ilvl w:val="3"/>
          <w:numId w:val="0"/>
        </w:numPr>
        <w:shd w:val="clear" w:color="auto" w:fill="auto"/>
        <w:tabs>
          <w:tab w:val="left" w:pos="1860"/>
        </w:tabs>
        <w:spacing w:before="0" w:after="0" w:line="240" w:lineRule="auto"/>
        <w:ind w:firstLine="740"/>
        <w:rPr>
          <w:sz w:val="22"/>
          <w:szCs w:val="22"/>
        </w:rPr>
      </w:pPr>
      <w:r w:rsidRPr="00D97E4E">
        <w:rPr>
          <w:sz w:val="22"/>
          <w:szCs w:val="22"/>
        </w:rPr>
        <w:t>Синтаксис. Культура речи. Пунктуация.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Синтаксис как раздел грамматики. Словосочетание и предложение как единицы синтаксиса.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Словосочетание и его признаки. Основные виды словосочетаний по морфологическим свойствам главного слова (именные, глагольные, наречные). Средства связи слов в словосочетании.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Синтаксический анализ словосочетания.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Предложение и его признаки. Виды предложений по цели высказывания и эмоциональной окраске. Смысловые и интонационные особенности повествовательных, вопросительных, побудительных; восклицательных и невосклицательных предложений.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Главные члены предложения (грамматическая основа). Подлежащее и способы его выражения: именем существительным или 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Сказуемое и способы его выражения: глаголом, именем существительным, именем прилагательным.</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Тире между подлежащим и сказуемым.</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Предложения распространённые и нераспространённые.</w:t>
      </w:r>
    </w:p>
    <w:p w:rsidR="000460DE" w:rsidRPr="00D97E4E" w:rsidRDefault="000460DE" w:rsidP="00FA6EF4">
      <w:pPr>
        <w:pStyle w:val="21"/>
        <w:shd w:val="clear" w:color="auto" w:fill="auto"/>
        <w:tabs>
          <w:tab w:val="left" w:pos="5894"/>
        </w:tabs>
        <w:spacing w:before="0" w:after="0" w:line="240" w:lineRule="auto"/>
        <w:ind w:firstLine="740"/>
        <w:rPr>
          <w:sz w:val="22"/>
          <w:szCs w:val="22"/>
        </w:rPr>
      </w:pPr>
      <w:r w:rsidRPr="00D97E4E">
        <w:rPr>
          <w:sz w:val="22"/>
          <w:szCs w:val="22"/>
        </w:rPr>
        <w:t>Второстепенные члены предложения:</w:t>
      </w:r>
      <w:r w:rsidRPr="00D97E4E">
        <w:rPr>
          <w:sz w:val="22"/>
          <w:szCs w:val="22"/>
        </w:rPr>
        <w:tab/>
        <w:t>определение, дополнение, обстоятельство. Определение и типичные средства его выражения. Дополнение (прямое и косвенное) и типичные средства его выражения. Обстоятельство, типичные средства его выражения, виды обстоятельств по значению (времени, места, образа действия, цели, причины, меры и степени, условия, уступки).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Простое осложнённое предложение. Однородные члены предложения, их роль в речи. Особенности интонации предложений с однородными членами. Предложения с однородными членами (без союзов, с одиночным союзом и, союзами а, но, однако, зато, да (в значении и), да (в значении но). Предложения с обобщающим словом при однородных членах.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Предложения с обращением, особенности интонации. Обращение и средства его выражения.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Синтаксический анализ простого и простого осложнённого предложений.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Пунктуационное оформление предложений, осложнённых однородными членами, связанными бессоюзной связью, одиночным союзом и, союзами а, но, однако, зато, да (в значении и), да (в значении но).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Предложения простые и сложные. Сложные предложения с бессоюзной и союзной связью. Предложения сложносочинённые и сложноподчинённые (общее представление, практическое усвоение).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Пунктуационное оформление сложных предложений, состоящих из частей, связанных бессоюзной связью и союзами и, но, а, однако, зато, да.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Предложения с прямой речью.</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Пунктуационное оформление предложений с прямой речью.</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Диалог.</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Пунктуационное оформление диалога при письме.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Пунктуация как раздел лингвистики.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Пунктуационный анализ предложения (в рамках изученного).</w:t>
      </w:r>
    </w:p>
    <w:p w:rsidR="000460DE" w:rsidRPr="00D97E4E" w:rsidRDefault="000460DE" w:rsidP="00FA6EF4">
      <w:pPr>
        <w:pStyle w:val="21"/>
        <w:numPr>
          <w:ilvl w:val="1"/>
          <w:numId w:val="0"/>
        </w:numPr>
        <w:shd w:val="clear" w:color="auto" w:fill="auto"/>
        <w:tabs>
          <w:tab w:val="left" w:pos="1444"/>
        </w:tabs>
        <w:spacing w:before="0" w:after="0" w:line="240" w:lineRule="auto"/>
        <w:ind w:firstLine="740"/>
        <w:rPr>
          <w:sz w:val="22"/>
          <w:szCs w:val="22"/>
        </w:rPr>
      </w:pPr>
      <w:r w:rsidRPr="00D97E4E">
        <w:rPr>
          <w:sz w:val="22"/>
          <w:szCs w:val="22"/>
        </w:rPr>
        <w:t>Содержание обучения в 6 классе.</w:t>
      </w:r>
    </w:p>
    <w:p w:rsidR="000460DE" w:rsidRPr="00D97E4E" w:rsidRDefault="000460DE" w:rsidP="00FA6EF4">
      <w:pPr>
        <w:pStyle w:val="21"/>
        <w:numPr>
          <w:ilvl w:val="2"/>
          <w:numId w:val="0"/>
        </w:numPr>
        <w:shd w:val="clear" w:color="auto" w:fill="auto"/>
        <w:tabs>
          <w:tab w:val="left" w:pos="1655"/>
        </w:tabs>
        <w:spacing w:before="0" w:after="0" w:line="240" w:lineRule="auto"/>
        <w:ind w:firstLine="74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Русский язык - государственный язык Российской Федерации и язык межнационального общения.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Понятие о литературном языке.</w:t>
      </w:r>
    </w:p>
    <w:p w:rsidR="000460DE" w:rsidRPr="00D97E4E" w:rsidRDefault="000460DE" w:rsidP="00FA6EF4">
      <w:pPr>
        <w:pStyle w:val="21"/>
        <w:numPr>
          <w:ilvl w:val="2"/>
          <w:numId w:val="0"/>
        </w:numPr>
        <w:shd w:val="clear" w:color="auto" w:fill="auto"/>
        <w:tabs>
          <w:tab w:val="left" w:pos="1670"/>
        </w:tabs>
        <w:spacing w:before="0" w:after="0" w:line="240" w:lineRule="auto"/>
        <w:ind w:firstLine="76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Монолог-описание, монолог-повествование, монолог-рассуждение; сообщение на лингвистическую тему.</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диалога: побуждение к действию, обмен мнениями.</w:t>
      </w:r>
    </w:p>
    <w:p w:rsidR="000460DE" w:rsidRPr="00D97E4E" w:rsidRDefault="000460DE" w:rsidP="00FA6EF4">
      <w:pPr>
        <w:pStyle w:val="21"/>
        <w:numPr>
          <w:ilvl w:val="2"/>
          <w:numId w:val="0"/>
        </w:numPr>
        <w:shd w:val="clear" w:color="auto" w:fill="auto"/>
        <w:tabs>
          <w:tab w:val="left" w:pos="1680"/>
        </w:tabs>
        <w:spacing w:before="0" w:after="0" w:line="240" w:lineRule="auto"/>
        <w:ind w:firstLine="76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Информационная переработка текста. План текста (простой, сложный; назывной, вопросный); главная и второстепенная информация текста; пересказ текста.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Описание как тип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Описание внешности человека.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Описание помещения.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Описание природы.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Описание местности.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Описание действий.</w:t>
      </w:r>
    </w:p>
    <w:p w:rsidR="000460DE" w:rsidRPr="00D97E4E" w:rsidRDefault="000460DE" w:rsidP="00FA6EF4">
      <w:pPr>
        <w:pStyle w:val="21"/>
        <w:numPr>
          <w:ilvl w:val="2"/>
          <w:numId w:val="0"/>
        </w:numPr>
        <w:shd w:val="clear" w:color="auto" w:fill="auto"/>
        <w:tabs>
          <w:tab w:val="left" w:pos="1680"/>
        </w:tabs>
        <w:spacing w:before="0" w:after="0" w:line="240" w:lineRule="auto"/>
        <w:ind w:firstLine="76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Официально-деловой стиль. Заявление. Расписка. Научный стиль. Словарная статья. Научное сообщение.</w:t>
      </w:r>
    </w:p>
    <w:p w:rsidR="000460DE" w:rsidRPr="00D97E4E" w:rsidRDefault="000460DE" w:rsidP="00FA6EF4">
      <w:pPr>
        <w:pStyle w:val="21"/>
        <w:numPr>
          <w:ilvl w:val="2"/>
          <w:numId w:val="0"/>
        </w:numPr>
        <w:shd w:val="clear" w:color="auto" w:fill="auto"/>
        <w:tabs>
          <w:tab w:val="left" w:pos="1680"/>
        </w:tabs>
        <w:spacing w:before="0" w:after="0" w:line="240" w:lineRule="auto"/>
        <w:ind w:firstLine="760"/>
        <w:rPr>
          <w:sz w:val="22"/>
          <w:szCs w:val="22"/>
        </w:rPr>
      </w:pPr>
      <w:r w:rsidRPr="00D97E4E">
        <w:rPr>
          <w:sz w:val="22"/>
          <w:szCs w:val="22"/>
        </w:rPr>
        <w:t>Система языка.</w:t>
      </w:r>
    </w:p>
    <w:p w:rsidR="000460DE" w:rsidRPr="00D97E4E" w:rsidRDefault="000460DE" w:rsidP="00FA6EF4">
      <w:pPr>
        <w:pStyle w:val="21"/>
        <w:numPr>
          <w:ilvl w:val="3"/>
          <w:numId w:val="0"/>
        </w:numPr>
        <w:shd w:val="clear" w:color="auto" w:fill="auto"/>
        <w:tabs>
          <w:tab w:val="left" w:pos="1882"/>
        </w:tabs>
        <w:spacing w:before="0" w:after="0" w:line="240" w:lineRule="auto"/>
        <w:ind w:firstLine="760"/>
        <w:rPr>
          <w:sz w:val="22"/>
          <w:szCs w:val="22"/>
        </w:rPr>
      </w:pPr>
      <w:r w:rsidRPr="00D97E4E">
        <w:rPr>
          <w:sz w:val="22"/>
          <w:szCs w:val="22"/>
        </w:rPr>
        <w:t>Лексикология. Культура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Лексика русского языка с точки зрения её происхождения: исконно русские и заимствованные слова.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Лексика русского языка с точки зрения принадлежности к активному и пассивному запасу: неологизмы, устаревшие слова (историзмы и архаизмы).</w:t>
      </w:r>
    </w:p>
    <w:p w:rsidR="000460DE" w:rsidRPr="00D97E4E" w:rsidRDefault="000460DE" w:rsidP="00FA6EF4">
      <w:pPr>
        <w:pStyle w:val="21"/>
        <w:shd w:val="clear" w:color="auto" w:fill="auto"/>
        <w:tabs>
          <w:tab w:val="left" w:pos="6136"/>
          <w:tab w:val="left" w:pos="8386"/>
        </w:tabs>
        <w:spacing w:before="0" w:after="0" w:line="240" w:lineRule="auto"/>
        <w:ind w:firstLine="760"/>
        <w:rPr>
          <w:sz w:val="22"/>
          <w:szCs w:val="22"/>
        </w:rPr>
      </w:pPr>
      <w:r w:rsidRPr="00D97E4E">
        <w:rPr>
          <w:sz w:val="22"/>
          <w:szCs w:val="22"/>
        </w:rPr>
        <w:t>Лексика русского языка с точки</w:t>
      </w:r>
      <w:r w:rsidRPr="00D97E4E">
        <w:rPr>
          <w:sz w:val="22"/>
          <w:szCs w:val="22"/>
        </w:rPr>
        <w:tab/>
        <w:t>зрения сферы</w:t>
      </w:r>
      <w:r w:rsidRPr="00D97E4E">
        <w:rPr>
          <w:sz w:val="22"/>
          <w:szCs w:val="22"/>
        </w:rPr>
        <w:tab/>
        <w:t>употребления:</w:t>
      </w:r>
    </w:p>
    <w:p w:rsidR="000460DE" w:rsidRPr="00D97E4E" w:rsidRDefault="000460DE" w:rsidP="00FA6EF4">
      <w:pPr>
        <w:pStyle w:val="21"/>
        <w:shd w:val="clear" w:color="auto" w:fill="auto"/>
        <w:tabs>
          <w:tab w:val="left" w:pos="4488"/>
          <w:tab w:val="left" w:pos="4901"/>
          <w:tab w:val="left" w:pos="8386"/>
        </w:tabs>
        <w:spacing w:before="0" w:after="0" w:line="240" w:lineRule="auto"/>
        <w:rPr>
          <w:sz w:val="22"/>
          <w:szCs w:val="22"/>
        </w:rPr>
      </w:pPr>
      <w:r w:rsidRPr="00D97E4E">
        <w:rPr>
          <w:sz w:val="22"/>
          <w:szCs w:val="22"/>
        </w:rPr>
        <w:t>общеупотребительная лексика</w:t>
      </w:r>
      <w:r w:rsidRPr="00D97E4E">
        <w:rPr>
          <w:sz w:val="22"/>
          <w:szCs w:val="22"/>
        </w:rPr>
        <w:tab/>
        <w:t>и</w:t>
      </w:r>
      <w:r w:rsidRPr="00D97E4E">
        <w:rPr>
          <w:sz w:val="22"/>
          <w:szCs w:val="22"/>
        </w:rPr>
        <w:tab/>
        <w:t>лексика ограниченного</w:t>
      </w:r>
      <w:r w:rsidRPr="00D97E4E">
        <w:rPr>
          <w:sz w:val="22"/>
          <w:szCs w:val="22"/>
        </w:rPr>
        <w:tab/>
        <w:t>употребления</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(диалектизмы, термины, профессионализмы, жаргонизмы).</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Стилистические пласты лексики: стилистически нейтральная, высокая и сниженная лексика.</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Лексический анализ слов.</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Фразеологизмы. Их признаки и значение. Употребление лексических средств в соответствии с ситуацией общения.</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Оценка своей и чужой речи с точки зрения точного, уместного и выразительного словоупотребления.</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Эпитеты, метафоры, олицетворения.</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Лексические словари.</w:t>
      </w:r>
    </w:p>
    <w:p w:rsidR="000460DE" w:rsidRPr="00D97E4E" w:rsidRDefault="000460DE" w:rsidP="00FA6EF4">
      <w:pPr>
        <w:pStyle w:val="21"/>
        <w:numPr>
          <w:ilvl w:val="3"/>
          <w:numId w:val="0"/>
        </w:numPr>
        <w:shd w:val="clear" w:color="auto" w:fill="auto"/>
        <w:tabs>
          <w:tab w:val="left" w:pos="1886"/>
        </w:tabs>
        <w:spacing w:before="0" w:after="0" w:line="240" w:lineRule="auto"/>
        <w:ind w:left="760"/>
        <w:rPr>
          <w:sz w:val="22"/>
          <w:szCs w:val="22"/>
        </w:rPr>
      </w:pPr>
      <w:r w:rsidRPr="00D97E4E">
        <w:rPr>
          <w:sz w:val="22"/>
          <w:szCs w:val="22"/>
        </w:rPr>
        <w:t>Словообразование. Культура речи. Орфография.</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Формообразующие и словообразующие морфемы. Производящая основа.</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Основные способы образования слов в русском языке (приставочный, суффиксальный, приставочно-суффиксальный, бессуффиксный, сложение, переход из одной части речи в другую).</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Понятие об этимологии (общее представление).</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Морфемный и словообразовательный анализ слов. Правописание сложных и сложносокращённых слов.</w:t>
      </w:r>
    </w:p>
    <w:p w:rsidR="000460DE" w:rsidRPr="00D97E4E" w:rsidRDefault="000460DE" w:rsidP="00FA6EF4">
      <w:pPr>
        <w:pStyle w:val="21"/>
        <w:shd w:val="clear" w:color="auto" w:fill="auto"/>
        <w:tabs>
          <w:tab w:val="left" w:leader="hyphen" w:pos="4302"/>
        </w:tabs>
        <w:spacing w:before="0" w:after="0" w:line="240" w:lineRule="auto"/>
        <w:ind w:left="760"/>
        <w:rPr>
          <w:sz w:val="22"/>
          <w:szCs w:val="22"/>
        </w:rPr>
      </w:pPr>
      <w:r w:rsidRPr="00D97E4E">
        <w:rPr>
          <w:sz w:val="22"/>
          <w:szCs w:val="22"/>
        </w:rPr>
        <w:t>Правописания корня –кас-кос- с чередованием а // о, гласных в приставках</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пре- и при-.</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Орфографический анализ слов (в рамках изученного).</w:t>
      </w:r>
    </w:p>
    <w:p w:rsidR="000460DE" w:rsidRPr="00D97E4E" w:rsidRDefault="000460DE" w:rsidP="00FA6EF4">
      <w:pPr>
        <w:pStyle w:val="21"/>
        <w:numPr>
          <w:ilvl w:val="3"/>
          <w:numId w:val="0"/>
        </w:numPr>
        <w:shd w:val="clear" w:color="auto" w:fill="auto"/>
        <w:tabs>
          <w:tab w:val="left" w:pos="1891"/>
        </w:tabs>
        <w:spacing w:before="0" w:after="0" w:line="240" w:lineRule="auto"/>
        <w:ind w:left="760"/>
        <w:rPr>
          <w:sz w:val="22"/>
          <w:szCs w:val="22"/>
        </w:rPr>
      </w:pPr>
      <w:r w:rsidRPr="00D97E4E">
        <w:rPr>
          <w:sz w:val="22"/>
          <w:szCs w:val="22"/>
        </w:rPr>
        <w:t>Морфология. Культура речи. Орфография.</w:t>
      </w:r>
    </w:p>
    <w:p w:rsidR="000460DE" w:rsidRPr="00D97E4E" w:rsidRDefault="000460DE" w:rsidP="00FA6EF4">
      <w:pPr>
        <w:pStyle w:val="21"/>
        <w:numPr>
          <w:ilvl w:val="4"/>
          <w:numId w:val="0"/>
        </w:numPr>
        <w:shd w:val="clear" w:color="auto" w:fill="auto"/>
        <w:tabs>
          <w:tab w:val="left" w:pos="2093"/>
        </w:tabs>
        <w:spacing w:before="0" w:after="0" w:line="240" w:lineRule="auto"/>
        <w:ind w:left="760"/>
        <w:rPr>
          <w:sz w:val="22"/>
          <w:szCs w:val="22"/>
        </w:rPr>
      </w:pPr>
      <w:r w:rsidRPr="00D97E4E">
        <w:rPr>
          <w:sz w:val="22"/>
          <w:szCs w:val="22"/>
        </w:rPr>
        <w:t>Имя существительное.</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Особенности словообразования.</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Нормы произношения имён существительных, нормы постановки ударения (в рамках изученного).</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Нормы словоизменения имён существительных.</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Морфологический анализ имён существительных.</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Правила слитного и дефисного написания пол- и полу- со словами.</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Орфографический анализ имён существительных (в рамках изученного).</w:t>
      </w:r>
    </w:p>
    <w:p w:rsidR="000460DE" w:rsidRPr="00D97E4E" w:rsidRDefault="000460DE" w:rsidP="00FA6EF4">
      <w:pPr>
        <w:pStyle w:val="21"/>
        <w:numPr>
          <w:ilvl w:val="4"/>
          <w:numId w:val="0"/>
        </w:numPr>
        <w:shd w:val="clear" w:color="auto" w:fill="auto"/>
        <w:tabs>
          <w:tab w:val="left" w:pos="2098"/>
        </w:tabs>
        <w:spacing w:before="0" w:after="0" w:line="240" w:lineRule="auto"/>
        <w:ind w:left="760"/>
        <w:rPr>
          <w:sz w:val="22"/>
          <w:szCs w:val="22"/>
        </w:rPr>
      </w:pPr>
      <w:r w:rsidRPr="00D97E4E">
        <w:rPr>
          <w:sz w:val="22"/>
          <w:szCs w:val="22"/>
        </w:rPr>
        <w:t>Имя прилагательное.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Качественные, относительные и притяжательные имена прилагательные.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Степени сравнения качественных имён прилагательных.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Словообразование имён прилагательных.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Морфологический анализ имён прилагательных.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н и нн в именах прилагательных.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суффиксов -к- и -ск- имён прилагательных.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сложных имён прилагательных.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Нормы произношения имён прилагательных, нормы ударения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Орфографический анализ имени прилагательного (в рамках изученного).</w:t>
      </w:r>
    </w:p>
    <w:p w:rsidR="000460DE" w:rsidRPr="00D97E4E" w:rsidRDefault="000460DE" w:rsidP="00FA6EF4">
      <w:pPr>
        <w:pStyle w:val="21"/>
        <w:shd w:val="clear" w:color="auto" w:fill="auto"/>
        <w:tabs>
          <w:tab w:val="left" w:pos="2078"/>
        </w:tabs>
        <w:spacing w:before="0" w:after="0" w:line="240" w:lineRule="auto"/>
        <w:ind w:firstLine="740"/>
        <w:rPr>
          <w:sz w:val="22"/>
          <w:szCs w:val="22"/>
        </w:rPr>
      </w:pPr>
      <w:r w:rsidRPr="00D97E4E">
        <w:rPr>
          <w:sz w:val="22"/>
          <w:szCs w:val="22"/>
        </w:rPr>
        <w:t>Имя числительное.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Общее грамматическое значение имени числительного. Синтаксические функции имён числительных.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Разряды имён числительных по значению: количественные (целые, дробные, собирательные), порядковые числительные.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Разряды имён числительных по строению: простые, сложные, составные числительные.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Словообразование имён числительных.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Склонение количественных и порядковых имён числительных.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Правильное образование форм имён числительных.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Правильное употребление собирательных имён числительных.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Морфологический анализ имён числительных.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Правила правописания имён числительных: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Орфографический анализ имён числительных (в рамках изученного).</w:t>
      </w:r>
    </w:p>
    <w:p w:rsidR="000460DE" w:rsidRPr="00D97E4E" w:rsidRDefault="000460DE" w:rsidP="00FA6EF4">
      <w:pPr>
        <w:pStyle w:val="21"/>
        <w:shd w:val="clear" w:color="auto" w:fill="auto"/>
        <w:tabs>
          <w:tab w:val="left" w:pos="2078"/>
        </w:tabs>
        <w:spacing w:before="0" w:after="0" w:line="240" w:lineRule="auto"/>
        <w:ind w:firstLine="740"/>
        <w:rPr>
          <w:sz w:val="22"/>
          <w:szCs w:val="22"/>
        </w:rPr>
      </w:pPr>
      <w:r w:rsidRPr="00D97E4E">
        <w:rPr>
          <w:sz w:val="22"/>
          <w:szCs w:val="22"/>
        </w:rPr>
        <w:t>Местоимение.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Общее грамматическое значение местоимения. Синтаксические функции местоимений. Роль местоимений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Разряды местоимений: личные, возвратное, вопросительные, относительные,</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указательные, притяжательные, неопределённые, отрицательные, определительные.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Склонение местоимений.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Словообразование местоимений.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Морфологический анализ местоимений.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Употребление местоимений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притяжательные и указательные местоимения как средства связи предложений в тексте.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Правила правописания местоимений: правописание местоимений с не и ни; слитное, раздельное и дефисное написание местоимений.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Орфографический анализ местоимений (в рамках изученного).</w:t>
      </w:r>
    </w:p>
    <w:p w:rsidR="000460DE" w:rsidRPr="00D97E4E" w:rsidRDefault="000460DE" w:rsidP="00FA6EF4">
      <w:pPr>
        <w:pStyle w:val="21"/>
        <w:shd w:val="clear" w:color="auto" w:fill="auto"/>
        <w:tabs>
          <w:tab w:val="left" w:pos="2082"/>
        </w:tabs>
        <w:spacing w:before="0" w:after="0" w:line="240" w:lineRule="auto"/>
        <w:ind w:firstLine="740"/>
        <w:rPr>
          <w:sz w:val="22"/>
          <w:szCs w:val="22"/>
        </w:rPr>
      </w:pPr>
      <w:r w:rsidRPr="00D97E4E">
        <w:rPr>
          <w:sz w:val="22"/>
          <w:szCs w:val="22"/>
        </w:rPr>
        <w:t>Глагол.</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Переходные и непереходные глаголы.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Разноспрягаемые глаголы.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Безличные глаголы. Использование личных глаголов в безличном значении.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Изъявительное, условное и повелительное наклонения глагола. Нормы ударения в глагольных формах (в рамках изученного). Нормы словоизменения глаголов. Видо-временная соотнесённость глагольных форм в тексте.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Морфологический анализ глаголов.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Использование ь как показателя грамматической формы в повелительном наклонении глагола.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Орфографический анализ глаголов (в рамках изученного).</w:t>
      </w:r>
    </w:p>
    <w:p w:rsidR="000460DE" w:rsidRPr="00D97E4E" w:rsidRDefault="000460DE" w:rsidP="00FA6EF4">
      <w:pPr>
        <w:pStyle w:val="21"/>
        <w:shd w:val="clear" w:color="auto" w:fill="auto"/>
        <w:tabs>
          <w:tab w:val="left" w:pos="1444"/>
        </w:tabs>
        <w:spacing w:before="0" w:after="0" w:line="240" w:lineRule="auto"/>
        <w:ind w:firstLine="740"/>
        <w:rPr>
          <w:sz w:val="22"/>
          <w:szCs w:val="22"/>
        </w:rPr>
      </w:pPr>
      <w:r w:rsidRPr="00D97E4E">
        <w:rPr>
          <w:sz w:val="22"/>
          <w:szCs w:val="22"/>
        </w:rPr>
        <w:t>Содержание обучения в 7 классе.</w:t>
      </w:r>
    </w:p>
    <w:p w:rsidR="000460DE" w:rsidRPr="00D97E4E" w:rsidRDefault="000460DE" w:rsidP="00FA6EF4">
      <w:pPr>
        <w:pStyle w:val="21"/>
        <w:shd w:val="clear" w:color="auto" w:fill="auto"/>
        <w:tabs>
          <w:tab w:val="left" w:pos="1660"/>
        </w:tabs>
        <w:spacing w:before="0" w:after="0" w:line="240" w:lineRule="auto"/>
        <w:ind w:firstLine="74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Русский язык как развивающееся явление. Взаимосвязь языка, культуры и истории народа.</w:t>
      </w:r>
    </w:p>
    <w:p w:rsidR="000460DE" w:rsidRPr="00D97E4E" w:rsidRDefault="000460DE" w:rsidP="00FA6EF4">
      <w:pPr>
        <w:pStyle w:val="21"/>
        <w:shd w:val="clear" w:color="auto" w:fill="auto"/>
        <w:tabs>
          <w:tab w:val="left" w:pos="1660"/>
        </w:tabs>
        <w:spacing w:before="0" w:after="0" w:line="240" w:lineRule="auto"/>
        <w:ind w:firstLine="74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Монолог-описание, монолог-рассуждение, монолог-повествование.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Виды диалога: побуждение к действию, обмен мнениями, запрос информации,</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сообщение информации.</w:t>
      </w:r>
    </w:p>
    <w:p w:rsidR="000460DE" w:rsidRPr="00D97E4E" w:rsidRDefault="000460DE" w:rsidP="00FA6EF4">
      <w:pPr>
        <w:pStyle w:val="21"/>
        <w:shd w:val="clear" w:color="auto" w:fill="auto"/>
        <w:tabs>
          <w:tab w:val="left" w:pos="1660"/>
        </w:tabs>
        <w:spacing w:before="0" w:after="0" w:line="240" w:lineRule="auto"/>
        <w:ind w:firstLine="74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Текст как речевое произведение. Основные признаки текста (обобщение).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Структура текста. Абзац.</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Информационная переработка текста: план текста (простой, сложный; назывной, вопросный, тезисный); главная и второстепенная информация текста.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Способы и средства связи предложений в тексте (обобщение).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Языковые средства выразительности в тексте: фонетические (звукопись), словообразовательные, лексические (обобщение).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Рассуждение как функционально-смысловой тип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Структурные особенности текста-рассуждения.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Смысловой анализ текста: его композиционных особенностей, микротем и абзацев, способов и средств связи предложений в тексте; использование языковых средств выразительности (в рамках изученного).</w:t>
      </w:r>
    </w:p>
    <w:p w:rsidR="000460DE" w:rsidRPr="00D97E4E" w:rsidRDefault="000460DE" w:rsidP="00FA6EF4">
      <w:pPr>
        <w:pStyle w:val="21"/>
        <w:shd w:val="clear" w:color="auto" w:fill="auto"/>
        <w:tabs>
          <w:tab w:val="left" w:pos="1660"/>
        </w:tabs>
        <w:spacing w:before="0" w:after="0" w:line="240" w:lineRule="auto"/>
        <w:ind w:firstLine="74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Понятие о функциональных разновидностях языка: разговорная речь, функциональные стили (научный, публицистический, официально-деловой), язык художественной литературы.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Публицистический стиль. Сфера употребления, функции, языковые особенности.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Жанры публицистического стиля (репортаж, заметка, интервью).</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Употребление языковых средств выразительности в текстах публицистического стиля.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Официально-деловой стиль. Сфера употребления, функции, языковые особенности. Инструкция.</w:t>
      </w:r>
    </w:p>
    <w:p w:rsidR="000460DE" w:rsidRPr="00D97E4E" w:rsidRDefault="000460DE" w:rsidP="00FA6EF4">
      <w:pPr>
        <w:pStyle w:val="21"/>
        <w:shd w:val="clear" w:color="auto" w:fill="auto"/>
        <w:tabs>
          <w:tab w:val="left" w:pos="1660"/>
        </w:tabs>
        <w:spacing w:before="0" w:after="0" w:line="240" w:lineRule="auto"/>
        <w:ind w:firstLine="740"/>
        <w:rPr>
          <w:sz w:val="22"/>
          <w:szCs w:val="22"/>
        </w:rPr>
      </w:pPr>
      <w:r w:rsidRPr="00D97E4E">
        <w:rPr>
          <w:sz w:val="22"/>
          <w:szCs w:val="22"/>
        </w:rPr>
        <w:t>Система языка.</w:t>
      </w:r>
    </w:p>
    <w:p w:rsidR="000460DE" w:rsidRPr="00D97E4E" w:rsidRDefault="000460DE" w:rsidP="00FA6EF4">
      <w:pPr>
        <w:pStyle w:val="21"/>
        <w:shd w:val="clear" w:color="auto" w:fill="auto"/>
        <w:tabs>
          <w:tab w:val="left" w:pos="1866"/>
        </w:tabs>
        <w:spacing w:before="0" w:after="0" w:line="240" w:lineRule="auto"/>
        <w:ind w:firstLine="740"/>
        <w:rPr>
          <w:sz w:val="22"/>
          <w:szCs w:val="22"/>
        </w:rPr>
      </w:pPr>
      <w:r w:rsidRPr="00D97E4E">
        <w:rPr>
          <w:sz w:val="22"/>
          <w:szCs w:val="22"/>
        </w:rPr>
        <w:t>Морфология. Культура речи. Орфография.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Морфология как раздел науки о языке (обобщение).</w:t>
      </w:r>
    </w:p>
    <w:p w:rsidR="000460DE" w:rsidRPr="00D97E4E" w:rsidRDefault="000460DE" w:rsidP="00FA6EF4">
      <w:pPr>
        <w:pStyle w:val="21"/>
        <w:shd w:val="clear" w:color="auto" w:fill="auto"/>
        <w:tabs>
          <w:tab w:val="left" w:pos="1866"/>
        </w:tabs>
        <w:spacing w:before="0" w:after="0" w:line="240" w:lineRule="auto"/>
        <w:ind w:firstLine="740"/>
        <w:rPr>
          <w:sz w:val="22"/>
          <w:szCs w:val="22"/>
        </w:rPr>
      </w:pPr>
      <w:r w:rsidRPr="00D97E4E">
        <w:rPr>
          <w:sz w:val="22"/>
          <w:szCs w:val="22"/>
        </w:rPr>
        <w:t>Причастие.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Причастие как особая форма глагола. Признаки глагола и имени</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прилагательного в причастии. Синтаксические функции причастия, роль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Причастный оборот. Знаки препинания в предложениях с причастным оборотом.</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Действительные и страдательные причастия.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Полные и краткие формы страдательных причастий.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Причастия настоящего и прошедшего времени. Склонение причастий. Правописание падежных окончаний причастий. Созвучные причастия и имена прилагательные (висящий — висячий, горящий — горячий). Ударение в некоторых формах причастий.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Морфологический анализ причастий.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гласных в суффиксах причастий. Правописание н и нн в суффиксах причастий и отглагольных имён прилагательных.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Слитное и раздельное написание не с причастиями.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Орфографический анализ причастий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Синтаксический и пунктуационный анализ предложений с причастным оборотом (в рамках изученного).</w:t>
      </w:r>
    </w:p>
    <w:p w:rsidR="000460DE" w:rsidRPr="00D97E4E" w:rsidRDefault="000460DE" w:rsidP="00FA6EF4">
      <w:pPr>
        <w:pStyle w:val="21"/>
        <w:shd w:val="clear" w:color="auto" w:fill="auto"/>
        <w:tabs>
          <w:tab w:val="left" w:pos="1866"/>
        </w:tabs>
        <w:spacing w:before="0" w:after="0" w:line="240" w:lineRule="auto"/>
        <w:ind w:firstLine="740"/>
        <w:rPr>
          <w:sz w:val="22"/>
          <w:szCs w:val="22"/>
        </w:rPr>
      </w:pPr>
      <w:r w:rsidRPr="00D97E4E">
        <w:rPr>
          <w:sz w:val="22"/>
          <w:szCs w:val="22"/>
        </w:rPr>
        <w:t>Деепричастие.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Деепричастие как особая форма глагола. Признаки глагола и наречия в деепричастии. Синтаксическая функция деепричастия, роль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Деепричастный оборот. Знаки препинания в предложениях с одиночным деепричастием и деепричастным оборотом. Правильное построение предложений с одиночными деепричастиями и деепричастными оборотами.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Деепричастия совершенного и несовершенного вида. Постановка ударения в деепричастиях.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Морфологический анализ деепричастий.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Правописание гласных в суффиксах деепричастий. Слитное и раздельное написание не с деепричастиями.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Орфографический анализ деепричастий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Синтаксический и пунктуационный анализ предложений с деепричастным оборотом (в рамках изученного).</w:t>
      </w:r>
    </w:p>
    <w:p w:rsidR="000460DE" w:rsidRPr="00D97E4E" w:rsidRDefault="000460DE" w:rsidP="00FA6EF4">
      <w:pPr>
        <w:pStyle w:val="21"/>
        <w:shd w:val="clear" w:color="auto" w:fill="auto"/>
        <w:tabs>
          <w:tab w:val="left" w:pos="1886"/>
        </w:tabs>
        <w:spacing w:before="0" w:after="11" w:line="240" w:lineRule="auto"/>
        <w:ind w:firstLine="760"/>
        <w:rPr>
          <w:sz w:val="22"/>
          <w:szCs w:val="22"/>
        </w:rPr>
      </w:pPr>
      <w:r w:rsidRPr="00D97E4E">
        <w:rPr>
          <w:sz w:val="22"/>
          <w:szCs w:val="22"/>
        </w:rPr>
        <w:t>Наречие.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Общее грамматическое значение наречий. Синтаксические свойства наречий. Роль 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Разряды наречий по значению. Простая и составная формы сравнительной и превосходной степеней сравнения наречий. Нормы постановки ударения в наречиях, нормы произношения наречий. Нормы образования степеней сравнения наречий.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Словообразование наречий.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Морфологический анализ наречий.</w:t>
      </w:r>
    </w:p>
    <w:p w:rsidR="000460DE" w:rsidRPr="00D97E4E" w:rsidRDefault="000460DE" w:rsidP="00FA6EF4">
      <w:pPr>
        <w:pStyle w:val="21"/>
        <w:shd w:val="clear" w:color="auto" w:fill="auto"/>
        <w:tabs>
          <w:tab w:val="left" w:pos="8462"/>
        </w:tabs>
        <w:spacing w:before="0" w:after="0" w:line="240" w:lineRule="auto"/>
        <w:ind w:firstLine="760"/>
        <w:rPr>
          <w:sz w:val="22"/>
          <w:szCs w:val="22"/>
        </w:rPr>
      </w:pPr>
      <w:r w:rsidRPr="00D97E4E">
        <w:rPr>
          <w:sz w:val="22"/>
          <w:szCs w:val="22"/>
        </w:rPr>
        <w:t>Правописание наречий: слитное, раздельное, дефисное написание; слитное и раздельное написание не с наречиями; н и нн в наречиях на -о (-е); правописание суффиксов -а и -о наречий с приставками из-, до-, с-,</w:t>
      </w:r>
      <w:r w:rsidRPr="00D97E4E">
        <w:rPr>
          <w:sz w:val="22"/>
          <w:szCs w:val="22"/>
        </w:rPr>
        <w:tab/>
        <w:t>в-, на-, за-;</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употребление ь после шипящих на конце наречий; правописание суффиксов наречий -о и -е после шипящих.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Орфографический анализ наречий (в рамках изученного).</w:t>
      </w:r>
    </w:p>
    <w:p w:rsidR="000460DE" w:rsidRPr="00D97E4E" w:rsidRDefault="000460DE" w:rsidP="00FA6EF4">
      <w:pPr>
        <w:pStyle w:val="21"/>
        <w:shd w:val="clear" w:color="auto" w:fill="auto"/>
        <w:tabs>
          <w:tab w:val="left" w:pos="1886"/>
        </w:tabs>
        <w:spacing w:before="0" w:after="0" w:line="240" w:lineRule="auto"/>
        <w:ind w:firstLine="760"/>
        <w:rPr>
          <w:sz w:val="22"/>
          <w:szCs w:val="22"/>
        </w:rPr>
      </w:pPr>
      <w:r w:rsidRPr="00D97E4E">
        <w:rPr>
          <w:sz w:val="22"/>
          <w:szCs w:val="22"/>
        </w:rPr>
        <w:t>Слова категории состояния.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Вопрос о словах категории состояния в системе частей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Общее грамматическое значение, морфологические признаки и синтаксическая функция слов категории состояния. Роль слов категории состояния в речи.</w:t>
      </w:r>
    </w:p>
    <w:p w:rsidR="000460DE" w:rsidRPr="00D97E4E" w:rsidRDefault="000460DE" w:rsidP="00FA6EF4">
      <w:pPr>
        <w:pStyle w:val="21"/>
        <w:shd w:val="clear" w:color="auto" w:fill="auto"/>
        <w:tabs>
          <w:tab w:val="left" w:pos="1886"/>
        </w:tabs>
        <w:spacing w:before="0" w:after="0" w:line="240" w:lineRule="auto"/>
        <w:ind w:firstLine="760"/>
        <w:rPr>
          <w:sz w:val="22"/>
          <w:szCs w:val="22"/>
        </w:rPr>
      </w:pPr>
      <w:r w:rsidRPr="00D97E4E">
        <w:rPr>
          <w:sz w:val="22"/>
          <w:szCs w:val="22"/>
        </w:rPr>
        <w:t>Служебные части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Общая характеристика служебных частей речи. Отличие самостоятельных частей речи от служебных.</w:t>
      </w:r>
    </w:p>
    <w:p w:rsidR="000460DE" w:rsidRPr="00D97E4E" w:rsidRDefault="000460DE" w:rsidP="00FA6EF4">
      <w:pPr>
        <w:pStyle w:val="21"/>
        <w:shd w:val="clear" w:color="auto" w:fill="auto"/>
        <w:tabs>
          <w:tab w:val="left" w:pos="1886"/>
        </w:tabs>
        <w:spacing w:before="0" w:after="0" w:line="240" w:lineRule="auto"/>
        <w:ind w:firstLine="760"/>
        <w:rPr>
          <w:sz w:val="22"/>
          <w:szCs w:val="22"/>
        </w:rPr>
      </w:pPr>
      <w:r w:rsidRPr="00D97E4E">
        <w:rPr>
          <w:sz w:val="22"/>
          <w:szCs w:val="22"/>
        </w:rPr>
        <w:t>Предлог.</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Предлог как служебная часть речи. Грамматические функции предлогов.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Разряды предлогов по происхождению: предлоги производные и непроизводные. Разряды предлогов по строению: предлоги простые и составные.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Морфологический анализ предлогов.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употребления имён существительных и местоимений с предлогами. Правильное использование предлогов из-с, в-на. Правильное образование предложно-падежных форм с предлогами по, благодаря, согласно, вопреки, наперерез.</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Правописание производных предлогов.</w:t>
      </w:r>
    </w:p>
    <w:p w:rsidR="000460DE" w:rsidRPr="00D97E4E" w:rsidRDefault="000460DE" w:rsidP="00FA6EF4">
      <w:pPr>
        <w:pStyle w:val="21"/>
        <w:shd w:val="clear" w:color="auto" w:fill="auto"/>
        <w:tabs>
          <w:tab w:val="left" w:pos="1886"/>
        </w:tabs>
        <w:spacing w:before="0" w:after="0" w:line="240" w:lineRule="auto"/>
        <w:ind w:firstLine="760"/>
        <w:rPr>
          <w:sz w:val="22"/>
          <w:szCs w:val="22"/>
        </w:rPr>
      </w:pPr>
      <w:r w:rsidRPr="00D97E4E">
        <w:rPr>
          <w:sz w:val="22"/>
          <w:szCs w:val="22"/>
        </w:rPr>
        <w:t>Союз.</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Союз как служебная часть речи. Союз как средство связи однородных членов предложения и частей сложного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Разряды союзов по строению: простые и составные. Правописание составных союзов. Разряды союзов по значению: сочинительные и подчинительные. Одиночные, двойные и повторяющиеся сочинительные союзы.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Морфологический анализ союзов.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Правописание союзов.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Знаки препинания в сложных союзных предложениях (в рамках изученного). Знаки препинания в предложениях с союзом и, связывающим однородные члены и части сложного предложения.</w:t>
      </w:r>
    </w:p>
    <w:p w:rsidR="000460DE" w:rsidRPr="00D97E4E" w:rsidRDefault="000460DE" w:rsidP="00FA6EF4">
      <w:pPr>
        <w:pStyle w:val="21"/>
        <w:shd w:val="clear" w:color="auto" w:fill="auto"/>
        <w:tabs>
          <w:tab w:val="left" w:pos="1886"/>
        </w:tabs>
        <w:spacing w:before="0" w:after="0" w:line="240" w:lineRule="auto"/>
        <w:ind w:firstLine="760"/>
        <w:rPr>
          <w:sz w:val="22"/>
          <w:szCs w:val="22"/>
        </w:rPr>
      </w:pPr>
      <w:r w:rsidRPr="00D97E4E">
        <w:rPr>
          <w:sz w:val="22"/>
          <w:szCs w:val="22"/>
        </w:rPr>
        <w:t>Частица.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Частица как служебная часть речи. Роль частиц в передаче различных оттенков значения в слове и тексте, в образовании форм глагола. Употребление частиц в предложении и тексте в соответствии с их значением и стилистической окраской. Интонационные особенности предложений с частицами.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Разряды частиц по значению и употреблению: формообразующие, отрицательные, модальные.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Морфологический анализ частиц.</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Смысловые различия частиц не и ни. Использование частиц не и ни в письменной речи. Различение приставки не- и частицы не. Слитное и раздельное написание не с разными частями речи (обобщение). Правописание частиц бы, ли, же с другими словами. Дефисное написание частиц -то, -таки, -ка.</w:t>
      </w:r>
    </w:p>
    <w:p w:rsidR="000460DE" w:rsidRPr="00D97E4E" w:rsidRDefault="000460DE" w:rsidP="00FA6EF4">
      <w:pPr>
        <w:pStyle w:val="21"/>
        <w:shd w:val="clear" w:color="auto" w:fill="auto"/>
        <w:tabs>
          <w:tab w:val="left" w:pos="2026"/>
        </w:tabs>
        <w:spacing w:before="0" w:after="0" w:line="240" w:lineRule="auto"/>
        <w:ind w:firstLine="760"/>
        <w:rPr>
          <w:sz w:val="22"/>
          <w:szCs w:val="22"/>
        </w:rPr>
      </w:pPr>
      <w:r w:rsidRPr="00D97E4E">
        <w:rPr>
          <w:sz w:val="22"/>
          <w:szCs w:val="22"/>
        </w:rPr>
        <w:t>Междометия и звукоподражательные слова.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Междометия как особая группа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Разряды междометий по значению (выражающие чувства, побуждающие к действию, этикетные междометия); междометия производные и непроизводные.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Морфологический анализ междометий.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Звукоподражательные слова.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Использование междометий и звукоподражательных слов в разговорной и художественной речи как средства создания экспрессии. Интонационное и пунктуационное выделение междометий и звукоподражательных слов в предложении.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Омонимия слов разных частей речи. Грамматическая омонимия. Использование грамматических омонимов в речи.</w:t>
      </w:r>
    </w:p>
    <w:p w:rsidR="000460DE" w:rsidRPr="00D97E4E" w:rsidRDefault="000460DE" w:rsidP="00FA6EF4">
      <w:pPr>
        <w:pStyle w:val="21"/>
        <w:shd w:val="clear" w:color="auto" w:fill="auto"/>
        <w:tabs>
          <w:tab w:val="left" w:pos="1516"/>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FA6EF4">
      <w:pPr>
        <w:pStyle w:val="21"/>
        <w:shd w:val="clear" w:color="auto" w:fill="auto"/>
        <w:tabs>
          <w:tab w:val="left" w:pos="1675"/>
        </w:tabs>
        <w:spacing w:before="0" w:after="0" w:line="240" w:lineRule="auto"/>
        <w:ind w:firstLine="76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Русский язык в кругу других славянских языков.</w:t>
      </w:r>
    </w:p>
    <w:p w:rsidR="000460DE" w:rsidRPr="00D97E4E" w:rsidRDefault="000460DE" w:rsidP="00FA6EF4">
      <w:pPr>
        <w:pStyle w:val="21"/>
        <w:shd w:val="clear" w:color="auto" w:fill="auto"/>
        <w:tabs>
          <w:tab w:val="left" w:pos="1675"/>
        </w:tabs>
        <w:spacing w:before="0" w:after="0" w:line="240" w:lineRule="auto"/>
        <w:ind w:firstLine="76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Монолог-описание, монолог-рассуждение, монолог-повествование; выступление с научным сообщением.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Диалог.</w:t>
      </w:r>
    </w:p>
    <w:p w:rsidR="000460DE" w:rsidRPr="00D97E4E" w:rsidRDefault="000460DE" w:rsidP="00FA6EF4">
      <w:pPr>
        <w:pStyle w:val="21"/>
        <w:shd w:val="clear" w:color="auto" w:fill="auto"/>
        <w:tabs>
          <w:tab w:val="left" w:pos="1675"/>
        </w:tabs>
        <w:spacing w:before="0" w:after="0" w:line="240" w:lineRule="auto"/>
        <w:ind w:firstLine="76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Текст и его основные признаки.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Особенности функционально-смысловых типов речи (повествование, описание, рассуждение).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Информационная переработка текста: извлечение информации из различных источников; использование лингвистических словарей; тезисы, конспект.</w:t>
      </w:r>
    </w:p>
    <w:p w:rsidR="000460DE" w:rsidRPr="00D97E4E" w:rsidRDefault="000460DE" w:rsidP="00FA6EF4">
      <w:pPr>
        <w:pStyle w:val="21"/>
        <w:shd w:val="clear" w:color="auto" w:fill="auto"/>
        <w:tabs>
          <w:tab w:val="left" w:pos="1675"/>
        </w:tabs>
        <w:spacing w:before="0" w:after="0" w:line="240" w:lineRule="auto"/>
        <w:ind w:firstLine="76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Официально-деловой стиль. Сфера употребления, функции, языковые особенности.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Жанры официально-делового стиля (заявление, объяснительная записка, автобиография, характеристика).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Научный стиль. Сфера употребления, функции, языковые особенности.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Жанры научного стиля (реферат, доклад на научную тему). Сочетание различных функциональных разновидностей языка в тексте, средства связи предложений в тексте.</w:t>
      </w:r>
    </w:p>
    <w:p w:rsidR="000460DE" w:rsidRPr="00D97E4E" w:rsidRDefault="000460DE" w:rsidP="00FA6EF4">
      <w:pPr>
        <w:pStyle w:val="21"/>
        <w:shd w:val="clear" w:color="auto" w:fill="auto"/>
        <w:tabs>
          <w:tab w:val="left" w:pos="1675"/>
        </w:tabs>
        <w:spacing w:before="0" w:after="6" w:line="240" w:lineRule="auto"/>
        <w:ind w:left="760"/>
        <w:rPr>
          <w:sz w:val="22"/>
          <w:szCs w:val="22"/>
        </w:rPr>
      </w:pPr>
      <w:r w:rsidRPr="00D97E4E">
        <w:rPr>
          <w:sz w:val="22"/>
          <w:szCs w:val="22"/>
        </w:rPr>
        <w:t>Система языка.</w:t>
      </w:r>
    </w:p>
    <w:p w:rsidR="000460DE" w:rsidRPr="00D97E4E" w:rsidRDefault="000460DE" w:rsidP="00FA6EF4">
      <w:pPr>
        <w:pStyle w:val="21"/>
        <w:shd w:val="clear" w:color="auto" w:fill="auto"/>
        <w:tabs>
          <w:tab w:val="left" w:pos="1886"/>
        </w:tabs>
        <w:spacing w:before="0" w:after="0" w:line="240" w:lineRule="auto"/>
        <w:ind w:left="760"/>
        <w:rPr>
          <w:sz w:val="22"/>
          <w:szCs w:val="22"/>
        </w:rPr>
      </w:pPr>
      <w:r w:rsidRPr="00D97E4E">
        <w:rPr>
          <w:sz w:val="22"/>
          <w:szCs w:val="22"/>
        </w:rPr>
        <w:t>Синтаксис. Культура речи. Пунктуация.</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Синтаксис как раздел лингвистики.</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Словосочетание и предложение как единицы синтаксиса.</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Пунктуация. Функции знаков препинания.</w:t>
      </w:r>
    </w:p>
    <w:p w:rsidR="000460DE" w:rsidRPr="00D97E4E" w:rsidRDefault="000460DE" w:rsidP="00FA6EF4">
      <w:pPr>
        <w:pStyle w:val="21"/>
        <w:shd w:val="clear" w:color="auto" w:fill="auto"/>
        <w:tabs>
          <w:tab w:val="left" w:pos="1886"/>
        </w:tabs>
        <w:spacing w:before="0" w:after="0" w:line="240" w:lineRule="auto"/>
        <w:ind w:left="760"/>
        <w:rPr>
          <w:sz w:val="22"/>
          <w:szCs w:val="22"/>
        </w:rPr>
      </w:pPr>
      <w:r w:rsidRPr="00D97E4E">
        <w:rPr>
          <w:sz w:val="22"/>
          <w:szCs w:val="22"/>
        </w:rPr>
        <w:t>Словосочетание.</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Основные признаки словосочетания.</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Виды словосочетаний по морфологическим свойствам главного слова: глагольные, именные, наречные.</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Типы подчинительной связи слов в словосочетании: согласование, управление, примыкание.</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Синтаксический анализ словосочетаний.</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Грамматическая синонимия словосочетаний. Нормы построения словосочетаний.</w:t>
      </w:r>
    </w:p>
    <w:p w:rsidR="000460DE" w:rsidRPr="00D97E4E" w:rsidRDefault="000460DE" w:rsidP="00FA6EF4">
      <w:pPr>
        <w:pStyle w:val="21"/>
        <w:shd w:val="clear" w:color="auto" w:fill="auto"/>
        <w:tabs>
          <w:tab w:val="left" w:pos="1886"/>
        </w:tabs>
        <w:spacing w:before="0" w:after="0" w:line="240" w:lineRule="auto"/>
        <w:ind w:left="760"/>
        <w:rPr>
          <w:sz w:val="22"/>
          <w:szCs w:val="22"/>
        </w:rPr>
      </w:pPr>
      <w:r w:rsidRPr="00D97E4E">
        <w:rPr>
          <w:sz w:val="22"/>
          <w:szCs w:val="22"/>
        </w:rPr>
        <w:t>Предложение.</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Предложение. Основные признаки предложения: смысловая и интонационная законченность, грамматическая оформленность.</w:t>
      </w:r>
    </w:p>
    <w:p w:rsidR="000460DE" w:rsidRPr="00D97E4E" w:rsidRDefault="000460DE" w:rsidP="00FA6EF4">
      <w:pPr>
        <w:pStyle w:val="21"/>
        <w:shd w:val="clear" w:color="auto" w:fill="auto"/>
        <w:tabs>
          <w:tab w:val="left" w:pos="7715"/>
        </w:tabs>
        <w:spacing w:before="0" w:after="0" w:line="240" w:lineRule="auto"/>
        <w:ind w:left="760"/>
        <w:rPr>
          <w:sz w:val="22"/>
          <w:szCs w:val="22"/>
        </w:rPr>
      </w:pPr>
      <w:r w:rsidRPr="00D97E4E">
        <w:rPr>
          <w:sz w:val="22"/>
          <w:szCs w:val="22"/>
        </w:rPr>
        <w:t>Виды предложений по цели высказывания (повествовательные, вопросительные, побудительные) и по эмоциональной окраске (восклицательные, невосклицательные). Их интонационные и смысловые особенности.</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Употребление языковых форм выражения побуждения в побудительных предложениях.</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Средства оформления предложения в устной и письменной речи (интонация, логическое ударение, знаки препинания).</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Виды предложений по количеству грамматических основ (простые, сложные).</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Виды простых предложений по наличию главных членов (двусоставные, односоставные).</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Виды предложений по наличию второстепенных членов (распространённые, нераспространённые).</w:t>
      </w:r>
    </w:p>
    <w:p w:rsidR="000460DE" w:rsidRPr="00D97E4E" w:rsidRDefault="000460DE" w:rsidP="00FA6EF4">
      <w:pPr>
        <w:pStyle w:val="21"/>
        <w:shd w:val="clear" w:color="auto" w:fill="auto"/>
        <w:spacing w:before="0" w:after="0" w:line="240" w:lineRule="auto"/>
        <w:ind w:left="760"/>
        <w:rPr>
          <w:sz w:val="22"/>
          <w:szCs w:val="22"/>
        </w:rPr>
      </w:pPr>
      <w:r w:rsidRPr="00D97E4E">
        <w:rPr>
          <w:sz w:val="22"/>
          <w:szCs w:val="22"/>
        </w:rPr>
        <w:t>Предложения полные и неполные.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Употребление неполных предложений в диалогической речи, соблюдение в устной речи интонации неполного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Грамматические, интонационные и пунктуационные особенности предложений со словами да, нет.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построения простого предложения, использования инверсии.</w:t>
      </w:r>
    </w:p>
    <w:p w:rsidR="000460DE" w:rsidRPr="00D97E4E" w:rsidRDefault="000460DE" w:rsidP="00FA6EF4">
      <w:pPr>
        <w:pStyle w:val="21"/>
        <w:shd w:val="clear" w:color="auto" w:fill="auto"/>
        <w:tabs>
          <w:tab w:val="left" w:pos="1886"/>
        </w:tabs>
        <w:spacing w:before="0" w:after="0" w:line="240" w:lineRule="auto"/>
        <w:ind w:firstLine="760"/>
        <w:rPr>
          <w:sz w:val="22"/>
          <w:szCs w:val="22"/>
        </w:rPr>
      </w:pPr>
      <w:r w:rsidRPr="00D97E4E">
        <w:rPr>
          <w:sz w:val="22"/>
          <w:szCs w:val="22"/>
        </w:rPr>
        <w:t>Двусоставное предложение.</w:t>
      </w:r>
    </w:p>
    <w:p w:rsidR="000460DE" w:rsidRPr="00D97E4E" w:rsidRDefault="000460DE" w:rsidP="00FA6EF4">
      <w:pPr>
        <w:pStyle w:val="21"/>
        <w:shd w:val="clear" w:color="auto" w:fill="auto"/>
        <w:tabs>
          <w:tab w:val="left" w:pos="2098"/>
        </w:tabs>
        <w:spacing w:before="0" w:after="0" w:line="240" w:lineRule="auto"/>
        <w:ind w:firstLine="760"/>
        <w:rPr>
          <w:sz w:val="22"/>
          <w:szCs w:val="22"/>
        </w:rPr>
      </w:pPr>
      <w:r w:rsidRPr="00D97E4E">
        <w:rPr>
          <w:sz w:val="22"/>
          <w:szCs w:val="22"/>
        </w:rPr>
        <w:t>Главные члены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Подлежащее и сказуемое как главные члены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Способы выражения подлежащего.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сказуемого (простое глагольное, составное глагольное, составное именное) и способы его выражения.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Тире между подлежащим и сказуемым.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согласования сказуемого с подлежащим, выраженным словосочетанием, сложносокращёнными словами, словами большинство - меньшинство, количественными сочетаниями.</w:t>
      </w:r>
    </w:p>
    <w:p w:rsidR="000460DE" w:rsidRPr="00D97E4E" w:rsidRDefault="000460DE" w:rsidP="00FA6EF4">
      <w:pPr>
        <w:pStyle w:val="21"/>
        <w:shd w:val="clear" w:color="auto" w:fill="auto"/>
        <w:tabs>
          <w:tab w:val="left" w:pos="2098"/>
        </w:tabs>
        <w:spacing w:before="0" w:after="0" w:line="240" w:lineRule="auto"/>
        <w:ind w:firstLine="760"/>
        <w:rPr>
          <w:sz w:val="22"/>
          <w:szCs w:val="22"/>
        </w:rPr>
      </w:pPr>
      <w:r w:rsidRPr="00D97E4E">
        <w:rPr>
          <w:sz w:val="22"/>
          <w:szCs w:val="22"/>
        </w:rPr>
        <w:t>Второстепенные члены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Второстепенные члены предложения, их виды.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Определение как второстепенный член предложения. Определения согласованные и несогласованные.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Приложение как особый вид определения. Дополнение как второстепенный член предложения. Дополнения прямые и косвенные.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Обстоятельство как второстепенный член предложения. Виды обстоятельств (места, времени, причины, цели, образа действия, меры и степени, условия, уступки).</w:t>
      </w:r>
    </w:p>
    <w:p w:rsidR="000460DE" w:rsidRPr="00D97E4E" w:rsidRDefault="000460DE" w:rsidP="00FA6EF4">
      <w:pPr>
        <w:pStyle w:val="21"/>
        <w:shd w:val="clear" w:color="auto" w:fill="auto"/>
        <w:tabs>
          <w:tab w:val="left" w:pos="1886"/>
        </w:tabs>
        <w:spacing w:before="0" w:after="0" w:line="240" w:lineRule="auto"/>
        <w:ind w:firstLine="760"/>
        <w:rPr>
          <w:sz w:val="22"/>
          <w:szCs w:val="22"/>
        </w:rPr>
      </w:pPr>
      <w:r w:rsidRPr="00D97E4E">
        <w:rPr>
          <w:sz w:val="22"/>
          <w:szCs w:val="22"/>
        </w:rPr>
        <w:t>Односоставные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Односоставные предложения, их грамматические признаки.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Грамматические различия односоставных предложений и двусоставных</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неполных предложений.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односоставных предложений: назывные, определённо-личные, неопределённо-личные, обобщённо-личные, безличные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Синтаксическая синонимия односоставных и двусоставных предложений.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Употребление односоставных предложений в речи.</w:t>
      </w:r>
    </w:p>
    <w:p w:rsidR="000460DE" w:rsidRPr="00D97E4E" w:rsidRDefault="000460DE" w:rsidP="00FA6EF4">
      <w:pPr>
        <w:pStyle w:val="21"/>
        <w:shd w:val="clear" w:color="auto" w:fill="auto"/>
        <w:tabs>
          <w:tab w:val="left" w:pos="1891"/>
        </w:tabs>
        <w:spacing w:before="0" w:after="0" w:line="240" w:lineRule="auto"/>
        <w:ind w:firstLine="760"/>
        <w:rPr>
          <w:sz w:val="22"/>
          <w:szCs w:val="22"/>
        </w:rPr>
      </w:pPr>
      <w:r w:rsidRPr="00D97E4E">
        <w:rPr>
          <w:sz w:val="22"/>
          <w:szCs w:val="22"/>
        </w:rPr>
        <w:t>Простое осложнённое предложение.</w:t>
      </w:r>
    </w:p>
    <w:p w:rsidR="000460DE" w:rsidRPr="00D97E4E" w:rsidRDefault="000460DE" w:rsidP="00FA6EF4">
      <w:pPr>
        <w:pStyle w:val="21"/>
        <w:shd w:val="clear" w:color="auto" w:fill="auto"/>
        <w:tabs>
          <w:tab w:val="left" w:pos="2098"/>
        </w:tabs>
        <w:spacing w:before="0" w:after="0" w:line="240" w:lineRule="auto"/>
        <w:ind w:firstLine="760"/>
        <w:rPr>
          <w:sz w:val="22"/>
          <w:szCs w:val="22"/>
        </w:rPr>
      </w:pPr>
      <w:r w:rsidRPr="00D97E4E">
        <w:rPr>
          <w:sz w:val="22"/>
          <w:szCs w:val="22"/>
        </w:rPr>
        <w:t>Предложения с однородными членами.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Однородные члены предложения, их признаки, средства связи.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Союзная и бессоюзная связь однородных членов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Однородные и неоднородные определения.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Предложения с обобщающими словами при однородных членах.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построения предложений с однородными членами, связанными двойными союзами не только... но и, как.. .так 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Правила постановки знаков препинания в предложениях с однородными членами, связанными попарно, с помощью повторяющихся союзов (и... и, или... или, либо... либо, ни...ни, то... то).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Правила постановки знаков препинания в предложениях с обобщающими словами при однородных членах.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Правила постановки знаков препинания в простом и сложном предложениях с союзом и.</w:t>
      </w:r>
    </w:p>
    <w:p w:rsidR="000460DE" w:rsidRPr="00D97E4E" w:rsidRDefault="000460DE" w:rsidP="00FA6EF4">
      <w:pPr>
        <w:pStyle w:val="21"/>
        <w:shd w:val="clear" w:color="auto" w:fill="auto"/>
        <w:tabs>
          <w:tab w:val="left" w:pos="2098"/>
        </w:tabs>
        <w:spacing w:before="0" w:after="0" w:line="240" w:lineRule="auto"/>
        <w:ind w:firstLine="760"/>
        <w:rPr>
          <w:sz w:val="22"/>
          <w:szCs w:val="22"/>
        </w:rPr>
      </w:pPr>
      <w:r w:rsidRPr="00D97E4E">
        <w:rPr>
          <w:sz w:val="22"/>
          <w:szCs w:val="22"/>
        </w:rPr>
        <w:t>Предложения с обособленными членами.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Обособление. Виды обособленных членов предложения (обособленные определения, обособленные приложения, обособленные обстоятельства, обособленные дополнения).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Уточняющие члены предложения, пояснительные и присоединительные конструкции.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w:t>
      </w:r>
    </w:p>
    <w:p w:rsidR="000460DE" w:rsidRPr="00D97E4E" w:rsidRDefault="000460DE" w:rsidP="00FA6EF4">
      <w:pPr>
        <w:pStyle w:val="21"/>
        <w:shd w:val="clear" w:color="auto" w:fill="auto"/>
        <w:tabs>
          <w:tab w:val="left" w:pos="2077"/>
        </w:tabs>
        <w:spacing w:before="0" w:after="0" w:line="240" w:lineRule="auto"/>
        <w:ind w:firstLine="760"/>
        <w:rPr>
          <w:sz w:val="22"/>
          <w:szCs w:val="22"/>
        </w:rPr>
      </w:pPr>
      <w:r w:rsidRPr="00D97E4E">
        <w:rPr>
          <w:sz w:val="22"/>
          <w:szCs w:val="22"/>
        </w:rPr>
        <w:t>Предложения с обращениями, вводными и вставными конструкциями.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Обращение. Основные функции обращения. Распространённое</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и нераспространённое обращение.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Вводные конструкции.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Группы вводных конструкций по значению (вводные слова со значением различной степени уверенности, различных чувств, источника сообщения, порядка мыслей и их связи, способа оформления мыслей).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Вставные конструкции.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Омонимия членов предложения и вводных слов, словосочетаний и предложений.</w:t>
      </w:r>
    </w:p>
    <w:p w:rsidR="000460DE" w:rsidRPr="00D97E4E" w:rsidRDefault="000460DE" w:rsidP="00FA6EF4">
      <w:pPr>
        <w:pStyle w:val="21"/>
        <w:shd w:val="clear" w:color="auto" w:fill="auto"/>
        <w:tabs>
          <w:tab w:val="left" w:pos="2237"/>
          <w:tab w:val="left" w:pos="5083"/>
          <w:tab w:val="left" w:pos="7656"/>
        </w:tabs>
        <w:spacing w:before="0" w:after="0" w:line="240" w:lineRule="auto"/>
        <w:ind w:firstLine="760"/>
        <w:rPr>
          <w:sz w:val="22"/>
          <w:szCs w:val="22"/>
        </w:rPr>
      </w:pPr>
      <w:r w:rsidRPr="00D97E4E">
        <w:rPr>
          <w:sz w:val="22"/>
          <w:szCs w:val="22"/>
        </w:rPr>
        <w:t>Нормы построения предложений с вводными словами и предложениями, вставными</w:t>
      </w:r>
      <w:r w:rsidRPr="00D97E4E">
        <w:rPr>
          <w:sz w:val="22"/>
          <w:szCs w:val="22"/>
        </w:rPr>
        <w:tab/>
        <w:t>конструкциями,</w:t>
      </w:r>
      <w:r w:rsidRPr="00D97E4E">
        <w:rPr>
          <w:sz w:val="22"/>
          <w:szCs w:val="22"/>
        </w:rPr>
        <w:tab/>
        <w:t>обращениями (распространёнными</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и нераспространёнными), междометиями.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Правила постановки знаков препинания в предложениях с вводными и вставными конструкциями, обращениями и междометиями.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Синтаксический и пунктуационный анализ простых предложений.</w:t>
      </w:r>
    </w:p>
    <w:p w:rsidR="000460DE" w:rsidRPr="00D97E4E" w:rsidRDefault="000460DE" w:rsidP="00FA6EF4">
      <w:pPr>
        <w:pStyle w:val="21"/>
        <w:shd w:val="clear" w:color="auto" w:fill="auto"/>
        <w:tabs>
          <w:tab w:val="left" w:pos="1608"/>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FA6EF4">
      <w:pPr>
        <w:pStyle w:val="21"/>
        <w:shd w:val="clear" w:color="auto" w:fill="auto"/>
        <w:tabs>
          <w:tab w:val="left" w:pos="1814"/>
        </w:tabs>
        <w:spacing w:before="0" w:after="0" w:line="240" w:lineRule="auto"/>
        <w:ind w:firstLine="76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Роль русского языка в Российской Федерации. Русский язык в современном</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мире.</w:t>
      </w:r>
    </w:p>
    <w:p w:rsidR="000460DE" w:rsidRPr="00D97E4E" w:rsidRDefault="000460DE" w:rsidP="00FA6EF4">
      <w:pPr>
        <w:pStyle w:val="21"/>
        <w:shd w:val="clear" w:color="auto" w:fill="auto"/>
        <w:tabs>
          <w:tab w:val="left" w:pos="1814"/>
        </w:tabs>
        <w:spacing w:before="0" w:after="0" w:line="240" w:lineRule="auto"/>
        <w:ind w:firstLine="76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Речь устная и письменная, монологическая и диалогическая, полилог (повторение).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речевой деятельности: говорение, письмо, аудирование, чтение (повторение).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аудирования: выборочное, ознакомительное, детальное.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чтения: изучающее, ознакомительное, просмотровое, поисковое.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Создание устных и письменных высказываний разной коммуникативной направленности в зависимости от темы и условий общения с использованием жизненного и читательского опыта, иллюстраций, фотографий, сюжетной картины (в том числе сочинения-миниатюры).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Подробное, сжатое, выборочное изложение прочитанного или прослушанного</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текста.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Соблюдение орфоэпических, лексических, грамматических, стилистических норм русского литературного языка; орфографических, пунктуационных правил в речевой практике при создании устных и письменных высказываний.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Приёмы работы с учебной книгой, лингвистическими словарями, справочной литературой.</w:t>
      </w:r>
    </w:p>
    <w:p w:rsidR="000460DE" w:rsidRPr="00D97E4E" w:rsidRDefault="000460DE" w:rsidP="00FA6EF4">
      <w:pPr>
        <w:pStyle w:val="21"/>
        <w:shd w:val="clear" w:color="auto" w:fill="auto"/>
        <w:tabs>
          <w:tab w:val="left" w:pos="1793"/>
        </w:tabs>
        <w:spacing w:before="0" w:after="0" w:line="240" w:lineRule="auto"/>
        <w:ind w:firstLine="74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Сочетание разных функционально-смысловых типов речи в тексте, в том числе сочетание элементов разных функциональных разновидностей языка в художественном произведении.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Особенности употребления языковых средств выразительности в текстах, принадлежащих к различным функционально-смысловым типам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Информационная переработка текста.</w:t>
      </w:r>
    </w:p>
    <w:p w:rsidR="000460DE" w:rsidRPr="00D97E4E" w:rsidRDefault="000460DE" w:rsidP="00FA6EF4">
      <w:pPr>
        <w:pStyle w:val="21"/>
        <w:shd w:val="clear" w:color="auto" w:fill="auto"/>
        <w:tabs>
          <w:tab w:val="left" w:pos="1793"/>
        </w:tabs>
        <w:spacing w:before="0" w:after="0" w:line="240" w:lineRule="auto"/>
        <w:ind w:firstLine="74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Функциональные разновидности современного русского языка: разговорная речь; функциональные стили: научный (научно-учебный), публицистический, официально-деловой; язык художественной литературы (повторение, обобщение).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Научный стиль. Сфера употребления, функции, типичные ситуации речевого общения, задачи речи, языковые средства, характерные для научного стиля. Тезисы, конспект, реферат, рецензия.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Язык художественной литературы и его отличие от других разновидностей современного русского языка. Основные признаки художественной речи: образность, широкое использование изобразительно-выразительных средств, а также языковых средств других функциональных разновидностей языка.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Основные изобразительно-выразительные средства русского языка, их использование в речи (метафора, эпитет, сравнение, гипербола, олицетворение и другие).</w:t>
      </w:r>
    </w:p>
    <w:p w:rsidR="000460DE" w:rsidRPr="00D97E4E" w:rsidRDefault="000460DE" w:rsidP="00FA6EF4">
      <w:pPr>
        <w:pStyle w:val="21"/>
        <w:shd w:val="clear" w:color="auto" w:fill="auto"/>
        <w:tabs>
          <w:tab w:val="left" w:pos="1793"/>
        </w:tabs>
        <w:spacing w:before="0" w:after="0" w:line="240" w:lineRule="auto"/>
        <w:ind w:firstLine="740"/>
        <w:rPr>
          <w:sz w:val="22"/>
          <w:szCs w:val="22"/>
        </w:rPr>
      </w:pPr>
      <w:r w:rsidRPr="00D97E4E">
        <w:rPr>
          <w:sz w:val="22"/>
          <w:szCs w:val="22"/>
        </w:rPr>
        <w:t>Синтаксис. Культура речи. Пунктуация.</w:t>
      </w:r>
    </w:p>
    <w:p w:rsidR="000460DE" w:rsidRPr="00D97E4E" w:rsidRDefault="000460DE" w:rsidP="00FA6EF4">
      <w:pPr>
        <w:pStyle w:val="21"/>
        <w:shd w:val="clear" w:color="auto" w:fill="auto"/>
        <w:tabs>
          <w:tab w:val="left" w:pos="1999"/>
        </w:tabs>
        <w:spacing w:before="0" w:after="0" w:line="240" w:lineRule="auto"/>
        <w:ind w:firstLine="740"/>
        <w:rPr>
          <w:sz w:val="22"/>
          <w:szCs w:val="22"/>
        </w:rPr>
      </w:pPr>
      <w:r w:rsidRPr="00D97E4E">
        <w:rPr>
          <w:sz w:val="22"/>
          <w:szCs w:val="22"/>
        </w:rPr>
        <w:t>Сложное предложение.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Понятие о сложном предложении (повторение).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Классификация сложных предложений.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Смысловое, структурное и интонационное единство частей сложного предложения.</w:t>
      </w:r>
    </w:p>
    <w:p w:rsidR="000460DE" w:rsidRPr="00D97E4E" w:rsidRDefault="000460DE" w:rsidP="00FA6EF4">
      <w:pPr>
        <w:pStyle w:val="21"/>
        <w:shd w:val="clear" w:color="auto" w:fill="auto"/>
        <w:tabs>
          <w:tab w:val="left" w:pos="2026"/>
        </w:tabs>
        <w:spacing w:before="0" w:after="0" w:line="240" w:lineRule="auto"/>
        <w:ind w:firstLine="760"/>
        <w:rPr>
          <w:sz w:val="22"/>
          <w:szCs w:val="22"/>
        </w:rPr>
      </w:pPr>
      <w:r w:rsidRPr="00D97E4E">
        <w:rPr>
          <w:sz w:val="22"/>
          <w:szCs w:val="22"/>
        </w:rPr>
        <w:t>Сложносочинённое предложение.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Понятие о сложносочинённом предложении, его строении.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Виды сложносочинённых предложений. Средства связи частей сложносочинённого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Интонационные особенности сложносочинённых предложений с разными смысловыми отношениями между частями.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Употребление сложносочинённых предложений в речи. Грамматическая синонимия сложносочинённых предложений и простых предложений с однородными членами.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построения сложносочинённого предложения; правила постановки знаков препинания в сложных предложениях.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Синтаксический и пунктуационный анализ сложносочинённых предложений.</w:t>
      </w:r>
    </w:p>
    <w:p w:rsidR="000460DE" w:rsidRPr="00D97E4E" w:rsidRDefault="000460DE" w:rsidP="00FA6EF4">
      <w:pPr>
        <w:pStyle w:val="21"/>
        <w:shd w:val="clear" w:color="auto" w:fill="auto"/>
        <w:tabs>
          <w:tab w:val="left" w:pos="2030"/>
        </w:tabs>
        <w:spacing w:before="0" w:after="0" w:line="240" w:lineRule="auto"/>
        <w:ind w:firstLine="760"/>
        <w:rPr>
          <w:sz w:val="22"/>
          <w:szCs w:val="22"/>
        </w:rPr>
      </w:pPr>
      <w:r w:rsidRPr="00D97E4E">
        <w:rPr>
          <w:sz w:val="22"/>
          <w:szCs w:val="22"/>
        </w:rPr>
        <w:t>Сложноподчинённое предложение.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Понятие о сложноподчинённом предложении. Главная и придаточная части предложения.</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Союзы и союзные слова. Различия подчинительных союзов и союзных слов. Виды сложноподчинённых предложений по характеру смысловых отношений между главной и придаточной частями, структуре, синтаксическим средствам связи.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Грамматическая синонимия сложноподчинённых предложений и простых предложений с обособленными членами.</w:t>
      </w:r>
    </w:p>
    <w:p w:rsidR="000460DE" w:rsidRPr="00D97E4E" w:rsidRDefault="000460DE" w:rsidP="00FA6EF4">
      <w:pPr>
        <w:pStyle w:val="21"/>
        <w:shd w:val="clear" w:color="auto" w:fill="auto"/>
        <w:tabs>
          <w:tab w:val="right" w:pos="4670"/>
          <w:tab w:val="right" w:pos="5242"/>
          <w:tab w:val="right" w:pos="10130"/>
        </w:tabs>
        <w:spacing w:before="0" w:after="0" w:line="240" w:lineRule="auto"/>
        <w:ind w:firstLine="760"/>
        <w:rPr>
          <w:sz w:val="22"/>
          <w:szCs w:val="22"/>
        </w:rPr>
      </w:pPr>
      <w:r w:rsidRPr="00D97E4E">
        <w:rPr>
          <w:sz w:val="22"/>
          <w:szCs w:val="22"/>
        </w:rPr>
        <w:t xml:space="preserve">Сложноподчинённые предложения с придаточными определительными. Сложноподчинённые предложения с </w:t>
      </w:r>
      <w:r w:rsidRPr="00D97E4E">
        <w:rPr>
          <w:sz w:val="22"/>
          <w:szCs w:val="22"/>
        </w:rPr>
        <w:tab/>
        <w:t>придаточными изъяснительными.</w:t>
      </w:r>
    </w:p>
    <w:p w:rsidR="000460DE" w:rsidRPr="00D97E4E" w:rsidRDefault="000460DE" w:rsidP="00FA6EF4">
      <w:pPr>
        <w:pStyle w:val="21"/>
        <w:shd w:val="clear" w:color="auto" w:fill="auto"/>
        <w:tabs>
          <w:tab w:val="right" w:pos="4670"/>
          <w:tab w:val="right" w:pos="5242"/>
          <w:tab w:val="right" w:pos="10130"/>
        </w:tabs>
        <w:spacing w:before="0" w:after="0" w:line="240" w:lineRule="auto"/>
        <w:rPr>
          <w:sz w:val="22"/>
          <w:szCs w:val="22"/>
        </w:rPr>
      </w:pPr>
      <w:r w:rsidRPr="00D97E4E">
        <w:rPr>
          <w:sz w:val="22"/>
          <w:szCs w:val="22"/>
        </w:rPr>
        <w:t>Сложноподчинённые предложения с</w:t>
      </w:r>
      <w:r w:rsidRPr="00D97E4E">
        <w:rPr>
          <w:sz w:val="22"/>
          <w:szCs w:val="22"/>
        </w:rPr>
        <w:tab/>
        <w:t xml:space="preserve"> придаточными обстоятельственными.</w:t>
      </w:r>
    </w:p>
    <w:p w:rsidR="000460DE" w:rsidRPr="00D97E4E" w:rsidRDefault="000460DE" w:rsidP="00FA6EF4">
      <w:pPr>
        <w:pStyle w:val="21"/>
        <w:shd w:val="clear" w:color="auto" w:fill="auto"/>
        <w:tabs>
          <w:tab w:val="right" w:pos="4670"/>
          <w:tab w:val="right" w:pos="5242"/>
          <w:tab w:val="right" w:pos="10130"/>
        </w:tabs>
        <w:spacing w:before="0" w:after="0" w:line="240" w:lineRule="auto"/>
        <w:rPr>
          <w:sz w:val="22"/>
          <w:szCs w:val="22"/>
        </w:rPr>
      </w:pPr>
      <w:r w:rsidRPr="00D97E4E">
        <w:rPr>
          <w:sz w:val="22"/>
          <w:szCs w:val="22"/>
        </w:rPr>
        <w:t xml:space="preserve">Сложноподчинённые предложения с </w:t>
      </w:r>
      <w:r w:rsidRPr="00D97E4E">
        <w:rPr>
          <w:sz w:val="22"/>
          <w:szCs w:val="22"/>
        </w:rPr>
        <w:tab/>
        <w:t>придаточными места, времени.</w:t>
      </w:r>
    </w:p>
    <w:p w:rsidR="000460DE" w:rsidRPr="00D97E4E" w:rsidRDefault="000460DE" w:rsidP="00FA6EF4">
      <w:pPr>
        <w:pStyle w:val="21"/>
        <w:shd w:val="clear" w:color="auto" w:fill="auto"/>
        <w:tabs>
          <w:tab w:val="right" w:pos="4670"/>
        </w:tabs>
        <w:spacing w:before="0" w:after="0" w:line="240" w:lineRule="auto"/>
        <w:rPr>
          <w:sz w:val="22"/>
          <w:szCs w:val="22"/>
        </w:rPr>
      </w:pPr>
      <w:r w:rsidRPr="00D97E4E">
        <w:rPr>
          <w:sz w:val="22"/>
          <w:szCs w:val="22"/>
        </w:rPr>
        <w:t>Сложноподчинённые</w:t>
      </w:r>
      <w:r w:rsidRPr="00D97E4E">
        <w:rPr>
          <w:sz w:val="22"/>
          <w:szCs w:val="22"/>
        </w:rPr>
        <w:tab/>
        <w:t>предложения с придаточными причины, цели и следствия.</w:t>
      </w:r>
    </w:p>
    <w:p w:rsidR="000460DE" w:rsidRPr="00D97E4E" w:rsidRDefault="000460DE" w:rsidP="00FA6EF4">
      <w:pPr>
        <w:pStyle w:val="21"/>
        <w:shd w:val="clear" w:color="auto" w:fill="auto"/>
        <w:tabs>
          <w:tab w:val="right" w:pos="4670"/>
          <w:tab w:val="right" w:pos="5242"/>
          <w:tab w:val="right" w:pos="10130"/>
        </w:tabs>
        <w:spacing w:before="0" w:after="0" w:line="240" w:lineRule="auto"/>
        <w:rPr>
          <w:sz w:val="22"/>
          <w:szCs w:val="22"/>
        </w:rPr>
      </w:pPr>
      <w:r w:rsidRPr="00D97E4E">
        <w:rPr>
          <w:sz w:val="22"/>
          <w:szCs w:val="22"/>
        </w:rPr>
        <w:t xml:space="preserve">Сложноподчинённые предложения с </w:t>
      </w:r>
      <w:r w:rsidRPr="00D97E4E">
        <w:rPr>
          <w:sz w:val="22"/>
          <w:szCs w:val="22"/>
        </w:rPr>
        <w:tab/>
        <w:t>придаточными условия, уступки.</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Сложноподчинённые предложения с придаточными образа действия, меры и степени и сравнительными.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построения сложноподчинённого предложения, место придаточного определительного в сложноподчинённом предложении; построение сложноподчинённого предложения с придаточным изъяснительным, присоединённым к главной части союзом чтобы, союзными словами какой, который.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Типичные грамматические ошибки при построении сложноподчинённых предложений.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Сложноподчинённые предложения с несколькими придаточными. Однородное, неоднородное и последовательное подчинение придаточных частей.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Правила постановки знаков препинания в сложноподчинённых предложениях.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Синтаксический и пунктуационный анализ сложноподчинённых предложений.</w:t>
      </w:r>
    </w:p>
    <w:p w:rsidR="000460DE" w:rsidRPr="00D97E4E" w:rsidRDefault="000460DE" w:rsidP="00FA6EF4">
      <w:pPr>
        <w:pStyle w:val="21"/>
        <w:shd w:val="clear" w:color="auto" w:fill="auto"/>
        <w:tabs>
          <w:tab w:val="left" w:pos="2026"/>
        </w:tabs>
        <w:spacing w:before="0" w:after="0" w:line="240" w:lineRule="auto"/>
        <w:ind w:firstLine="760"/>
        <w:rPr>
          <w:sz w:val="22"/>
          <w:szCs w:val="22"/>
        </w:rPr>
      </w:pPr>
      <w:r w:rsidRPr="00D97E4E">
        <w:rPr>
          <w:sz w:val="22"/>
          <w:szCs w:val="22"/>
        </w:rPr>
        <w:t>Бессоюзное сложное предложение.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Понятие о бессоюзном сложном предложении.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Смысловые отношения между частями бессоюзного сложного предложения. Виды бессоюзных сложных предложений. Употребление бессоюзных сложных предложений в речи. Грамматическая синонимия бессоюзных сложных предложений и союзных сложных предложений.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Бессоюзные сложные предложения со значением перечисления. Запятая и точка с запятой в бессоюзном сложном предложении.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Бессоюзные сложные предложения со значением причины, пояснения, дополнения. Двоеточие в бессоюзном сложном предложении.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Бессоюзные сложные предложения со значением противопоставления, времени, условия и следствия, сравнения. Тире в бессоюзном сложном предложении.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Синтаксический и пунктуационный анализ бессоюзных сложных предложений.</w:t>
      </w:r>
    </w:p>
    <w:p w:rsidR="000460DE" w:rsidRPr="00D97E4E" w:rsidRDefault="000460DE" w:rsidP="00FA6EF4">
      <w:pPr>
        <w:pStyle w:val="21"/>
        <w:shd w:val="clear" w:color="auto" w:fill="auto"/>
        <w:tabs>
          <w:tab w:val="left" w:pos="2026"/>
        </w:tabs>
        <w:spacing w:before="0" w:after="0" w:line="240" w:lineRule="auto"/>
        <w:ind w:firstLine="760"/>
        <w:rPr>
          <w:sz w:val="22"/>
          <w:szCs w:val="22"/>
        </w:rPr>
      </w:pPr>
      <w:r w:rsidRPr="00D97E4E">
        <w:rPr>
          <w:sz w:val="22"/>
          <w:szCs w:val="22"/>
        </w:rPr>
        <w:t>Сложные предложения с разными видами союзной и бессоюзной</w:t>
      </w:r>
    </w:p>
    <w:p w:rsidR="000460DE" w:rsidRPr="00D97E4E" w:rsidRDefault="000460DE" w:rsidP="00FA6EF4">
      <w:pPr>
        <w:pStyle w:val="21"/>
        <w:shd w:val="clear" w:color="auto" w:fill="auto"/>
        <w:spacing w:before="0" w:after="152" w:line="240" w:lineRule="auto"/>
        <w:jc w:val="left"/>
        <w:rPr>
          <w:sz w:val="22"/>
          <w:szCs w:val="22"/>
        </w:rPr>
      </w:pPr>
      <w:r w:rsidRPr="00D97E4E">
        <w:rPr>
          <w:sz w:val="22"/>
          <w:szCs w:val="22"/>
        </w:rPr>
        <w:t>связи.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Типы сложных предложений с разными видами связи.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Синтаксический и пунктуационный анализ сложных предложений с разными видами союзной и бессоюзной связи.</w:t>
      </w:r>
    </w:p>
    <w:p w:rsidR="000460DE" w:rsidRPr="00D97E4E" w:rsidRDefault="000460DE" w:rsidP="00FA6EF4">
      <w:pPr>
        <w:pStyle w:val="21"/>
        <w:shd w:val="clear" w:color="auto" w:fill="auto"/>
        <w:tabs>
          <w:tab w:val="left" w:pos="1990"/>
        </w:tabs>
        <w:spacing w:before="0" w:after="0" w:line="240" w:lineRule="auto"/>
        <w:ind w:firstLine="760"/>
        <w:rPr>
          <w:sz w:val="22"/>
          <w:szCs w:val="22"/>
        </w:rPr>
      </w:pPr>
      <w:r w:rsidRPr="00D97E4E">
        <w:rPr>
          <w:sz w:val="22"/>
          <w:szCs w:val="22"/>
        </w:rPr>
        <w:t>Прямая и косвенная речь.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Прямая и косвенная речь. Синонимия предложений с прямой и косвенной речью.</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Цитирование. Способы включения цитат в высказывание.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Нормы построения предложений с прямой и косвенной речью; правила постановки знаков препинания в предложениях с косвенной речью, с прямой речью, при цитировании.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Применение знаний по синтаксису и пунктуации в практике правописания.</w:t>
      </w:r>
    </w:p>
    <w:p w:rsidR="000460DE" w:rsidRPr="00D97E4E" w:rsidRDefault="000460DE" w:rsidP="00FA6EF4">
      <w:pPr>
        <w:pStyle w:val="21"/>
        <w:shd w:val="clear" w:color="auto" w:fill="auto"/>
        <w:tabs>
          <w:tab w:val="left" w:pos="1547"/>
        </w:tabs>
        <w:spacing w:before="0" w:after="0" w:line="240" w:lineRule="auto"/>
        <w:ind w:firstLine="760"/>
        <w:rPr>
          <w:sz w:val="22"/>
          <w:szCs w:val="22"/>
        </w:rPr>
      </w:pPr>
      <w:r w:rsidRPr="00D97E4E">
        <w:rPr>
          <w:sz w:val="22"/>
          <w:szCs w:val="22"/>
        </w:rPr>
        <w:t>Планируемые результаты освоения программы по русскому языку на уровне основного общего образования.</w:t>
      </w:r>
    </w:p>
    <w:p w:rsidR="000460DE" w:rsidRPr="00D97E4E" w:rsidRDefault="000460DE" w:rsidP="00FA6EF4">
      <w:pPr>
        <w:pStyle w:val="21"/>
        <w:shd w:val="clear" w:color="auto" w:fill="auto"/>
        <w:tabs>
          <w:tab w:val="left" w:pos="1758"/>
        </w:tabs>
        <w:spacing w:before="0" w:after="0" w:line="240" w:lineRule="auto"/>
        <w:ind w:firstLine="760"/>
        <w:rPr>
          <w:sz w:val="22"/>
          <w:szCs w:val="22"/>
        </w:rPr>
      </w:pPr>
      <w:r w:rsidRPr="00D97E4E">
        <w:rPr>
          <w:sz w:val="22"/>
          <w:szCs w:val="22"/>
        </w:rPr>
        <w:t>Личностные результаты освоения программы по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60DE" w:rsidRPr="00D97E4E" w:rsidRDefault="000460DE" w:rsidP="00FA6EF4">
      <w:pPr>
        <w:pStyle w:val="21"/>
        <w:shd w:val="clear" w:color="auto" w:fill="auto"/>
        <w:tabs>
          <w:tab w:val="left" w:pos="1768"/>
        </w:tabs>
        <w:spacing w:before="0" w:after="0" w:line="240" w:lineRule="auto"/>
        <w:ind w:firstLine="760"/>
        <w:rPr>
          <w:sz w:val="22"/>
          <w:szCs w:val="22"/>
        </w:rPr>
      </w:pPr>
      <w:r w:rsidRPr="00D97E4E">
        <w:rPr>
          <w:sz w:val="22"/>
          <w:szCs w:val="22"/>
        </w:rPr>
        <w:t>В результате изучения русского языка на уровне основного общего образования у обучающегося будут сформированы следующие личностные результаты:</w:t>
      </w:r>
    </w:p>
    <w:p w:rsidR="000460DE" w:rsidRPr="00D97E4E" w:rsidRDefault="000460DE" w:rsidP="00FA6EF4">
      <w:pPr>
        <w:pStyle w:val="21"/>
        <w:shd w:val="clear" w:color="auto" w:fill="auto"/>
        <w:tabs>
          <w:tab w:val="left" w:pos="1121"/>
        </w:tabs>
        <w:spacing w:before="0" w:after="0" w:line="240" w:lineRule="auto"/>
        <w:ind w:firstLine="760"/>
        <w:rPr>
          <w:sz w:val="22"/>
          <w:szCs w:val="22"/>
        </w:rPr>
      </w:pPr>
      <w:r w:rsidRPr="00D97E4E">
        <w:rPr>
          <w:sz w:val="22"/>
          <w:szCs w:val="22"/>
        </w:rPr>
        <w:t>гражданского воспитания: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неприятие любых форм экстремизма, дискриминации; понимание роли различных социальных институтов в жизни человека;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(помощь людям, нуждающимся в ней; волонтёрство);</w:t>
      </w:r>
    </w:p>
    <w:p w:rsidR="000460DE" w:rsidRPr="00D97E4E" w:rsidRDefault="000460DE" w:rsidP="00FA6EF4">
      <w:pPr>
        <w:pStyle w:val="21"/>
        <w:shd w:val="clear" w:color="auto" w:fill="auto"/>
        <w:tabs>
          <w:tab w:val="left" w:pos="1101"/>
        </w:tabs>
        <w:spacing w:before="0" w:after="0" w:line="240" w:lineRule="auto"/>
        <w:ind w:firstLine="740"/>
        <w:rPr>
          <w:sz w:val="22"/>
          <w:szCs w:val="22"/>
        </w:rPr>
      </w:pPr>
      <w:r w:rsidRPr="00D97E4E">
        <w:rPr>
          <w:sz w:val="22"/>
          <w:szCs w:val="22"/>
        </w:rPr>
        <w:t>патриотического воспитания:</w:t>
      </w:r>
    </w:p>
    <w:p w:rsidR="000460DE" w:rsidRPr="00D97E4E" w:rsidRDefault="000460DE" w:rsidP="00FA6EF4">
      <w:pPr>
        <w:pStyle w:val="21"/>
        <w:shd w:val="clear" w:color="auto" w:fill="auto"/>
        <w:tabs>
          <w:tab w:val="left" w:pos="7080"/>
        </w:tabs>
        <w:spacing w:before="0" w:after="0" w:line="240" w:lineRule="auto"/>
        <w:ind w:firstLine="740"/>
        <w:rPr>
          <w:sz w:val="22"/>
          <w:szCs w:val="22"/>
        </w:rPr>
      </w:pPr>
      <w:r w:rsidRPr="00D97E4E">
        <w:rPr>
          <w:sz w:val="22"/>
          <w:szCs w:val="22"/>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 проявление интереса к познанию русского языка, к истории и культуре Российской Федерации, культуре своего края, народов России, 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w:t>
      </w:r>
      <w:r w:rsidRPr="00D97E4E">
        <w:rPr>
          <w:sz w:val="22"/>
          <w:szCs w:val="22"/>
        </w:rPr>
        <w:tab/>
        <w:t>природному наследию</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и памятникам, традициям разных народов, проживающих в родной стране;</w:t>
      </w:r>
    </w:p>
    <w:p w:rsidR="000460DE" w:rsidRPr="00D97E4E" w:rsidRDefault="000460DE" w:rsidP="00FA6EF4">
      <w:pPr>
        <w:pStyle w:val="21"/>
        <w:shd w:val="clear" w:color="auto" w:fill="auto"/>
        <w:tabs>
          <w:tab w:val="left" w:pos="1101"/>
        </w:tabs>
        <w:spacing w:before="0" w:after="0" w:line="240" w:lineRule="auto"/>
        <w:ind w:firstLine="740"/>
        <w:rPr>
          <w:sz w:val="22"/>
          <w:szCs w:val="22"/>
        </w:rPr>
      </w:pPr>
      <w:r w:rsidRPr="00D97E4E">
        <w:rPr>
          <w:sz w:val="22"/>
          <w:szCs w:val="22"/>
        </w:rPr>
        <w:t>духовно-нравственного воспитания: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ориентация на моральные ценности и нормы в ситуациях нравственного выбора, 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460DE" w:rsidRPr="00D97E4E" w:rsidRDefault="000460DE" w:rsidP="00FA6EF4">
      <w:pPr>
        <w:pStyle w:val="21"/>
        <w:shd w:val="clear" w:color="auto" w:fill="auto"/>
        <w:tabs>
          <w:tab w:val="left" w:pos="1101"/>
        </w:tabs>
        <w:spacing w:before="0" w:after="0" w:line="240" w:lineRule="auto"/>
        <w:ind w:firstLine="740"/>
        <w:rPr>
          <w:sz w:val="22"/>
          <w:szCs w:val="22"/>
        </w:rPr>
      </w:pPr>
      <w:r w:rsidRPr="00D97E4E">
        <w:rPr>
          <w:sz w:val="22"/>
          <w:szCs w:val="22"/>
        </w:rPr>
        <w:t>эстетического воспитания: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осознание важности русского языка как средства коммуникации и самовыражения; 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460DE" w:rsidRPr="00D97E4E" w:rsidRDefault="000460DE" w:rsidP="00FA6EF4">
      <w:pPr>
        <w:pStyle w:val="21"/>
        <w:shd w:val="clear" w:color="auto" w:fill="auto"/>
        <w:tabs>
          <w:tab w:val="left" w:pos="1066"/>
        </w:tabs>
        <w:spacing w:before="0" w:after="0" w:line="240" w:lineRule="auto"/>
        <w:ind w:firstLine="760"/>
        <w:rPr>
          <w:sz w:val="22"/>
          <w:szCs w:val="22"/>
        </w:rPr>
      </w:pPr>
      <w:r w:rsidRPr="00D97E4E">
        <w:rPr>
          <w:sz w:val="22"/>
          <w:szCs w:val="22"/>
        </w:rPr>
        <w:t>физического воспитания, формирования культуры здоровья и эмоционального благополучия: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осознание ценности жизни с использованием собственного жизненного и читательского опыта, ответственного отношения к своему здоровью и установки на здоровый образ жизни (здоровое питание, соблюдение гигиенических правил, рациональный режим занятий и отдыха, регулярная физическая активность);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информационно-коммуникационной сети «Интернет» (далее - Интернет) в образовательном процессе;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умение принимать себя и других, не осуждая;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 сформированность навыков рефлексии, признание своего права на ошибку и такого же права другого человека;</w:t>
      </w:r>
    </w:p>
    <w:p w:rsidR="000460DE" w:rsidRPr="00D97E4E" w:rsidRDefault="000460DE" w:rsidP="00FA6EF4">
      <w:pPr>
        <w:pStyle w:val="21"/>
        <w:shd w:val="clear" w:color="auto" w:fill="auto"/>
        <w:tabs>
          <w:tab w:val="left" w:pos="1116"/>
        </w:tabs>
        <w:spacing w:before="0" w:after="0" w:line="240" w:lineRule="auto"/>
        <w:ind w:firstLine="760"/>
        <w:rPr>
          <w:sz w:val="22"/>
          <w:szCs w:val="22"/>
        </w:rPr>
      </w:pPr>
      <w:r w:rsidRPr="00D97E4E">
        <w:rPr>
          <w:sz w:val="22"/>
          <w:szCs w:val="22"/>
        </w:rPr>
        <w:t>трудового воспитания: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установка на активное участие в решении практических задач (в рамках семьи, общеобравательной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умение рассказать о своих планах на будущее;</w:t>
      </w:r>
    </w:p>
    <w:p w:rsidR="000460DE" w:rsidRPr="00D97E4E" w:rsidRDefault="000460DE" w:rsidP="00FA6EF4">
      <w:pPr>
        <w:pStyle w:val="21"/>
        <w:shd w:val="clear" w:color="auto" w:fill="auto"/>
        <w:tabs>
          <w:tab w:val="left" w:pos="1116"/>
        </w:tabs>
        <w:spacing w:before="0" w:after="0" w:line="240" w:lineRule="auto"/>
        <w:ind w:firstLine="760"/>
        <w:rPr>
          <w:sz w:val="22"/>
          <w:szCs w:val="22"/>
        </w:rPr>
      </w:pPr>
      <w:r w:rsidRPr="00D97E4E">
        <w:rPr>
          <w:sz w:val="22"/>
          <w:szCs w:val="22"/>
        </w:rPr>
        <w:t>экологического воспитания: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умение точно, логично выражать свою точку зрения на экологические проблемы;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60DE" w:rsidRPr="00D97E4E" w:rsidRDefault="000460DE" w:rsidP="00FA6EF4">
      <w:pPr>
        <w:pStyle w:val="21"/>
        <w:shd w:val="clear" w:color="auto" w:fill="auto"/>
        <w:tabs>
          <w:tab w:val="left" w:pos="1116"/>
        </w:tabs>
        <w:spacing w:before="0" w:after="0" w:line="240" w:lineRule="auto"/>
        <w:ind w:firstLine="760"/>
        <w:rPr>
          <w:sz w:val="22"/>
          <w:szCs w:val="22"/>
        </w:rPr>
      </w:pPr>
      <w:r w:rsidRPr="00D97E4E">
        <w:rPr>
          <w:sz w:val="22"/>
          <w:szCs w:val="22"/>
        </w:rPr>
        <w:t>ценности научного познания: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закономерностях развития языка, овладение языковой и читательской культурой, навыками чтения как средства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FA6EF4">
      <w:pPr>
        <w:pStyle w:val="21"/>
        <w:shd w:val="clear" w:color="auto" w:fill="auto"/>
        <w:tabs>
          <w:tab w:val="left" w:pos="1076"/>
        </w:tabs>
        <w:spacing w:before="0" w:after="0" w:line="240" w:lineRule="auto"/>
        <w:ind w:firstLine="760"/>
        <w:rPr>
          <w:sz w:val="22"/>
          <w:szCs w:val="22"/>
        </w:rPr>
      </w:pPr>
      <w:r w:rsidRPr="00D97E4E">
        <w:rPr>
          <w:sz w:val="22"/>
          <w:szCs w:val="22"/>
        </w:rPr>
        <w:t>адаптации обучающегося к изменяющимся условиям социальной и природной среды: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60DE" w:rsidRPr="00D97E4E" w:rsidRDefault="000460DE" w:rsidP="00FA6EF4">
      <w:pPr>
        <w:pStyle w:val="21"/>
        <w:shd w:val="clear" w:color="auto" w:fill="auto"/>
        <w:tabs>
          <w:tab w:val="left" w:pos="1440"/>
          <w:tab w:val="left" w:pos="4982"/>
        </w:tabs>
        <w:spacing w:before="0" w:after="0" w:line="240" w:lineRule="auto"/>
        <w:ind w:firstLine="760"/>
        <w:rPr>
          <w:sz w:val="22"/>
          <w:szCs w:val="22"/>
        </w:rPr>
      </w:pPr>
      <w:r w:rsidRPr="00D97E4E">
        <w:rPr>
          <w:sz w:val="22"/>
          <w:szCs w:val="22"/>
        </w:rPr>
        <w:t>потребность во взаимодействии в условиях неопределенности, открытость опыту и знаниям других, потребность в действии в условиях неопределённости, в повышении уровня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 необходимость в формировании новых знаний, умений связывать образы, формулировать идеи, понятия, гипотезы об объектах и явлениях, в том числе ранее неизвестных, осознание дефицита собственных знаний и компетенций, планирование своего развития,</w:t>
      </w:r>
      <w:r w:rsidRPr="00D97E4E">
        <w:rPr>
          <w:sz w:val="22"/>
          <w:szCs w:val="22"/>
        </w:rPr>
        <w:tab/>
        <w:t>умение оперировать</w:t>
      </w:r>
      <w:r w:rsidRPr="00D97E4E">
        <w:rPr>
          <w:sz w:val="22"/>
          <w:szCs w:val="22"/>
        </w:rPr>
        <w:tab/>
        <w:t>основными понятиями, терминами</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сложившейся ситуации, быть готовым действовать в отсутствие гарантий успеха.</w:t>
      </w:r>
    </w:p>
    <w:p w:rsidR="000460DE" w:rsidRPr="00D97E4E" w:rsidRDefault="000460DE" w:rsidP="00FA6EF4">
      <w:pPr>
        <w:pStyle w:val="21"/>
        <w:shd w:val="clear" w:color="auto" w:fill="auto"/>
        <w:tabs>
          <w:tab w:val="left" w:pos="1738"/>
        </w:tabs>
        <w:spacing w:before="0" w:after="0" w:line="240" w:lineRule="auto"/>
        <w:ind w:firstLine="760"/>
        <w:rPr>
          <w:sz w:val="22"/>
          <w:szCs w:val="22"/>
        </w:rPr>
      </w:pPr>
      <w:r w:rsidRPr="00D97E4E">
        <w:rPr>
          <w:sz w:val="22"/>
          <w:szCs w:val="22"/>
        </w:rPr>
        <w:t>В результате изучения русского языка на уровне основного общего образования у обучающегося будут сформированы следующие метапредметные результаты: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60DE" w:rsidRPr="00D97E4E" w:rsidRDefault="000460DE" w:rsidP="00FA6EF4">
      <w:pPr>
        <w:pStyle w:val="21"/>
        <w:shd w:val="clear" w:color="auto" w:fill="auto"/>
        <w:tabs>
          <w:tab w:val="left" w:pos="1945"/>
        </w:tabs>
        <w:spacing w:before="0" w:after="0" w:line="240" w:lineRule="auto"/>
        <w:ind w:firstLine="760"/>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и характеризовать существенные признаки языковых единиц, языковых явлений и процессов;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дефицит информации текста, необходимой для решения поставленной учебной задачи;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самостоятельно выбирать способ решения учебной задачи при работе 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460DE" w:rsidRPr="00D97E4E" w:rsidRDefault="000460DE" w:rsidP="00FA6EF4">
      <w:pPr>
        <w:pStyle w:val="21"/>
        <w:shd w:val="clear" w:color="auto" w:fill="auto"/>
        <w:tabs>
          <w:tab w:val="left" w:pos="1956"/>
        </w:tabs>
        <w:spacing w:before="0" w:after="0" w:line="240" w:lineRule="auto"/>
        <w:ind w:firstLine="740"/>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использовать вопросы как исследовательский инструмент познания в языковом образовании;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формировать гипотезу об истинности собственных суждений и суждений других, аргументировать свою позицию, мнение;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составлять алгоритм действий и использовать его для решения учебных задач;</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по самостоятельно составленному плану небольшое исследование по установлению особенностей языковых единиц, процессов, причинно- следственных связей и зависимостей объектов между собой;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лингвистического исследования (эксперимента);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460DE" w:rsidRPr="00D97E4E" w:rsidRDefault="000460DE" w:rsidP="00FA6EF4">
      <w:pPr>
        <w:pStyle w:val="21"/>
        <w:shd w:val="clear" w:color="auto" w:fill="auto"/>
        <w:tabs>
          <w:tab w:val="left" w:pos="1977"/>
        </w:tabs>
        <w:spacing w:before="0" w:after="0" w:line="240" w:lineRule="auto"/>
        <w:ind w:firstLine="760"/>
        <w:rPr>
          <w:sz w:val="22"/>
          <w:szCs w:val="22"/>
        </w:rPr>
      </w:pPr>
      <w:r w:rsidRPr="00D97E4E">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выбирать, анализировать, интерпретировать, обобщать и систематизировать информацию, представленную в текстах, таблицах, схемах;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оценивать надёжность информации по критериям, предложенным учителем или сформулированным самостоятельно;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эффективно запоминать и систематизировать информацию.</w:t>
      </w:r>
    </w:p>
    <w:p w:rsidR="000460DE" w:rsidRPr="00D97E4E" w:rsidRDefault="000460DE" w:rsidP="00FA6EF4">
      <w:pPr>
        <w:pStyle w:val="21"/>
        <w:shd w:val="clear" w:color="auto" w:fill="auto"/>
        <w:tabs>
          <w:tab w:val="left" w:pos="1977"/>
        </w:tabs>
        <w:spacing w:before="0" w:after="0" w:line="240" w:lineRule="auto"/>
        <w:ind w:firstLine="760"/>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невербальные средства общения, понимать значение социальных знаков;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знать и распознавать предпосылки конфликтных ситуаций и смягчать конфликты, вести переговоры;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проведённого языкового анализа, выполненного лингвистического эксперимента, исследования, проекта;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460DE" w:rsidRPr="00D97E4E" w:rsidRDefault="000460DE" w:rsidP="00FA6EF4">
      <w:pPr>
        <w:pStyle w:val="21"/>
        <w:shd w:val="clear" w:color="auto" w:fill="auto"/>
        <w:tabs>
          <w:tab w:val="left" w:pos="1966"/>
        </w:tabs>
        <w:spacing w:before="0" w:after="0" w:line="240" w:lineRule="auto"/>
        <w:ind w:firstLine="760"/>
        <w:rPr>
          <w:sz w:val="22"/>
          <w:szCs w:val="22"/>
        </w:rPr>
      </w:pPr>
      <w:r w:rsidRPr="00D97E4E">
        <w:rPr>
          <w:sz w:val="22"/>
          <w:szCs w:val="22"/>
        </w:rPr>
        <w:t>У обучающегося будут сформированы умения самоорганизации как части регулятивных универсальных учебных действий:</w:t>
      </w:r>
    </w:p>
    <w:p w:rsidR="000460DE" w:rsidRPr="00D97E4E" w:rsidRDefault="000460DE" w:rsidP="00FA6EF4">
      <w:pPr>
        <w:pStyle w:val="21"/>
        <w:shd w:val="clear" w:color="auto" w:fill="auto"/>
        <w:spacing w:before="0" w:after="0" w:line="240" w:lineRule="auto"/>
        <w:ind w:firstLine="760"/>
        <w:jc w:val="left"/>
        <w:rPr>
          <w:sz w:val="22"/>
          <w:szCs w:val="22"/>
        </w:rPr>
      </w:pPr>
      <w:r w:rsidRPr="00D97E4E">
        <w:rPr>
          <w:sz w:val="22"/>
          <w:szCs w:val="22"/>
        </w:rPr>
        <w:t>выявлять проблемы для решения в учебных и жизненных ситуациях; ориентироваться в различных подходах к принятию решений (индивидуальное, принятие решения в группе, принятие решения группой);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самостоятельно составлять план действий, вносить необходимые коррективы в ходе его реализации;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выбор и брать ответственность за решение.</w:t>
      </w:r>
    </w:p>
    <w:p w:rsidR="000460DE" w:rsidRPr="00D97E4E" w:rsidRDefault="000460DE" w:rsidP="00FA6EF4">
      <w:pPr>
        <w:pStyle w:val="21"/>
        <w:shd w:val="clear" w:color="auto" w:fill="auto"/>
        <w:tabs>
          <w:tab w:val="left" w:pos="1995"/>
        </w:tabs>
        <w:spacing w:before="0" w:after="0" w:line="240" w:lineRule="auto"/>
        <w:ind w:firstLine="760"/>
        <w:rPr>
          <w:sz w:val="22"/>
          <w:szCs w:val="22"/>
        </w:rPr>
      </w:pPr>
      <w:r w:rsidRPr="00D97E4E">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разными способами самоконтроля (в том числе речевого), самомотивации и рефлексии;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давать оценку учебной ситуации и предлагать план её изменения;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развивать способность управлять собственными эмоциями и эмоциями других;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осознанно относиться к другому человеку и его мнению;</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признавать своё и чужое право на ошибку;</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принимать себя и других, не осуждая;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проявлять открытость;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осознавать невозможность контролировать всё вокруг.</w:t>
      </w:r>
    </w:p>
    <w:p w:rsidR="000460DE" w:rsidRPr="00D97E4E" w:rsidRDefault="000460DE" w:rsidP="00FA6EF4">
      <w:pPr>
        <w:pStyle w:val="21"/>
        <w:shd w:val="clear" w:color="auto" w:fill="auto"/>
        <w:tabs>
          <w:tab w:val="left" w:pos="1995"/>
        </w:tabs>
        <w:spacing w:before="0" w:after="0" w:line="240" w:lineRule="auto"/>
        <w:ind w:firstLine="760"/>
        <w:rPr>
          <w:sz w:val="22"/>
          <w:szCs w:val="22"/>
        </w:rPr>
      </w:pPr>
      <w:r w:rsidRPr="00D97E4E">
        <w:rPr>
          <w:sz w:val="22"/>
          <w:szCs w:val="22"/>
        </w:rPr>
        <w:t>У обучающегося будут сформированы умения совместной деятельности: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w:t>
      </w:r>
    </w:p>
    <w:p w:rsidR="000460DE" w:rsidRPr="00D97E4E" w:rsidRDefault="000460DE" w:rsidP="00FA6EF4">
      <w:pPr>
        <w:pStyle w:val="21"/>
        <w:shd w:val="clear" w:color="auto" w:fill="auto"/>
        <w:spacing w:before="0" w:after="30" w:line="240" w:lineRule="auto"/>
        <w:jc w:val="left"/>
        <w:rPr>
          <w:sz w:val="22"/>
          <w:szCs w:val="22"/>
        </w:rPr>
      </w:pPr>
      <w:r w:rsidRPr="00D97E4E">
        <w:rPr>
          <w:sz w:val="22"/>
          <w:szCs w:val="22"/>
        </w:rPr>
        <w:t>и результат совместной работы;</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обобщать мнения нескольких человек, проявлять готовность руководить, выполнять поручения, подчиняться;</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другие);</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460DE" w:rsidRPr="00D97E4E" w:rsidRDefault="000460DE" w:rsidP="00FA6EF4">
      <w:pPr>
        <w:pStyle w:val="21"/>
        <w:shd w:val="clear" w:color="auto" w:fill="auto"/>
        <w:tabs>
          <w:tab w:val="left" w:pos="1763"/>
        </w:tabs>
        <w:spacing w:before="0" w:after="0" w:line="240" w:lineRule="auto"/>
        <w:ind w:firstLine="780"/>
        <w:rPr>
          <w:sz w:val="22"/>
          <w:szCs w:val="22"/>
        </w:rPr>
      </w:pPr>
      <w:r w:rsidRPr="00D97E4E">
        <w:rPr>
          <w:sz w:val="22"/>
          <w:szCs w:val="22"/>
        </w:rPr>
        <w:t>К концу обучения в 5 классе обучающийся получит следующие предметные результаты по отдельным темам программы по русскому языку.</w:t>
      </w:r>
    </w:p>
    <w:p w:rsidR="000460DE" w:rsidRPr="00D97E4E" w:rsidRDefault="000460DE" w:rsidP="00FA6EF4">
      <w:pPr>
        <w:pStyle w:val="21"/>
        <w:shd w:val="clear" w:color="auto" w:fill="auto"/>
        <w:tabs>
          <w:tab w:val="left" w:pos="2015"/>
        </w:tabs>
        <w:spacing w:before="0" w:after="0" w:line="240" w:lineRule="auto"/>
        <w:ind w:firstLine="78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Осознавать богатство и выразительность русского языка, приводить примеры, свидетельствующие об этом.</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Знать основные разделы лингвистики, основные единицы языка и речи (звук, морфема, слово, словосочетание, предложение).</w:t>
      </w:r>
    </w:p>
    <w:p w:rsidR="000460DE" w:rsidRPr="00D97E4E" w:rsidRDefault="000460DE" w:rsidP="00FA6EF4">
      <w:pPr>
        <w:pStyle w:val="21"/>
        <w:shd w:val="clear" w:color="auto" w:fill="auto"/>
        <w:tabs>
          <w:tab w:val="left" w:pos="2015"/>
        </w:tabs>
        <w:spacing w:before="0" w:after="0" w:line="240" w:lineRule="auto"/>
        <w:ind w:firstLine="78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Характеризовать различия между устной и письменной речью, диалогом и монологом, учитывать особенности видов речевой деятельности при решении практико-ориентированных учебных задач и в повседневной жизни.</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Создавать устные монологические высказывания объёмом не менее 5 предложений на основе жизненных наблюдений, чтения научно-учебной, художественной и научно-популярной литературы.</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Участвовать в диалоге на лингвистические темы (в рамках изученного) и в диалоге и (или) полилоге на основе жизненных наблюдений объёмом не менее 3 реплик.</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различными видами аудирования: выборочным, ознакомительным, детальным - научно-учебных и художественных текстов различных функционально-смысловых типов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различными видами чтения: просмотровым, ознакомительным, изучающим, поисковым.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Устно пересказывать прочитанный или прослушанный текст объёмом не менее 100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150 слов: устно и письменно формулировать тему и главную мысль текста, формулировать вопросы по содержанию текста и отвечать на них, подробно и сжато передавать в письменной форме содержание исходного текста (для подробного изложения объём исходного текста должен составлять не менее 100 слов; для сжатого изложения - не менее 110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Осуществлять выбор языковых средств для создания высказывания в соответствии с целью, темой и коммуникативным замыслом.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при письме нормы современного русского литературного языка, в том числе во время списывания текста объёмом 90-100 слов, словарного диктанта объёмом 15-20 слов; диктанта на основе связного текста объёмом 90-100 слов, составленного с учётом ранее изученных правил правописания (в том числе содержащего изученные в течение первого года обучения орфограммы, пунктограммы и слова с непроверяемыми написаниями), пользоваться разными видами лексических словарей; соблюдать в устной речи и при письме правила речевого этикета.</w:t>
      </w:r>
    </w:p>
    <w:p w:rsidR="000460DE" w:rsidRPr="00D97E4E" w:rsidRDefault="000460DE" w:rsidP="00FA6EF4">
      <w:pPr>
        <w:pStyle w:val="21"/>
        <w:shd w:val="clear" w:color="auto" w:fill="auto"/>
        <w:tabs>
          <w:tab w:val="left" w:pos="1966"/>
        </w:tabs>
        <w:spacing w:before="0" w:after="0" w:line="240" w:lineRule="auto"/>
        <w:ind w:firstLine="76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основные признаки текста, делить текст на композиционно</w:t>
      </w:r>
      <w:r w:rsidRPr="00D97E4E">
        <w:rPr>
          <w:sz w:val="22"/>
          <w:szCs w:val="22"/>
        </w:rPr>
        <w:softHyphen/>
        <w:t>смысловые части (абзацы); распознавать средства связи предложений и частей текста (формы слова, однокоренные слова, синонимы, антонимы, личные местоимения, повтор слова), применять эти знания при создании собственного текста (устного и письменного).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смысловой анализ текста, его композиционных особенностей, определять количество микротем и абзацев.</w:t>
      </w:r>
    </w:p>
    <w:p w:rsidR="000460DE" w:rsidRPr="00D97E4E" w:rsidRDefault="000460DE" w:rsidP="00FA6EF4">
      <w:pPr>
        <w:pStyle w:val="21"/>
        <w:shd w:val="clear" w:color="auto" w:fill="auto"/>
        <w:tabs>
          <w:tab w:val="left" w:pos="391"/>
          <w:tab w:val="left" w:pos="2455"/>
          <w:tab w:val="left" w:pos="4798"/>
          <w:tab w:val="left" w:pos="5210"/>
          <w:tab w:val="left" w:pos="7409"/>
        </w:tabs>
        <w:spacing w:before="0" w:after="0" w:line="240" w:lineRule="auto"/>
        <w:ind w:firstLine="740"/>
        <w:rPr>
          <w:sz w:val="22"/>
          <w:szCs w:val="22"/>
        </w:rPr>
      </w:pPr>
      <w:r w:rsidRPr="00D97E4E">
        <w:rPr>
          <w:sz w:val="22"/>
          <w:szCs w:val="22"/>
        </w:rPr>
        <w:t>Характеризовать текст с точки зрения его соответствия основным признакам (наличие темы, главной мысли, грамматической связи предложений, цельности и</w:t>
      </w:r>
      <w:r w:rsidRPr="00D97E4E">
        <w:rPr>
          <w:sz w:val="22"/>
          <w:szCs w:val="22"/>
        </w:rPr>
        <w:tab/>
        <w:t>относительной</w:t>
      </w:r>
      <w:r w:rsidRPr="00D97E4E">
        <w:rPr>
          <w:sz w:val="22"/>
          <w:szCs w:val="22"/>
        </w:rPr>
        <w:tab/>
        <w:t>законченности),</w:t>
      </w:r>
      <w:r w:rsidRPr="00D97E4E">
        <w:rPr>
          <w:sz w:val="22"/>
          <w:szCs w:val="22"/>
        </w:rPr>
        <w:tab/>
        <w:t>с</w:t>
      </w:r>
      <w:r w:rsidRPr="00D97E4E">
        <w:rPr>
          <w:sz w:val="22"/>
          <w:szCs w:val="22"/>
        </w:rPr>
        <w:tab/>
        <w:t>точки зрения</w:t>
      </w:r>
      <w:r w:rsidRPr="00D97E4E">
        <w:rPr>
          <w:sz w:val="22"/>
          <w:szCs w:val="22"/>
        </w:rPr>
        <w:tab/>
        <w:t>его принадлежности</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к функционально-смысловому типу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Использовать знание основных признаков текста, особенностей функционально-смысловых типов речи, функциональных разновидностей языка в практике создания текста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знание основных признаков текста (повествование) в практике его создания.</w:t>
      </w:r>
    </w:p>
    <w:p w:rsidR="000460DE" w:rsidRPr="00D97E4E" w:rsidRDefault="000460DE" w:rsidP="00FA6EF4">
      <w:pPr>
        <w:pStyle w:val="21"/>
        <w:shd w:val="clear" w:color="auto" w:fill="auto"/>
        <w:tabs>
          <w:tab w:val="left" w:pos="391"/>
          <w:tab w:val="left" w:pos="2455"/>
          <w:tab w:val="left" w:pos="4798"/>
          <w:tab w:val="left" w:pos="5210"/>
          <w:tab w:val="left" w:pos="7409"/>
        </w:tabs>
        <w:spacing w:before="0" w:after="0" w:line="240" w:lineRule="auto"/>
        <w:ind w:firstLine="740"/>
        <w:rPr>
          <w:sz w:val="22"/>
          <w:szCs w:val="22"/>
        </w:rPr>
      </w:pPr>
      <w:r w:rsidRPr="00D97E4E">
        <w:rPr>
          <w:sz w:val="22"/>
          <w:szCs w:val="22"/>
        </w:rPr>
        <w:t>Создавать тексты-повествования с использованием жизненного и</w:t>
      </w:r>
      <w:r w:rsidRPr="00D97E4E">
        <w:rPr>
          <w:sz w:val="22"/>
          <w:szCs w:val="22"/>
        </w:rPr>
        <w:tab/>
        <w:t>читательского</w:t>
      </w:r>
      <w:r w:rsidRPr="00D97E4E">
        <w:rPr>
          <w:sz w:val="22"/>
          <w:szCs w:val="22"/>
        </w:rPr>
        <w:tab/>
        <w:t>опыта; тексты</w:t>
      </w:r>
      <w:r w:rsidRPr="00D97E4E">
        <w:rPr>
          <w:sz w:val="22"/>
          <w:szCs w:val="22"/>
        </w:rPr>
        <w:tab/>
        <w:t>с использованием</w:t>
      </w:r>
      <w:r w:rsidRPr="00D97E4E">
        <w:rPr>
          <w:sz w:val="22"/>
          <w:szCs w:val="22"/>
        </w:rPr>
        <w:tab/>
        <w:t>сюжетной картины (в том числе сочинения-миниатюры объёмом 3 и более предложений, сочинения объёмом не менее 70 слов).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Восстанавливать деформированный текст, осуществлять корректировку восстановленного текста с использованием образца.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Владеть умениями информационной переработки прослушанного и прочитанного научно-учебного, художественного и научно-популярного текстов: составлять план (простой, сложный) с целью дальнейшего воспроизведения содержания текста в устной и письменной форме, передавать содержание текста, в том числе с изменением лица рассказчика,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Представлять сообщение на заданную тему в виде презентации. Редактировать собственные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460DE" w:rsidRPr="00D97E4E" w:rsidRDefault="000460DE" w:rsidP="00FA6EF4">
      <w:pPr>
        <w:pStyle w:val="21"/>
        <w:shd w:val="clear" w:color="auto" w:fill="auto"/>
        <w:tabs>
          <w:tab w:val="left" w:pos="2026"/>
        </w:tabs>
        <w:spacing w:before="0" w:after="11" w:line="240" w:lineRule="auto"/>
        <w:ind w:firstLine="76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Иметь общее представление об особенностях разговорной речи, функциональных стилей, языка художественной литературы.</w:t>
      </w:r>
    </w:p>
    <w:p w:rsidR="000460DE" w:rsidRPr="00D97E4E" w:rsidRDefault="000460DE" w:rsidP="00FA6EF4">
      <w:pPr>
        <w:pStyle w:val="21"/>
        <w:shd w:val="clear" w:color="auto" w:fill="auto"/>
        <w:tabs>
          <w:tab w:val="left" w:pos="2026"/>
        </w:tabs>
        <w:spacing w:before="0" w:after="0" w:line="240" w:lineRule="auto"/>
        <w:ind w:firstLine="760"/>
        <w:rPr>
          <w:sz w:val="22"/>
          <w:szCs w:val="22"/>
        </w:rPr>
      </w:pPr>
      <w:r w:rsidRPr="00D97E4E">
        <w:rPr>
          <w:sz w:val="22"/>
          <w:szCs w:val="22"/>
        </w:rPr>
        <w:t>Система языка.</w:t>
      </w:r>
    </w:p>
    <w:p w:rsidR="000460DE" w:rsidRPr="00D97E4E" w:rsidRDefault="000460DE" w:rsidP="00FA6EF4">
      <w:pPr>
        <w:pStyle w:val="21"/>
        <w:shd w:val="clear" w:color="auto" w:fill="auto"/>
        <w:tabs>
          <w:tab w:val="left" w:pos="2026"/>
        </w:tabs>
        <w:spacing w:before="0" w:after="0" w:line="240" w:lineRule="auto"/>
        <w:ind w:firstLine="760"/>
        <w:rPr>
          <w:sz w:val="22"/>
          <w:szCs w:val="22"/>
        </w:rPr>
      </w:pPr>
      <w:r w:rsidRPr="00D97E4E">
        <w:rPr>
          <w:sz w:val="22"/>
          <w:szCs w:val="22"/>
        </w:rPr>
        <w:t>Фонетика. Графика. Орфоэпия.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звуки; понимать различие между звуком и буквой, характеризовать систему звуков.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фонетический анализ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Использовать знания по фонетике, графике и орфоэпии в практике произношения и правописания слов.</w:t>
      </w:r>
    </w:p>
    <w:p w:rsidR="000460DE" w:rsidRPr="00D97E4E" w:rsidRDefault="000460DE" w:rsidP="00FA6EF4">
      <w:pPr>
        <w:pStyle w:val="21"/>
        <w:shd w:val="clear" w:color="auto" w:fill="auto"/>
        <w:tabs>
          <w:tab w:val="left" w:pos="2030"/>
        </w:tabs>
        <w:spacing w:before="0" w:after="0" w:line="240" w:lineRule="auto"/>
        <w:ind w:firstLine="760"/>
        <w:rPr>
          <w:sz w:val="22"/>
          <w:szCs w:val="22"/>
        </w:rPr>
      </w:pPr>
      <w:r w:rsidRPr="00D97E4E">
        <w:rPr>
          <w:sz w:val="22"/>
          <w:szCs w:val="22"/>
        </w:rPr>
        <w:t>Орфография.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Оперировать понятием «орфограмма» и различать буквенные и небуквенные орфограммы при проведении орфографического анализа слова.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изученные орфограммы.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Применять знания по орфографии в практике правописания (в том числе применять знание о правописании разделительных ъ и ь).</w:t>
      </w:r>
    </w:p>
    <w:p w:rsidR="000460DE" w:rsidRPr="00D97E4E" w:rsidRDefault="000460DE" w:rsidP="00FA6EF4">
      <w:pPr>
        <w:pStyle w:val="21"/>
        <w:shd w:val="clear" w:color="auto" w:fill="auto"/>
        <w:tabs>
          <w:tab w:val="left" w:pos="2030"/>
        </w:tabs>
        <w:spacing w:before="0" w:after="0" w:line="240" w:lineRule="auto"/>
        <w:ind w:firstLine="760"/>
        <w:rPr>
          <w:sz w:val="22"/>
          <w:szCs w:val="22"/>
        </w:rPr>
      </w:pPr>
      <w:r w:rsidRPr="00D97E4E">
        <w:rPr>
          <w:sz w:val="22"/>
          <w:szCs w:val="22"/>
        </w:rPr>
        <w:t>Лексикология.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Объяснять лексическое значение слова разными способами (подбор однокоренных слов; подбор синонимов и антонимов, определение значения слова по контексту, с помощью толкового словаря).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однозначные и многозначные слова, различать прямое и переносное значения слова.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синонимы, антонимы, омонимы; различать многозначные слова и омонимы, правильно употреблять слова-паронимы.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тематические группы слов, родовые и видовые понятия.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лексический анализ слов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Пользоваться лексическими словарями (толковым словарём, словарями синонимов, антонимов, омонимов, паронимов).</w:t>
      </w:r>
    </w:p>
    <w:p w:rsidR="000460DE" w:rsidRPr="00D97E4E" w:rsidRDefault="000460DE" w:rsidP="00FA6EF4">
      <w:pPr>
        <w:pStyle w:val="21"/>
        <w:shd w:val="clear" w:color="auto" w:fill="auto"/>
        <w:tabs>
          <w:tab w:val="left" w:pos="2030"/>
        </w:tabs>
        <w:spacing w:before="0" w:after="0" w:line="240" w:lineRule="auto"/>
        <w:ind w:firstLine="760"/>
        <w:rPr>
          <w:sz w:val="22"/>
          <w:szCs w:val="22"/>
        </w:rPr>
      </w:pPr>
      <w:r w:rsidRPr="00D97E4E">
        <w:rPr>
          <w:sz w:val="22"/>
          <w:szCs w:val="22"/>
        </w:rPr>
        <w:t>Морфемика. Орфография.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морфему как минимальную значимую единицу языка.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морфемы в слове (корень, приставку, суффикс, окончание), выделять основу слова.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Находить чередование звуков в морфемах (в том числе чередование гласных с нулём звука).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морфемный анализ слов.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знания по морфемике при выполнении языкового анализа различных видов и в практике правописания неизменяемых приставок и приставок на -з (-с); ы - и после приставок, корней с безударными проверяемыми, непроверяемыми, чередующимися гласными (в рамках изученного), корней с проверяемыми, непроверяемыми, непроизносимыми согласными (в рамках изученного), ё - о после шипящих в корне слова, ы - и после ц.</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орфографический анализ слов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Уместно использовать слова с суффиксами оценки в собственной речи.</w:t>
      </w:r>
    </w:p>
    <w:p w:rsidR="000460DE" w:rsidRPr="00D97E4E" w:rsidRDefault="000460DE" w:rsidP="00FA6EF4">
      <w:pPr>
        <w:pStyle w:val="21"/>
        <w:shd w:val="clear" w:color="auto" w:fill="auto"/>
        <w:tabs>
          <w:tab w:val="left" w:pos="2154"/>
        </w:tabs>
        <w:spacing w:before="0" w:after="0" w:line="240" w:lineRule="auto"/>
        <w:ind w:firstLine="740"/>
        <w:rPr>
          <w:sz w:val="22"/>
          <w:szCs w:val="22"/>
        </w:rPr>
      </w:pPr>
      <w:r w:rsidRPr="00D97E4E">
        <w:rPr>
          <w:sz w:val="22"/>
          <w:szCs w:val="22"/>
        </w:rPr>
        <w:t>Морфология. Культура речи. Орфография.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знания о частях речи как лексико-грамматических разрядах слов, о грамматическом значении слова, о системе частей речи в русском языке для решения практико-ориентированных учебных задач.</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имена существительные, имена прилагательные, глаголы.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морфологический анализ имён существительных, частичный морфологический анализ имён прилагательных, глаголов.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орфографический анализ имён существительных, имён прилагательных, глаголов (в рамках изученного).</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знания по морфологии при выполнении языкового анализа различных видов и в речевой практике.</w:t>
      </w:r>
    </w:p>
    <w:p w:rsidR="000460DE" w:rsidRPr="00D97E4E" w:rsidRDefault="000460DE" w:rsidP="00FA6EF4">
      <w:pPr>
        <w:pStyle w:val="21"/>
        <w:shd w:val="clear" w:color="auto" w:fill="auto"/>
        <w:tabs>
          <w:tab w:val="left" w:pos="2154"/>
        </w:tabs>
        <w:spacing w:before="0" w:after="0" w:line="240" w:lineRule="auto"/>
        <w:ind w:firstLine="740"/>
        <w:rPr>
          <w:sz w:val="22"/>
          <w:szCs w:val="22"/>
        </w:rPr>
      </w:pPr>
      <w:r w:rsidRPr="00D97E4E">
        <w:rPr>
          <w:sz w:val="22"/>
          <w:szCs w:val="22"/>
        </w:rPr>
        <w:t>Имя существительное.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Определять общее грамматическое значение, морфологические признаки и синтаксические функции имени существительного, объяснять его роль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Определять лексико-грамматические разряды имён существительных.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Различать типы склонения имён существительных, выявлять разносклоняемые и несклоняемые имена существительные.</w:t>
      </w:r>
    </w:p>
    <w:p w:rsidR="000460DE" w:rsidRPr="00D97E4E" w:rsidRDefault="000460DE" w:rsidP="00FA6EF4">
      <w:pPr>
        <w:pStyle w:val="21"/>
        <w:shd w:val="clear" w:color="auto" w:fill="auto"/>
        <w:spacing w:before="0" w:after="26" w:line="240" w:lineRule="auto"/>
        <w:ind w:firstLine="760"/>
        <w:rPr>
          <w:sz w:val="22"/>
          <w:szCs w:val="22"/>
        </w:rPr>
      </w:pPr>
      <w:r w:rsidRPr="00D97E4E">
        <w:rPr>
          <w:sz w:val="22"/>
          <w:szCs w:val="22"/>
        </w:rPr>
        <w:t>Проводить морфологический анализ имён существительных.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нормы словоизменения, произношения имён существительных, постановки в них ударения (в рамках изученного), употребления несклоняемых имён существительных.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правила правописания имён существительных: безударных окончаний, о - е (ё) после шипящих и ц в суффиксах и окончаниях, суффиксов -чик-</w:t>
      </w:r>
    </w:p>
    <w:p w:rsidR="000460DE" w:rsidRPr="00D97E4E" w:rsidRDefault="000460DE" w:rsidP="00FA6EF4">
      <w:pPr>
        <w:pStyle w:val="21"/>
        <w:shd w:val="clear" w:color="auto" w:fill="auto"/>
        <w:tabs>
          <w:tab w:val="left" w:pos="341"/>
          <w:tab w:val="left" w:leader="hyphen" w:pos="2002"/>
          <w:tab w:val="left" w:leader="hyphen" w:pos="7733"/>
          <w:tab w:val="left" w:leader="hyphen" w:pos="9586"/>
        </w:tabs>
        <w:spacing w:before="0" w:after="0" w:line="240" w:lineRule="auto"/>
        <w:rPr>
          <w:sz w:val="22"/>
          <w:szCs w:val="22"/>
        </w:rPr>
      </w:pPr>
      <w:r w:rsidRPr="00D97E4E">
        <w:rPr>
          <w:sz w:val="22"/>
          <w:szCs w:val="22"/>
        </w:rPr>
        <w:t>-щик-, -ек-ик- (-чик-), корней с чередованием а (о): -лаг-лож-; -раст-ращ-</w:t>
      </w:r>
    </w:p>
    <w:p w:rsidR="000460DE" w:rsidRPr="00D97E4E" w:rsidRDefault="000460DE" w:rsidP="00FA6EF4">
      <w:pPr>
        <w:pStyle w:val="21"/>
        <w:shd w:val="clear" w:color="auto" w:fill="auto"/>
        <w:tabs>
          <w:tab w:val="left" w:pos="346"/>
          <w:tab w:val="left" w:leader="hyphen" w:pos="2002"/>
          <w:tab w:val="left" w:leader="hyphen" w:pos="3744"/>
          <w:tab w:val="left" w:leader="hyphen" w:pos="5640"/>
          <w:tab w:val="left" w:leader="hyphen" w:pos="7733"/>
        </w:tabs>
        <w:spacing w:before="0" w:after="0" w:line="240" w:lineRule="auto"/>
        <w:rPr>
          <w:sz w:val="22"/>
          <w:szCs w:val="22"/>
        </w:rPr>
      </w:pPr>
      <w:r w:rsidRPr="00D97E4E">
        <w:rPr>
          <w:sz w:val="22"/>
          <w:szCs w:val="22"/>
        </w:rPr>
        <w:t>рос-, -гар-гор-, -зар-зор-, -клан-клон-, -скак-скоч-, употребления</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(неупотребления) ь на конце имён существительных после шипящих; слитное и раздельное написание не с именами существительными; правописание собственных имён существительных.</w:t>
      </w:r>
    </w:p>
    <w:p w:rsidR="000460DE" w:rsidRPr="00D97E4E" w:rsidRDefault="000460DE" w:rsidP="00FA6EF4">
      <w:pPr>
        <w:pStyle w:val="21"/>
        <w:shd w:val="clear" w:color="auto" w:fill="auto"/>
        <w:tabs>
          <w:tab w:val="left" w:pos="2162"/>
        </w:tabs>
        <w:spacing w:before="0" w:after="0" w:line="240" w:lineRule="auto"/>
        <w:ind w:firstLine="760"/>
        <w:rPr>
          <w:sz w:val="22"/>
          <w:szCs w:val="22"/>
        </w:rPr>
      </w:pPr>
      <w:r w:rsidRPr="00D97E4E">
        <w:rPr>
          <w:sz w:val="22"/>
          <w:szCs w:val="22"/>
        </w:rPr>
        <w:t>Имя прилагательное.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Определять общее грамматическое значение, морфологические признаки и синтаксические функции имени прилагательного, объяснять его роль в речи; различать полную и краткую формы имён прилагательных.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частичный морфологический анализ имён прилагательных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нормы словоизменения, произношения имён прилагательных, постановки в них ударения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правила правописания имён прилагательных: безударных окончаний, о - е после шипящих и ц в суффиксах и окончаниях; кратких форм имён прилагательных с основой на шипящие; правила слитного и раздельного написания не с именами прилагательными.</w:t>
      </w:r>
    </w:p>
    <w:p w:rsidR="000460DE" w:rsidRPr="00D97E4E" w:rsidRDefault="000460DE" w:rsidP="00FA6EF4">
      <w:pPr>
        <w:pStyle w:val="21"/>
        <w:shd w:val="clear" w:color="auto" w:fill="auto"/>
        <w:tabs>
          <w:tab w:val="left" w:pos="2166"/>
        </w:tabs>
        <w:spacing w:before="0" w:after="0" w:line="240" w:lineRule="auto"/>
        <w:ind w:firstLine="760"/>
        <w:rPr>
          <w:sz w:val="22"/>
          <w:szCs w:val="22"/>
        </w:rPr>
      </w:pPr>
      <w:r w:rsidRPr="00D97E4E">
        <w:rPr>
          <w:sz w:val="22"/>
          <w:szCs w:val="22"/>
        </w:rPr>
        <w:t>Глагол.</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Определять общее грамматическое значение, морфологические признаки и синтаксические функции глагола; объяснять его роль в словосочетании и предложении, а также 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Различать глаголы совершенного и несовершенного вида, возвратные и невозвратные.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Называть грамматические свойства инфинитива (неопределённой формы) глагола, выделять его основу, выделять основу настоящего (будущего простого) времени глагола.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Определять спряжение глагола, спрягать глаголы.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частичный морфологический анализ глаголов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нормы словоизменения глаголов, постановки ударения в глагольных формах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правила правописания глаголов: корней с чередованием е (и), использования ь после шипящих как показателя грамматической формы в инфинитиве, в форме 2-го лица единственного числа, -тся и -ться в глаголах;</w:t>
      </w:r>
    </w:p>
    <w:p w:rsidR="000460DE" w:rsidRPr="00D97E4E" w:rsidRDefault="000460DE" w:rsidP="00FA6EF4">
      <w:pPr>
        <w:pStyle w:val="21"/>
        <w:shd w:val="clear" w:color="auto" w:fill="auto"/>
        <w:tabs>
          <w:tab w:val="left" w:leader="hyphen" w:pos="2462"/>
          <w:tab w:val="left" w:leader="hyphen" w:pos="4224"/>
        </w:tabs>
        <w:spacing w:before="0" w:after="0" w:line="240" w:lineRule="auto"/>
        <w:rPr>
          <w:sz w:val="22"/>
          <w:szCs w:val="22"/>
        </w:rPr>
      </w:pPr>
      <w:r w:rsidRPr="00D97E4E">
        <w:rPr>
          <w:sz w:val="22"/>
          <w:szCs w:val="22"/>
        </w:rPr>
        <w:t>суффиксов –ова-ева-, -ыва-ива-, личных окончаний глагола, гласной перед</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суффиксом -л- в формах прошедшего времени глагола, слитного и раздельного написания не с глаголами.</w:t>
      </w:r>
    </w:p>
    <w:p w:rsidR="000460DE" w:rsidRPr="00D97E4E" w:rsidRDefault="000460DE" w:rsidP="00FA6EF4">
      <w:pPr>
        <w:pStyle w:val="21"/>
        <w:shd w:val="clear" w:color="auto" w:fill="auto"/>
        <w:tabs>
          <w:tab w:val="left" w:pos="2113"/>
        </w:tabs>
        <w:spacing w:before="0" w:after="0" w:line="240" w:lineRule="auto"/>
        <w:ind w:firstLine="760"/>
        <w:rPr>
          <w:sz w:val="22"/>
          <w:szCs w:val="22"/>
        </w:rPr>
      </w:pPr>
      <w:r w:rsidRPr="00D97E4E">
        <w:rPr>
          <w:sz w:val="22"/>
          <w:szCs w:val="22"/>
        </w:rPr>
        <w:t>Синтаксис. Культура речи. Пунктуация.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единицы синтаксиса (словосочетание и предложение); проводить синтаксический анализ словосочетаний и простых предложений, проводить пунктуационный анализ простых осложнённых и сложных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460DE" w:rsidRPr="00D97E4E" w:rsidRDefault="000460DE" w:rsidP="00FA6EF4">
      <w:pPr>
        <w:pStyle w:val="21"/>
        <w:shd w:val="clear" w:color="auto" w:fill="auto"/>
        <w:tabs>
          <w:tab w:val="left" w:pos="1742"/>
          <w:tab w:val="left" w:pos="4949"/>
          <w:tab w:val="left" w:pos="8222"/>
        </w:tabs>
        <w:spacing w:before="0" w:after="0" w:line="240" w:lineRule="auto"/>
        <w:ind w:firstLine="760"/>
        <w:rPr>
          <w:sz w:val="22"/>
          <w:szCs w:val="22"/>
        </w:rPr>
      </w:pPr>
      <w:r w:rsidRPr="00D97E4E">
        <w:rPr>
          <w:sz w:val="22"/>
          <w:szCs w:val="22"/>
        </w:rPr>
        <w:t>Распознавать словосочетания по морфологическим свойствам главного слова (именные, глагольные, наречные), простые неосложнённые предложения; простые предложения, осложнённые однородными членами, включая предложения с обобщающим словом при однородных членах, обращением, распознавать предложения по цели высказывания (повествовательные, побудительные, вопросительные), эмоциональной окраске (восклицательные и невосклицательные), количеству грамматических основ (простые и сложные), наличию второстепенных членов (распространённые и нераспространённые), определять главные (грамматическую основу) и второстепенные члены предложения, способы выражения</w:t>
      </w:r>
      <w:r w:rsidRPr="00D97E4E">
        <w:rPr>
          <w:sz w:val="22"/>
          <w:szCs w:val="22"/>
        </w:rPr>
        <w:tab/>
        <w:t>подлежащего (именем существительным или</w:t>
      </w:r>
      <w:r w:rsidRPr="00D97E4E">
        <w:rPr>
          <w:sz w:val="22"/>
          <w:szCs w:val="22"/>
        </w:rPr>
        <w:tab/>
        <w:t>местоимением в именительном падеже, сочетанием имени существительного в форме именительного падежа с существительным или местоимением в форме творительного падежа с предлогом, сочетанием имени числительного в форме именительного падежа с существительным в форме родительного падежа) и сказуемого (глаголом, именем существительным, именем прилагательным), типичные средства выражения второстепенных членов предложения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при письме пунктуационные правила при постановке тире между подлежащим и сказуемым, выборе знаков препинания в предложениях с однородными членами, связанными бессоюзной связью, одиночным союзом и, союзами а, но, однако, зато, да (в значении и), да (в значении но); с обобщающим словом при однородных членах; с обращением, в предложениях с прямой речью, в сложных предложениях, состоящих из частей, связанных бессоюзной связью и союзами и, но, а, однако, зато, да; оформлять при письме диалог.</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пунктуационный анализ предложения (в рамках изученного).</w:t>
      </w:r>
    </w:p>
    <w:p w:rsidR="000460DE" w:rsidRPr="00D97E4E" w:rsidRDefault="000460DE" w:rsidP="00FA6EF4">
      <w:pPr>
        <w:pStyle w:val="21"/>
        <w:shd w:val="clear" w:color="auto" w:fill="auto"/>
        <w:tabs>
          <w:tab w:val="left" w:pos="1738"/>
        </w:tabs>
        <w:spacing w:before="0" w:after="0" w:line="240" w:lineRule="auto"/>
        <w:ind w:firstLine="760"/>
        <w:rPr>
          <w:sz w:val="22"/>
          <w:szCs w:val="22"/>
        </w:rPr>
      </w:pPr>
      <w:r w:rsidRPr="00D97E4E">
        <w:rPr>
          <w:sz w:val="22"/>
          <w:szCs w:val="22"/>
        </w:rPr>
        <w:t>К концу обучения в 6 классе обучающийся получит следующие предметные результаты по отдельным темам программы по русскому языку:</w:t>
      </w:r>
    </w:p>
    <w:p w:rsidR="000460DE" w:rsidRPr="00D97E4E" w:rsidRDefault="000460DE" w:rsidP="00FA6EF4">
      <w:pPr>
        <w:pStyle w:val="21"/>
        <w:shd w:val="clear" w:color="auto" w:fill="auto"/>
        <w:tabs>
          <w:tab w:val="left" w:pos="1970"/>
        </w:tabs>
        <w:spacing w:before="0" w:after="0" w:line="240" w:lineRule="auto"/>
        <w:ind w:firstLine="76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функции русского языка как государственного языка Российской Федерации и языка межнационального общения, приводить примеры использования русского языка как государственного языка Российской Федерации и как языка межнационального общения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Иметь представление о русском литературном языке.</w:t>
      </w:r>
    </w:p>
    <w:p w:rsidR="000460DE" w:rsidRPr="00D97E4E" w:rsidRDefault="000460DE" w:rsidP="00FA6EF4">
      <w:pPr>
        <w:pStyle w:val="21"/>
        <w:shd w:val="clear" w:color="auto" w:fill="auto"/>
        <w:tabs>
          <w:tab w:val="left" w:pos="1970"/>
        </w:tabs>
        <w:spacing w:before="0" w:after="0" w:line="240" w:lineRule="auto"/>
        <w:ind w:firstLine="76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устные монологические высказывания объёмом не менее 6 предложений на основе жизненных наблюдений, чтения научно-учебной, художественной и научно-популярной литературы (монолог-описание, монолог-повествование, монолог-рассуждение), выступать с сообщением на лингвистическую тему.</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Участвовать в диалоге (побуждение к действию, обмен мнениями) объёмом не менее 4 реплик.</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Владеть различными видами аудирования: выборочным, ознакомительным, детальным научно-учебных и художественных текстов различных функционально</w:t>
      </w:r>
      <w:r w:rsidRPr="00D97E4E">
        <w:rPr>
          <w:sz w:val="22"/>
          <w:szCs w:val="22"/>
        </w:rPr>
        <w:softHyphen/>
        <w:t>смысловых типов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Владеть различными видами чтения: просмотровым, ознакомительным, изучающим, поисковым.</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Устно пересказывать прочитанный или прослушанный текст объёмом не менее 110 слов.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Понимать содержание прослушанных и прочитанных научно-учебных и художественных текстов различных функционально-смысловых типов речи объёмом не менее 180 слов: устно и письменно формулировать тему и главную мысль текста, вопросы по содержанию текста и отвечать на них, подробно и сжато передавать в устной и письменной форме содержание прочитанных научно-учебных и художественных текстов различных функционально-смысловых типов речи (для подробного изложения объём исходного текста должен составлять не менее 160 слов; для сжатого изложения - не менее 165 слов).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Соблюдать в устной речи и при письме нормы современного русского литературного языка, в том числе во время списывания текста объёмом 100-110 слов, словарного диктанта объёмом 20-25 слов, диктанта на основе связного текста объёмом 100-110 слов, составленного с учётом ранее изученных правил правописания (в том числе содержащего изученные в течение второго года обучения орфограммы, пунктограммы и слова с непроверяемыми написаниями), соблюдать в устной речи и при письме правила речевого этикета.</w:t>
      </w:r>
    </w:p>
    <w:p w:rsidR="000460DE" w:rsidRPr="00D97E4E" w:rsidRDefault="000460DE" w:rsidP="00FA6EF4">
      <w:pPr>
        <w:pStyle w:val="21"/>
        <w:shd w:val="clear" w:color="auto" w:fill="auto"/>
        <w:tabs>
          <w:tab w:val="left" w:pos="1950"/>
        </w:tabs>
        <w:spacing w:before="0" w:after="0" w:line="240" w:lineRule="auto"/>
        <w:ind w:firstLine="74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Анализировать текст с точки зрения его соответствия основным признакам, с точки зрения его принадлежности к функционально-смысловому типу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Характеризовать тексты различных функционально-смысловых типов речи;</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характеризовать особенности описания как типа речи (описание внешности человека, помещения, природы, местности, действий).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средства связи предложений в тексте, в том числе притяжательные и указательные местоимения, видо-временную соотнесённость глагольных форм.</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знания о функционально-смысловых типах речи при выполнении анализа различных видов и в речевой практике, использовать знание основных признаков текста в практике создания собственного текста.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смысловой анализ текста, его композиционных особенностей, определять количество микротем и абзацев.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Создавать тексты различных функционально-смысловых типов речи (повествование, описание внешности человека, помещения, природы, местности, действий) с использованием жизненного и читательского опыта, произведений искусства (в том числе сочинения-миниатюры объёмом 5 и более предложений; сочинения объёмом не менее 100 слов с учётом функциональной разновидности и жанра сочинения, характера темы).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Работать с текстом: составлять план прочитанного текста (простой, сложный; назывной, вопросный) с целью дальнейшего воспроизведения содержания текста в устной и письменной форме, выделять главную и второстепенную информацию в прослушанном и прочитанном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Редактировать собственные тексты с использованием знаний норм современного русского литературного языка.</w:t>
      </w:r>
    </w:p>
    <w:p w:rsidR="000460DE" w:rsidRPr="00D97E4E" w:rsidRDefault="000460DE" w:rsidP="00FA6EF4">
      <w:pPr>
        <w:pStyle w:val="21"/>
        <w:shd w:val="clear" w:color="auto" w:fill="auto"/>
        <w:tabs>
          <w:tab w:val="left" w:pos="1946"/>
        </w:tabs>
        <w:spacing w:before="0" w:after="0" w:line="240" w:lineRule="auto"/>
        <w:ind w:firstLine="74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Характеризовать особенности официально-делового стиля речи, научного стиля речи, перечислять требования к составлению словарной статьи и научного сообщения, анализировать тексты разных функциональных разновидностей языка</w:t>
      </w:r>
    </w:p>
    <w:p w:rsidR="000460DE" w:rsidRPr="00D97E4E" w:rsidRDefault="000460DE" w:rsidP="00FA6EF4">
      <w:pPr>
        <w:pStyle w:val="21"/>
        <w:shd w:val="clear" w:color="auto" w:fill="auto"/>
        <w:spacing w:before="0" w:after="16" w:line="240" w:lineRule="auto"/>
        <w:jc w:val="left"/>
        <w:rPr>
          <w:sz w:val="22"/>
          <w:szCs w:val="22"/>
        </w:rPr>
      </w:pPr>
      <w:r w:rsidRPr="00D97E4E">
        <w:rPr>
          <w:sz w:val="22"/>
          <w:szCs w:val="22"/>
        </w:rPr>
        <w:t>и жанров (рассказ; заявление, расписка; словарная статья, научное сообщение).</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Применять знания об официально-деловом и научном стиле при выполнении языкового анализа различных видов и в речевой практике.</w:t>
      </w:r>
    </w:p>
    <w:p w:rsidR="000460DE" w:rsidRPr="00D97E4E" w:rsidRDefault="000460DE" w:rsidP="00FA6EF4">
      <w:pPr>
        <w:pStyle w:val="21"/>
        <w:shd w:val="clear" w:color="auto" w:fill="auto"/>
        <w:tabs>
          <w:tab w:val="left" w:pos="2029"/>
        </w:tabs>
        <w:spacing w:before="0" w:after="0" w:line="240" w:lineRule="auto"/>
        <w:ind w:firstLine="780"/>
        <w:rPr>
          <w:sz w:val="22"/>
          <w:szCs w:val="22"/>
        </w:rPr>
      </w:pPr>
      <w:r w:rsidRPr="00D97E4E">
        <w:rPr>
          <w:sz w:val="22"/>
          <w:szCs w:val="22"/>
        </w:rPr>
        <w:t>Система языка.</w:t>
      </w:r>
    </w:p>
    <w:p w:rsidR="000460DE" w:rsidRPr="00D97E4E" w:rsidRDefault="000460DE" w:rsidP="00FA6EF4">
      <w:pPr>
        <w:pStyle w:val="21"/>
        <w:shd w:val="clear" w:color="auto" w:fill="auto"/>
        <w:tabs>
          <w:tab w:val="left" w:pos="2034"/>
        </w:tabs>
        <w:spacing w:before="0" w:after="0" w:line="240" w:lineRule="auto"/>
        <w:ind w:firstLine="780"/>
        <w:rPr>
          <w:sz w:val="22"/>
          <w:szCs w:val="22"/>
        </w:rPr>
      </w:pPr>
      <w:r w:rsidRPr="00D97E4E">
        <w:rPr>
          <w:sz w:val="22"/>
          <w:szCs w:val="22"/>
        </w:rPr>
        <w:t>Лексикология. Культура речи.</w:t>
      </w:r>
    </w:p>
    <w:p w:rsidR="000460DE" w:rsidRPr="00D97E4E" w:rsidRDefault="000460DE" w:rsidP="00FA6EF4">
      <w:pPr>
        <w:pStyle w:val="21"/>
        <w:shd w:val="clear" w:color="auto" w:fill="auto"/>
        <w:tabs>
          <w:tab w:val="left" w:pos="6570"/>
        </w:tabs>
        <w:spacing w:before="0" w:after="0" w:line="240" w:lineRule="auto"/>
        <w:ind w:firstLine="780"/>
        <w:rPr>
          <w:sz w:val="22"/>
          <w:szCs w:val="22"/>
        </w:rPr>
      </w:pPr>
      <w:r w:rsidRPr="00D97E4E">
        <w:rPr>
          <w:sz w:val="22"/>
          <w:szCs w:val="22"/>
        </w:rPr>
        <w:t>Различать слова с точки зрения их происхождения: исконно русские и заимствованные слова, различать слова с точки зрения их принадлежности к активному или пассивному запасу: неологизмы, устаревшие слова (историзмы и архаизмы), различать слова с точки зрения сферы их употребления: общеупотребительные слова и слова ограниченной сферы употребления (диалектизмы, термины, профессионализмы, жаргонизмы), определять стилистическую окраску слова. Проводить лексический анализ слов.</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Распознавать эпитеты, метафоры, олицетворения, понимать их основное коммуникативное назначение в художественном тексте и использовать в речи с целью повышения её богатства и выразительности.</w:t>
      </w:r>
    </w:p>
    <w:p w:rsidR="000460DE" w:rsidRPr="00D97E4E" w:rsidRDefault="000460DE" w:rsidP="00FA6EF4">
      <w:pPr>
        <w:pStyle w:val="21"/>
        <w:shd w:val="clear" w:color="auto" w:fill="auto"/>
        <w:tabs>
          <w:tab w:val="left" w:pos="6570"/>
        </w:tabs>
        <w:spacing w:before="0" w:after="0" w:line="240" w:lineRule="auto"/>
        <w:ind w:firstLine="780"/>
        <w:rPr>
          <w:sz w:val="22"/>
          <w:szCs w:val="22"/>
        </w:rPr>
      </w:pPr>
      <w:r w:rsidRPr="00D97E4E">
        <w:rPr>
          <w:sz w:val="22"/>
          <w:szCs w:val="22"/>
        </w:rPr>
        <w:t>Распознавать в тексте фразеологизмы, определять их значения; характеризовать ситуацию употребления фразеологизма.</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Осуществлять выбор лексических средств в соответствии с речевой ситуацией, пользоваться словарями иностранных слов, устаревших слов, оценивать свою и чужую речь с точки зрения точного, уместного и выразительного словоупотребления; использовать толковые словари.</w:t>
      </w:r>
    </w:p>
    <w:p w:rsidR="000460DE" w:rsidRPr="00D97E4E" w:rsidRDefault="000460DE" w:rsidP="00FA6EF4">
      <w:pPr>
        <w:pStyle w:val="21"/>
        <w:shd w:val="clear" w:color="auto" w:fill="auto"/>
        <w:tabs>
          <w:tab w:val="left" w:pos="2034"/>
        </w:tabs>
        <w:spacing w:before="0" w:after="0" w:line="240" w:lineRule="auto"/>
        <w:ind w:firstLine="780"/>
        <w:rPr>
          <w:sz w:val="22"/>
          <w:szCs w:val="22"/>
        </w:rPr>
      </w:pPr>
      <w:r w:rsidRPr="00D97E4E">
        <w:rPr>
          <w:sz w:val="22"/>
          <w:szCs w:val="22"/>
        </w:rPr>
        <w:t>Словообразование. Культура речи. Орфография.</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Распознавать формообразующие и словообразующие морфемы в слове; выделять производящую основу.</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Определять способы словообразования (приставочный, суффиксальный, приставочно-суффиксальный, бессуффиксный, сложение, переход из одной части речи в другую), проводить морфемный и словообразовательный анализ слов, применять знания по морфемике и словообразованию при выполнении языкового анализа различных видов.</w:t>
      </w:r>
    </w:p>
    <w:p w:rsidR="000460DE" w:rsidRPr="00D97E4E" w:rsidRDefault="000460DE" w:rsidP="00FA6EF4">
      <w:pPr>
        <w:pStyle w:val="21"/>
        <w:shd w:val="clear" w:color="auto" w:fill="auto"/>
        <w:spacing w:before="0" w:after="0" w:line="240" w:lineRule="auto"/>
        <w:ind w:firstLine="780"/>
        <w:rPr>
          <w:sz w:val="22"/>
          <w:szCs w:val="22"/>
        </w:rPr>
      </w:pPr>
      <w:r w:rsidRPr="00D97E4E">
        <w:rPr>
          <w:sz w:val="22"/>
          <w:szCs w:val="22"/>
        </w:rPr>
        <w:t>Соблюдать нормы словообразования имён прилагательных. Распознавать изученные орфограммы; проводить орфографический анализ слов, применять знания по орфографии в практике правописания.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правила правописания сложных и сложносокращённых слов, правила правописания корня -кас- - -кос- с чередованием а (о), гласных в приставках пре- и при-.</w:t>
      </w:r>
    </w:p>
    <w:p w:rsidR="000460DE" w:rsidRPr="00D97E4E" w:rsidRDefault="000460DE" w:rsidP="00FA6EF4">
      <w:pPr>
        <w:pStyle w:val="21"/>
        <w:shd w:val="clear" w:color="auto" w:fill="auto"/>
        <w:tabs>
          <w:tab w:val="left" w:pos="1982"/>
        </w:tabs>
        <w:spacing w:before="0" w:after="0" w:line="240" w:lineRule="auto"/>
        <w:ind w:firstLine="760"/>
        <w:rPr>
          <w:sz w:val="22"/>
          <w:szCs w:val="22"/>
        </w:rPr>
      </w:pPr>
      <w:r w:rsidRPr="00D97E4E">
        <w:rPr>
          <w:sz w:val="22"/>
          <w:szCs w:val="22"/>
        </w:rPr>
        <w:t>Морфология. Культура речи. Орфография.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особенности словообразования имён существительных.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правила слитного и дефисного написания пол- и полу- со словами.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нормы произношения, постановки ударения (в рамках изученного), словоизменения имён существительных.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Различать качественные, относительные и притяжательные имена прилагательные, степени сравнения качественных имён прилагательных.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нормы словообразования имён прилагательных, нормы произношения имён прилагательных, нормы ударения (в рамках изученного); соблюдать правила правописания н и нн в именах прилагательных, суффиксов -к- и -ск- имён прилагательных, сложных имён прилагательных.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числительные; определять общее грамматическое значение имени числительного; различать разряды имён числительных по значению, по строению.</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Склонять числительные и характеризовать особенности склонения, словообразования и синтаксических функций числительных; характеризовать роль имён числительных 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Правильно употреблять собирательные имена числительные, соблюдать правила правописания имён числительных, в том числе написание ь в именах числительных, написание двойных согласных; слитное, раздельное, дефисное написание числительных, правила правописания окончаний числительных.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местоимения; определять общее грамматическое значение; различать разряды местоимений, склонять местоимения; характеризовать особенности их склонения, словообразования, синтаксических функций, роли 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Правильно употреблять местоимения в соответствии с требованиями русского речевого этикета, в том числе местоимения 3-го лица в соответствии со смыслом предшествующего текста (устранение двусмысленности, неточности); соблюдать правила правописания местоимений с не и ни, слитного, раздельного и дефисного написания местоимений.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переходные и непереходные глаголы, разноспрягаемые глаголы; определять наклонение глагола, значение глаголов в изъявительном, условном и повелительном наклонении; различать безличные и личные глаголы, использовать личные глаголы в безличном значении.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правила правописания ь в формах глагола повелительного наклонения.</w:t>
      </w:r>
    </w:p>
    <w:p w:rsidR="000460DE" w:rsidRPr="00D97E4E" w:rsidRDefault="000460DE" w:rsidP="00FA6EF4">
      <w:pPr>
        <w:pStyle w:val="21"/>
        <w:shd w:val="clear" w:color="auto" w:fill="auto"/>
        <w:tabs>
          <w:tab w:val="left" w:pos="2390"/>
        </w:tabs>
        <w:spacing w:before="0" w:after="0" w:line="240" w:lineRule="auto"/>
        <w:ind w:firstLine="760"/>
        <w:rPr>
          <w:sz w:val="22"/>
          <w:szCs w:val="22"/>
        </w:rPr>
      </w:pPr>
      <w:r w:rsidRPr="00D97E4E">
        <w:rPr>
          <w:sz w:val="22"/>
          <w:szCs w:val="22"/>
        </w:rPr>
        <w:t>Проводить</w:t>
      </w:r>
      <w:r w:rsidRPr="00D97E4E">
        <w:rPr>
          <w:sz w:val="22"/>
          <w:szCs w:val="22"/>
        </w:rPr>
        <w:tab/>
        <w:t>морфологический анализ имён прилагательных, имён</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числительных, местоимений, глаголов; применять знания по морфологии при выполнении языкового анализа различных видов и в речевой практике.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фонетический анализ слов; использовать знания по фонетике и графике в практике произношения и правописания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0460DE" w:rsidRPr="00D97E4E" w:rsidRDefault="000460DE" w:rsidP="00FA6EF4">
      <w:pPr>
        <w:pStyle w:val="21"/>
        <w:shd w:val="clear" w:color="auto" w:fill="auto"/>
        <w:tabs>
          <w:tab w:val="left" w:pos="2390"/>
        </w:tabs>
        <w:spacing w:before="0" w:after="0" w:line="240" w:lineRule="auto"/>
        <w:ind w:firstLine="760"/>
        <w:rPr>
          <w:sz w:val="22"/>
          <w:szCs w:val="22"/>
        </w:rPr>
      </w:pPr>
      <w:r w:rsidRPr="00D97E4E">
        <w:rPr>
          <w:sz w:val="22"/>
          <w:szCs w:val="22"/>
        </w:rPr>
        <w:t>Проводить</w:t>
      </w:r>
      <w:r w:rsidRPr="00D97E4E">
        <w:rPr>
          <w:sz w:val="22"/>
          <w:szCs w:val="22"/>
        </w:rPr>
        <w:tab/>
        <w:t>синтаксический анализ словосочетаний, синтаксический</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и пунктуационный анализ предложений (в рамках изученного), применять знания по синтаксису и пунктуации при выполнении языкового анализа различных видов и в речевой практике.</w:t>
      </w:r>
    </w:p>
    <w:p w:rsidR="000460DE" w:rsidRPr="00D97E4E" w:rsidRDefault="000460DE" w:rsidP="00FA6EF4">
      <w:pPr>
        <w:pStyle w:val="21"/>
        <w:shd w:val="clear" w:color="auto" w:fill="auto"/>
        <w:tabs>
          <w:tab w:val="left" w:pos="1775"/>
        </w:tabs>
        <w:spacing w:before="0" w:after="0" w:line="240" w:lineRule="auto"/>
        <w:ind w:firstLine="760"/>
        <w:rPr>
          <w:sz w:val="22"/>
          <w:szCs w:val="22"/>
        </w:rPr>
      </w:pPr>
      <w:r w:rsidRPr="00D97E4E">
        <w:rPr>
          <w:sz w:val="22"/>
          <w:szCs w:val="22"/>
        </w:rPr>
        <w:t>К концу обучения в 7 классе обучающийся получит следующие предметные результаты по отдельным темам программы по русскому языку:</w:t>
      </w:r>
    </w:p>
    <w:p w:rsidR="000460DE" w:rsidRPr="00D97E4E" w:rsidRDefault="000460DE" w:rsidP="00FA6EF4">
      <w:pPr>
        <w:pStyle w:val="21"/>
        <w:shd w:val="clear" w:color="auto" w:fill="auto"/>
        <w:tabs>
          <w:tab w:val="left" w:pos="2002"/>
        </w:tabs>
        <w:spacing w:before="0" w:after="0" w:line="240" w:lineRule="auto"/>
        <w:ind w:firstLine="76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Иметь представление о языке как развивающемся явлении. Осознавать взаимосвязь языка, культуры и истории народа (приводить примеры).</w:t>
      </w:r>
    </w:p>
    <w:p w:rsidR="000460DE" w:rsidRPr="00D97E4E" w:rsidRDefault="000460DE" w:rsidP="00FA6EF4">
      <w:pPr>
        <w:pStyle w:val="21"/>
        <w:shd w:val="clear" w:color="auto" w:fill="auto"/>
        <w:tabs>
          <w:tab w:val="left" w:pos="2007"/>
        </w:tabs>
        <w:spacing w:before="0" w:after="0" w:line="240" w:lineRule="auto"/>
        <w:ind w:firstLine="76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устные монологические высказывания объёмом не менее 7 предложений на основе наблюдений, личных впечатлений, чтения научно</w:t>
      </w:r>
      <w:r w:rsidRPr="00D97E4E">
        <w:rPr>
          <w:sz w:val="22"/>
          <w:szCs w:val="22"/>
        </w:rPr>
        <w:softHyphen/>
        <w:t>учебной, художественной и научно-популярной литературы (монолог-описание, монолог-рассуждение, монолог-повествование), выступать с научным сообщением.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Участвовать в диалоге на лингвистические темы (в рамках изученного) и темы на основе жизненных наблюдений объёмом не менее 5 реплик.</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различными видами диалога: диалог - запрос информации, диалог - сообщение информации.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различными видами аудирования (выборочное, ознакомительное, детальное) публицистических текстов различных функционально-смысловых типов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различными видами чтения: просмотровым, ознакомительным, изучающим, поисковым.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Устно пересказывать прослушанный или прочитанный текст объёмом не менее 120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Понимать содержание прослушанных и прочитанных публицистических текстов (рассуждение-доказательство, рассуждение-объяснение, рассуждение- размышление) объёмом не менее 230 слов: устно и письменно формулировать тему и главную мысль текста, формулировать вопросы по содержанию текста и отвечать на них, подробно, сжато и выборочно передавать в устной и письменной форме содержание прослушанных публицистических текстов (для подробного изложения объём исходного текста должен составлять не менее 180 слов, для сжатого и выборочного изложения - не менее 200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Осуществлять выбор языковых средств для создания высказывания в соответствии с целью, темой и коммуникативным замыслом.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в устной речи и при письме нормы современного русского литературного языка, в том числе во время списывания текста объёмом 110-120 слов, словарного диктанта объёмом 25-30 слов, диктанта на основе связного текста объёмом 110-120 слов, составленного с учётом ранее изученных правил правописания (в том числе содержащего изученные в течение третьего года обучения орфограммы, пунктограммы и слова с непроверяемыми написаниями), соблюдать при письме правила речевого этикета.</w:t>
      </w:r>
    </w:p>
    <w:p w:rsidR="000460DE" w:rsidRPr="00D97E4E" w:rsidRDefault="000460DE" w:rsidP="00FA6EF4">
      <w:pPr>
        <w:pStyle w:val="21"/>
        <w:shd w:val="clear" w:color="auto" w:fill="auto"/>
        <w:tabs>
          <w:tab w:val="left" w:pos="1965"/>
        </w:tabs>
        <w:spacing w:before="0" w:after="21" w:line="240" w:lineRule="auto"/>
        <w:ind w:firstLine="76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Анализировать текст с точки зрения его соответствия основным признакам; выявлять его структуру, особенности абзацного членения, языковые средства выразительности в тексте: фонетические (звукопись), словообразовательные, лексические.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смысловой анализ текста, его композиционных особенностей, определять количество микротем и абзацев.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Выявлять лексические и грамматические средства связи предложений и частей текста.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тексты различных функционально-смысловых типов речи с использованием жизненного и читательского опыта, произведений искусства (в том числе сочинения-миниатюры объёмом 6 и более предложений, сочинения объёмом не менее 150 слов с учётом стиля и жанра сочинения, характера темы).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Работать с текстом: составлять план прочитанного текста (простой, сложный; назывной, вопросный, тезисный) с целью дальнейшего воспроизведения содержания текста в устной и письменной форме, выделять главную и второстепенную информацию в тексте, передавать содержание текста с изменением лица рассказчика, использовать способы информационной переработки текста,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Представлять сообщение на заданную тему в виде презентации.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Представлять содержание научно-учебного текста в виде таблицы, схемы; представлять содержание таблицы, схемы в виде текста.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Редактировать тексты: сопоставлять исходный и отредактированный тексты, редактировать собственные тексты с целью совершенствования их содержания и формы с использованием знаний норм современного русского литературного языка.</w:t>
      </w:r>
    </w:p>
    <w:p w:rsidR="000460DE" w:rsidRPr="00D97E4E" w:rsidRDefault="000460DE" w:rsidP="00FA6EF4">
      <w:pPr>
        <w:pStyle w:val="21"/>
        <w:shd w:val="clear" w:color="auto" w:fill="auto"/>
        <w:tabs>
          <w:tab w:val="left" w:pos="1970"/>
        </w:tabs>
        <w:spacing w:before="0" w:after="0" w:line="240" w:lineRule="auto"/>
        <w:ind w:firstLine="76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функциональные разновидности языка: разговорную речь и функциональные стили (научный, публицистический, официально-деловой), язык</w:t>
      </w:r>
    </w:p>
    <w:p w:rsidR="000460DE" w:rsidRPr="00D97E4E" w:rsidRDefault="000460DE" w:rsidP="00FA6EF4">
      <w:pPr>
        <w:pStyle w:val="21"/>
        <w:shd w:val="clear" w:color="auto" w:fill="auto"/>
        <w:spacing w:before="0" w:after="11" w:line="240" w:lineRule="auto"/>
        <w:jc w:val="left"/>
        <w:rPr>
          <w:sz w:val="22"/>
          <w:szCs w:val="22"/>
        </w:rPr>
      </w:pPr>
      <w:r w:rsidRPr="00D97E4E">
        <w:rPr>
          <w:sz w:val="22"/>
          <w:szCs w:val="22"/>
        </w:rPr>
        <w:t>художественной литературы.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особенности публицистического стиля (в том числе сферу употребления, функции), употребления языковых средств выразительности в текстах публицистического стиля, нормы построения текстов публицистического стиля, особенности жанров (интервью, репортаж, заметка).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тексты публицистического стиля в жанре репортажа, заметки, интервью; оформлять деловые бумаги (инструкция).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нормами построения текстов публицистического стиля.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особенности официально-делового стиля (в том числе сферу употребления, функции, языковые особенности), особенности жанра инструкции.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Применять знания о функциональных разновидностях языка при выполнении языкового анализа различных видов и в речевой практике.</w:t>
      </w:r>
    </w:p>
    <w:p w:rsidR="000460DE" w:rsidRPr="00D97E4E" w:rsidRDefault="000460DE" w:rsidP="00FA6EF4">
      <w:pPr>
        <w:pStyle w:val="21"/>
        <w:shd w:val="clear" w:color="auto" w:fill="auto"/>
        <w:tabs>
          <w:tab w:val="left" w:pos="1993"/>
        </w:tabs>
        <w:spacing w:before="0" w:after="0" w:line="240" w:lineRule="auto"/>
        <w:ind w:firstLine="760"/>
        <w:rPr>
          <w:sz w:val="22"/>
          <w:szCs w:val="22"/>
        </w:rPr>
      </w:pPr>
      <w:r w:rsidRPr="00D97E4E">
        <w:rPr>
          <w:sz w:val="22"/>
          <w:szCs w:val="22"/>
        </w:rPr>
        <w:t>Система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изученные орфограммы; проводить орфографический анализ слов, применять знания по орфографии в практике правописания.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Использовать знания по морфемике и словообразованию при выполнении языкового анализа различных видов и в практике правописания.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Объяснять значения фразеологизмов, пословиц и поговорок, афоризмов, крылатых слов (на основе изученного), в том числе с использованием фразеологических словарей русского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метафору, олицетворение, эпитет, гиперболу, литоту; понимать их коммуникативное назначение в художественном тексте и использовать в речи как средство выразительности.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слово с точки зрения сферы его употребления, происхождения, активного и пассивного запаса и стилистической окраски; проводить лексический анализ слов, применять знания по лексике и фразеологии при выполнении языкового анализа различных видов и в речевой практике.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омонимию слов разных частей речи; различать лексическую и грамматическую омонимию, понимать особенности употребления омонимов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Использовать грамматические словари и справочники в речевой практике.</w:t>
      </w:r>
    </w:p>
    <w:p w:rsidR="000460DE" w:rsidRPr="00D97E4E" w:rsidRDefault="000460DE" w:rsidP="00FA6EF4">
      <w:pPr>
        <w:pStyle w:val="21"/>
        <w:shd w:val="clear" w:color="auto" w:fill="auto"/>
        <w:tabs>
          <w:tab w:val="left" w:pos="1981"/>
        </w:tabs>
        <w:spacing w:before="0" w:after="0" w:line="240" w:lineRule="auto"/>
        <w:ind w:firstLine="740"/>
        <w:rPr>
          <w:sz w:val="22"/>
          <w:szCs w:val="22"/>
        </w:rPr>
      </w:pPr>
      <w:r w:rsidRPr="00D97E4E">
        <w:rPr>
          <w:sz w:val="22"/>
          <w:szCs w:val="22"/>
        </w:rPr>
        <w:t>Морфология. Культура речи. Орфография.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причастия и деепричастия, наречия, служебные слова (предлоги, союзы, частицы), междометия, звукоподражательные слова и проводить их морфологический анализ: определять общее грамматическое значение, морфологические признаки, синтаксические функции.</w:t>
      </w:r>
    </w:p>
    <w:p w:rsidR="000460DE" w:rsidRPr="00D97E4E" w:rsidRDefault="000460DE" w:rsidP="00FA6EF4">
      <w:pPr>
        <w:pStyle w:val="21"/>
        <w:shd w:val="clear" w:color="auto" w:fill="auto"/>
        <w:tabs>
          <w:tab w:val="left" w:pos="1981"/>
        </w:tabs>
        <w:spacing w:before="0" w:after="0" w:line="240" w:lineRule="auto"/>
        <w:ind w:firstLine="740"/>
        <w:rPr>
          <w:sz w:val="22"/>
          <w:szCs w:val="22"/>
        </w:rPr>
      </w:pPr>
      <w:r w:rsidRPr="00D97E4E">
        <w:rPr>
          <w:sz w:val="22"/>
          <w:szCs w:val="22"/>
        </w:rPr>
        <w:t>Причастие.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Характеризовать причастие как особую форму глагола, определять признаки глагола и имени прилагательного в причастии; определять синтаксические функции причастия.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причастия настоящего и прошедшего времени, действительные и страдательные причастия, различать и характеризовать полные и краткие формы страдательных причастий, склонять причастия.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морфологический, орфографический анализ причастий, применять это умение в речевой практике.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Составлять словосочетания с причастием в роли зависимого слова, конструировать причастные обороты.</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Уместно использовать причастия в речи, различать созвучные причастия и имена прилагательные (висящий - висячий, горящий - горячий). Правильно ставить ударение в некоторых формах причастий, применять правила правописания падежных окончаний и суффиксов причастий; н и нн в причастиях и отглагольных именах прилагательных, написания гласной перед суффиксом -вш- действительных причастий прошедшего времени, перед суффиксом -нн- страдательных причастий прошедшего времени, написания не с причастиями.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Правильно расставлять знаки препинания в предложениях с причастным оборотом.</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синтаксический и пунктуационный анализ предложений с причастным оборотом (в рамках изученного).</w:t>
      </w:r>
    </w:p>
    <w:p w:rsidR="000460DE" w:rsidRPr="00D97E4E" w:rsidRDefault="000460DE" w:rsidP="00FA6EF4">
      <w:pPr>
        <w:pStyle w:val="21"/>
        <w:shd w:val="clear" w:color="auto" w:fill="auto"/>
        <w:tabs>
          <w:tab w:val="left" w:pos="1981"/>
        </w:tabs>
        <w:spacing w:before="0" w:after="0" w:line="240" w:lineRule="auto"/>
        <w:ind w:firstLine="740"/>
        <w:rPr>
          <w:sz w:val="22"/>
          <w:szCs w:val="22"/>
        </w:rPr>
      </w:pPr>
      <w:r w:rsidRPr="00D97E4E">
        <w:rPr>
          <w:sz w:val="22"/>
          <w:szCs w:val="22"/>
        </w:rPr>
        <w:t>Деепричастие.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Характеризовать деепричастие как особую форму глагола.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Определять признаки глагола и наречия в деепричастии, синтаксическую функцию деепричастия.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деепричастия совершенного и несовершенного вида.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морфологический, орфографический анализ деепричастий, применять это умение в речевой практике.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Конструировать деепричастный оборот, определять роль деепричастия в предложении.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Уместно использовать деепричастия 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Правильно ставить ударение в деепричастиях.</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Применять правила написания гласных в суффиксах деепричастий, правила слитного и раздельного написания не с деепричастиями.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Правильно строить предложения с одиночными деепричастиями и деепричастными оборотами.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Правильно расставлять знаки препинания в предложениях с одиночным деепричастием и деепричастным оборотом.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синтаксический и пунктуационный анализ предложений с одиночным деепричастием и деепричастным оборотом (в рамках изученного).</w:t>
      </w:r>
    </w:p>
    <w:p w:rsidR="000460DE" w:rsidRPr="00D97E4E" w:rsidRDefault="000460DE" w:rsidP="00FA6EF4">
      <w:pPr>
        <w:pStyle w:val="21"/>
        <w:shd w:val="clear" w:color="auto" w:fill="auto"/>
        <w:tabs>
          <w:tab w:val="left" w:pos="2020"/>
        </w:tabs>
        <w:spacing w:before="0" w:after="0" w:line="240" w:lineRule="auto"/>
        <w:ind w:firstLine="760"/>
        <w:rPr>
          <w:sz w:val="22"/>
          <w:szCs w:val="22"/>
        </w:rPr>
      </w:pPr>
      <w:r w:rsidRPr="00D97E4E">
        <w:rPr>
          <w:sz w:val="22"/>
          <w:szCs w:val="22"/>
        </w:rPr>
        <w:t>Наречие.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наречия в речи, определять общее грамматическое значение наречий, различать разряды наречий по значению; характеризовать особенности словообразования наречий, их синтаксических свойств, роли 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морфологический, орфографический анализ наречий (в рамках изученного), применять это умение в речевой практике.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нормы образования степеней сравнения наречий, произношения наречий, постановки в них ударения.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Применять правила слитного, раздельного и дефисного написания наречий, написания н и нн в наречиях на -о и -е; написания суффиксов -а и -о наречий с приставками из-, до-, с-, в-, на-, за-, употребления ь на конце наречий после шипящих, написания суффиксов наречий -о и -е после шипящих; написания е и и в приставках не- и ни- наречий; слитного и раздельного написания</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не с наречиями.</w:t>
      </w:r>
    </w:p>
    <w:p w:rsidR="000460DE" w:rsidRPr="00D97E4E" w:rsidRDefault="000460DE" w:rsidP="00FA6EF4">
      <w:pPr>
        <w:pStyle w:val="21"/>
        <w:shd w:val="clear" w:color="auto" w:fill="auto"/>
        <w:tabs>
          <w:tab w:val="left" w:pos="2170"/>
        </w:tabs>
        <w:spacing w:before="0" w:after="0" w:line="240" w:lineRule="auto"/>
        <w:ind w:firstLine="760"/>
        <w:rPr>
          <w:sz w:val="22"/>
          <w:szCs w:val="22"/>
        </w:rPr>
      </w:pPr>
      <w:r w:rsidRPr="00D97E4E">
        <w:rPr>
          <w:sz w:val="22"/>
          <w:szCs w:val="22"/>
        </w:rPr>
        <w:t>Слова категории состояния.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Определять общее грамматическое значение, морфологические признаки слов категории состояния, характеризовать их синтаксическую функцию и роль в речи.</w:t>
      </w:r>
    </w:p>
    <w:p w:rsidR="000460DE" w:rsidRPr="00D97E4E" w:rsidRDefault="000460DE" w:rsidP="00FA6EF4">
      <w:pPr>
        <w:pStyle w:val="21"/>
        <w:shd w:val="clear" w:color="auto" w:fill="auto"/>
        <w:tabs>
          <w:tab w:val="left" w:pos="2170"/>
        </w:tabs>
        <w:spacing w:before="0" w:after="0" w:line="240" w:lineRule="auto"/>
        <w:ind w:firstLine="760"/>
        <w:rPr>
          <w:sz w:val="22"/>
          <w:szCs w:val="22"/>
        </w:rPr>
      </w:pPr>
      <w:r w:rsidRPr="00D97E4E">
        <w:rPr>
          <w:sz w:val="22"/>
          <w:szCs w:val="22"/>
        </w:rPr>
        <w:t>Служебные части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Давать общую характеристику служебных частей речи, объяснять их отличия от самостоятельных частей речи.</w:t>
      </w:r>
    </w:p>
    <w:p w:rsidR="000460DE" w:rsidRPr="00D97E4E" w:rsidRDefault="000460DE" w:rsidP="00FA6EF4">
      <w:pPr>
        <w:pStyle w:val="21"/>
        <w:shd w:val="clear" w:color="auto" w:fill="auto"/>
        <w:tabs>
          <w:tab w:val="left" w:pos="2170"/>
        </w:tabs>
        <w:spacing w:before="0" w:after="0" w:line="240" w:lineRule="auto"/>
        <w:ind w:firstLine="760"/>
        <w:rPr>
          <w:sz w:val="22"/>
          <w:szCs w:val="22"/>
        </w:rPr>
      </w:pPr>
      <w:r w:rsidRPr="00D97E4E">
        <w:rPr>
          <w:sz w:val="22"/>
          <w:szCs w:val="22"/>
        </w:rPr>
        <w:t>Предлог.</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предлог как служебную часть речи, различать производные и непроизводные предлоги, простые и составные предлоги.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Употреблять предлоги в речи в соответствии с их значением и стилистическими особенностями, соблюдать правила правописания производных предлогов.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нормы употребления имён существительных и местоимений с предлогами, предлогов из - с, в - на в составе словосочетаний, правила правописания производных предлогов.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морфологический анализ предлогов, применять это умение при выполнении языкового анализа различных видов и в речевой практике.</w:t>
      </w:r>
    </w:p>
    <w:p w:rsidR="000460DE" w:rsidRPr="00D97E4E" w:rsidRDefault="000460DE" w:rsidP="00FA6EF4">
      <w:pPr>
        <w:pStyle w:val="21"/>
        <w:shd w:val="clear" w:color="auto" w:fill="auto"/>
        <w:tabs>
          <w:tab w:val="left" w:pos="2170"/>
        </w:tabs>
        <w:spacing w:before="0" w:after="0" w:line="240" w:lineRule="auto"/>
        <w:ind w:firstLine="760"/>
        <w:rPr>
          <w:sz w:val="22"/>
          <w:szCs w:val="22"/>
        </w:rPr>
      </w:pPr>
      <w:r w:rsidRPr="00D97E4E">
        <w:rPr>
          <w:sz w:val="22"/>
          <w:szCs w:val="22"/>
        </w:rPr>
        <w:t>Союз.</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союз как служебную часть речи, различать разряды союзов по значению, по строению; объяснять роль союзов в тексте, в том числе как средств связи однородных членов предложения и частей сложного предложения.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Употреблять союзы в речи в соответствии с их значением и стилистическими особенностями, соблюдать правила правописания союзов, постановки знаков препинания в сложных союзных предложениях, постановки знаков препинания в предложениях с союзом 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морфологический анализ союзов, применять это умение в речевой практике.</w:t>
      </w:r>
    </w:p>
    <w:p w:rsidR="000460DE" w:rsidRPr="00D97E4E" w:rsidRDefault="000460DE" w:rsidP="00FA6EF4">
      <w:pPr>
        <w:pStyle w:val="21"/>
        <w:shd w:val="clear" w:color="auto" w:fill="auto"/>
        <w:tabs>
          <w:tab w:val="left" w:pos="2170"/>
        </w:tabs>
        <w:spacing w:before="0" w:after="0" w:line="240" w:lineRule="auto"/>
        <w:ind w:firstLine="760"/>
        <w:rPr>
          <w:sz w:val="22"/>
          <w:szCs w:val="22"/>
        </w:rPr>
      </w:pPr>
      <w:r w:rsidRPr="00D97E4E">
        <w:rPr>
          <w:sz w:val="22"/>
          <w:szCs w:val="22"/>
        </w:rPr>
        <w:t>Частица.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частицу как служебную часть речи, различать разряды частиц по значению, по составу, объяснять роль частиц в передаче различных оттенков значения в слове и тексте, в образовании форм глагола, понимать интонационные особенности предложений с частицами.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Употреблять частицы в речи в соответствии с их значением и стилистической окраской; соблюдать правила правописания частиц.</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морфологический анализ частиц, применять это умение в речевой практике.</w:t>
      </w:r>
    </w:p>
    <w:p w:rsidR="000460DE" w:rsidRPr="00D97E4E" w:rsidRDefault="000460DE" w:rsidP="00FA6EF4">
      <w:pPr>
        <w:pStyle w:val="21"/>
        <w:shd w:val="clear" w:color="auto" w:fill="auto"/>
        <w:tabs>
          <w:tab w:val="left" w:pos="2157"/>
        </w:tabs>
        <w:spacing w:before="0" w:after="0" w:line="240" w:lineRule="auto"/>
        <w:ind w:firstLine="760"/>
        <w:rPr>
          <w:sz w:val="22"/>
          <w:szCs w:val="22"/>
        </w:rPr>
      </w:pPr>
      <w:r w:rsidRPr="00D97E4E">
        <w:rPr>
          <w:sz w:val="22"/>
          <w:szCs w:val="22"/>
        </w:rPr>
        <w:t>Междометия и звукоподражательные слова.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междометия как особую группу слов, различать группы междометий по значению, объяснять роль междометий в речи, характеризовать особенности звукоподражательных слов и их употребление в разговорной речи, в художественной литературе.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морфологический анализ междометий, применять это умение в речевой практике.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пунктуационные правила оформления предложений с междометиями.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Различать грамматические омонимы.</w:t>
      </w:r>
    </w:p>
    <w:p w:rsidR="000460DE" w:rsidRPr="00D97E4E" w:rsidRDefault="000460DE" w:rsidP="00FA6EF4">
      <w:pPr>
        <w:pStyle w:val="21"/>
        <w:shd w:val="clear" w:color="auto" w:fill="auto"/>
        <w:tabs>
          <w:tab w:val="left" w:pos="1791"/>
        </w:tabs>
        <w:spacing w:before="0" w:after="0" w:line="240" w:lineRule="auto"/>
        <w:ind w:firstLine="760"/>
        <w:rPr>
          <w:sz w:val="22"/>
          <w:szCs w:val="22"/>
        </w:rPr>
      </w:pPr>
      <w:r w:rsidRPr="00D97E4E">
        <w:rPr>
          <w:sz w:val="22"/>
          <w:szCs w:val="22"/>
        </w:rPr>
        <w:t>К концу обучения в 8 классе обучающийся получит следующие предметные результаты по отдельным темам программы по русскому языку:</w:t>
      </w:r>
    </w:p>
    <w:p w:rsidR="000460DE" w:rsidRPr="00D97E4E" w:rsidRDefault="000460DE" w:rsidP="00FA6EF4">
      <w:pPr>
        <w:pStyle w:val="21"/>
        <w:shd w:val="clear" w:color="auto" w:fill="auto"/>
        <w:tabs>
          <w:tab w:val="left" w:pos="2018"/>
        </w:tabs>
        <w:spacing w:before="0" w:after="0" w:line="240" w:lineRule="auto"/>
        <w:ind w:firstLine="76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Иметь представление о русском языке как одном из славянских языков.</w:t>
      </w:r>
    </w:p>
    <w:p w:rsidR="000460DE" w:rsidRPr="00D97E4E" w:rsidRDefault="000460DE" w:rsidP="00FA6EF4">
      <w:pPr>
        <w:pStyle w:val="21"/>
        <w:shd w:val="clear" w:color="auto" w:fill="auto"/>
        <w:tabs>
          <w:tab w:val="left" w:pos="2018"/>
        </w:tabs>
        <w:spacing w:before="0" w:after="0" w:line="240" w:lineRule="auto"/>
        <w:ind w:firstLine="760"/>
        <w:rPr>
          <w:sz w:val="22"/>
          <w:szCs w:val="22"/>
        </w:rPr>
      </w:pPr>
      <w:r w:rsidRPr="00D97E4E">
        <w:rPr>
          <w:sz w:val="22"/>
          <w:szCs w:val="22"/>
        </w:rPr>
        <w:t>Язык и речь.</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устные монологические высказывания объёмом не менее 8 предложений на основе жизненных наблюдений, личных впечатлений, чтения научно-учебной, художественной, научно-популярной и публицистической литературы (монолог-описание, монолог-рассуждение, монолог-повествование); выступать с научным сообщением.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Участвовать в диалоге на лингвистические темы (в рамках изученного) и темы на основе жизненных наблюдений (объём не менее 6 реплик).</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различными видами аудирования: выборочным, ознакомительным, детальным научно-учебных, художественных, публицистических текстов различных функционально-смысловых типов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Владеть различными видами чтения: просмотровым, ознакомительным, изучающим, поисковым.</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Устно пересказывать прочитанный или прослушанный текст объёмом не менее 140 слов.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Понимать содержание прослушанных и прочитанных научно-учебных, художественных, публицистических текстов различных функционально-смысловых типов речи объёмом не менее 280 слов: подробно, сжато и выборочно передавать в устной и письменной форме содержание прослушанных и прочитанных научно</w:t>
      </w:r>
      <w:r w:rsidRPr="00D97E4E">
        <w:rPr>
          <w:sz w:val="22"/>
          <w:szCs w:val="22"/>
        </w:rPr>
        <w:softHyphen/>
        <w:t>учебных, художественных, публицистических текстов различных функционально- смысловых типов речи (для подробного изложения объём исходного текста должен составлять не менее 230 слов, для сжатого и выборочного изложения - не менее 260 слов).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Осуществлять выбор языковых средств для создания высказывания в соответствии с целью, темой и коммуникативным замыслом.</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Соблюдать в устной речи и при письме нормы современного русского литературного языка, в том числе во время списывания текста объёмом 120-140 слов, словарного диктанта объёмом 30-35 слов, диктанта на основе связного текста объёмом 120-140 слов, составленного с учётом ранее изученных правил правописания (в том числе содержащего изученные в течение четвёртого года обучения орфограммы, пунктограммы и слова с непроверяемыми написаниями), понимать особенности использования мимики и жестов в разговорной речи, объяснять национальную обусловленность норм речевого этикета, соблюдать в устной речи и при письме правила русского речевого этикета.</w:t>
      </w:r>
    </w:p>
    <w:p w:rsidR="000460DE" w:rsidRPr="00D97E4E" w:rsidRDefault="000460DE" w:rsidP="00FA6EF4">
      <w:pPr>
        <w:pStyle w:val="21"/>
        <w:shd w:val="clear" w:color="auto" w:fill="auto"/>
        <w:tabs>
          <w:tab w:val="left" w:pos="1950"/>
        </w:tabs>
        <w:spacing w:before="0" w:after="0" w:line="240" w:lineRule="auto"/>
        <w:ind w:firstLine="74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Анализировать текст с точки зрения его соответствия основным признакам: наличия темы, главной мысли, грамматической связи предложений, цельности и относительной законченности, указывать способы и средства связи предложений в тексте, анализировать текст с точки зрения его принадлежности к функционально</w:t>
      </w:r>
      <w:r w:rsidRPr="00D97E4E">
        <w:rPr>
          <w:sz w:val="22"/>
          <w:szCs w:val="22"/>
        </w:rPr>
        <w:softHyphen/>
        <w:t>смысловому типу речи, анализировать языковые средства выразительности в тексте (фонетические, словообразовательные, лексические, морфологические).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тексты разных функционально-смысловых типов речи; анализировать тексты разных функциональных разновидностей языка и жанров, применять эти знания при выполнении языкового анализа различных видов и в речевой практике.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тексты различных функционально-смысловых типов речи с использованием жизненного и читательского опыта, тексты с использованием произведений искусства (в том числе сочинения-миниатюры объёмом 7 и более предложений, сочинения объёмом не менее 200 слов с учётом стиля и жанра сочинения, характера темы).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Работать с текстом: создавать тезисы, конспект,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Представлять сообщение на заданную тему в виде презентации.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Редактировать тексты: собственные и (или) созданные другими обучающимися тексты с целью совершенствования их содержания и формы, сопоставлять исходный и отредактированный тексты.</w:t>
      </w:r>
    </w:p>
    <w:p w:rsidR="000460DE" w:rsidRPr="00D97E4E" w:rsidRDefault="000460DE" w:rsidP="00FA6EF4">
      <w:pPr>
        <w:pStyle w:val="21"/>
        <w:shd w:val="clear" w:color="auto" w:fill="auto"/>
        <w:tabs>
          <w:tab w:val="left" w:pos="1966"/>
        </w:tabs>
        <w:spacing w:before="0" w:after="0" w:line="240" w:lineRule="auto"/>
        <w:ind w:firstLine="76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особенности официально-делового стиля (заявление, объяснительная записка, автобиография, характеристика) и научного стиля, основных жанров научного стиля (реферат, доклад на научную тему), выявлять сочетание различных функциональных разновидностей языка в тексте, средства связи предложений в тексте.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тексты официально-делового стиля (заявление, объяснительная записка, автобиография, характеристика), публицистических жанров, оформлять деловые бумаги.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Осуществлять выбор языковых средств для создания высказывания в соответствии с целью, темой и коммуникативным замыслом.</w:t>
      </w:r>
    </w:p>
    <w:p w:rsidR="000460DE" w:rsidRPr="00D97E4E" w:rsidRDefault="000460DE" w:rsidP="00FA6EF4">
      <w:pPr>
        <w:pStyle w:val="21"/>
        <w:shd w:val="clear" w:color="auto" w:fill="auto"/>
        <w:tabs>
          <w:tab w:val="left" w:pos="2008"/>
        </w:tabs>
        <w:spacing w:before="0" w:after="0" w:line="240" w:lineRule="auto"/>
        <w:ind w:firstLine="760"/>
        <w:rPr>
          <w:sz w:val="22"/>
          <w:szCs w:val="22"/>
        </w:rPr>
      </w:pPr>
      <w:r w:rsidRPr="00D97E4E">
        <w:rPr>
          <w:sz w:val="22"/>
          <w:szCs w:val="22"/>
        </w:rPr>
        <w:t>Система языка.</w:t>
      </w:r>
    </w:p>
    <w:p w:rsidR="000460DE" w:rsidRPr="00D97E4E" w:rsidRDefault="000460DE" w:rsidP="00FA6EF4">
      <w:pPr>
        <w:pStyle w:val="21"/>
        <w:shd w:val="clear" w:color="auto" w:fill="auto"/>
        <w:tabs>
          <w:tab w:val="left" w:pos="2008"/>
        </w:tabs>
        <w:spacing w:before="0" w:after="0" w:line="240" w:lineRule="auto"/>
        <w:ind w:firstLine="760"/>
        <w:rPr>
          <w:sz w:val="22"/>
          <w:szCs w:val="22"/>
        </w:rPr>
      </w:pPr>
      <w:r w:rsidRPr="00D97E4E">
        <w:rPr>
          <w:sz w:val="22"/>
          <w:szCs w:val="22"/>
        </w:rPr>
        <w:t>Синтаксис. Культура речи. Пунктуация.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Иметь представление о синтаксисе как разделе лингвистики, распознавать словосочетание и предложение как единицы синтаксиса.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Различать функции знаков препинания.</w:t>
      </w:r>
    </w:p>
    <w:p w:rsidR="000460DE" w:rsidRPr="00D97E4E" w:rsidRDefault="000460DE" w:rsidP="00FA6EF4">
      <w:pPr>
        <w:pStyle w:val="21"/>
        <w:shd w:val="clear" w:color="auto" w:fill="auto"/>
        <w:tabs>
          <w:tab w:val="left" w:pos="2008"/>
        </w:tabs>
        <w:spacing w:before="0" w:after="0" w:line="240" w:lineRule="auto"/>
        <w:ind w:firstLine="760"/>
        <w:rPr>
          <w:sz w:val="22"/>
          <w:szCs w:val="22"/>
        </w:rPr>
      </w:pPr>
      <w:r w:rsidRPr="00D97E4E">
        <w:rPr>
          <w:sz w:val="22"/>
          <w:szCs w:val="22"/>
        </w:rPr>
        <w:t>Словосочетание.</w:t>
      </w:r>
    </w:p>
    <w:p w:rsidR="000460DE" w:rsidRPr="00D97E4E" w:rsidRDefault="000460DE" w:rsidP="00FA6EF4">
      <w:pPr>
        <w:pStyle w:val="21"/>
        <w:shd w:val="clear" w:color="auto" w:fill="auto"/>
        <w:tabs>
          <w:tab w:val="left" w:pos="3034"/>
        </w:tabs>
        <w:spacing w:before="0" w:after="0" w:line="240" w:lineRule="auto"/>
        <w:ind w:firstLine="760"/>
        <w:rPr>
          <w:sz w:val="22"/>
          <w:szCs w:val="22"/>
        </w:rPr>
      </w:pPr>
      <w:r w:rsidRPr="00D97E4E">
        <w:rPr>
          <w:sz w:val="22"/>
          <w:szCs w:val="22"/>
        </w:rPr>
        <w:t>Распознавать словосочетания по морфологическим свойствам главного слова: именные, глагольные, наречные; определять типы подчинительной связи слов в словосочетании:</w:t>
      </w:r>
      <w:r w:rsidRPr="00D97E4E">
        <w:rPr>
          <w:sz w:val="22"/>
          <w:szCs w:val="22"/>
        </w:rPr>
        <w:tab/>
        <w:t>согласование, управление, примыкание, выявлять</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грамматическую синонимию словосочетаний.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Применять нормы построения словосочетаний.</w:t>
      </w:r>
    </w:p>
    <w:p w:rsidR="000460DE" w:rsidRPr="00D97E4E" w:rsidRDefault="000460DE" w:rsidP="00FA6EF4">
      <w:pPr>
        <w:pStyle w:val="21"/>
        <w:shd w:val="clear" w:color="auto" w:fill="auto"/>
        <w:tabs>
          <w:tab w:val="left" w:pos="2008"/>
        </w:tabs>
        <w:spacing w:before="0" w:after="0" w:line="240" w:lineRule="auto"/>
        <w:ind w:firstLine="760"/>
        <w:rPr>
          <w:sz w:val="22"/>
          <w:szCs w:val="22"/>
        </w:rPr>
      </w:pPr>
      <w:r w:rsidRPr="00D97E4E">
        <w:rPr>
          <w:sz w:val="22"/>
          <w:szCs w:val="22"/>
        </w:rPr>
        <w:t>Предложение.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основные признаки предложения, средства оформления предложения в устной и письменной речи, различать функции знаков препинания.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предложения по цели высказывания, эмоциональной окраске, характеризовать их интонационные и смысловые особенности, языковые формы выражения побуждения в побудительных предложениях, использовать в текстах публицистического стиля риторическое восклицание, вопросно-ответную форму изложения.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предложения по количеству грамматических основ, различать способы выражения подлежащего, виды сказуемого и способы его выражения, применять нормы построения простого предложения, использования инверсии; применять нормы согласования сказуемого с подлежащим, в том числе выраженным словосочетанием, сложносокращёнными словами, словами большинство - меньшинство, количественными сочетаниями, применять правила постановки тире между подлежащим и сказуемым.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предложения по наличию главных и второстепенных членов, предложения полные и неполные (понимать особенности употребления неполных предложений в диалогической речи, соблюдения в устной речи интонации неполного предложения).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Различать виды второстепенных членов предложения (согласованные и несогласованные определения, приложение как особый вид определения, прямые и косвенные дополнения, виды обстоятельств).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односоставные предложения, их грамматические признаки, морфологические средства выражения главных членов; различать виды односоставных предложений (назывное предложение, определённо-личное предложение, неопределённо-личное предложение, обобщённо-личное предложение, безличное предложение), характеризовать грамматические различия односоставных предложений и двусоставных неполных предложений, выявлять синтаксическую синонимию односоставных и двусоставных предложений; понимать особенности употребления односоставных предложений в речи; характеризовать грамматические, интонационные и пунктуационные особенности предложений со словами да, нет.</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Характеризовать признаки однородных членов предложения, средства их связи (союзная и бессоюзная связь), различать однородные и неоднородные определения; находить обобщающие слова при однородных членах, понимать особенности употребления в речи сочетаний однородных членов разных типов.</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нормы построения предложений с однородными членами, связанными двойными союзами не только... но и, как... так 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правила постановки знаков препинания в предложениях с однородными членами, связанными попарно, с помощью повторяющихся союзов (и... и, или... или, либо... либо, ни... ни, то... то); правила постановки знаков препинания в предложениях с обобщающим словом при однородных членах.</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простые неосложнённые предложения, в том числе предложения с неоднородными определениями; простые предложения, осложнённые однородными членами, включая предложения с обобщающим словом при однородных членах, осложнённые обособленными членами, обращением, вводными словами и предложениями, вставными конструкциями, междометиями.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Различать виды обособленных членов предложения, применять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применять правила постановки знаков препинания в предложениях со сравнительным оборотом, правила обособления согласованных и несогласованных определений (в том числе приложений), дополнений, обстоятельств, уточняющих членов, пояснительных и присоединительных конструкций; правила постановки знаков препинания в предложениях с вводными и вставными конструкциями, обращениями и междометиями.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Различать группы вводных слов по значению, различать вводные предложения и вставные конструкции, понимать особенности употребления предложений с вводными словами, вводными предложениями и вставными конструкциями, обращениями и междометиями в речи, понимать их функции, выявлять омонимию членов предложения и вводных слов, словосочетаний и предложений.</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Применять нормы построения предложений с вводными словами и предложениями, вставными конструкциями, обращениями (распространёнными и нераспространёнными), междометиями.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Распознавать сложные предложения, конструкции с чужой речью (в рамках изученного).</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Проводить синтаксический анализ словосочетаний, синтаксический и пунктуационный анализ предложений, применять знания по синтаксису и пунктуации при выполнении языкового анализа различных видов и в речевой практике.</w:t>
      </w:r>
    </w:p>
    <w:p w:rsidR="000460DE" w:rsidRPr="00D97E4E" w:rsidRDefault="000460DE" w:rsidP="00FA6EF4">
      <w:pPr>
        <w:pStyle w:val="21"/>
        <w:shd w:val="clear" w:color="auto" w:fill="auto"/>
        <w:tabs>
          <w:tab w:val="left" w:pos="1734"/>
        </w:tabs>
        <w:spacing w:before="0" w:after="0" w:line="240" w:lineRule="auto"/>
        <w:ind w:firstLine="760"/>
        <w:rPr>
          <w:sz w:val="22"/>
          <w:szCs w:val="22"/>
        </w:rPr>
      </w:pPr>
      <w:r w:rsidRPr="00D97E4E">
        <w:rPr>
          <w:sz w:val="22"/>
          <w:szCs w:val="22"/>
        </w:rPr>
        <w:t>К концу обучения в 9 классе обучающийся получит следующие предметные результаты по отдельным темам программы по русскому языку:</w:t>
      </w:r>
    </w:p>
    <w:p w:rsidR="000460DE" w:rsidRPr="00D97E4E" w:rsidRDefault="000460DE" w:rsidP="00FA6EF4">
      <w:pPr>
        <w:pStyle w:val="21"/>
        <w:shd w:val="clear" w:color="auto" w:fill="auto"/>
        <w:tabs>
          <w:tab w:val="left" w:pos="1966"/>
        </w:tabs>
        <w:spacing w:before="0" w:after="0" w:line="240" w:lineRule="auto"/>
        <w:ind w:firstLine="760"/>
        <w:rPr>
          <w:sz w:val="22"/>
          <w:szCs w:val="22"/>
        </w:rPr>
      </w:pPr>
      <w:r w:rsidRPr="00D97E4E">
        <w:rPr>
          <w:sz w:val="22"/>
          <w:szCs w:val="22"/>
        </w:rPr>
        <w:t>Общие сведения о языке.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Осознавать роль русского языка в жизни человека, государства, общества; понимать внутренние и внешние функции русского языка и рассказать о них.</w:t>
      </w:r>
    </w:p>
    <w:p w:rsidR="000460DE" w:rsidRPr="00D97E4E" w:rsidRDefault="000460DE" w:rsidP="00FA6EF4">
      <w:pPr>
        <w:pStyle w:val="21"/>
        <w:shd w:val="clear" w:color="auto" w:fill="auto"/>
        <w:tabs>
          <w:tab w:val="left" w:pos="1966"/>
        </w:tabs>
        <w:spacing w:before="0" w:after="0" w:line="240" w:lineRule="auto"/>
        <w:ind w:firstLine="760"/>
        <w:rPr>
          <w:sz w:val="22"/>
          <w:szCs w:val="22"/>
        </w:rPr>
      </w:pPr>
      <w:r w:rsidRPr="00D97E4E">
        <w:rPr>
          <w:sz w:val="22"/>
          <w:szCs w:val="22"/>
        </w:rPr>
        <w:t>Язык и речь.</w:t>
      </w:r>
    </w:p>
    <w:p w:rsidR="000460DE" w:rsidRPr="00D97E4E" w:rsidRDefault="000460DE" w:rsidP="00FA6EF4">
      <w:pPr>
        <w:pStyle w:val="21"/>
        <w:shd w:val="clear" w:color="auto" w:fill="auto"/>
        <w:tabs>
          <w:tab w:val="left" w:pos="8107"/>
        </w:tabs>
        <w:spacing w:before="0" w:after="0" w:line="240" w:lineRule="auto"/>
        <w:ind w:firstLine="760"/>
        <w:rPr>
          <w:sz w:val="22"/>
          <w:szCs w:val="22"/>
        </w:rPr>
      </w:pPr>
      <w:r w:rsidRPr="00D97E4E">
        <w:rPr>
          <w:sz w:val="22"/>
          <w:szCs w:val="22"/>
        </w:rPr>
        <w:t>Создавать устные монологические высказывания объёмом не менее 80 слов на основе наблюдений, личных впечатлений, чтения</w:t>
      </w:r>
      <w:r w:rsidRPr="00D97E4E">
        <w:rPr>
          <w:sz w:val="22"/>
          <w:szCs w:val="22"/>
        </w:rPr>
        <w:tab/>
        <w:t>научно-учебной,</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художественной и научно-популярной литературы: монолог-сообщение, монолог- описание, монолог-рассуждение, монолог-повествование; выступать с научным сообщением.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Участвовать в диалогическом и полилогическом общении (побуждение к действию, обмен мнениями, запрос информации, сообщение информации) на бытовые, научно-учебные (в том числе лингвистические) темы (объём не менее 6 реплик).</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различными видами аудирования: выборочным, ознакомительным, детальным - научно-учебных, художественных, публицистических текстов различных функционально-смысловых типов 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Владеть различными видами чтения: просмотровым, ознакомительным, изучающим, поисковым.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Устно пересказывать прочитанный или прослушанный текст объёмом не менее 150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Осуществлять выбор языковых средств для создания высказывания в соответствии с целью, темой и коммуникативным замыслом.</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в устной речи и при письме нормы современного русского литературного языка, в том числе во время списывания текста объёмом 140-160 слов, словарного диктанта объёмом 35-40 слов, диктанта на основе связного текста объёмом 140-160 слов, составленного с учётом ранее изученных правил правописания (в том числе содержащего изученные в течение пятого года обучения орфограммы, пунктограммы и слова с непроверяемыми написаниями).</w:t>
      </w:r>
    </w:p>
    <w:p w:rsidR="000460DE" w:rsidRPr="00D97E4E" w:rsidRDefault="000460DE" w:rsidP="00FA6EF4">
      <w:pPr>
        <w:pStyle w:val="21"/>
        <w:shd w:val="clear" w:color="auto" w:fill="auto"/>
        <w:tabs>
          <w:tab w:val="left" w:pos="1990"/>
        </w:tabs>
        <w:spacing w:before="0" w:after="0" w:line="240" w:lineRule="auto"/>
        <w:ind w:firstLine="760"/>
        <w:rPr>
          <w:sz w:val="22"/>
          <w:szCs w:val="22"/>
        </w:rPr>
      </w:pPr>
      <w:r w:rsidRPr="00D97E4E">
        <w:rPr>
          <w:sz w:val="22"/>
          <w:szCs w:val="22"/>
        </w:rPr>
        <w:t>Текст.</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Анализировать текст: определять тему и главную мысль текста, подбирать заголовок, отражающий тему или главную мысль текста.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Устанавливать принадлежность текста к функционально-смысловому типу</w:t>
      </w:r>
    </w:p>
    <w:p w:rsidR="000460DE" w:rsidRPr="00D97E4E" w:rsidRDefault="000460DE" w:rsidP="00FA6EF4">
      <w:pPr>
        <w:pStyle w:val="21"/>
        <w:shd w:val="clear" w:color="auto" w:fill="auto"/>
        <w:spacing w:before="0" w:after="0" w:line="240" w:lineRule="auto"/>
        <w:rPr>
          <w:sz w:val="22"/>
          <w:szCs w:val="22"/>
        </w:rPr>
      </w:pPr>
      <w:r w:rsidRPr="00D97E4E">
        <w:rPr>
          <w:sz w:val="22"/>
          <w:szCs w:val="22"/>
        </w:rPr>
        <w:t>речи.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Находить в тексте типовые фрагменты - описание, повествование,</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рассуждение-доказательство, оценочные высказывания.</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Прогнозировать содержание текста по заголовку, ключевым словам, зачину или концовке.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Выявлять отличительные признаки текстов разных жанров.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высказывание на основе текста: выражать своё отношение к прочитанному или прослушанному в устной и письменной форме.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Создавать тексты с использованием жизненного и читательского опыта, произведений искусства (в том числе сочинения-миниатюры объёмом 8 и более предложений или объёмом не менее 6-7 предложений сложной структуры, если этот объём позволяет раскрыть тему, выразить главную мысль), сочинения объёмом не менее 250 слов с учётом стиля и жанра сочинения, характера темы.</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Работать с текстом: выделять главную и второстепенную информацию в тексте, извлекать информацию из различных источников, в том числе из лингвистических словарей и справочной литературы, и использовать её в учебной деятельности.</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Представлять сообщение на заданную тему в виде презентации, представлять содержание прослушанного или прочитанного научно-учебного текста в виде таблицы, схемы, представлять содержание таблицы, схемы в виде текста.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Подробно и сжато передавать в устной и письменной форме содержание прослушанных и прочитанных текстов различных функционально-смысловых типов речи (для подробного изложения объём исходного текста должен составлять не менее 280 слов; для сжатого и выборочного изложения - не менее 300 слов).</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Редактировать собственные и (или) созданные другими обучающимися тексты с целью совершенствования их содержания (проверка фактического материала, начальный логический анализ текста - целостность, связность, информативность).</w:t>
      </w:r>
    </w:p>
    <w:p w:rsidR="000460DE" w:rsidRPr="00D97E4E" w:rsidRDefault="000460DE" w:rsidP="00FA6EF4">
      <w:pPr>
        <w:pStyle w:val="21"/>
        <w:shd w:val="clear" w:color="auto" w:fill="auto"/>
        <w:tabs>
          <w:tab w:val="left" w:pos="1970"/>
        </w:tabs>
        <w:spacing w:before="0" w:after="0" w:line="240" w:lineRule="auto"/>
        <w:ind w:firstLine="760"/>
        <w:rPr>
          <w:sz w:val="22"/>
          <w:szCs w:val="22"/>
        </w:rPr>
      </w:pPr>
      <w:r w:rsidRPr="00D97E4E">
        <w:rPr>
          <w:sz w:val="22"/>
          <w:szCs w:val="22"/>
        </w:rPr>
        <w:t>Функциональные разновидности языка.</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Характеризовать сферу употребления, функции, типичные ситуации речевого общения, задачи речи, языковые средства, характерные для научного стиля; основные особенности языка художественной литературы; особенности сочетания элементов разговорной речи и разных функциональных стилей в художественном</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произведении.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Характеризовать разные функционально-смысловые типы речи, понимать особенности их сочетания в пределах одного текста, понимать особенности употребления языковых средств выразительности в текстах, принадлежащих к различным функционально-смысловым типам речи, функциональным разновидностям языка.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Использовать при создании собственного текста нормы построения текстов, принадлежащих к различным функционально-смысловым типам речи, функциональным разновидностям языка, нормы составления тезисов, конспекта, написания реферата.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Составлять тезисы, конспект, писать рецензию, реферат, оценивать чужие и собственные речевые высказывания разной функциональной направленности с точки зрения соответствия их коммуникативным требованиям и языковой правильности, исправлять речевые недостатки, редактировать текст.</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отличительные особенности языка художественной литературы в сравнении с другими функциональными разновидностями языка, распознавать метафору, олицетворение, эпитет, гиперболу, сравнение.</w:t>
      </w:r>
    </w:p>
    <w:p w:rsidR="000460DE" w:rsidRPr="00D97E4E" w:rsidRDefault="000460DE" w:rsidP="00FA6EF4">
      <w:pPr>
        <w:pStyle w:val="21"/>
        <w:shd w:val="clear" w:color="auto" w:fill="auto"/>
        <w:tabs>
          <w:tab w:val="left" w:pos="1964"/>
        </w:tabs>
        <w:spacing w:before="0" w:after="0" w:line="240" w:lineRule="auto"/>
        <w:ind w:firstLine="740"/>
        <w:rPr>
          <w:sz w:val="22"/>
          <w:szCs w:val="22"/>
        </w:rPr>
      </w:pPr>
      <w:r w:rsidRPr="00D97E4E">
        <w:rPr>
          <w:sz w:val="22"/>
          <w:szCs w:val="22"/>
        </w:rPr>
        <w:t>Система языка. Синтаксис. Культура речи. Пунктуация.</w:t>
      </w:r>
    </w:p>
    <w:p w:rsidR="000460DE" w:rsidRPr="00D97E4E" w:rsidRDefault="000460DE" w:rsidP="00FA6EF4">
      <w:pPr>
        <w:pStyle w:val="21"/>
        <w:shd w:val="clear" w:color="auto" w:fill="auto"/>
        <w:tabs>
          <w:tab w:val="left" w:pos="1964"/>
        </w:tabs>
        <w:spacing w:before="0" w:after="0" w:line="240" w:lineRule="auto"/>
        <w:ind w:firstLine="740"/>
        <w:rPr>
          <w:sz w:val="22"/>
          <w:szCs w:val="22"/>
        </w:rPr>
      </w:pPr>
      <w:r w:rsidRPr="00D97E4E">
        <w:rPr>
          <w:sz w:val="22"/>
          <w:szCs w:val="22"/>
        </w:rPr>
        <w:t>Сложносочинённое предложение.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основные средства синтаксической связи между частями сложного предложения.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сложные предложения с разными видами связи, бессоюзные и союзные предложения (сложносочинённые и сложноподчинённые).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Характеризовать сложносочинённое предложение, его строение, смысловое, структурное и интонационное единство частей сложного предложения.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смысловые отношения между частями сложносочинённого предложения, интонационные особенности сложносочинённых предложений с разными типами смысловых отношений между частями.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Понимать особенности употребления сложносочинённых предложений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Соблюдать основные нормы построения сложносочинённого предложения.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Понимать явления грамматической синонимии сложносочинённых предложений и простых предложений с однородными членами, использовать соответствующие конструкции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синтаксический и пунктуационный анализ сложносочинённых предложений.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правила постановки знаков препинания в сложносочинённых предложениях.</w:t>
      </w:r>
    </w:p>
    <w:p w:rsidR="000460DE" w:rsidRPr="00D97E4E" w:rsidRDefault="000460DE" w:rsidP="00FA6EF4">
      <w:pPr>
        <w:pStyle w:val="21"/>
        <w:shd w:val="clear" w:color="auto" w:fill="auto"/>
        <w:tabs>
          <w:tab w:val="left" w:pos="1979"/>
        </w:tabs>
        <w:spacing w:before="0" w:after="0" w:line="240" w:lineRule="auto"/>
        <w:ind w:firstLine="740"/>
        <w:rPr>
          <w:sz w:val="22"/>
          <w:szCs w:val="22"/>
        </w:rPr>
      </w:pPr>
      <w:r w:rsidRPr="00D97E4E">
        <w:rPr>
          <w:sz w:val="22"/>
          <w:szCs w:val="22"/>
        </w:rPr>
        <w:t>Сложноподчинённое предложение.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сложноподчинённые предложения, выделять главную и придаточную части предложения, средства связи частей сложноподчинённого предложения.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Различать подчинительные союзы и союзные слова.</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Различать виды сложноподчинённых предложений по характеру смысловых отношений между главной и придаточной частями, структуре, синтаксическим средствам связи, выявлять особенности их строения.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сложноподчинённые предложения с несколькими придаточными, сложноподчинённые предложения с придаточной частью определительной, изъяснительной и обстоятельственной (места, времени, причины, образа действия, меры и степени, сравнения, условия, уступки, следствия, цели).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однородное, неоднородное и последовательное подчинение придаточных частей.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Понимать явления грамматической синонимии сложноподчинённых предложений и простых предложений с обособленными членами, использовать соответствующие конструкции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Соблюдать основные нормы построения сложноподчинённого предложения.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Понимать особенности употребления сложноподчинённых предложений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синтаксический и пунктуационный анализ сложноподчинённых предложений.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нормы построения сложноподчинённых предложений</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и правила постановки знаков препинания в них.</w:t>
      </w:r>
    </w:p>
    <w:p w:rsidR="000460DE" w:rsidRPr="00D97E4E" w:rsidRDefault="000460DE" w:rsidP="00FA6EF4">
      <w:pPr>
        <w:pStyle w:val="21"/>
        <w:shd w:val="clear" w:color="auto" w:fill="auto"/>
        <w:tabs>
          <w:tab w:val="left" w:pos="2010"/>
        </w:tabs>
        <w:spacing w:before="0" w:after="0" w:line="240" w:lineRule="auto"/>
        <w:ind w:firstLine="740"/>
        <w:rPr>
          <w:sz w:val="22"/>
          <w:szCs w:val="22"/>
        </w:rPr>
      </w:pPr>
      <w:r w:rsidRPr="00D97E4E">
        <w:rPr>
          <w:sz w:val="22"/>
          <w:szCs w:val="22"/>
        </w:rPr>
        <w:t>Бессоюзное сложное предложение.</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Характеризовать смысловые отношения между частями бессоюзного сложного предложения, интонационное и пунктуационное выражение этих отношений.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Соблюдать основные грамматические нормы построения бессоюзного сложного предложения.</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Понимать особенности употребления бессоюзных сложных предложений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синтаксический и пунктуационный анализ бессоюзных сложных предложений.</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Выявлять грамматическую синонимию бессоюзных сложных предложений и союзных сложных предложений, использовать соответствующие конструкции в речи, применять правила постановки знаков препинания в бессоюзных сложных предложениях.</w:t>
      </w:r>
    </w:p>
    <w:p w:rsidR="000460DE" w:rsidRPr="00D97E4E" w:rsidRDefault="000460DE" w:rsidP="00FA6EF4">
      <w:pPr>
        <w:pStyle w:val="21"/>
        <w:shd w:val="clear" w:color="auto" w:fill="auto"/>
        <w:tabs>
          <w:tab w:val="left" w:pos="2010"/>
        </w:tabs>
        <w:spacing w:before="0" w:after="0" w:line="240" w:lineRule="auto"/>
        <w:ind w:firstLine="740"/>
        <w:rPr>
          <w:sz w:val="22"/>
          <w:szCs w:val="22"/>
        </w:rPr>
      </w:pPr>
      <w:r w:rsidRPr="00D97E4E">
        <w:rPr>
          <w:sz w:val="22"/>
          <w:szCs w:val="22"/>
        </w:rPr>
        <w:t>Сложные предложения с разными видами союзной и бессоюзной</w:t>
      </w:r>
    </w:p>
    <w:p w:rsidR="000460DE" w:rsidRPr="00D97E4E" w:rsidRDefault="000460DE" w:rsidP="00FA6EF4">
      <w:pPr>
        <w:pStyle w:val="21"/>
        <w:shd w:val="clear" w:color="auto" w:fill="auto"/>
        <w:spacing w:before="0" w:after="0" w:line="240" w:lineRule="auto"/>
        <w:jc w:val="left"/>
        <w:rPr>
          <w:sz w:val="22"/>
          <w:szCs w:val="22"/>
        </w:rPr>
      </w:pPr>
      <w:r w:rsidRPr="00D97E4E">
        <w:rPr>
          <w:sz w:val="22"/>
          <w:szCs w:val="22"/>
        </w:rPr>
        <w:t>связи.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типы сложных предложений с разными видами связи.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Соблюдать основные нормы построения сложных предложений с разными видами связи.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Употреблять сложные предложения с разными видами связи в речи.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Проводить синтаксический и пунктуационный анализ сложных предложений с разными видами связи.</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Применять правила постановки знаков препинания в сложных предложениях с разными видами связи.</w:t>
      </w:r>
    </w:p>
    <w:p w:rsidR="000460DE" w:rsidRPr="00D97E4E" w:rsidRDefault="000460DE" w:rsidP="00FA6EF4">
      <w:pPr>
        <w:pStyle w:val="21"/>
        <w:shd w:val="clear" w:color="auto" w:fill="auto"/>
        <w:tabs>
          <w:tab w:val="left" w:pos="2145"/>
        </w:tabs>
        <w:spacing w:before="0" w:after="0" w:line="240" w:lineRule="auto"/>
        <w:ind w:firstLine="740"/>
        <w:rPr>
          <w:sz w:val="22"/>
          <w:szCs w:val="22"/>
        </w:rPr>
      </w:pPr>
      <w:r w:rsidRPr="00D97E4E">
        <w:rPr>
          <w:sz w:val="22"/>
          <w:szCs w:val="22"/>
        </w:rPr>
        <w:t>Прямая и косвенная речь.</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Распознавать прямую и косвенную речь; выявлять синонимию предложений с прямой и косвенной речью.</w:t>
      </w:r>
    </w:p>
    <w:p w:rsidR="000460DE" w:rsidRPr="00D97E4E" w:rsidRDefault="000460DE" w:rsidP="00FA6EF4">
      <w:pPr>
        <w:pStyle w:val="21"/>
        <w:shd w:val="clear" w:color="auto" w:fill="auto"/>
        <w:spacing w:before="0" w:after="0" w:line="240" w:lineRule="auto"/>
        <w:ind w:firstLine="740"/>
        <w:rPr>
          <w:sz w:val="22"/>
          <w:szCs w:val="22"/>
        </w:rPr>
      </w:pPr>
      <w:r w:rsidRPr="00D97E4E">
        <w:rPr>
          <w:sz w:val="22"/>
          <w:szCs w:val="22"/>
        </w:rPr>
        <w:t>Цитировать и применять разные способы включения цитат в высказывание.</w:t>
      </w:r>
    </w:p>
    <w:p w:rsidR="000460DE" w:rsidRPr="00D97E4E" w:rsidRDefault="000460DE" w:rsidP="00FA6EF4">
      <w:pPr>
        <w:pStyle w:val="21"/>
        <w:shd w:val="clear" w:color="auto" w:fill="auto"/>
        <w:spacing w:before="0" w:after="0" w:line="240" w:lineRule="auto"/>
        <w:ind w:firstLine="760"/>
        <w:rPr>
          <w:sz w:val="22"/>
          <w:szCs w:val="22"/>
        </w:rPr>
      </w:pPr>
      <w:r w:rsidRPr="00D97E4E">
        <w:rPr>
          <w:sz w:val="22"/>
          <w:szCs w:val="22"/>
        </w:rPr>
        <w:t>Соблюдать основные нормы построения предложений с прямой и косвенной речью, при цитировании.</w:t>
      </w:r>
    </w:p>
    <w:p w:rsidR="000460DE" w:rsidRPr="00D97E4E" w:rsidRDefault="000460DE" w:rsidP="00FA6EF4">
      <w:pPr>
        <w:widowControl w:val="0"/>
        <w:spacing w:after="0" w:line="240" w:lineRule="auto"/>
        <w:jc w:val="both"/>
        <w:rPr>
          <w:rFonts w:ascii="Times New Roman" w:hAnsi="Times New Roman"/>
        </w:rPr>
      </w:pPr>
      <w:r w:rsidRPr="00D97E4E">
        <w:rPr>
          <w:rFonts w:ascii="Times New Roman" w:hAnsi="Times New Roman"/>
        </w:rPr>
        <w:t>Применять правила постановки знаков препинан ия в предложениях с прямой и косвенной речью, при цитировании.</w:t>
      </w:r>
    </w:p>
    <w:p w:rsidR="000460DE" w:rsidRPr="00D97E4E" w:rsidRDefault="000460DE" w:rsidP="00C8041A">
      <w:pPr>
        <w:widowControl w:val="0"/>
        <w:numPr>
          <w:ilvl w:val="2"/>
          <w:numId w:val="2"/>
        </w:numPr>
        <w:tabs>
          <w:tab w:val="left" w:pos="1228"/>
        </w:tabs>
        <w:spacing w:after="0" w:line="240" w:lineRule="auto"/>
        <w:jc w:val="both"/>
        <w:rPr>
          <w:rFonts w:ascii="Times New Roman" w:hAnsi="Times New Roman"/>
          <w:b/>
        </w:rPr>
      </w:pPr>
      <w:r w:rsidRPr="00D97E4E">
        <w:rPr>
          <w:rFonts w:ascii="Times New Roman" w:hAnsi="Times New Roman"/>
          <w:b/>
        </w:rPr>
        <w:t>Федеральная рабочая программа по учебному предмету «Литература».</w:t>
      </w:r>
    </w:p>
    <w:p w:rsidR="000460DE" w:rsidRPr="00D97E4E" w:rsidRDefault="000460DE" w:rsidP="00450398">
      <w:pPr>
        <w:widowControl w:val="0"/>
        <w:tabs>
          <w:tab w:val="left" w:pos="1390"/>
        </w:tabs>
        <w:spacing w:after="0" w:line="240" w:lineRule="auto"/>
        <w:jc w:val="both"/>
        <w:rPr>
          <w:rFonts w:ascii="Times New Roman" w:hAnsi="Times New Roman"/>
        </w:rPr>
      </w:pPr>
      <w:r w:rsidRPr="00D97E4E">
        <w:rPr>
          <w:rFonts w:ascii="Times New Roman" w:hAnsi="Times New Roman"/>
        </w:rPr>
        <w:t>Федеральная рабочая программа по учебному предмету «Литература» (предметная область «Русский язык и литература») (далее соответственно - программа по литературе, литература) включает пояснительную записку, содержание обучения, планируемые результаты освоения программы по литературе.</w:t>
      </w:r>
    </w:p>
    <w:p w:rsidR="000460DE" w:rsidRPr="00D97E4E" w:rsidRDefault="000460DE" w:rsidP="00450398">
      <w:pPr>
        <w:widowControl w:val="0"/>
        <w:tabs>
          <w:tab w:val="left" w:pos="1440"/>
        </w:tabs>
        <w:spacing w:after="0" w:line="240" w:lineRule="auto"/>
        <w:jc w:val="both"/>
        <w:rPr>
          <w:rFonts w:ascii="Times New Roman" w:hAnsi="Times New Roman"/>
        </w:rPr>
      </w:pPr>
      <w:r w:rsidRPr="00D97E4E">
        <w:rPr>
          <w:rFonts w:ascii="Times New Roman" w:hAnsi="Times New Roman"/>
        </w:rPr>
        <w:t>Пояснительная записка.</w:t>
      </w:r>
    </w:p>
    <w:p w:rsidR="000460DE" w:rsidRPr="00D97E4E" w:rsidRDefault="000460DE" w:rsidP="00450398">
      <w:pPr>
        <w:widowControl w:val="0"/>
        <w:tabs>
          <w:tab w:val="left" w:pos="1596"/>
        </w:tabs>
        <w:spacing w:after="0" w:line="240" w:lineRule="auto"/>
        <w:jc w:val="both"/>
        <w:rPr>
          <w:rFonts w:ascii="Times New Roman" w:hAnsi="Times New Roman"/>
        </w:rPr>
      </w:pPr>
      <w:r w:rsidRPr="00D97E4E">
        <w:rPr>
          <w:rFonts w:ascii="Times New Roman" w:hAnsi="Times New Roman"/>
        </w:rPr>
        <w:t>Программа по литературе разработана с целью оказания методической помощи учителю литературы в создании рабочей программы по учебному предмету, ориентированной на современные тенденции в образовании и активные методики обучения.</w:t>
      </w:r>
    </w:p>
    <w:p w:rsidR="000460DE" w:rsidRPr="00D97E4E" w:rsidRDefault="000460DE" w:rsidP="00450398">
      <w:pPr>
        <w:widowControl w:val="0"/>
        <w:tabs>
          <w:tab w:val="left" w:pos="1646"/>
        </w:tabs>
        <w:spacing w:after="0" w:line="240" w:lineRule="auto"/>
        <w:jc w:val="both"/>
        <w:rPr>
          <w:rFonts w:ascii="Times New Roman" w:hAnsi="Times New Roman"/>
        </w:rPr>
      </w:pPr>
      <w:r w:rsidRPr="00D97E4E">
        <w:rPr>
          <w:rFonts w:ascii="Times New Roman" w:hAnsi="Times New Roman"/>
        </w:rPr>
        <w:t>Программа по литературе позволит учителю:</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реализовать в процессе преподавания литературы современные подходы к формированию личностных, метапредметных и предметных результатов обучения, сформулированных в ФГОС ООО;</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определить обязательную (инвариантную) часть содержания по литературе; определить и структурировать планируемые результаты обучения и содержание учебного предмета по годам обучения в соответствии с ФГОС ООО, федеральной рабочей программой воспитания.</w:t>
      </w:r>
    </w:p>
    <w:p w:rsidR="000460DE" w:rsidRPr="00D97E4E" w:rsidRDefault="000460DE" w:rsidP="00450398">
      <w:pPr>
        <w:widowControl w:val="0"/>
        <w:tabs>
          <w:tab w:val="left" w:pos="1601"/>
        </w:tabs>
        <w:spacing w:after="0" w:line="240" w:lineRule="auto"/>
        <w:jc w:val="both"/>
        <w:rPr>
          <w:rFonts w:ascii="Times New Roman" w:hAnsi="Times New Roman"/>
        </w:rPr>
      </w:pPr>
      <w:r w:rsidRPr="00D97E4E">
        <w:rPr>
          <w:rFonts w:ascii="Times New Roman" w:hAnsi="Times New Roman"/>
        </w:rPr>
        <w:t>Личностные и метапредметные результаты в программе по литературе представлены с учётом особенностей преподавания учебного предмета на уровне основного общего образования, планируемые предметные результаты распределены по годам обучения.</w:t>
      </w:r>
    </w:p>
    <w:p w:rsidR="000460DE" w:rsidRPr="00D97E4E" w:rsidRDefault="000460DE" w:rsidP="00450398">
      <w:pPr>
        <w:widowControl w:val="0"/>
        <w:tabs>
          <w:tab w:val="left" w:pos="1606"/>
        </w:tabs>
        <w:spacing w:after="0" w:line="240" w:lineRule="auto"/>
        <w:jc w:val="both"/>
        <w:rPr>
          <w:rFonts w:ascii="Times New Roman" w:hAnsi="Times New Roman"/>
        </w:rPr>
      </w:pPr>
      <w:r w:rsidRPr="00D97E4E">
        <w:rPr>
          <w:rFonts w:ascii="Times New Roman" w:hAnsi="Times New Roman"/>
        </w:rPr>
        <w:t>Литература в наибольшей степени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0460DE" w:rsidRPr="00D97E4E" w:rsidRDefault="000460DE" w:rsidP="00450398">
      <w:pPr>
        <w:widowControl w:val="0"/>
        <w:tabs>
          <w:tab w:val="left" w:pos="1599"/>
        </w:tabs>
        <w:spacing w:after="0" w:line="240" w:lineRule="auto"/>
        <w:jc w:val="both"/>
        <w:rPr>
          <w:rFonts w:ascii="Times New Roman" w:hAnsi="Times New Roman"/>
        </w:rPr>
      </w:pPr>
      <w:r w:rsidRPr="00D97E4E">
        <w:rPr>
          <w:rFonts w:ascii="Times New Roman" w:hAnsi="Times New Roman"/>
        </w:rPr>
        <w:t>Основу содержания литературного образования составляют чтение и изучение выдающихся художественных произведений русской и мировой литературы, что способствует постижению таких нравственных категорий, как добро, справедливость, честь, патриотизм, гуманизм, дом, семья. Целостное восприятие и понимание художественного произведения, его анализ и интерпретация возможны лишь при соответствующей эмоционально-эстетической реакции читателя, которая зависит от возрастных особенностей обучающихся, их психического и литературного развития, жизненного и читательского опыта.</w:t>
      </w:r>
    </w:p>
    <w:p w:rsidR="000460DE" w:rsidRPr="00D97E4E" w:rsidRDefault="000460DE" w:rsidP="00450398">
      <w:pPr>
        <w:widowControl w:val="0"/>
        <w:tabs>
          <w:tab w:val="left" w:pos="1599"/>
        </w:tabs>
        <w:spacing w:after="0" w:line="240" w:lineRule="auto"/>
        <w:jc w:val="both"/>
        <w:rPr>
          <w:rFonts w:ascii="Times New Roman" w:hAnsi="Times New Roman"/>
        </w:rPr>
      </w:pPr>
      <w:r w:rsidRPr="00D97E4E">
        <w:rPr>
          <w:rFonts w:ascii="Times New Roman" w:hAnsi="Times New Roman"/>
        </w:rPr>
        <w:t>Полноценное литературное образование на уровне основного общего образования невозможно без учёта преемственности с учебным предметом «Литературное чтение» на уровне начального общего образования, межпредметных связей с русским языком, учебным предметом «История» и учебными предметами предметной области «Искусство», что способствует развитию речи, историзма мышления, художественного вкуса, формированию эстетического отношения к окружающему миру и его воплощения в творческих работах различных жанров.</w:t>
      </w:r>
    </w:p>
    <w:p w:rsidR="000460DE" w:rsidRPr="00D97E4E" w:rsidRDefault="000460DE" w:rsidP="00450398">
      <w:pPr>
        <w:widowControl w:val="0"/>
        <w:tabs>
          <w:tab w:val="left" w:pos="1599"/>
        </w:tabs>
        <w:spacing w:after="0" w:line="240" w:lineRule="auto"/>
        <w:jc w:val="both"/>
        <w:rPr>
          <w:rFonts w:ascii="Times New Roman" w:hAnsi="Times New Roman"/>
        </w:rPr>
      </w:pPr>
      <w:r w:rsidRPr="00D97E4E">
        <w:rPr>
          <w:rFonts w:ascii="Times New Roman" w:hAnsi="Times New Roman"/>
        </w:rPr>
        <w:t>В рабочей программе учтены все этапы российского историко- литературного процесса (от фольклора до новейшей русской литературы) и представлены разделы, касающиеся отечественной и зарубежной литературы.</w:t>
      </w:r>
    </w:p>
    <w:p w:rsidR="000460DE" w:rsidRPr="00D97E4E" w:rsidRDefault="000460DE" w:rsidP="00450398">
      <w:pPr>
        <w:widowControl w:val="0"/>
        <w:tabs>
          <w:tab w:val="left" w:pos="1590"/>
        </w:tabs>
        <w:spacing w:after="0" w:line="240" w:lineRule="auto"/>
        <w:jc w:val="both"/>
        <w:rPr>
          <w:rFonts w:ascii="Times New Roman" w:hAnsi="Times New Roman"/>
        </w:rPr>
      </w:pPr>
      <w:r w:rsidRPr="00D97E4E">
        <w:rPr>
          <w:rFonts w:ascii="Times New Roman" w:hAnsi="Times New Roman"/>
        </w:rPr>
        <w:t>Основные виды деятельности обучающихся перечислены при изучении каждой монографической или обзорной темы и направлены на достижение планируемых результатов обучения литературе.</w:t>
      </w:r>
    </w:p>
    <w:p w:rsidR="000460DE" w:rsidRPr="00D97E4E" w:rsidRDefault="000460DE" w:rsidP="00450398">
      <w:pPr>
        <w:widowControl w:val="0"/>
        <w:tabs>
          <w:tab w:val="left" w:pos="1590"/>
        </w:tabs>
        <w:spacing w:after="0" w:line="240" w:lineRule="auto"/>
        <w:jc w:val="both"/>
        <w:rPr>
          <w:rFonts w:ascii="Times New Roman" w:hAnsi="Times New Roman"/>
        </w:rPr>
      </w:pPr>
      <w:r w:rsidRPr="00D97E4E">
        <w:rPr>
          <w:rFonts w:ascii="Times New Roman" w:hAnsi="Times New Roman"/>
        </w:rPr>
        <w:t>Цели изучения литературы на уровне основного общего образования состоят в формировании у обучающихся потребности в качественном чтении, культуры читательского восприятия, понимания литературных текстов и создания собственных устных и письменных высказываний, в развитии чувства причастности к отечественной культуре и уважения к другим культурам, аксиологической сферы личности на основе высоких духовно-нравственных идеалов, воплощённых в отечественной и зарубежной литературе.</w:t>
      </w:r>
    </w:p>
    <w:p w:rsidR="000460DE" w:rsidRPr="00D97E4E" w:rsidRDefault="000460DE" w:rsidP="00450398">
      <w:pPr>
        <w:widowControl w:val="0"/>
        <w:tabs>
          <w:tab w:val="left" w:pos="1738"/>
        </w:tabs>
        <w:spacing w:after="0" w:line="240" w:lineRule="auto"/>
        <w:ind w:left="760"/>
        <w:jc w:val="both"/>
        <w:rPr>
          <w:rFonts w:ascii="Times New Roman" w:hAnsi="Times New Roman"/>
        </w:rPr>
      </w:pPr>
      <w:r w:rsidRPr="00D97E4E">
        <w:rPr>
          <w:rFonts w:ascii="Times New Roman" w:hAnsi="Times New Roman"/>
        </w:rPr>
        <w:t>Достижение целей изучения литературы возможно при решении учебных задач, которые постепенно усложняются от 5 к 9 классу.</w:t>
      </w:r>
    </w:p>
    <w:p w:rsidR="000460DE" w:rsidRPr="00D97E4E" w:rsidRDefault="000460DE" w:rsidP="00450398">
      <w:pPr>
        <w:widowControl w:val="0"/>
        <w:tabs>
          <w:tab w:val="left" w:pos="1950"/>
        </w:tabs>
        <w:spacing w:after="0" w:line="240" w:lineRule="auto"/>
        <w:jc w:val="both"/>
        <w:rPr>
          <w:rFonts w:ascii="Times New Roman" w:hAnsi="Times New Roman"/>
        </w:rPr>
      </w:pPr>
      <w:r w:rsidRPr="00D97E4E">
        <w:rPr>
          <w:rFonts w:ascii="Times New Roman" w:hAnsi="Times New Roman"/>
        </w:rPr>
        <w:t xml:space="preserve">      Задачи, связанные с пониманием литературы как одной из основных национально-культурных ценностей народа, как особого способа познания жизни, с обеспечением культурной самоидентификации, осознанием коммуникативно</w:t>
      </w:r>
      <w:r w:rsidRPr="00D97E4E">
        <w:rPr>
          <w:rFonts w:ascii="Times New Roman" w:hAnsi="Times New Roman"/>
        </w:rPr>
        <w:softHyphen/>
        <w:t>эстетических возможностей родного языка на основе изучения выдающихся произведений отечественной культуры, культуры своего народа, мировой культуры, состоят в приобщении обучающихся к наследию отечественной и зарубежной классической литературы и лучшим образцам современной литературы, воспитании уважения к отечественной классике как высочайшему достижению национальной культуры, способствующей воспитанию патриотизма, формированию национально</w:t>
      </w:r>
      <w:r w:rsidRPr="00D97E4E">
        <w:rPr>
          <w:rFonts w:ascii="Times New Roman" w:hAnsi="Times New Roman"/>
        </w:rPr>
        <w:softHyphen/>
        <w:t>культурной идентичности и способности к диалогу культур, освоению духовного опыта человечества, национальных и общечеловеческих культурных традиций и ценностей; формированию гуманистического мировоззрения.</w:t>
      </w:r>
    </w:p>
    <w:p w:rsidR="000460DE" w:rsidRPr="00D97E4E" w:rsidRDefault="000460DE" w:rsidP="00450398">
      <w:pPr>
        <w:widowControl w:val="0"/>
        <w:tabs>
          <w:tab w:val="left" w:pos="1954"/>
        </w:tabs>
        <w:spacing w:after="0" w:line="240" w:lineRule="auto"/>
        <w:jc w:val="both"/>
        <w:rPr>
          <w:rFonts w:ascii="Times New Roman" w:hAnsi="Times New Roman"/>
        </w:rPr>
      </w:pPr>
      <w:r w:rsidRPr="00D97E4E">
        <w:rPr>
          <w:rFonts w:ascii="Times New Roman" w:hAnsi="Times New Roman"/>
        </w:rPr>
        <w:t xml:space="preserve">       Задачи, связанные с осознанием значимости чтения и изучения литературы для дальнейшего развития обучающихся, с формированием их потребности в систематическом чтении как средстве познания мира и себя в этом мире, с гармонизацией отношений человека и общества, ориентированы на воспитание и развитие мотивации к чтению художественных произведений, как изучаемых на уроках литературы, так и прочитанных самостоятельно, что способствует накоплению позитивного опыта освоения литературных произведений, в том числе в процессе участия в различных мероприятиях, посвящённых литературе, чтению, книжной культуре.</w:t>
      </w:r>
    </w:p>
    <w:p w:rsidR="000460DE" w:rsidRPr="00D97E4E" w:rsidRDefault="000460DE" w:rsidP="00450398">
      <w:pPr>
        <w:widowControl w:val="0"/>
        <w:tabs>
          <w:tab w:val="left" w:pos="1950"/>
        </w:tabs>
        <w:spacing w:after="0" w:line="240" w:lineRule="auto"/>
        <w:jc w:val="both"/>
        <w:rPr>
          <w:rFonts w:ascii="Times New Roman" w:hAnsi="Times New Roman"/>
        </w:rPr>
      </w:pPr>
      <w:r w:rsidRPr="00D97E4E">
        <w:rPr>
          <w:rFonts w:ascii="Times New Roman" w:hAnsi="Times New Roman"/>
        </w:rPr>
        <w:t xml:space="preserve">     Задачи, связанные с воспитанием обучающегося, обладающего эстетическим вкусом, с формированием умений воспринимать, анализировать, критически оценивать и интерпретировать прочитанное, направлены на формирование у обучающихся системы знаний о литературе как искусстве слова, в том числе основных теоретико- и историко-литературных знаний, необходимых для понимания, анализа и интерпретации художественных произведений, умения воспринимать их в историко-культурном контексте, сопоставлять с произведениями других видов искусства; развитие читательских умений, творческих способностей, эстетического вкуса. Эти задачи направлены на развитие умения выявлять проблематику произведений и их художественные особенности, выделять авторскую позицию и выражать собственное отношение к прочитанному; воспринимать тексты художественных произведений в единстве формы и содержания, реализуя возможность их неоднозначного толкования в рамках достоверных интерпретаций, сопоставлять и сравнивать художественные произведения, их фрагменты, образы и проблемы как между собой, так и с произведениями других искусств, формировать представления о специфике литературы в ряду других искусств и об историко-литературном процессе, развивать умения поиска необходимой информации с использованием различных источников, владеть навыками их критической оценки.</w:t>
      </w:r>
    </w:p>
    <w:p w:rsidR="000460DE" w:rsidRPr="00D97E4E" w:rsidRDefault="000460DE" w:rsidP="00450398">
      <w:pPr>
        <w:widowControl w:val="0"/>
        <w:tabs>
          <w:tab w:val="left" w:pos="1940"/>
        </w:tabs>
        <w:spacing w:after="0" w:line="240" w:lineRule="auto"/>
        <w:jc w:val="both"/>
        <w:rPr>
          <w:rFonts w:ascii="Times New Roman" w:hAnsi="Times New Roman"/>
        </w:rPr>
      </w:pPr>
      <w:r w:rsidRPr="00D97E4E">
        <w:rPr>
          <w:rFonts w:ascii="Times New Roman" w:hAnsi="Times New Roman"/>
        </w:rPr>
        <w:t xml:space="preserve">           Задачи, связанные с осознанием обучающимися коммуникативно</w:t>
      </w:r>
      <w:r w:rsidRPr="00D97E4E">
        <w:rPr>
          <w:rFonts w:ascii="Times New Roman" w:hAnsi="Times New Roman"/>
        </w:rPr>
        <w:softHyphen/>
        <w:t>эстетических возможностей языка на основе изучения выдающихся произведений отечественной культуры, культуры своего народа, мировой культуры, направлены на совершенствование речи обучающихся на примере высоких образцов художественной литературы и умений создавать разные виды устных и письменных высказываний, редактировать их, а также выразительно читать произведения, в том числе наизусть, владеть различными видами пересказа, участвовать в учебном диалоге, воспринимая чужую точку зрения и аргументированно отстаивая свою.</w:t>
      </w:r>
    </w:p>
    <w:p w:rsidR="000460DE" w:rsidRPr="00D97E4E" w:rsidRDefault="000460DE" w:rsidP="00450398">
      <w:pPr>
        <w:widowControl w:val="0"/>
        <w:tabs>
          <w:tab w:val="left" w:pos="1752"/>
        </w:tabs>
        <w:spacing w:after="0" w:line="240" w:lineRule="auto"/>
        <w:jc w:val="both"/>
        <w:rPr>
          <w:rFonts w:ascii="Times New Roman" w:hAnsi="Times New Roman"/>
        </w:rPr>
      </w:pPr>
      <w:r w:rsidRPr="00D97E4E">
        <w:rPr>
          <w:rFonts w:ascii="Times New Roman" w:hAnsi="Times New Roman"/>
        </w:rPr>
        <w:t>Общее число часов, рекомендованных для изучения литературы, - 442 часа: в 5, 6, 9 классах на изучение литературы отводится 3 часа в неделю, в 7 и 8 классах - 2 часа в неделю.</w:t>
      </w:r>
    </w:p>
    <w:p w:rsidR="000460DE" w:rsidRPr="00D97E4E" w:rsidRDefault="000460DE" w:rsidP="00450398">
      <w:pPr>
        <w:widowControl w:val="0"/>
        <w:tabs>
          <w:tab w:val="left" w:pos="1418"/>
        </w:tabs>
        <w:spacing w:after="0" w:line="240" w:lineRule="auto"/>
        <w:ind w:left="740"/>
        <w:jc w:val="both"/>
        <w:rPr>
          <w:rFonts w:ascii="Times New Roman" w:hAnsi="Times New Roman"/>
          <w:b/>
        </w:rPr>
      </w:pPr>
      <w:r w:rsidRPr="00D97E4E">
        <w:rPr>
          <w:rFonts w:ascii="Times New Roman" w:hAnsi="Times New Roman"/>
          <w:b/>
        </w:rPr>
        <w:t>Содержание обучения в 5 классе.</w:t>
      </w:r>
    </w:p>
    <w:p w:rsidR="000460DE" w:rsidRPr="00D97E4E" w:rsidRDefault="000460DE" w:rsidP="00450398">
      <w:pPr>
        <w:widowControl w:val="0"/>
        <w:tabs>
          <w:tab w:val="left" w:pos="1699"/>
        </w:tabs>
        <w:spacing w:after="11" w:line="240" w:lineRule="auto"/>
        <w:ind w:left="760"/>
        <w:jc w:val="both"/>
        <w:rPr>
          <w:rFonts w:ascii="Times New Roman" w:hAnsi="Times New Roman"/>
        </w:rPr>
      </w:pPr>
      <w:r w:rsidRPr="00D97E4E">
        <w:rPr>
          <w:rFonts w:ascii="Times New Roman" w:hAnsi="Times New Roman"/>
        </w:rPr>
        <w:t>Мифология.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Мифы народов России и мира.</w:t>
      </w:r>
    </w:p>
    <w:p w:rsidR="000460DE" w:rsidRPr="00D97E4E" w:rsidRDefault="000460DE" w:rsidP="00450398">
      <w:pPr>
        <w:widowControl w:val="0"/>
        <w:tabs>
          <w:tab w:val="left" w:pos="1704"/>
        </w:tabs>
        <w:spacing w:after="0" w:line="240" w:lineRule="auto"/>
        <w:ind w:left="760"/>
        <w:jc w:val="both"/>
        <w:rPr>
          <w:rFonts w:ascii="Times New Roman" w:hAnsi="Times New Roman"/>
        </w:rPr>
      </w:pPr>
      <w:r w:rsidRPr="00D97E4E">
        <w:rPr>
          <w:rFonts w:ascii="Times New Roman" w:hAnsi="Times New Roman"/>
        </w:rPr>
        <w:t>Фольклор.</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Малые жанры: пословицы, поговорки, загадки. Сказки народов России и народов мира (не менее трёх).</w:t>
      </w:r>
    </w:p>
    <w:p w:rsidR="000460DE" w:rsidRPr="00D97E4E" w:rsidRDefault="000460DE" w:rsidP="00450398">
      <w:pPr>
        <w:widowControl w:val="0"/>
        <w:tabs>
          <w:tab w:val="left" w:pos="1704"/>
        </w:tabs>
        <w:spacing w:after="0" w:line="240" w:lineRule="auto"/>
        <w:ind w:left="760"/>
        <w:jc w:val="both"/>
        <w:rPr>
          <w:rFonts w:ascii="Times New Roman" w:hAnsi="Times New Roman"/>
        </w:rPr>
      </w:pPr>
      <w:r w:rsidRPr="00D97E4E">
        <w:rPr>
          <w:rFonts w:ascii="Times New Roman" w:hAnsi="Times New Roman"/>
        </w:rPr>
        <w:t>Литература первой половины XIX века.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И.А. Крылов. Басни (три по выбору). Например, «Волк на псарне», «Листы и Корни», «Свинья под Дубом», «Квартет», «Осёл и Соловей», «Ворона и Лисица» и другие.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А.С. Пушкин. Стихотворения (не менее трёх). «Зимнее утро», «Зимний вечер», «Няне» и другие. «Сказка о мёртвой царевне и о семи богатырях».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М.Ю. Лермонтов. Стихотворение «Бородино».</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 В. Гоголь. Повесть «Ночь перед Рождеством» из сборника.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«Вечера на хуторе близ Диканьки».</w:t>
      </w:r>
    </w:p>
    <w:p w:rsidR="000460DE" w:rsidRPr="00D97E4E" w:rsidRDefault="000460DE" w:rsidP="00450398">
      <w:pPr>
        <w:widowControl w:val="0"/>
        <w:tabs>
          <w:tab w:val="left" w:pos="1704"/>
        </w:tabs>
        <w:spacing w:after="0" w:line="240" w:lineRule="auto"/>
        <w:ind w:left="760"/>
        <w:jc w:val="both"/>
        <w:rPr>
          <w:rFonts w:ascii="Times New Roman" w:hAnsi="Times New Roman"/>
        </w:rPr>
      </w:pPr>
      <w:r w:rsidRPr="00D97E4E">
        <w:rPr>
          <w:rFonts w:ascii="Times New Roman" w:hAnsi="Times New Roman"/>
        </w:rPr>
        <w:t>Литература второй половины XIX века.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 Тургенев. Рассказ «Муму».</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Н.А. Некрасов. Стихотворения (не менее двух). «Крестьянские дети». «Школьник». Поэма «Мороз, Красный нос» (фрагмент).</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Л.Н. Толстой. Рассказ «Кавказский пленник».</w:t>
      </w:r>
    </w:p>
    <w:p w:rsidR="000460DE" w:rsidRPr="00D97E4E" w:rsidRDefault="000460DE" w:rsidP="00450398">
      <w:pPr>
        <w:widowControl w:val="0"/>
        <w:tabs>
          <w:tab w:val="left" w:pos="1704"/>
        </w:tabs>
        <w:spacing w:after="0" w:line="240" w:lineRule="auto"/>
        <w:ind w:left="760"/>
        <w:jc w:val="both"/>
        <w:rPr>
          <w:rFonts w:ascii="Times New Roman" w:hAnsi="Times New Roman"/>
        </w:rPr>
      </w:pPr>
      <w:r w:rsidRPr="00D97E4E">
        <w:rPr>
          <w:rFonts w:ascii="Times New Roman" w:hAnsi="Times New Roman"/>
        </w:rPr>
        <w:t xml:space="preserve">Литература </w:t>
      </w:r>
      <w:r w:rsidRPr="00D97E4E">
        <w:rPr>
          <w:rFonts w:ascii="Times New Roman" w:hAnsi="Times New Roman"/>
          <w:lang w:val="en-US"/>
        </w:rPr>
        <w:t>XIX</w:t>
      </w:r>
      <w:r w:rsidRPr="00D97E4E">
        <w:rPr>
          <w:rFonts w:ascii="Times New Roman" w:hAnsi="Times New Roman"/>
        </w:rPr>
        <w:t>-</w:t>
      </w:r>
      <w:r w:rsidRPr="00D97E4E">
        <w:rPr>
          <w:rFonts w:ascii="Times New Roman" w:hAnsi="Times New Roman"/>
          <w:lang w:val="en-US"/>
        </w:rPr>
        <w:t>XX</w:t>
      </w:r>
      <w:r w:rsidRPr="00D97E4E">
        <w:rPr>
          <w:rFonts w:ascii="Times New Roman" w:hAnsi="Times New Roman"/>
        </w:rPr>
        <w:t xml:space="preserve"> веков.</w:t>
      </w:r>
    </w:p>
    <w:p w:rsidR="000460DE" w:rsidRPr="00D97E4E" w:rsidRDefault="000460DE" w:rsidP="00450398">
      <w:pPr>
        <w:widowControl w:val="0"/>
        <w:tabs>
          <w:tab w:val="left" w:pos="1856"/>
        </w:tabs>
        <w:spacing w:after="0" w:line="240" w:lineRule="auto"/>
        <w:ind w:left="760"/>
        <w:jc w:val="both"/>
        <w:rPr>
          <w:rFonts w:ascii="Times New Roman" w:hAnsi="Times New Roman"/>
        </w:rPr>
      </w:pPr>
      <w:r w:rsidRPr="00D97E4E">
        <w:rPr>
          <w:rFonts w:ascii="Times New Roman" w:hAnsi="Times New Roman"/>
        </w:rPr>
        <w:t xml:space="preserve">Стихотворения отечественных поэтов </w:t>
      </w:r>
      <w:r w:rsidRPr="00D97E4E">
        <w:rPr>
          <w:rFonts w:ascii="Times New Roman" w:hAnsi="Times New Roman"/>
          <w:lang w:val="en-US"/>
        </w:rPr>
        <w:t>XIX</w:t>
      </w:r>
      <w:r w:rsidRPr="00D97E4E">
        <w:rPr>
          <w:rFonts w:ascii="Times New Roman" w:hAnsi="Times New Roman"/>
        </w:rPr>
        <w:t>-</w:t>
      </w:r>
      <w:r w:rsidRPr="00D97E4E">
        <w:rPr>
          <w:rFonts w:ascii="Times New Roman" w:hAnsi="Times New Roman"/>
          <w:lang w:val="en-US"/>
        </w:rPr>
        <w:t>XX</w:t>
      </w:r>
      <w:r w:rsidRPr="00D97E4E">
        <w:rPr>
          <w:rFonts w:ascii="Times New Roman" w:hAnsi="Times New Roman"/>
        </w:rPr>
        <w:t xml:space="preserve"> веков о родной природе и о связи человека с Родиной (не менее пяти стихотворений трёх поэтов). Стихотворения А.К. Толстого, Ф.И. Тютчева, А.А. Фета, И.А. Бунина, А.А. Блока, С.А. Есенина, Н.М. Рубцова, Ю.П. Кузнецова.</w:t>
      </w:r>
    </w:p>
    <w:p w:rsidR="000460DE" w:rsidRPr="00D97E4E" w:rsidRDefault="000460DE" w:rsidP="00450398">
      <w:pPr>
        <w:widowControl w:val="0"/>
        <w:tabs>
          <w:tab w:val="left" w:pos="2626"/>
        </w:tabs>
        <w:spacing w:after="0" w:line="240" w:lineRule="auto"/>
        <w:ind w:left="760"/>
        <w:jc w:val="both"/>
        <w:rPr>
          <w:rFonts w:ascii="Times New Roman" w:hAnsi="Times New Roman"/>
        </w:rPr>
      </w:pPr>
      <w:r w:rsidRPr="00D97E4E">
        <w:rPr>
          <w:rFonts w:ascii="Times New Roman" w:hAnsi="Times New Roman"/>
        </w:rPr>
        <w:t xml:space="preserve">Юмористические рассказы отечественных писателей </w:t>
      </w:r>
      <w:r w:rsidRPr="00D97E4E">
        <w:rPr>
          <w:rFonts w:ascii="Times New Roman" w:hAnsi="Times New Roman"/>
          <w:lang w:val="en-US"/>
        </w:rPr>
        <w:t>XIX</w:t>
      </w:r>
      <w:r w:rsidRPr="00D97E4E">
        <w:rPr>
          <w:rFonts w:ascii="Times New Roman" w:hAnsi="Times New Roman"/>
        </w:rPr>
        <w:t>-</w:t>
      </w:r>
      <w:r w:rsidRPr="00D97E4E">
        <w:rPr>
          <w:rFonts w:ascii="Times New Roman" w:hAnsi="Times New Roman"/>
          <w:lang w:val="en-US"/>
        </w:rPr>
        <w:t>XX</w:t>
      </w:r>
      <w:r w:rsidRPr="00D97E4E">
        <w:rPr>
          <w:rFonts w:ascii="Times New Roman" w:hAnsi="Times New Roman"/>
        </w:rPr>
        <w:t xml:space="preserve"> веков.</w:t>
      </w:r>
    </w:p>
    <w:p w:rsidR="000460DE" w:rsidRPr="00D97E4E" w:rsidRDefault="000460DE" w:rsidP="00450398">
      <w:pPr>
        <w:widowControl w:val="0"/>
        <w:tabs>
          <w:tab w:val="left" w:pos="1757"/>
        </w:tabs>
        <w:spacing w:after="0" w:line="240" w:lineRule="auto"/>
        <w:jc w:val="both"/>
        <w:rPr>
          <w:rFonts w:ascii="Times New Roman" w:hAnsi="Times New Roman"/>
        </w:rPr>
      </w:pPr>
      <w:r w:rsidRPr="00D97E4E">
        <w:rPr>
          <w:rFonts w:ascii="Times New Roman" w:hAnsi="Times New Roman"/>
        </w:rPr>
        <w:t>А.П. Чехов (два рассказа по выбору). Например, «Лошадиная фамилия», «Мальчики», «Хирургия» и другие.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М.М. Зощенко (два рассказа по выбору). Например, «Галоша», «Лёля и Минька», «Ёлка», «Золотые слова», «Встреча» и другие.</w:t>
      </w:r>
    </w:p>
    <w:p w:rsidR="000460DE" w:rsidRPr="00D97E4E" w:rsidRDefault="000460DE" w:rsidP="00450398">
      <w:pPr>
        <w:widowControl w:val="0"/>
        <w:tabs>
          <w:tab w:val="left" w:pos="1150"/>
        </w:tabs>
        <w:spacing w:after="0" w:line="240" w:lineRule="auto"/>
        <w:jc w:val="both"/>
        <w:rPr>
          <w:rFonts w:ascii="Times New Roman" w:hAnsi="Times New Roman"/>
        </w:rPr>
      </w:pPr>
      <w:r w:rsidRPr="00D97E4E">
        <w:rPr>
          <w:rFonts w:ascii="Times New Roman" w:hAnsi="Times New Roman"/>
        </w:rPr>
        <w:t>Произведения отечественной литературы о природе и животных (не менее двух). А.И. Куприн, М.М. Пришвин, К.Г. Паустовский.</w:t>
      </w:r>
    </w:p>
    <w:p w:rsidR="000460DE" w:rsidRPr="00D97E4E" w:rsidRDefault="000460DE" w:rsidP="00C8041A">
      <w:pPr>
        <w:widowControl w:val="0"/>
        <w:numPr>
          <w:ilvl w:val="0"/>
          <w:numId w:val="10"/>
        </w:numPr>
        <w:tabs>
          <w:tab w:val="left" w:pos="1145"/>
        </w:tabs>
        <w:spacing w:after="0" w:line="240" w:lineRule="auto"/>
        <w:ind w:firstLine="760"/>
        <w:jc w:val="both"/>
        <w:rPr>
          <w:rFonts w:ascii="Times New Roman" w:hAnsi="Times New Roman"/>
        </w:rPr>
      </w:pPr>
      <w:r w:rsidRPr="00D97E4E">
        <w:rPr>
          <w:rFonts w:ascii="Times New Roman" w:hAnsi="Times New Roman"/>
        </w:rPr>
        <w:t>П. Платонов. Рассказы (один по выбору). Например, «Корова», «Никита» и другие.</w:t>
      </w:r>
    </w:p>
    <w:p w:rsidR="000460DE" w:rsidRPr="00D97E4E" w:rsidRDefault="000460DE" w:rsidP="00C8041A">
      <w:pPr>
        <w:widowControl w:val="0"/>
        <w:numPr>
          <w:ilvl w:val="0"/>
          <w:numId w:val="10"/>
        </w:numPr>
        <w:tabs>
          <w:tab w:val="left" w:pos="1199"/>
        </w:tabs>
        <w:spacing w:after="0" w:line="240" w:lineRule="auto"/>
        <w:ind w:firstLine="760"/>
        <w:jc w:val="both"/>
        <w:rPr>
          <w:rFonts w:ascii="Times New Roman" w:hAnsi="Times New Roman"/>
        </w:rPr>
      </w:pPr>
      <w:r w:rsidRPr="00D97E4E">
        <w:rPr>
          <w:rFonts w:ascii="Times New Roman" w:hAnsi="Times New Roman"/>
        </w:rPr>
        <w:t>П. Астафьев. Рассказ «Васюткино озеро».</w:t>
      </w:r>
    </w:p>
    <w:p w:rsidR="000460DE" w:rsidRPr="00D97E4E" w:rsidRDefault="000460DE" w:rsidP="00450398">
      <w:pPr>
        <w:widowControl w:val="0"/>
        <w:tabs>
          <w:tab w:val="left" w:pos="1711"/>
        </w:tabs>
        <w:spacing w:after="0" w:line="240" w:lineRule="auto"/>
        <w:ind w:left="760"/>
        <w:jc w:val="both"/>
        <w:rPr>
          <w:rFonts w:ascii="Times New Roman" w:hAnsi="Times New Roman"/>
        </w:rPr>
      </w:pPr>
      <w:r w:rsidRPr="00D97E4E">
        <w:rPr>
          <w:rFonts w:ascii="Times New Roman" w:hAnsi="Times New Roman"/>
        </w:rPr>
        <w:t xml:space="preserve">Литература </w:t>
      </w:r>
      <w:r w:rsidRPr="00D97E4E">
        <w:rPr>
          <w:rFonts w:ascii="Times New Roman" w:hAnsi="Times New Roman"/>
          <w:lang w:val="en-US"/>
        </w:rPr>
        <w:t>XX</w:t>
      </w:r>
      <w:r w:rsidRPr="00D97E4E">
        <w:rPr>
          <w:rFonts w:ascii="Times New Roman" w:hAnsi="Times New Roman"/>
        </w:rPr>
        <w:t>-</w:t>
      </w:r>
      <w:r w:rsidRPr="00D97E4E">
        <w:rPr>
          <w:rFonts w:ascii="Times New Roman" w:hAnsi="Times New Roman"/>
          <w:lang w:val="en-US"/>
        </w:rPr>
        <w:t>XXI</w:t>
      </w:r>
      <w:r w:rsidRPr="00D97E4E">
        <w:rPr>
          <w:rFonts w:ascii="Times New Roman" w:hAnsi="Times New Roman"/>
        </w:rPr>
        <w:t xml:space="preserve"> веков.</w:t>
      </w:r>
    </w:p>
    <w:p w:rsidR="000460DE" w:rsidRPr="00D97E4E" w:rsidRDefault="000460DE" w:rsidP="00450398">
      <w:pPr>
        <w:widowControl w:val="0"/>
        <w:tabs>
          <w:tab w:val="left" w:pos="1850"/>
        </w:tabs>
        <w:spacing w:after="0" w:line="240" w:lineRule="auto"/>
        <w:jc w:val="both"/>
        <w:rPr>
          <w:rFonts w:ascii="Times New Roman" w:hAnsi="Times New Roman"/>
        </w:rPr>
      </w:pPr>
      <w:r w:rsidRPr="00D97E4E">
        <w:rPr>
          <w:rFonts w:ascii="Times New Roman" w:hAnsi="Times New Roman"/>
        </w:rPr>
        <w:t>Произведения отечественной литературы на тему «Человек на войне» (не менее двух). Например, Л.А. Кассиль «Дорогие мои мальчишки», Ю.Я. Яковлев «Девочки с Васильевского острова», В.П. Катаев «Сын полка», К.М. Симонов «Сын артиллериста» и другие.</w:t>
      </w:r>
    </w:p>
    <w:p w:rsidR="000460DE" w:rsidRPr="00D97E4E" w:rsidRDefault="000460DE" w:rsidP="00450398">
      <w:pPr>
        <w:widowControl w:val="0"/>
        <w:tabs>
          <w:tab w:val="left" w:pos="1860"/>
        </w:tabs>
        <w:spacing w:after="0" w:line="240" w:lineRule="auto"/>
        <w:ind w:left="760"/>
        <w:jc w:val="both"/>
        <w:rPr>
          <w:rFonts w:ascii="Times New Roman" w:hAnsi="Times New Roman"/>
        </w:rPr>
      </w:pPr>
      <w:r w:rsidRPr="00D97E4E">
        <w:rPr>
          <w:rFonts w:ascii="Times New Roman" w:hAnsi="Times New Roman"/>
        </w:rPr>
        <w:t xml:space="preserve">Произведения отечественных писателей </w:t>
      </w:r>
      <w:r w:rsidRPr="00D97E4E">
        <w:rPr>
          <w:rFonts w:ascii="Times New Roman" w:hAnsi="Times New Roman"/>
          <w:lang w:val="en-US"/>
        </w:rPr>
        <w:t>XIX</w:t>
      </w:r>
      <w:r w:rsidRPr="00D97E4E">
        <w:rPr>
          <w:rFonts w:ascii="Times New Roman" w:hAnsi="Times New Roman"/>
        </w:rPr>
        <w:t>-</w:t>
      </w:r>
      <w:r w:rsidRPr="00D97E4E">
        <w:rPr>
          <w:rFonts w:ascii="Times New Roman" w:hAnsi="Times New Roman"/>
          <w:lang w:val="en-US"/>
        </w:rPr>
        <w:t>XXI</w:t>
      </w:r>
      <w:r w:rsidRPr="00D97E4E">
        <w:rPr>
          <w:rFonts w:ascii="Times New Roman" w:hAnsi="Times New Roman"/>
        </w:rPr>
        <w:t xml:space="preserve"> веков на тему детства (не менее двух). Например, произведения В.Г. Короленко, В.П. Катаева,</w:t>
      </w:r>
    </w:p>
    <w:p w:rsidR="000460DE" w:rsidRPr="00D97E4E" w:rsidRDefault="000460DE" w:rsidP="00450398">
      <w:pPr>
        <w:widowControl w:val="0"/>
        <w:tabs>
          <w:tab w:val="left" w:pos="1762"/>
        </w:tabs>
        <w:spacing w:after="0" w:line="240" w:lineRule="auto"/>
        <w:jc w:val="both"/>
        <w:rPr>
          <w:rFonts w:ascii="Times New Roman" w:hAnsi="Times New Roman"/>
        </w:rPr>
      </w:pPr>
      <w:r w:rsidRPr="00D97E4E">
        <w:rPr>
          <w:rFonts w:ascii="Times New Roman" w:hAnsi="Times New Roman"/>
        </w:rPr>
        <w:t>В.П. Крапивина, Ю.П. Казакова, А.Г. Алексина, В.П. Астафьева, В.К. Железникова, Ю.Я. Яковлева, И. Коваля, А.А. Гиваргизова, М.С. Аромштам, Н.Ю. Абгарян и другие.</w:t>
      </w:r>
    </w:p>
    <w:p w:rsidR="000460DE" w:rsidRPr="00D97E4E" w:rsidRDefault="000460DE" w:rsidP="00450398">
      <w:pPr>
        <w:widowControl w:val="0"/>
        <w:tabs>
          <w:tab w:val="left" w:pos="1850"/>
        </w:tabs>
        <w:spacing w:after="0" w:line="240" w:lineRule="auto"/>
        <w:ind w:left="760"/>
        <w:jc w:val="both"/>
        <w:rPr>
          <w:rFonts w:ascii="Times New Roman" w:hAnsi="Times New Roman"/>
        </w:rPr>
      </w:pPr>
      <w:r w:rsidRPr="00D97E4E">
        <w:rPr>
          <w:rFonts w:ascii="Times New Roman" w:hAnsi="Times New Roman"/>
        </w:rPr>
        <w:t>Произведения приключенческого жанра отечественных писателей (одно по выбору). Например, К. Булычёв. «Девочка, с которой ничего не случится», «Миллион приключений» (главы по выбору) и другие.</w:t>
      </w:r>
    </w:p>
    <w:p w:rsidR="000460DE" w:rsidRPr="00D97E4E" w:rsidRDefault="000460DE" w:rsidP="00450398">
      <w:pPr>
        <w:widowControl w:val="0"/>
        <w:tabs>
          <w:tab w:val="left" w:pos="1711"/>
        </w:tabs>
        <w:spacing w:after="0" w:line="240" w:lineRule="auto"/>
        <w:ind w:left="760"/>
        <w:jc w:val="both"/>
        <w:rPr>
          <w:rFonts w:ascii="Times New Roman" w:hAnsi="Times New Roman"/>
        </w:rPr>
      </w:pPr>
      <w:r w:rsidRPr="00D97E4E">
        <w:rPr>
          <w:rFonts w:ascii="Times New Roman" w:hAnsi="Times New Roman"/>
        </w:rPr>
        <w:t>Литература народов Российской Федерации.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Стихотворения (одно по выбору). Р.Г. Гамзатов «Песня соловья»; М. Карим «Эту песню мать мне пела».</w:t>
      </w:r>
    </w:p>
    <w:p w:rsidR="000460DE" w:rsidRPr="00D97E4E" w:rsidRDefault="000460DE" w:rsidP="00450398">
      <w:pPr>
        <w:widowControl w:val="0"/>
        <w:tabs>
          <w:tab w:val="left" w:pos="1711"/>
        </w:tabs>
        <w:spacing w:after="0" w:line="240" w:lineRule="auto"/>
        <w:ind w:left="760"/>
        <w:jc w:val="both"/>
        <w:rPr>
          <w:rFonts w:ascii="Times New Roman" w:hAnsi="Times New Roman"/>
        </w:rPr>
      </w:pPr>
      <w:r w:rsidRPr="00D97E4E">
        <w:rPr>
          <w:rFonts w:ascii="Times New Roman" w:hAnsi="Times New Roman"/>
        </w:rPr>
        <w:t>Зарубежная литература.</w:t>
      </w:r>
    </w:p>
    <w:p w:rsidR="000460DE" w:rsidRPr="00D97E4E" w:rsidRDefault="000460DE" w:rsidP="00450398">
      <w:pPr>
        <w:widowControl w:val="0"/>
        <w:tabs>
          <w:tab w:val="left" w:pos="1845"/>
        </w:tabs>
        <w:spacing w:after="0" w:line="240" w:lineRule="auto"/>
        <w:ind w:left="760"/>
        <w:jc w:val="both"/>
        <w:rPr>
          <w:rFonts w:ascii="Times New Roman" w:hAnsi="Times New Roman"/>
        </w:rPr>
      </w:pPr>
      <w:r w:rsidRPr="00D97E4E">
        <w:rPr>
          <w:rFonts w:ascii="Times New Roman" w:hAnsi="Times New Roman"/>
        </w:rPr>
        <w:t>Х.К. Андерсен. Сказки (одна по выбору). Например, «Снежная королева», «Соловей» и другие.</w:t>
      </w:r>
    </w:p>
    <w:p w:rsidR="000460DE" w:rsidRPr="00D97E4E" w:rsidRDefault="000460DE" w:rsidP="00450398">
      <w:pPr>
        <w:widowControl w:val="0"/>
        <w:tabs>
          <w:tab w:val="left" w:pos="1850"/>
        </w:tabs>
        <w:spacing w:after="0" w:line="240" w:lineRule="auto"/>
        <w:ind w:left="760"/>
        <w:jc w:val="both"/>
        <w:rPr>
          <w:rFonts w:ascii="Times New Roman" w:hAnsi="Times New Roman"/>
        </w:rPr>
      </w:pPr>
      <w:r w:rsidRPr="00D97E4E">
        <w:rPr>
          <w:rFonts w:ascii="Times New Roman" w:hAnsi="Times New Roman"/>
        </w:rPr>
        <w:t>Зарубежная сказочная проза (одно произведение по выбору). Например, Л. Кэрролл «Алиса в Стране Чудес» (главы по выбору), Д.Толкин «Хоббит, или Туда и обратно» (главы по выбору) и другие.</w:t>
      </w:r>
    </w:p>
    <w:p w:rsidR="000460DE" w:rsidRPr="00D97E4E" w:rsidRDefault="000460DE" w:rsidP="00450398">
      <w:pPr>
        <w:widowControl w:val="0"/>
        <w:tabs>
          <w:tab w:val="left" w:pos="1850"/>
        </w:tabs>
        <w:spacing w:after="0" w:line="240" w:lineRule="auto"/>
        <w:ind w:left="760"/>
        <w:jc w:val="both"/>
        <w:rPr>
          <w:rFonts w:ascii="Times New Roman" w:hAnsi="Times New Roman"/>
        </w:rPr>
      </w:pPr>
      <w:r w:rsidRPr="00D97E4E">
        <w:rPr>
          <w:rFonts w:ascii="Times New Roman" w:hAnsi="Times New Roman"/>
        </w:rPr>
        <w:t>Зарубежная проза о детях и подростках (два произведения по выбору). Например, М. Твен «Приключения Тома Сойера» (главы по выбору), Д. Лондон «Сказание о Кише», Р. Брэдбери. Рассказы. Например, «Каникулы», «Звук бегущих ног», «Зелёное утро» и другие.</w:t>
      </w:r>
    </w:p>
    <w:p w:rsidR="000460DE" w:rsidRPr="00D97E4E" w:rsidRDefault="000460DE" w:rsidP="00450398">
      <w:pPr>
        <w:widowControl w:val="0"/>
        <w:tabs>
          <w:tab w:val="left" w:pos="1866"/>
        </w:tabs>
        <w:spacing w:after="0" w:line="240" w:lineRule="auto"/>
        <w:ind w:left="740"/>
        <w:jc w:val="both"/>
        <w:rPr>
          <w:rFonts w:ascii="Times New Roman" w:hAnsi="Times New Roman"/>
        </w:rPr>
      </w:pPr>
      <w:r w:rsidRPr="00D97E4E">
        <w:rPr>
          <w:rFonts w:ascii="Times New Roman" w:hAnsi="Times New Roman"/>
        </w:rPr>
        <w:t>Зарубежная приключенческая проза (два произведения по выбору). Например, Р. Стивенсон «Остров сокровищ», «Чёрная стрела» и другие.</w:t>
      </w:r>
    </w:p>
    <w:p w:rsidR="000460DE" w:rsidRPr="00D97E4E" w:rsidRDefault="000460DE" w:rsidP="00450398">
      <w:pPr>
        <w:widowControl w:val="0"/>
        <w:tabs>
          <w:tab w:val="left" w:pos="2601"/>
        </w:tabs>
        <w:spacing w:after="0" w:line="240" w:lineRule="auto"/>
        <w:ind w:left="740"/>
        <w:jc w:val="both"/>
        <w:rPr>
          <w:rFonts w:ascii="Times New Roman" w:hAnsi="Times New Roman"/>
        </w:rPr>
      </w:pPr>
      <w:r w:rsidRPr="00D97E4E">
        <w:rPr>
          <w:rFonts w:ascii="Times New Roman" w:hAnsi="Times New Roman"/>
        </w:rPr>
        <w:t>Зарубежная проза о животных (одно-два произведения по выбору).</w:t>
      </w:r>
    </w:p>
    <w:p w:rsidR="000460DE" w:rsidRPr="00D97E4E" w:rsidRDefault="000460DE" w:rsidP="00450398">
      <w:pPr>
        <w:widowControl w:val="0"/>
        <w:tabs>
          <w:tab w:val="left" w:pos="430"/>
          <w:tab w:val="left" w:pos="1757"/>
        </w:tabs>
        <w:spacing w:after="0" w:line="240" w:lineRule="auto"/>
        <w:jc w:val="both"/>
        <w:rPr>
          <w:rFonts w:ascii="Times New Roman" w:hAnsi="Times New Roman"/>
        </w:rPr>
      </w:pPr>
      <w:r w:rsidRPr="00D97E4E">
        <w:rPr>
          <w:rFonts w:ascii="Times New Roman" w:hAnsi="Times New Roman"/>
        </w:rPr>
        <w:t>Э.</w:t>
      </w:r>
      <w:r w:rsidRPr="00D97E4E">
        <w:rPr>
          <w:rFonts w:ascii="Times New Roman" w:hAnsi="Times New Roman"/>
        </w:rPr>
        <w:tab/>
        <w:t>Сетон-Томпсон «Королевская аналостанка», Д. Даррелл «Говорящий свёрток», Д. Лондон «Белый клык», Д. Киплинг «Маугли», «Рикки-Тикки-Тави» и другие.</w:t>
      </w:r>
    </w:p>
    <w:p w:rsidR="000460DE" w:rsidRPr="00D97E4E" w:rsidRDefault="000460DE" w:rsidP="00450398">
      <w:pPr>
        <w:widowControl w:val="0"/>
        <w:tabs>
          <w:tab w:val="left" w:pos="1473"/>
        </w:tabs>
        <w:spacing w:after="0" w:line="240" w:lineRule="auto"/>
        <w:ind w:left="740"/>
        <w:jc w:val="both"/>
        <w:rPr>
          <w:rFonts w:ascii="Times New Roman" w:hAnsi="Times New Roman"/>
          <w:b/>
        </w:rPr>
      </w:pPr>
      <w:r w:rsidRPr="00D97E4E">
        <w:rPr>
          <w:rFonts w:ascii="Times New Roman" w:hAnsi="Times New Roman"/>
          <w:b/>
        </w:rPr>
        <w:t>Содержание обучения в 6 классе.</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Античная литература.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Гомер. Поэмы. «Илиада», «Одиссея» (фрагменты).</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Фольклор.</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Русские былины (не менее двух). Например, «Илья Муромец и Соловей- разбойник», «Садко»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Народные песни и баллады народов России и мира (не менее трёх песен и одной баллады). Например, «Песнь о Роланде» (фрагменты). «Песнь о Нибелунгах» (фрагменты), баллада «Аника-воин» и другие.</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Древнерусская литература.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«Повесть временных лет» (не менее одного фрагмента). Например, «Сказание о белгородском киселе», «Сказание о походе князя Олега на Царьград», «Предание о смерти князя Олега».</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Литература первой половины XIX века.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А.С. Пушкин. Стихотворения (не менее трёх). «Песнь о вещем Олеге», «Зимняя дорога», «Узник», «Туча» и другие, роман «Дубровский».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М.Ю. Лермонтов. Стихотворения (не менее трёх). «Три пальмы», «Листок», «Утёс»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А.В. Кольцов. Стихотворения (не менее двух). Например, «Косарь», «Соловей» и другие.</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Литература второй половины XIX века.</w:t>
      </w:r>
    </w:p>
    <w:p w:rsidR="000460DE" w:rsidRPr="00D97E4E" w:rsidRDefault="000460DE" w:rsidP="00450398">
      <w:pPr>
        <w:widowControl w:val="0"/>
        <w:tabs>
          <w:tab w:val="left" w:pos="7863"/>
        </w:tabs>
        <w:spacing w:after="0" w:line="240" w:lineRule="auto"/>
        <w:ind w:firstLine="740"/>
        <w:jc w:val="both"/>
        <w:rPr>
          <w:rFonts w:ascii="Times New Roman" w:hAnsi="Times New Roman"/>
        </w:rPr>
      </w:pPr>
      <w:r w:rsidRPr="00D97E4E">
        <w:rPr>
          <w:rFonts w:ascii="Times New Roman" w:hAnsi="Times New Roman"/>
        </w:rPr>
        <w:t>Ф.И. Тютчев. Стихотворения (не менее двух).</w:t>
      </w:r>
      <w:r w:rsidRPr="00D97E4E">
        <w:rPr>
          <w:rFonts w:ascii="Times New Roman" w:hAnsi="Times New Roman"/>
        </w:rPr>
        <w:tab/>
        <w:t>«Есть в осени</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первоначальной...», «С поляны коршун поднялся...»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А.А. Фет. Стихотворения (не менее двух). «Учись у них - у дуба, у берёзы...», «Я пришёл к тебе с приветом...»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 Тургенев. Рассказ «Бежин луг».</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Н.С. Лесков. Сказ «Левша».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Л.Н. Толстой. Повесть «Детство» (главы).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А.П. Чехов. Рассказы (три по выбору). Например, «Толстый и тонкий», «Хамелеон», «Смерть чиновника» и другие.</w:t>
      </w:r>
    </w:p>
    <w:p w:rsidR="000460DE" w:rsidRPr="00D97E4E" w:rsidRDefault="000460DE" w:rsidP="00C8041A">
      <w:pPr>
        <w:widowControl w:val="0"/>
        <w:numPr>
          <w:ilvl w:val="0"/>
          <w:numId w:val="11"/>
        </w:numPr>
        <w:tabs>
          <w:tab w:val="left" w:pos="1190"/>
        </w:tabs>
        <w:spacing w:after="0" w:line="240" w:lineRule="auto"/>
        <w:ind w:firstLine="740"/>
        <w:jc w:val="both"/>
        <w:rPr>
          <w:rFonts w:ascii="Times New Roman" w:hAnsi="Times New Roman"/>
        </w:rPr>
      </w:pPr>
      <w:r w:rsidRPr="00D97E4E">
        <w:rPr>
          <w:rFonts w:ascii="Times New Roman" w:hAnsi="Times New Roman"/>
        </w:rPr>
        <w:t>И. Куприн. Рассказ «Чудесный доктор».</w:t>
      </w:r>
    </w:p>
    <w:p w:rsidR="000460DE" w:rsidRPr="00D97E4E" w:rsidRDefault="000460DE" w:rsidP="00450398">
      <w:pPr>
        <w:widowControl w:val="0"/>
        <w:tabs>
          <w:tab w:val="left" w:pos="1718"/>
        </w:tabs>
        <w:spacing w:after="0" w:line="240" w:lineRule="auto"/>
        <w:ind w:left="740"/>
        <w:jc w:val="both"/>
        <w:rPr>
          <w:rFonts w:ascii="Times New Roman" w:hAnsi="Times New Roman"/>
        </w:rPr>
      </w:pPr>
      <w:r w:rsidRPr="00D97E4E">
        <w:rPr>
          <w:rFonts w:ascii="Times New Roman" w:hAnsi="Times New Roman"/>
        </w:rPr>
        <w:t>Литература XX века.</w:t>
      </w:r>
    </w:p>
    <w:p w:rsidR="000460DE" w:rsidRPr="00D97E4E" w:rsidRDefault="000460DE" w:rsidP="00450398">
      <w:pPr>
        <w:widowControl w:val="0"/>
        <w:tabs>
          <w:tab w:val="left" w:pos="1866"/>
        </w:tabs>
        <w:spacing w:after="0" w:line="240" w:lineRule="auto"/>
        <w:ind w:left="740"/>
        <w:jc w:val="both"/>
        <w:rPr>
          <w:rFonts w:ascii="Times New Roman" w:hAnsi="Times New Roman"/>
        </w:rPr>
      </w:pPr>
      <w:r w:rsidRPr="00D97E4E">
        <w:rPr>
          <w:rFonts w:ascii="Times New Roman" w:hAnsi="Times New Roman"/>
        </w:rPr>
        <w:t>Стихотворения отечественных поэтов начала XX века (не менее двух). Например, стихотворения С.А. Есенина, В.В. Маяковского, А.А. Блока и другие.</w:t>
      </w:r>
    </w:p>
    <w:p w:rsidR="000460DE" w:rsidRPr="00D97E4E" w:rsidRDefault="000460DE" w:rsidP="00450398">
      <w:pPr>
        <w:widowControl w:val="0"/>
        <w:tabs>
          <w:tab w:val="left" w:pos="1861"/>
        </w:tabs>
        <w:spacing w:after="0" w:line="240" w:lineRule="auto"/>
        <w:ind w:left="740"/>
        <w:jc w:val="both"/>
        <w:rPr>
          <w:rFonts w:ascii="Times New Roman" w:hAnsi="Times New Roman"/>
        </w:rPr>
      </w:pPr>
      <w:r w:rsidRPr="00D97E4E">
        <w:rPr>
          <w:rFonts w:ascii="Times New Roman" w:hAnsi="Times New Roman"/>
        </w:rPr>
        <w:t>Стихотворения отечественных поэтов XX века (не менее четырёх стихотворений двух поэтов). Например, стихотворения О.Ф. Берггольц,</w:t>
      </w:r>
    </w:p>
    <w:p w:rsidR="000460DE" w:rsidRPr="00D97E4E" w:rsidRDefault="000460DE" w:rsidP="00450398">
      <w:pPr>
        <w:widowControl w:val="0"/>
        <w:tabs>
          <w:tab w:val="left" w:pos="1757"/>
        </w:tabs>
        <w:spacing w:after="0" w:line="240" w:lineRule="auto"/>
        <w:jc w:val="both"/>
        <w:rPr>
          <w:rFonts w:ascii="Times New Roman" w:hAnsi="Times New Roman"/>
        </w:rPr>
      </w:pPr>
      <w:r w:rsidRPr="00D97E4E">
        <w:rPr>
          <w:rFonts w:ascii="Times New Roman" w:hAnsi="Times New Roman"/>
        </w:rPr>
        <w:t>В.С. Высоцкого, Е.А. Евтушенко, А.С. Кушнера, Ю.Д. Левитанского, Ю.П. Мориц, Б.Ш. Окуджавы, Д.С. Самойлова.</w:t>
      </w:r>
    </w:p>
    <w:p w:rsidR="000460DE" w:rsidRPr="00D97E4E" w:rsidRDefault="000460DE" w:rsidP="00450398">
      <w:pPr>
        <w:widowControl w:val="0"/>
        <w:tabs>
          <w:tab w:val="left" w:pos="1866"/>
        </w:tabs>
        <w:spacing w:after="0" w:line="240" w:lineRule="auto"/>
        <w:ind w:left="740"/>
        <w:jc w:val="both"/>
        <w:rPr>
          <w:rFonts w:ascii="Times New Roman" w:hAnsi="Times New Roman"/>
        </w:rPr>
      </w:pPr>
      <w:r w:rsidRPr="00D97E4E">
        <w:rPr>
          <w:rFonts w:ascii="Times New Roman" w:hAnsi="Times New Roman"/>
        </w:rPr>
        <w:t>Проза отечественных писателей конца XX - начала XXI века, в том числе о Великой Отечественной войне (два произведения по выбору). Например, Б.Л. Васильев «Экспонат №...», Б.П. Екимов «Ночь исцеления»,</w:t>
      </w:r>
    </w:p>
    <w:p w:rsidR="000460DE" w:rsidRPr="00D97E4E" w:rsidRDefault="000460DE" w:rsidP="00450398">
      <w:pPr>
        <w:widowControl w:val="0"/>
        <w:tabs>
          <w:tab w:val="left" w:pos="1757"/>
        </w:tabs>
        <w:spacing w:after="0" w:line="240" w:lineRule="auto"/>
        <w:jc w:val="both"/>
        <w:rPr>
          <w:rFonts w:ascii="Times New Roman" w:hAnsi="Times New Roman"/>
        </w:rPr>
      </w:pPr>
      <w:r w:rsidRPr="00D97E4E">
        <w:rPr>
          <w:rFonts w:ascii="Times New Roman" w:hAnsi="Times New Roman"/>
        </w:rPr>
        <w:t xml:space="preserve">А.В. Жвалевский и Е.Б. Пастернак «Правдивая история Деда Мороза» (глава «Очень страшный 1942 Новый </w:t>
      </w:r>
      <w:r w:rsidRPr="00D97E4E">
        <w:rPr>
          <w:rFonts w:ascii="Times New Roman" w:hAnsi="Times New Roman"/>
          <w:i/>
          <w:iCs/>
          <w:color w:val="000000"/>
          <w:shd w:val="clear" w:color="auto" w:fill="FFFFFF"/>
          <w:lang w:eastAsia="ru-RU"/>
        </w:rPr>
        <w:t>год») и</w:t>
      </w:r>
      <w:r w:rsidRPr="00D97E4E">
        <w:rPr>
          <w:rFonts w:ascii="Times New Roman" w:hAnsi="Times New Roman"/>
        </w:rPr>
        <w:t xml:space="preserve"> другие.</w:t>
      </w:r>
    </w:p>
    <w:p w:rsidR="000460DE" w:rsidRPr="00D97E4E" w:rsidRDefault="000460DE" w:rsidP="00C8041A">
      <w:pPr>
        <w:widowControl w:val="0"/>
        <w:numPr>
          <w:ilvl w:val="0"/>
          <w:numId w:val="11"/>
        </w:numPr>
        <w:tabs>
          <w:tab w:val="left" w:pos="1190"/>
        </w:tabs>
        <w:spacing w:after="0" w:line="240" w:lineRule="auto"/>
        <w:ind w:firstLine="740"/>
        <w:jc w:val="both"/>
        <w:rPr>
          <w:rFonts w:ascii="Times New Roman" w:hAnsi="Times New Roman"/>
        </w:rPr>
      </w:pPr>
      <w:r w:rsidRPr="00D97E4E">
        <w:rPr>
          <w:rFonts w:ascii="Times New Roman" w:hAnsi="Times New Roman"/>
        </w:rPr>
        <w:t>Г. Распутин. Рассказ «Уроки французского».</w:t>
      </w:r>
    </w:p>
    <w:p w:rsidR="000460DE" w:rsidRPr="00D97E4E" w:rsidRDefault="000460DE" w:rsidP="00450398">
      <w:pPr>
        <w:widowControl w:val="0"/>
        <w:tabs>
          <w:tab w:val="left" w:pos="1870"/>
        </w:tabs>
        <w:spacing w:after="0" w:line="240" w:lineRule="auto"/>
        <w:ind w:left="740"/>
        <w:jc w:val="both"/>
        <w:rPr>
          <w:rFonts w:ascii="Times New Roman" w:hAnsi="Times New Roman"/>
        </w:rPr>
      </w:pPr>
      <w:r w:rsidRPr="00D97E4E">
        <w:rPr>
          <w:rFonts w:ascii="Times New Roman" w:hAnsi="Times New Roman"/>
        </w:rPr>
        <w:t>Произведения отечественных писателей на тему взросления человека (не менее двух). Например, Р.П. Погодин «Кирпичные острова», Р.И. Фраерман «Дикая собака Динго, или Повесть о первой любви», Ю.И. Коваль «Самая лёгкая лодка в мире» и другие.</w:t>
      </w:r>
    </w:p>
    <w:p w:rsidR="000460DE" w:rsidRPr="00D97E4E" w:rsidRDefault="000460DE" w:rsidP="00450398">
      <w:pPr>
        <w:widowControl w:val="0"/>
        <w:tabs>
          <w:tab w:val="left" w:pos="1870"/>
        </w:tabs>
        <w:spacing w:after="0" w:line="240" w:lineRule="auto"/>
        <w:ind w:left="740"/>
        <w:jc w:val="both"/>
        <w:rPr>
          <w:rFonts w:ascii="Times New Roman" w:hAnsi="Times New Roman"/>
        </w:rPr>
      </w:pPr>
      <w:r w:rsidRPr="00D97E4E">
        <w:rPr>
          <w:rFonts w:ascii="Times New Roman" w:hAnsi="Times New Roman"/>
        </w:rPr>
        <w:t>Произведения современных отечественных писателей-фантастов (не менее двух). Например, А.В. Жвалевский и Е.Б. Пастернак «Время всегда хорошее»; В.В. Ледерман «Календарь ма(й)я» и другие.</w:t>
      </w:r>
    </w:p>
    <w:p w:rsidR="000460DE" w:rsidRPr="00D97E4E" w:rsidRDefault="000460DE" w:rsidP="00450398">
      <w:pPr>
        <w:widowControl w:val="0"/>
        <w:tabs>
          <w:tab w:val="left" w:pos="1718"/>
        </w:tabs>
        <w:spacing w:after="0" w:line="240" w:lineRule="auto"/>
        <w:ind w:left="740"/>
        <w:jc w:val="both"/>
        <w:rPr>
          <w:rFonts w:ascii="Times New Roman" w:hAnsi="Times New Roman"/>
        </w:rPr>
      </w:pPr>
      <w:r w:rsidRPr="00D97E4E">
        <w:rPr>
          <w:rFonts w:ascii="Times New Roman" w:hAnsi="Times New Roman"/>
        </w:rPr>
        <w:t>Литература народов Российской Федерации.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Стихотворения (два по выбору). Например, М. Карим «Бессмертие» (фрагменты), Г. Тукай «Родная деревня», «Книга», К. Кулиев «Когда на меня навалилась беда...», «Каким бы малым ни был мой народ...», «Что б ни делалось на свете...» и другие.</w:t>
      </w:r>
    </w:p>
    <w:p w:rsidR="000460DE" w:rsidRPr="00D97E4E" w:rsidRDefault="000460DE" w:rsidP="00450398">
      <w:pPr>
        <w:widowControl w:val="0"/>
        <w:tabs>
          <w:tab w:val="left" w:pos="1704"/>
        </w:tabs>
        <w:spacing w:after="0" w:line="240" w:lineRule="auto"/>
        <w:ind w:left="760"/>
        <w:jc w:val="both"/>
        <w:rPr>
          <w:rFonts w:ascii="Times New Roman" w:hAnsi="Times New Roman"/>
        </w:rPr>
      </w:pPr>
      <w:r w:rsidRPr="00D97E4E">
        <w:rPr>
          <w:rFonts w:ascii="Times New Roman" w:hAnsi="Times New Roman"/>
        </w:rPr>
        <w:t>Зарубежная литература.</w:t>
      </w:r>
    </w:p>
    <w:p w:rsidR="000460DE" w:rsidRPr="00D97E4E" w:rsidRDefault="000460DE" w:rsidP="00450398">
      <w:pPr>
        <w:widowControl w:val="0"/>
        <w:tabs>
          <w:tab w:val="left" w:pos="1910"/>
        </w:tabs>
        <w:spacing w:after="0" w:line="240" w:lineRule="auto"/>
        <w:ind w:left="760"/>
        <w:jc w:val="both"/>
        <w:rPr>
          <w:rFonts w:ascii="Times New Roman" w:hAnsi="Times New Roman"/>
        </w:rPr>
      </w:pPr>
      <w:r w:rsidRPr="00D97E4E">
        <w:rPr>
          <w:rFonts w:ascii="Times New Roman" w:hAnsi="Times New Roman"/>
        </w:rPr>
        <w:t>Д. Дефо «Робинзон Крузо» (главы по выбору).</w:t>
      </w:r>
    </w:p>
    <w:p w:rsidR="000460DE" w:rsidRPr="00D97E4E" w:rsidRDefault="000460DE" w:rsidP="00450398">
      <w:pPr>
        <w:widowControl w:val="0"/>
        <w:tabs>
          <w:tab w:val="left" w:pos="1915"/>
        </w:tabs>
        <w:spacing w:after="0" w:line="240" w:lineRule="auto"/>
        <w:ind w:left="760"/>
        <w:jc w:val="both"/>
        <w:rPr>
          <w:rFonts w:ascii="Times New Roman" w:hAnsi="Times New Roman"/>
        </w:rPr>
      </w:pPr>
      <w:r w:rsidRPr="00D97E4E">
        <w:rPr>
          <w:rFonts w:ascii="Times New Roman" w:hAnsi="Times New Roman"/>
        </w:rPr>
        <w:t>Д. Свифт «Путешествия Гулливера» (главы по выбору).</w:t>
      </w:r>
    </w:p>
    <w:p w:rsidR="000460DE" w:rsidRPr="00D97E4E" w:rsidRDefault="000460DE" w:rsidP="00450398">
      <w:pPr>
        <w:widowControl w:val="0"/>
        <w:tabs>
          <w:tab w:val="left" w:pos="1875"/>
        </w:tabs>
        <w:spacing w:after="0" w:line="240" w:lineRule="auto"/>
        <w:ind w:left="760"/>
        <w:jc w:val="both"/>
        <w:rPr>
          <w:rFonts w:ascii="Times New Roman" w:hAnsi="Times New Roman"/>
        </w:rPr>
      </w:pPr>
      <w:r w:rsidRPr="00D97E4E">
        <w:rPr>
          <w:rFonts w:ascii="Times New Roman" w:hAnsi="Times New Roman"/>
        </w:rPr>
        <w:t>Произведения зарубежных писателей на тему взросления человека (не менее двух). Например, Ж. Верн «Дети капитана Гранта» (главы по выбору), X. Ли «Убить пересмешника» (главы по выбору) и другие.</w:t>
      </w:r>
    </w:p>
    <w:p w:rsidR="000460DE" w:rsidRPr="00D97E4E" w:rsidRDefault="000460DE" w:rsidP="00450398">
      <w:pPr>
        <w:widowControl w:val="0"/>
        <w:tabs>
          <w:tab w:val="left" w:pos="1866"/>
        </w:tabs>
        <w:spacing w:after="0" w:line="240" w:lineRule="auto"/>
        <w:ind w:left="760"/>
        <w:jc w:val="both"/>
        <w:rPr>
          <w:rFonts w:ascii="Times New Roman" w:hAnsi="Times New Roman"/>
        </w:rPr>
      </w:pPr>
      <w:r w:rsidRPr="00D97E4E">
        <w:rPr>
          <w:rFonts w:ascii="Times New Roman" w:hAnsi="Times New Roman"/>
        </w:rPr>
        <w:t>Произведения современных зарубежных писателей-фантастов (не менее двух). Например, Д. Роулинг «Гарри Поттер» (главы по выбору), Д. Джонс «Дом с характером» и другие.</w:t>
      </w:r>
    </w:p>
    <w:p w:rsidR="000460DE" w:rsidRPr="00D97E4E" w:rsidRDefault="000460DE" w:rsidP="00450398">
      <w:pPr>
        <w:widowControl w:val="0"/>
        <w:tabs>
          <w:tab w:val="left" w:pos="1493"/>
        </w:tabs>
        <w:spacing w:after="0" w:line="240" w:lineRule="auto"/>
        <w:ind w:left="760"/>
        <w:jc w:val="both"/>
        <w:rPr>
          <w:rFonts w:ascii="Times New Roman" w:hAnsi="Times New Roman"/>
          <w:b/>
        </w:rPr>
      </w:pPr>
      <w:r w:rsidRPr="00D97E4E">
        <w:rPr>
          <w:rFonts w:ascii="Times New Roman" w:hAnsi="Times New Roman"/>
          <w:b/>
        </w:rPr>
        <w:t>Содержание обучения в 7 классе.</w:t>
      </w:r>
    </w:p>
    <w:p w:rsidR="000460DE" w:rsidRPr="00D97E4E" w:rsidRDefault="000460DE" w:rsidP="00450398">
      <w:pPr>
        <w:widowControl w:val="0"/>
        <w:tabs>
          <w:tab w:val="left" w:pos="1702"/>
        </w:tabs>
        <w:spacing w:after="0" w:line="240" w:lineRule="auto"/>
        <w:ind w:left="760"/>
        <w:jc w:val="both"/>
        <w:rPr>
          <w:rFonts w:ascii="Times New Roman" w:hAnsi="Times New Roman"/>
        </w:rPr>
      </w:pPr>
      <w:r w:rsidRPr="00D97E4E">
        <w:rPr>
          <w:rFonts w:ascii="Times New Roman" w:hAnsi="Times New Roman"/>
        </w:rPr>
        <w:t>Древнерусская литература.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Древнерусские повести (одна повесть по выбору). Например, «Поучение» Владимира Мономаха (в сокращении) и другие.</w:t>
      </w:r>
    </w:p>
    <w:p w:rsidR="000460DE" w:rsidRPr="00D97E4E" w:rsidRDefault="000460DE" w:rsidP="00450398">
      <w:pPr>
        <w:widowControl w:val="0"/>
        <w:tabs>
          <w:tab w:val="left" w:pos="1704"/>
        </w:tabs>
        <w:spacing w:after="0" w:line="240" w:lineRule="auto"/>
        <w:ind w:left="760"/>
        <w:jc w:val="both"/>
        <w:rPr>
          <w:rFonts w:ascii="Times New Roman" w:hAnsi="Times New Roman"/>
        </w:rPr>
      </w:pPr>
      <w:r w:rsidRPr="00D97E4E">
        <w:rPr>
          <w:rFonts w:ascii="Times New Roman" w:hAnsi="Times New Roman"/>
        </w:rPr>
        <w:t>Литература первой половины XIX века.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А.С. Пушкин. Стихотворения (не менее четырёх). Например, «Во глубине сибирских руд...», «19 октября» («Роняет лес багряный свой убор...»), «И.И. Пущину», «На холмах Грузии лежит ночная мгла...» и другие. «Повести Белкина» («Станционный смотритель»). Поэма «Полтава» (фрагмент).</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М.Ю. Лермонтов. Стихотворения (не менее четырёх). Например, «Узник», «Парус», «Тучи», «Желанье» («Отворите мне темницу...»), «Когда волнуется желтеющая нива...», «Ангел», «Молитва» («В минуту жизни трудную...») и другие. «Песня про царя Ивана Васильевича, молодого опричника и удалого купца Калашникова».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Н.В. Гоголь. Повесть «Тарас Бульба».</w:t>
      </w:r>
    </w:p>
    <w:p w:rsidR="000460DE" w:rsidRPr="00D97E4E" w:rsidRDefault="000460DE" w:rsidP="00450398">
      <w:pPr>
        <w:widowControl w:val="0"/>
        <w:tabs>
          <w:tab w:val="left" w:pos="1704"/>
        </w:tabs>
        <w:spacing w:after="0" w:line="240" w:lineRule="auto"/>
        <w:ind w:left="760"/>
        <w:jc w:val="both"/>
        <w:rPr>
          <w:rFonts w:ascii="Times New Roman" w:hAnsi="Times New Roman"/>
        </w:rPr>
      </w:pPr>
      <w:r w:rsidRPr="00D97E4E">
        <w:rPr>
          <w:rFonts w:ascii="Times New Roman" w:hAnsi="Times New Roman"/>
        </w:rPr>
        <w:t>Литература второй половины XIX века.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 Тургенев. Рассказы из цикла «Записки охотника» (два по выбору). Например, «Бирюк», «Хорь и Калиныч» и другие. Стихотворения в прозе.</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Например, «Русский язык», «Воробей»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Л.Н. Толстой. Рассказ «После бала».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Н.А. Некрасов. Стихотворения (не менее двух). Например, «Размышления у парадного подъезда», «Железная дорога»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Поэзия второй половины XIX века. Ф.И. Тютчев, А.А. Фет, А.К. Толстой и другие (не менее двух стихотворений по выбору).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М.Е. Салтыков-Щедрин. Сказки (две по выбору). Например, «Повесть о том, как один мужик двух генералов прокормил», «Дикий помещик», «Премудрый пискарь»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Произведения отечественных и зарубежных писателей на историческую тему (не менее двух). Например, А.К. Толстой, Р. Сабатини, Ф. Купер и другие.</w:t>
      </w:r>
    </w:p>
    <w:p w:rsidR="000460DE" w:rsidRPr="00D97E4E" w:rsidRDefault="000460DE" w:rsidP="00450398">
      <w:pPr>
        <w:widowControl w:val="0"/>
        <w:tabs>
          <w:tab w:val="left" w:pos="1680"/>
        </w:tabs>
        <w:spacing w:after="0" w:line="240" w:lineRule="auto"/>
        <w:ind w:left="740"/>
        <w:jc w:val="both"/>
        <w:rPr>
          <w:rFonts w:ascii="Times New Roman" w:hAnsi="Times New Roman"/>
        </w:rPr>
      </w:pPr>
      <w:r w:rsidRPr="00D97E4E">
        <w:rPr>
          <w:rFonts w:ascii="Times New Roman" w:hAnsi="Times New Roman"/>
        </w:rPr>
        <w:t>Литература конца XIX - начала XX века.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А.П. Чехов. Рассказы (один по выбору). Например, «Тоска», «Злоумышленник»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М. Горький. Ранние рассказы (одно произведение по выбору). Например, «Старуха Изергиль» (легенда о Данко), «Челкаш»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Сатирические произведения отечественных и зарубежных писателей (не менее двух). Например, М.М. Зощенко, А.Т. Аверченко, Н.Тэффи, О. Генри, Я. Гашека и другие.</w:t>
      </w:r>
    </w:p>
    <w:p w:rsidR="000460DE" w:rsidRPr="00D97E4E" w:rsidRDefault="000460DE" w:rsidP="00450398">
      <w:pPr>
        <w:widowControl w:val="0"/>
        <w:tabs>
          <w:tab w:val="left" w:pos="1680"/>
        </w:tabs>
        <w:spacing w:after="0" w:line="240" w:lineRule="auto"/>
        <w:ind w:left="740"/>
        <w:jc w:val="both"/>
        <w:rPr>
          <w:rFonts w:ascii="Times New Roman" w:hAnsi="Times New Roman"/>
        </w:rPr>
      </w:pPr>
      <w:r w:rsidRPr="00D97E4E">
        <w:rPr>
          <w:rFonts w:ascii="Times New Roman" w:hAnsi="Times New Roman"/>
        </w:rPr>
        <w:t>Литература первой половины XX века.</w:t>
      </w:r>
    </w:p>
    <w:p w:rsidR="000460DE" w:rsidRPr="00D97E4E" w:rsidRDefault="000460DE" w:rsidP="00C8041A">
      <w:pPr>
        <w:widowControl w:val="0"/>
        <w:numPr>
          <w:ilvl w:val="0"/>
          <w:numId w:val="12"/>
        </w:numPr>
        <w:tabs>
          <w:tab w:val="left" w:pos="1147"/>
        </w:tabs>
        <w:spacing w:after="0" w:line="240" w:lineRule="auto"/>
        <w:ind w:firstLine="740"/>
        <w:jc w:val="both"/>
        <w:rPr>
          <w:rFonts w:ascii="Times New Roman" w:hAnsi="Times New Roman"/>
        </w:rPr>
      </w:pPr>
      <w:r w:rsidRPr="00D97E4E">
        <w:rPr>
          <w:rFonts w:ascii="Times New Roman" w:hAnsi="Times New Roman"/>
        </w:rPr>
        <w:t>С. Грин. Повести и рассказы (одно произведение по выбору). Например, «Алые паруса», «Зелёная лампа»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Отечественная поэзия первой половины XX века. Стихотворения на тему мечты и реальности (два-три по выбору). Например, стихотворения А.А. Блока, Н.С. Гумилёва, М.И. Цветаевой и другие.</w:t>
      </w:r>
    </w:p>
    <w:p w:rsidR="000460DE" w:rsidRPr="00D97E4E" w:rsidRDefault="000460DE" w:rsidP="00C8041A">
      <w:pPr>
        <w:widowControl w:val="0"/>
        <w:numPr>
          <w:ilvl w:val="0"/>
          <w:numId w:val="12"/>
        </w:numPr>
        <w:tabs>
          <w:tab w:val="left" w:pos="1147"/>
        </w:tabs>
        <w:spacing w:after="0" w:line="240" w:lineRule="auto"/>
        <w:ind w:firstLine="740"/>
        <w:jc w:val="both"/>
        <w:rPr>
          <w:rFonts w:ascii="Times New Roman" w:hAnsi="Times New Roman"/>
        </w:rPr>
      </w:pPr>
      <w:r w:rsidRPr="00D97E4E">
        <w:rPr>
          <w:rFonts w:ascii="Times New Roman" w:hAnsi="Times New Roman"/>
        </w:rPr>
        <w:t>В. Маяковский. Стихотворения (одно по выбору). Например, «Необычайное приключение, бывшее с Владимиром Маяковским летом на даче», «Хорошее отношение к лошадям»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М.А. Шолохов «Донские рассказы» (один по выбору). Например, «Родинка», «Чужая кровь»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А.П. Платонов. Рассказы (один по выбору). Например, «Юшка», «Неизвестный цветок» и другие.</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Литература второй половины XX века.</w:t>
      </w:r>
    </w:p>
    <w:p w:rsidR="000460DE" w:rsidRPr="00D97E4E" w:rsidRDefault="000460DE" w:rsidP="00450398">
      <w:pPr>
        <w:widowControl w:val="0"/>
        <w:tabs>
          <w:tab w:val="left" w:pos="1856"/>
        </w:tabs>
        <w:spacing w:after="0" w:line="240" w:lineRule="auto"/>
        <w:ind w:left="740"/>
        <w:jc w:val="both"/>
        <w:rPr>
          <w:rFonts w:ascii="Times New Roman" w:hAnsi="Times New Roman"/>
        </w:rPr>
      </w:pPr>
      <w:r w:rsidRPr="00D97E4E">
        <w:rPr>
          <w:rFonts w:ascii="Times New Roman" w:hAnsi="Times New Roman"/>
        </w:rPr>
        <w:t>В.М. Шукшин. Рассказы (один по выбору). Например, «Чудик», «Стенька Разин», «Критики» и другие.</w:t>
      </w:r>
    </w:p>
    <w:p w:rsidR="000460DE" w:rsidRPr="00D97E4E" w:rsidRDefault="000460DE" w:rsidP="00450398">
      <w:pPr>
        <w:widowControl w:val="0"/>
        <w:tabs>
          <w:tab w:val="left" w:pos="1866"/>
        </w:tabs>
        <w:spacing w:after="0" w:line="240" w:lineRule="auto"/>
        <w:jc w:val="both"/>
        <w:rPr>
          <w:rFonts w:ascii="Times New Roman" w:hAnsi="Times New Roman"/>
        </w:rPr>
      </w:pPr>
      <w:r w:rsidRPr="00D97E4E">
        <w:rPr>
          <w:rFonts w:ascii="Times New Roman" w:hAnsi="Times New Roman"/>
        </w:rPr>
        <w:t xml:space="preserve">Стихотворения отечественных поэтов </w:t>
      </w:r>
      <w:r w:rsidRPr="00D97E4E">
        <w:rPr>
          <w:rFonts w:ascii="Times New Roman" w:hAnsi="Times New Roman"/>
          <w:lang w:val="en-US"/>
        </w:rPr>
        <w:t>XX</w:t>
      </w:r>
      <w:r w:rsidRPr="00D97E4E">
        <w:rPr>
          <w:rFonts w:ascii="Times New Roman" w:hAnsi="Times New Roman"/>
        </w:rPr>
        <w:t>-</w:t>
      </w:r>
      <w:r w:rsidRPr="00D97E4E">
        <w:rPr>
          <w:rFonts w:ascii="Times New Roman" w:hAnsi="Times New Roman"/>
          <w:lang w:val="en-US"/>
        </w:rPr>
        <w:t>XXI</w:t>
      </w:r>
      <w:r w:rsidRPr="00D97E4E">
        <w:rPr>
          <w:rFonts w:ascii="Times New Roman" w:hAnsi="Times New Roman"/>
        </w:rPr>
        <w:t xml:space="preserve"> веков (не менее четырёх стихотворений двух поэтов). Например, стихотворения М.И. Цветаевой, Е.А. Евтушенко, Б.А. Ахмадулиной, Ю.Д. Левитанского и другие.</w:t>
      </w:r>
    </w:p>
    <w:p w:rsidR="000460DE" w:rsidRPr="00D97E4E" w:rsidRDefault="000460DE" w:rsidP="00450398">
      <w:pPr>
        <w:widowControl w:val="0"/>
        <w:tabs>
          <w:tab w:val="left" w:pos="1861"/>
        </w:tabs>
        <w:spacing w:after="0" w:line="240" w:lineRule="auto"/>
        <w:jc w:val="both"/>
        <w:rPr>
          <w:rFonts w:ascii="Times New Roman" w:hAnsi="Times New Roman"/>
        </w:rPr>
      </w:pPr>
      <w:r w:rsidRPr="00D97E4E">
        <w:rPr>
          <w:rFonts w:ascii="Times New Roman" w:hAnsi="Times New Roman"/>
        </w:rPr>
        <w:t>Произведения отечественных прозаиков второй половины XX - начала XXI века (не менее двух). Например, произведения Ф.А. Абрамова,</w:t>
      </w:r>
    </w:p>
    <w:p w:rsidR="000460DE" w:rsidRPr="00D97E4E" w:rsidRDefault="000460DE" w:rsidP="00450398">
      <w:pPr>
        <w:widowControl w:val="0"/>
        <w:tabs>
          <w:tab w:val="left" w:pos="1752"/>
        </w:tabs>
        <w:spacing w:after="0" w:line="240" w:lineRule="auto"/>
        <w:jc w:val="both"/>
        <w:rPr>
          <w:rFonts w:ascii="Times New Roman" w:hAnsi="Times New Roman"/>
        </w:rPr>
      </w:pPr>
      <w:r w:rsidRPr="00D97E4E">
        <w:rPr>
          <w:rFonts w:ascii="Times New Roman" w:hAnsi="Times New Roman"/>
        </w:rPr>
        <w:t>В.П. Астафьева, В.И. Белова, Ф.А. Искандера и другие.</w:t>
      </w:r>
    </w:p>
    <w:p w:rsidR="000460DE" w:rsidRPr="00D97E4E" w:rsidRDefault="000460DE" w:rsidP="00450398">
      <w:pPr>
        <w:widowControl w:val="0"/>
        <w:tabs>
          <w:tab w:val="left" w:pos="1861"/>
        </w:tabs>
        <w:spacing w:after="0" w:line="240" w:lineRule="auto"/>
        <w:jc w:val="both"/>
        <w:rPr>
          <w:rFonts w:ascii="Times New Roman" w:hAnsi="Times New Roman"/>
        </w:rPr>
      </w:pPr>
      <w:r w:rsidRPr="00D97E4E">
        <w:rPr>
          <w:rFonts w:ascii="Times New Roman" w:hAnsi="Times New Roman"/>
        </w:rPr>
        <w:t>Тема взаимоотношения поколений, становления человека, выбора им жизненного пути (не менее двух произведений современных отечественных и зарубежных писателей). Например, Л.Л. Волкова «Всем выйти из кадра», Т.В. Михеева «Лёгкие горы», У. Старк «Умеешь ли ты свистеть, Йоханна?» и другие.</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Зарубежная литература.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М. Сервантес. Роман «Хитроумный идальго Дон Кихот Ламанчский» (главы).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Зарубежная новеллистика (одно-два произведения по выбору). Например, П. Мериме. «Маттео Фальконе», О. Генри. «Дары волхвов», «Последний лист» и другие.</w:t>
      </w:r>
    </w:p>
    <w:p w:rsidR="000460DE" w:rsidRPr="00D97E4E" w:rsidRDefault="000460DE" w:rsidP="00450398">
      <w:pPr>
        <w:widowControl w:val="0"/>
        <w:tabs>
          <w:tab w:val="left" w:pos="1190"/>
        </w:tabs>
        <w:spacing w:after="0" w:line="240" w:lineRule="auto"/>
        <w:ind w:firstLine="740"/>
        <w:jc w:val="both"/>
        <w:rPr>
          <w:rFonts w:ascii="Times New Roman" w:hAnsi="Times New Roman"/>
        </w:rPr>
      </w:pPr>
      <w:r w:rsidRPr="00D97E4E">
        <w:rPr>
          <w:rFonts w:ascii="Times New Roman" w:hAnsi="Times New Roman"/>
        </w:rPr>
        <w:t>А.</w:t>
      </w:r>
      <w:r w:rsidRPr="00D97E4E">
        <w:rPr>
          <w:rFonts w:ascii="Times New Roman" w:hAnsi="Times New Roman"/>
        </w:rPr>
        <w:tab/>
        <w:t>Экзюпери. Повесть-сказка «Маленький принц».</w:t>
      </w:r>
    </w:p>
    <w:p w:rsidR="000460DE" w:rsidRPr="00D97E4E" w:rsidRDefault="000460DE" w:rsidP="00450398">
      <w:pPr>
        <w:widowControl w:val="0"/>
        <w:tabs>
          <w:tab w:val="left" w:pos="1478"/>
        </w:tabs>
        <w:spacing w:after="0" w:line="240" w:lineRule="auto"/>
        <w:ind w:left="740"/>
        <w:jc w:val="both"/>
        <w:rPr>
          <w:rFonts w:ascii="Times New Roman" w:hAnsi="Times New Roman"/>
          <w:b/>
        </w:rPr>
      </w:pPr>
      <w:r w:rsidRPr="00D97E4E">
        <w:rPr>
          <w:rFonts w:ascii="Times New Roman" w:hAnsi="Times New Roman"/>
          <w:b/>
        </w:rPr>
        <w:t>Содержание обучения в 8 классе.</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Древнерусская литература.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Житийная литература (одно произведение по выбору). «Житие Сергия Радонежского», «Житие протопопа Аввакума, им самим написанное».</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Литература XVIII века.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Д.И. Фонвизин. Комедия «Недоросль».</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Литература первой половины XIX века.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А.С. Пушкин. Стихотворения (не менее двух). Например, «К Чаадаеву»,</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«Анчар» и другие. «Маленькие трагедии» (одна пьеса по выбору). Например, «Моцарт и Сальери», «Каменный гость» и другие. Роман «Капитанская дочка».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М.Ю. Лермонтов. Стихотворения (не менее двух). Например, «Я не хочу, чтоб свет узнал...», «Из-под таинственной, холодной полумаски...», «Нищий» и другие. Поэма «Мцыри».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Н.В. Гоголь. Повесть «Шинель». Комедия «Ревизор».</w:t>
      </w:r>
    </w:p>
    <w:p w:rsidR="000460DE" w:rsidRPr="00D97E4E" w:rsidRDefault="000460DE" w:rsidP="00450398">
      <w:pPr>
        <w:widowControl w:val="0"/>
        <w:tabs>
          <w:tab w:val="left" w:pos="1699"/>
        </w:tabs>
        <w:spacing w:after="0" w:line="240" w:lineRule="auto"/>
        <w:ind w:left="760"/>
        <w:jc w:val="both"/>
        <w:rPr>
          <w:rFonts w:ascii="Times New Roman" w:hAnsi="Times New Roman"/>
        </w:rPr>
      </w:pPr>
      <w:r w:rsidRPr="00D97E4E">
        <w:rPr>
          <w:rFonts w:ascii="Times New Roman" w:hAnsi="Times New Roman"/>
        </w:rPr>
        <w:t>Литература второй половины XIX века.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 Тургенев. Повести (одна по выбору). Например, «Ася», «Первая любовь».</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Ф.М. Достоевский «Бедные люди», «Белые ночи» (одно произведение по выбору).</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Л.Н. Толстой. Повести и рассказы (одно произведение по выбору). Например, «Отрочество» (главы) и другие.</w:t>
      </w:r>
    </w:p>
    <w:p w:rsidR="000460DE" w:rsidRPr="00D97E4E" w:rsidRDefault="000460DE" w:rsidP="00450398">
      <w:pPr>
        <w:widowControl w:val="0"/>
        <w:tabs>
          <w:tab w:val="left" w:pos="1699"/>
        </w:tabs>
        <w:spacing w:after="0" w:line="240" w:lineRule="auto"/>
        <w:ind w:left="760"/>
        <w:jc w:val="both"/>
        <w:rPr>
          <w:rFonts w:ascii="Times New Roman" w:hAnsi="Times New Roman"/>
        </w:rPr>
      </w:pPr>
      <w:r w:rsidRPr="00D97E4E">
        <w:rPr>
          <w:rFonts w:ascii="Times New Roman" w:hAnsi="Times New Roman"/>
        </w:rPr>
        <w:t>Литература первой половины XX века.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Произведения писателей русского зарубежья (не менее двух по выбору). Например, произведения И.С. Шмелёва, М.А. Осоргина, В.В. Набокова, Н. Тэффи,</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А.Т. Аверченко и другие.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Поэзия первой половины XX века (не менее трёх стихотворений на тему «Человек и эпоха» по выбору). Например, стихотворения В.В. Маяковского, М.И. Цветаевой, О.Э. Мандельштама, Б.Л. Пастернака и другие.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М.А. Булгаков (одна повесть по выбору). Например, «Собачье сердце» и другие.</w:t>
      </w:r>
    </w:p>
    <w:p w:rsidR="000460DE" w:rsidRPr="00D97E4E" w:rsidRDefault="000460DE" w:rsidP="00450398">
      <w:pPr>
        <w:widowControl w:val="0"/>
        <w:tabs>
          <w:tab w:val="left" w:pos="1704"/>
        </w:tabs>
        <w:spacing w:after="0" w:line="240" w:lineRule="auto"/>
        <w:ind w:left="760"/>
        <w:jc w:val="both"/>
        <w:rPr>
          <w:rFonts w:ascii="Times New Roman" w:hAnsi="Times New Roman"/>
        </w:rPr>
      </w:pPr>
      <w:r w:rsidRPr="00D97E4E">
        <w:rPr>
          <w:rFonts w:ascii="Times New Roman" w:hAnsi="Times New Roman"/>
        </w:rPr>
        <w:t>Литература второй половины XX века.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А.Т. Твардовский. Поэма «Василий Тёркин» (главы «Переправа», «Гармонь», «Два солдата», «Поединок» и другие).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 Толстой. Рассказ «Русский характер».</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М.А. Шолохов. Рассказ «Судьба человека».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А.И. Солженицын. Рассказ «Матрёнин двор».</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 xml:space="preserve">Произведения отечественных прозаиков второй половины </w:t>
      </w:r>
      <w:r w:rsidRPr="00D97E4E">
        <w:rPr>
          <w:rFonts w:ascii="Times New Roman" w:hAnsi="Times New Roman"/>
          <w:lang w:val="en-US"/>
        </w:rPr>
        <w:t>XX</w:t>
      </w:r>
      <w:r w:rsidRPr="00D97E4E">
        <w:rPr>
          <w:rFonts w:ascii="Times New Roman" w:hAnsi="Times New Roman"/>
        </w:rPr>
        <w:t>-</w:t>
      </w:r>
      <w:r w:rsidRPr="00D97E4E">
        <w:rPr>
          <w:rFonts w:ascii="Times New Roman" w:hAnsi="Times New Roman"/>
          <w:lang w:val="en-US"/>
        </w:rPr>
        <w:t>XXI</w:t>
      </w:r>
      <w:r w:rsidRPr="00D97E4E">
        <w:rPr>
          <w:rFonts w:ascii="Times New Roman" w:hAnsi="Times New Roman"/>
        </w:rPr>
        <w:t xml:space="preserve"> века (не менее двух произведений). Например, произведения Е.И. Носова,</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А.Н. и Б.Н. Стругацких, В.Ф. Тендрякова, Б.П. Екимова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Произведения отечественных и зарубежных прозаиков второй половины XX - начало XXI века (не менее двух произведений на тему «Человек в ситуации нравственного выбора»). Например, произведения В.П. Астафьева, Ю.В. Бондарева, Н.С. Дашевской, Д. Сэлинджера, К. Патерсона, Б. Кауфмана и других).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Поэзия второй половины XX - начала XXI века (не менее трёх стихотворений). Например, стихотворения Н.А. Заболоцкого, М.А. Светлова, М.В. Исаковского, К.М. Симонова, Р.Г. Гамзатова, Б.Ш. Окуджавы, В.С. Высоцкого,</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А.А. Вознесенского, Е.А. Евтушенко, Р.И. Рождественского, И.А. Бродского,</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А.С. Кушнера и другие.</w:t>
      </w:r>
    </w:p>
    <w:p w:rsidR="000460DE" w:rsidRPr="00D97E4E" w:rsidRDefault="000460DE" w:rsidP="00450398">
      <w:pPr>
        <w:widowControl w:val="0"/>
        <w:tabs>
          <w:tab w:val="left" w:pos="1679"/>
        </w:tabs>
        <w:spacing w:after="0" w:line="240" w:lineRule="auto"/>
        <w:ind w:left="740"/>
        <w:jc w:val="both"/>
        <w:rPr>
          <w:rFonts w:ascii="Times New Roman" w:hAnsi="Times New Roman"/>
        </w:rPr>
      </w:pPr>
      <w:r w:rsidRPr="00D97E4E">
        <w:rPr>
          <w:rFonts w:ascii="Times New Roman" w:hAnsi="Times New Roman"/>
        </w:rPr>
        <w:t>Зарубежная литература.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 Шекспир. Сонеты (один-два по выбору). Например, № 66 «Измучась всем, я умереть хочу...», № 130 «Её глаза на звёзды не похожи...» и другие. Трагедия «Ромео и Джульетта» (фрагменты по выбору).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Ж.-Б. Мольер. Комедия «Мещанин во дворянстве» (фрагменты по выбору).</w:t>
      </w:r>
    </w:p>
    <w:p w:rsidR="000460DE" w:rsidRPr="00D97E4E" w:rsidRDefault="000460DE" w:rsidP="00450398">
      <w:pPr>
        <w:widowControl w:val="0"/>
        <w:tabs>
          <w:tab w:val="left" w:pos="1679"/>
        </w:tabs>
        <w:spacing w:after="0" w:line="240" w:lineRule="auto"/>
        <w:ind w:left="740"/>
        <w:jc w:val="both"/>
        <w:rPr>
          <w:rFonts w:ascii="Times New Roman" w:hAnsi="Times New Roman"/>
          <w:b/>
        </w:rPr>
      </w:pPr>
      <w:r w:rsidRPr="00D97E4E">
        <w:rPr>
          <w:rFonts w:ascii="Times New Roman" w:hAnsi="Times New Roman"/>
          <w:b/>
        </w:rPr>
        <w:t>Содержание обучения в 9 классе.</w:t>
      </w:r>
    </w:p>
    <w:p w:rsidR="000460DE" w:rsidRPr="00D97E4E" w:rsidRDefault="000460DE" w:rsidP="00450398">
      <w:pPr>
        <w:widowControl w:val="0"/>
        <w:tabs>
          <w:tab w:val="left" w:pos="1679"/>
        </w:tabs>
        <w:spacing w:after="0" w:line="240" w:lineRule="auto"/>
        <w:ind w:left="740"/>
        <w:jc w:val="both"/>
        <w:rPr>
          <w:rFonts w:ascii="Times New Roman" w:hAnsi="Times New Roman"/>
        </w:rPr>
      </w:pPr>
      <w:r w:rsidRPr="00D97E4E">
        <w:rPr>
          <w:rFonts w:ascii="Times New Roman" w:hAnsi="Times New Roman"/>
        </w:rPr>
        <w:t>Древнерусская литература.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«Слово о полку Игореве».</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Литература XVIII века.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М.В. Ломоносов «Ода на день восшествия на Всероссийский престол Ея Величества Государыни Императрицы Елисаветы Петровны 1747 года» и другие стихотворения (по выбору).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Г.Р. Державин. Стихотворения (два по выбору). Например, «Властителям и судиям», «Памятник» и другие.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Н.М. Карамзин. Повесть «Бедная Лиза».</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Литература первой половины XIX века.</w:t>
      </w:r>
    </w:p>
    <w:p w:rsidR="000460DE" w:rsidRPr="00D97E4E" w:rsidRDefault="000460DE" w:rsidP="00450398">
      <w:pPr>
        <w:widowControl w:val="0"/>
        <w:tabs>
          <w:tab w:val="left" w:pos="1856"/>
        </w:tabs>
        <w:spacing w:after="0" w:line="240" w:lineRule="auto"/>
        <w:ind w:left="740"/>
        <w:jc w:val="both"/>
        <w:rPr>
          <w:rFonts w:ascii="Times New Roman" w:hAnsi="Times New Roman"/>
        </w:rPr>
      </w:pPr>
      <w:r w:rsidRPr="00D97E4E">
        <w:rPr>
          <w:rFonts w:ascii="Times New Roman" w:hAnsi="Times New Roman"/>
        </w:rPr>
        <w:t>В.А. Жуковский. Баллады, элегии (одна-две по выбору). Например, «Светлана», «Невыразимое», «Море» и другие.</w:t>
      </w:r>
    </w:p>
    <w:p w:rsidR="000460DE" w:rsidRPr="00D97E4E" w:rsidRDefault="000460DE" w:rsidP="00450398">
      <w:pPr>
        <w:widowControl w:val="0"/>
        <w:tabs>
          <w:tab w:val="left" w:pos="1890"/>
        </w:tabs>
        <w:spacing w:after="0" w:line="240" w:lineRule="auto"/>
        <w:ind w:left="740"/>
        <w:jc w:val="both"/>
        <w:rPr>
          <w:rFonts w:ascii="Times New Roman" w:hAnsi="Times New Roman"/>
        </w:rPr>
      </w:pPr>
      <w:r w:rsidRPr="00D97E4E">
        <w:rPr>
          <w:rFonts w:ascii="Times New Roman" w:hAnsi="Times New Roman"/>
        </w:rPr>
        <w:t>А.С. Грибоедов. Комедия «Горе от ума».</w:t>
      </w:r>
    </w:p>
    <w:p w:rsidR="000460DE" w:rsidRPr="00D97E4E" w:rsidRDefault="000460DE" w:rsidP="00450398">
      <w:pPr>
        <w:widowControl w:val="0"/>
        <w:tabs>
          <w:tab w:val="left" w:pos="1861"/>
        </w:tabs>
        <w:spacing w:after="0" w:line="240" w:lineRule="auto"/>
        <w:ind w:left="740"/>
        <w:jc w:val="both"/>
        <w:rPr>
          <w:rFonts w:ascii="Times New Roman" w:hAnsi="Times New Roman"/>
        </w:rPr>
      </w:pPr>
      <w:r w:rsidRPr="00D97E4E">
        <w:rPr>
          <w:rFonts w:ascii="Times New Roman" w:hAnsi="Times New Roman"/>
        </w:rPr>
        <w:t>Поэзия пушкинской эпохи. К.Н. Батюшков, А.А. Дельвиг, Н.М. Языков, Е.А. Баратынский (не менее трёх стихотворений по выбору).</w:t>
      </w:r>
    </w:p>
    <w:p w:rsidR="000460DE" w:rsidRPr="00D97E4E" w:rsidRDefault="000460DE" w:rsidP="00450398">
      <w:pPr>
        <w:widowControl w:val="0"/>
        <w:tabs>
          <w:tab w:val="left" w:pos="1823"/>
        </w:tabs>
        <w:spacing w:after="0" w:line="240" w:lineRule="auto"/>
        <w:ind w:left="740"/>
        <w:jc w:val="both"/>
        <w:rPr>
          <w:rFonts w:ascii="Times New Roman" w:hAnsi="Times New Roman"/>
        </w:rPr>
      </w:pPr>
      <w:r w:rsidRPr="00D97E4E">
        <w:rPr>
          <w:rFonts w:ascii="Times New Roman" w:hAnsi="Times New Roman"/>
        </w:rPr>
        <w:t>А.С. Пушкин. Стихотворения. Например, «Бесы», «Брожу ли я вдоль улиц шумных...», «...Вновь я посетил...», «Из Пиндемонти», «К морю», «К***» («Я помню чудное мгновенье...»), «Мадонна», «Осень» (отрывок), «Отцы-пустынники и жёны непорочны...», «Пора, мой друг, пора! Покоя сердце просит...», «Поэт», «Пророк», «Свободы сеятель пустынный...», «Элегия» («Безумных лет угасшее веселье...»), «Я вас любил: любовь ещё, быть может...», «Я памятник себе воздвиг нерукотворный...» и другие. Поэма «Медный всадник». Роман в стихах «Евгений Онегин».</w:t>
      </w:r>
    </w:p>
    <w:p w:rsidR="000460DE" w:rsidRPr="00D97E4E" w:rsidRDefault="000460DE" w:rsidP="00450398">
      <w:pPr>
        <w:widowControl w:val="0"/>
        <w:tabs>
          <w:tab w:val="left" w:pos="1828"/>
        </w:tabs>
        <w:spacing w:after="0" w:line="240" w:lineRule="auto"/>
        <w:ind w:left="740"/>
        <w:jc w:val="both"/>
        <w:rPr>
          <w:rFonts w:ascii="Times New Roman" w:hAnsi="Times New Roman"/>
        </w:rPr>
      </w:pPr>
      <w:r w:rsidRPr="00D97E4E">
        <w:rPr>
          <w:rFonts w:ascii="Times New Roman" w:hAnsi="Times New Roman"/>
        </w:rPr>
        <w:t>М.Ю. Лермонтов. Стихотворения. Например, «Выхожу один я на дорогу...», «Дума», «И скучно и грустно», «Как часто, пёстрою толпою окружён...», «Молитва» («Я, Матерь Божия, ныне с молитвою...»), «Нет, не тебя так пылко я люблю...», «Нет, я не Байрон, я другой...», «Поэт» («Отделкой золотой блистает мой кинжал...»), «Пророк», «Родина», «Смерть Поэта», «Сон» («В полдневный жар в долине Дагестана...»), «Я жить хочу, хочу печали...» и другие. Роман «Герой нашего времени».</w:t>
      </w:r>
    </w:p>
    <w:p w:rsidR="000460DE" w:rsidRPr="00D97E4E" w:rsidRDefault="000460DE" w:rsidP="00450398">
      <w:pPr>
        <w:widowControl w:val="0"/>
        <w:tabs>
          <w:tab w:val="left" w:pos="1853"/>
        </w:tabs>
        <w:spacing w:after="0" w:line="240" w:lineRule="auto"/>
        <w:ind w:left="740"/>
        <w:jc w:val="both"/>
        <w:rPr>
          <w:rFonts w:ascii="Times New Roman" w:hAnsi="Times New Roman"/>
        </w:rPr>
      </w:pPr>
      <w:r w:rsidRPr="00D97E4E">
        <w:rPr>
          <w:rFonts w:ascii="Times New Roman" w:hAnsi="Times New Roman"/>
        </w:rPr>
        <w:t>Н.В. Гоголь. Поэма «Мёртвые души».</w:t>
      </w:r>
    </w:p>
    <w:p w:rsidR="000460DE" w:rsidRPr="00D97E4E" w:rsidRDefault="000460DE" w:rsidP="00450398">
      <w:pPr>
        <w:widowControl w:val="0"/>
        <w:tabs>
          <w:tab w:val="left" w:pos="1828"/>
        </w:tabs>
        <w:spacing w:after="0" w:line="240" w:lineRule="auto"/>
        <w:ind w:left="740"/>
        <w:jc w:val="both"/>
        <w:rPr>
          <w:rFonts w:ascii="Times New Roman" w:hAnsi="Times New Roman"/>
        </w:rPr>
      </w:pPr>
      <w:r w:rsidRPr="00D97E4E">
        <w:rPr>
          <w:rFonts w:ascii="Times New Roman" w:hAnsi="Times New Roman"/>
        </w:rPr>
        <w:t>Отечественная проза первой половины XIX в. (одно произведение по выбору). Например, произведения: А. Погорельский «Лафертовская маковница»,</w:t>
      </w:r>
    </w:p>
    <w:p w:rsidR="000460DE" w:rsidRPr="00D97E4E" w:rsidRDefault="000460DE" w:rsidP="00450398">
      <w:pPr>
        <w:widowControl w:val="0"/>
        <w:tabs>
          <w:tab w:val="left" w:pos="1762"/>
        </w:tabs>
        <w:spacing w:after="0" w:line="240" w:lineRule="auto"/>
        <w:jc w:val="both"/>
        <w:rPr>
          <w:rFonts w:ascii="Times New Roman" w:hAnsi="Times New Roman"/>
        </w:rPr>
      </w:pPr>
      <w:r w:rsidRPr="00D97E4E">
        <w:rPr>
          <w:rFonts w:ascii="Times New Roman" w:hAnsi="Times New Roman"/>
        </w:rPr>
        <w:t>А.А. Бестужева-Марлинский «Часы и зеркало», А.И. Герцен «Кто виноват?» (главы по выбору) и другие.</w:t>
      </w:r>
    </w:p>
    <w:p w:rsidR="000460DE" w:rsidRPr="00D97E4E" w:rsidRDefault="000460DE" w:rsidP="00450398">
      <w:pPr>
        <w:widowControl w:val="0"/>
        <w:tabs>
          <w:tab w:val="left" w:pos="1646"/>
        </w:tabs>
        <w:spacing w:after="0" w:line="240" w:lineRule="auto"/>
        <w:ind w:left="740"/>
        <w:jc w:val="both"/>
        <w:rPr>
          <w:rFonts w:ascii="Times New Roman" w:hAnsi="Times New Roman"/>
        </w:rPr>
      </w:pPr>
      <w:r w:rsidRPr="00D97E4E">
        <w:rPr>
          <w:rFonts w:ascii="Times New Roman" w:hAnsi="Times New Roman"/>
        </w:rPr>
        <w:t>Зарубежная литература.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Данте «Божественная комедия» (не менее двух фрагментов по выбору).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 Шекспир. Трагедия «Гамлет» (фрагменты по выбору).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 Гёте. Трагедия «Фауст» (не менее двух фрагментов по выбору).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Д. Байрон. Стихотворения (одно по выбору). Например, «Душа моя мрачна. Скорей, певец, скорей!..», «Прощание Наполеона» и другие Поэма «Паломничество Чайльд-Гарольда» (не менее одного фрагмента по выбору).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Зарубежная проза первой половины XIX в. (одно произведение по выбору). Например, произведения Э. Гофмана, В. Гюго, В. Скотта и другие.</w:t>
      </w:r>
    </w:p>
    <w:p w:rsidR="000460DE" w:rsidRPr="00D97E4E" w:rsidRDefault="000460DE" w:rsidP="00450398">
      <w:pPr>
        <w:widowControl w:val="0"/>
        <w:tabs>
          <w:tab w:val="left" w:pos="1435"/>
        </w:tabs>
        <w:spacing w:after="0" w:line="240" w:lineRule="auto"/>
        <w:ind w:left="740"/>
        <w:jc w:val="both"/>
        <w:rPr>
          <w:rFonts w:ascii="Times New Roman" w:hAnsi="Times New Roman"/>
          <w:b/>
        </w:rPr>
      </w:pPr>
      <w:r w:rsidRPr="00D97E4E">
        <w:rPr>
          <w:rFonts w:ascii="Times New Roman" w:hAnsi="Times New Roman"/>
          <w:b/>
        </w:rPr>
        <w:t>Планируемые результаты освоения программы по литературе на уровне основного общего образования.</w:t>
      </w:r>
    </w:p>
    <w:p w:rsidR="000460DE" w:rsidRPr="00D97E4E" w:rsidRDefault="000460DE" w:rsidP="00450398">
      <w:pPr>
        <w:widowControl w:val="0"/>
        <w:tabs>
          <w:tab w:val="left" w:pos="1594"/>
        </w:tabs>
        <w:spacing w:after="0" w:line="240" w:lineRule="auto"/>
        <w:jc w:val="both"/>
        <w:rPr>
          <w:rFonts w:ascii="Times New Roman" w:hAnsi="Times New Roman"/>
        </w:rPr>
      </w:pPr>
      <w:r w:rsidRPr="00D97E4E">
        <w:rPr>
          <w:rFonts w:ascii="Times New Roman" w:hAnsi="Times New Roman"/>
        </w:rPr>
        <w:t>Личностные результаты освоения программы по литературе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60DE" w:rsidRPr="00D97E4E" w:rsidRDefault="000460DE" w:rsidP="00450398">
      <w:pPr>
        <w:widowControl w:val="0"/>
        <w:tabs>
          <w:tab w:val="left" w:pos="1599"/>
        </w:tabs>
        <w:spacing w:after="0" w:line="240" w:lineRule="auto"/>
        <w:jc w:val="both"/>
        <w:rPr>
          <w:rFonts w:ascii="Times New Roman" w:hAnsi="Times New Roman"/>
        </w:rPr>
      </w:pPr>
      <w:r w:rsidRPr="00D97E4E">
        <w:rPr>
          <w:rFonts w:ascii="Times New Roman" w:hAnsi="Times New Roman"/>
        </w:rPr>
        <w:t>В результате изучения литературы на уровне основного общего образования у обучающегося будут сформированы следующие личностные результаты:</w:t>
      </w:r>
    </w:p>
    <w:p w:rsidR="000460DE" w:rsidRPr="00D97E4E" w:rsidRDefault="000460DE" w:rsidP="00C8041A">
      <w:pPr>
        <w:widowControl w:val="0"/>
        <w:numPr>
          <w:ilvl w:val="0"/>
          <w:numId w:val="13"/>
        </w:numPr>
        <w:tabs>
          <w:tab w:val="left" w:pos="1092"/>
        </w:tabs>
        <w:spacing w:after="0" w:line="240" w:lineRule="auto"/>
        <w:ind w:firstLine="760"/>
        <w:jc w:val="both"/>
        <w:rPr>
          <w:rFonts w:ascii="Times New Roman" w:hAnsi="Times New Roman"/>
        </w:rPr>
      </w:pPr>
      <w:r w:rsidRPr="00D97E4E">
        <w:rPr>
          <w:rFonts w:ascii="Times New Roman" w:hAnsi="Times New Roman"/>
        </w:rPr>
        <w:t>гражданского воспитания: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в том числе с использованием примеров из литературы;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представление о способах противодействия коррупции, готовность к разнообразной совместной деятельности, стремление к взаимопониманию и взаимопомощи, в том числе с использованием примеров из литературы; активное участие в самоуправлении в образовательной организации; готовность к участию в гуманитарной деятельности;</w:t>
      </w:r>
    </w:p>
    <w:p w:rsidR="000460DE" w:rsidRPr="00D97E4E" w:rsidRDefault="000460DE" w:rsidP="00C8041A">
      <w:pPr>
        <w:widowControl w:val="0"/>
        <w:numPr>
          <w:ilvl w:val="0"/>
          <w:numId w:val="13"/>
        </w:numPr>
        <w:tabs>
          <w:tab w:val="left" w:pos="1121"/>
        </w:tabs>
        <w:spacing w:after="0" w:line="240" w:lineRule="auto"/>
        <w:ind w:firstLine="760"/>
        <w:jc w:val="both"/>
        <w:rPr>
          <w:rFonts w:ascii="Times New Roman" w:hAnsi="Times New Roman"/>
        </w:rPr>
      </w:pPr>
      <w:r w:rsidRPr="00D97E4E">
        <w:rPr>
          <w:rFonts w:ascii="Times New Roman" w:hAnsi="Times New Roman"/>
        </w:rPr>
        <w:t>патриотического воспитания: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в контексте изучения произведений русской и зарубежной литературы, а также литератур народов России;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ценностное отношение к достижениям своей Родины - России, к науке, искусству, спорту, технологиям, боевым подвигам и трудовым достижениям народа, в том числе отражённым в художественных произведениях;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 обращая внимание на их воплощение в литературе;</w:t>
      </w:r>
    </w:p>
    <w:p w:rsidR="000460DE" w:rsidRPr="00D97E4E" w:rsidRDefault="000460DE" w:rsidP="00C8041A">
      <w:pPr>
        <w:widowControl w:val="0"/>
        <w:numPr>
          <w:ilvl w:val="0"/>
          <w:numId w:val="13"/>
        </w:numPr>
        <w:tabs>
          <w:tab w:val="left" w:pos="1096"/>
        </w:tabs>
        <w:spacing w:after="0" w:line="240" w:lineRule="auto"/>
        <w:ind w:firstLine="740"/>
        <w:jc w:val="both"/>
        <w:rPr>
          <w:rFonts w:ascii="Times New Roman" w:hAnsi="Times New Roman"/>
        </w:rPr>
      </w:pPr>
      <w:r w:rsidRPr="00D97E4E">
        <w:rPr>
          <w:rFonts w:ascii="Times New Roman" w:hAnsi="Times New Roman"/>
        </w:rPr>
        <w:t>духовно-нравственного воспитания: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ориентация на моральные ценности и нормы в ситуациях нравственного выбора с оценкой поведения и поступков персонажей литературных произведений;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активное неприятие асоциальных поступков, свобода и ответственность личности в условиях индивидуального и общественного пространства;</w:t>
      </w:r>
    </w:p>
    <w:p w:rsidR="000460DE" w:rsidRPr="00D97E4E" w:rsidRDefault="000460DE" w:rsidP="00C8041A">
      <w:pPr>
        <w:widowControl w:val="0"/>
        <w:numPr>
          <w:ilvl w:val="0"/>
          <w:numId w:val="13"/>
        </w:numPr>
        <w:tabs>
          <w:tab w:val="left" w:pos="1101"/>
        </w:tabs>
        <w:spacing w:after="0" w:line="240" w:lineRule="auto"/>
        <w:ind w:firstLine="740"/>
        <w:jc w:val="both"/>
        <w:rPr>
          <w:rFonts w:ascii="Times New Roman" w:hAnsi="Times New Roman"/>
        </w:rPr>
      </w:pPr>
      <w:r w:rsidRPr="00D97E4E">
        <w:rPr>
          <w:rFonts w:ascii="Times New Roman" w:hAnsi="Times New Roman"/>
        </w:rPr>
        <w:t>эстетического воспитания: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восприимчивость к разным видам искусства, традициям и творчеству своего и других народов, понимание эмоционального воздействия искусства, в том числе изучаемых литературных произведений;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осознание важности художественной литературы и культуры как средства коммуникации и самовыражения;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понимание ценности отечественного и мирового искусства, роли этнических культурных традиций и народного творчества; стремление к самовыражению в разных видах искусства;</w:t>
      </w:r>
    </w:p>
    <w:p w:rsidR="000460DE" w:rsidRPr="00D97E4E" w:rsidRDefault="000460DE" w:rsidP="00C8041A">
      <w:pPr>
        <w:widowControl w:val="0"/>
        <w:numPr>
          <w:ilvl w:val="0"/>
          <w:numId w:val="13"/>
        </w:numPr>
        <w:tabs>
          <w:tab w:val="left" w:pos="1081"/>
        </w:tabs>
        <w:spacing w:after="0" w:line="240" w:lineRule="auto"/>
        <w:ind w:firstLine="740"/>
        <w:jc w:val="both"/>
        <w:rPr>
          <w:rFonts w:ascii="Times New Roman" w:hAnsi="Times New Roman"/>
        </w:rPr>
      </w:pPr>
      <w:r w:rsidRPr="00D97E4E">
        <w:rPr>
          <w:rFonts w:ascii="Times New Roman" w:hAnsi="Times New Roman"/>
        </w:rPr>
        <w:t>физического воспитания, формирования культуры здоровья и эмоционального благополучия: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осознание ценности жизни с использованием собственного жизненного и читательского опыта, ответственного отношения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460DE" w:rsidRPr="00D97E4E" w:rsidRDefault="000460DE" w:rsidP="00450398">
      <w:pPr>
        <w:widowControl w:val="0"/>
        <w:tabs>
          <w:tab w:val="right" w:pos="4767"/>
          <w:tab w:val="right" w:pos="8362"/>
          <w:tab w:val="right" w:pos="10155"/>
        </w:tabs>
        <w:spacing w:after="0" w:line="240" w:lineRule="auto"/>
        <w:ind w:firstLine="760"/>
        <w:jc w:val="both"/>
        <w:rPr>
          <w:rFonts w:ascii="Times New Roman" w:hAnsi="Times New Roman"/>
        </w:rPr>
      </w:pPr>
      <w:r w:rsidRPr="00D97E4E">
        <w:rPr>
          <w:rFonts w:ascii="Times New Roman" w:hAnsi="Times New Roman"/>
        </w:rPr>
        <w:t>осознание последствий и неприятие вредных привычек (употребление алкоголя, наркотиков, курение)</w:t>
      </w:r>
      <w:r w:rsidRPr="00D97E4E">
        <w:rPr>
          <w:rFonts w:ascii="Times New Roman" w:hAnsi="Times New Roman"/>
        </w:rPr>
        <w:tab/>
        <w:t>и</w:t>
      </w:r>
      <w:r w:rsidRPr="00D97E4E">
        <w:rPr>
          <w:rFonts w:ascii="Times New Roman" w:hAnsi="Times New Roman"/>
        </w:rPr>
        <w:tab/>
        <w:t>иных форм вреда для</w:t>
      </w:r>
      <w:r w:rsidRPr="00D97E4E">
        <w:rPr>
          <w:rFonts w:ascii="Times New Roman" w:hAnsi="Times New Roman"/>
        </w:rPr>
        <w:tab/>
        <w:t>физического</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психического здоровья, соблюдение правил безопасности, в том числе навыки безопасного поведения в Интернете;</w:t>
      </w:r>
    </w:p>
    <w:p w:rsidR="000460DE" w:rsidRPr="00D97E4E" w:rsidRDefault="000460DE" w:rsidP="00450398">
      <w:pPr>
        <w:widowControl w:val="0"/>
        <w:tabs>
          <w:tab w:val="right" w:pos="4767"/>
          <w:tab w:val="right" w:pos="8362"/>
          <w:tab w:val="right" w:pos="10155"/>
        </w:tabs>
        <w:spacing w:after="0" w:line="240" w:lineRule="auto"/>
        <w:ind w:firstLine="760"/>
        <w:jc w:val="both"/>
        <w:rPr>
          <w:rFonts w:ascii="Times New Roman" w:hAnsi="Times New Roman"/>
        </w:rPr>
      </w:pPr>
      <w:r w:rsidRPr="00D97E4E">
        <w:rPr>
          <w:rFonts w:ascii="Times New Roman" w:hAnsi="Times New Roman"/>
        </w:rPr>
        <w:t>способность адаптироваться</w:t>
      </w:r>
      <w:r w:rsidRPr="00D97E4E">
        <w:rPr>
          <w:rFonts w:ascii="Times New Roman" w:hAnsi="Times New Roman"/>
        </w:rPr>
        <w:tab/>
        <w:t>к</w:t>
      </w:r>
      <w:r w:rsidRPr="00D97E4E">
        <w:rPr>
          <w:rFonts w:ascii="Times New Roman" w:hAnsi="Times New Roman"/>
        </w:rPr>
        <w:tab/>
        <w:t>стрессовым ситуациям и</w:t>
      </w:r>
      <w:r w:rsidRPr="00D97E4E">
        <w:rPr>
          <w:rFonts w:ascii="Times New Roman" w:hAnsi="Times New Roman"/>
        </w:rPr>
        <w:tab/>
      </w:r>
    </w:p>
    <w:p w:rsidR="000460DE" w:rsidRPr="00D97E4E" w:rsidRDefault="000460DE" w:rsidP="00450398">
      <w:pPr>
        <w:widowControl w:val="0"/>
        <w:tabs>
          <w:tab w:val="right" w:pos="4767"/>
          <w:tab w:val="right" w:pos="8362"/>
          <w:tab w:val="right" w:pos="10155"/>
        </w:tabs>
        <w:spacing w:after="0" w:line="240" w:lineRule="auto"/>
        <w:ind w:firstLine="760"/>
        <w:jc w:val="both"/>
        <w:rPr>
          <w:rFonts w:ascii="Times New Roman" w:hAnsi="Times New Roman"/>
        </w:rPr>
      </w:pPr>
      <w:r w:rsidRPr="00D97E4E">
        <w:rPr>
          <w:rFonts w:ascii="Times New Roman" w:hAnsi="Times New Roman"/>
        </w:rPr>
        <w:t>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умение осознавать эмоциональное состояние себя и других, опираясь на</w:t>
      </w:r>
      <w:r w:rsidRPr="00D97E4E">
        <w:rPr>
          <w:rFonts w:ascii="Times New Roman" w:hAnsi="Times New Roman"/>
        </w:rPr>
        <w:tab/>
        <w:t>примеры из литературных</w:t>
      </w:r>
      <w:r w:rsidRPr="00D97E4E">
        <w:rPr>
          <w:rFonts w:ascii="Times New Roman" w:hAnsi="Times New Roman"/>
        </w:rPr>
        <w:tab/>
        <w:t>произведений, управлять</w:t>
      </w:r>
      <w:r w:rsidRPr="00D97E4E">
        <w:rPr>
          <w:rFonts w:ascii="Times New Roman" w:hAnsi="Times New Roman"/>
        </w:rPr>
        <w:tab/>
      </w:r>
    </w:p>
    <w:p w:rsidR="000460DE" w:rsidRPr="00D97E4E" w:rsidRDefault="000460DE" w:rsidP="00450398">
      <w:pPr>
        <w:widowControl w:val="0"/>
        <w:tabs>
          <w:tab w:val="right" w:pos="4767"/>
          <w:tab w:val="right" w:pos="8362"/>
          <w:tab w:val="right" w:pos="10155"/>
        </w:tabs>
        <w:spacing w:after="0" w:line="240" w:lineRule="auto"/>
        <w:ind w:firstLine="760"/>
        <w:jc w:val="both"/>
        <w:rPr>
          <w:rFonts w:ascii="Times New Roman" w:hAnsi="Times New Roman"/>
        </w:rPr>
      </w:pPr>
      <w:r w:rsidRPr="00D97E4E">
        <w:rPr>
          <w:rFonts w:ascii="Times New Roman" w:hAnsi="Times New Roman"/>
        </w:rPr>
        <w:t>собственным эмоциональным состоянием, сформированность навыка рефлексии, признание своего права на ошибку и такого же права другого человека с оценкой поступков литературных героев;</w:t>
      </w:r>
    </w:p>
    <w:p w:rsidR="000460DE" w:rsidRPr="00D97E4E" w:rsidRDefault="000460DE" w:rsidP="00C8041A">
      <w:pPr>
        <w:widowControl w:val="0"/>
        <w:numPr>
          <w:ilvl w:val="0"/>
          <w:numId w:val="13"/>
        </w:numPr>
        <w:tabs>
          <w:tab w:val="left" w:pos="1130"/>
        </w:tabs>
        <w:spacing w:after="0" w:line="240" w:lineRule="auto"/>
        <w:ind w:firstLine="760"/>
        <w:jc w:val="both"/>
        <w:rPr>
          <w:rFonts w:ascii="Times New Roman" w:hAnsi="Times New Roman"/>
        </w:rPr>
      </w:pPr>
      <w:r w:rsidRPr="00D97E4E">
        <w:rPr>
          <w:rFonts w:ascii="Times New Roman" w:hAnsi="Times New Roman"/>
        </w:rPr>
        <w:t>трудового воспитания:</w:t>
      </w:r>
    </w:p>
    <w:p w:rsidR="000460DE" w:rsidRPr="00D97E4E" w:rsidRDefault="000460DE" w:rsidP="00450398">
      <w:pPr>
        <w:widowControl w:val="0"/>
        <w:tabs>
          <w:tab w:val="right" w:pos="4474"/>
          <w:tab w:val="right" w:pos="4767"/>
          <w:tab w:val="right" w:pos="10155"/>
        </w:tabs>
        <w:spacing w:after="0" w:line="240" w:lineRule="auto"/>
        <w:ind w:firstLine="760"/>
        <w:jc w:val="both"/>
        <w:rPr>
          <w:rFonts w:ascii="Times New Roman" w:hAnsi="Times New Roman"/>
        </w:rPr>
      </w:pPr>
      <w:r w:rsidRPr="00D97E4E">
        <w:rPr>
          <w:rFonts w:ascii="Times New Roman" w:hAnsi="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w:t>
      </w:r>
      <w:r w:rsidRPr="00D97E4E">
        <w:rPr>
          <w:rFonts w:ascii="Times New Roman" w:hAnsi="Times New Roman"/>
        </w:rPr>
        <w:tab/>
      </w:r>
    </w:p>
    <w:p w:rsidR="000460DE" w:rsidRPr="00D97E4E" w:rsidRDefault="000460DE" w:rsidP="00450398">
      <w:pPr>
        <w:widowControl w:val="0"/>
        <w:tabs>
          <w:tab w:val="right" w:pos="4474"/>
          <w:tab w:val="right" w:pos="4767"/>
          <w:tab w:val="right" w:pos="10155"/>
        </w:tabs>
        <w:spacing w:after="0" w:line="240" w:lineRule="auto"/>
        <w:ind w:firstLine="760"/>
        <w:jc w:val="both"/>
        <w:rPr>
          <w:rFonts w:ascii="Times New Roman" w:hAnsi="Times New Roman"/>
        </w:rPr>
      </w:pPr>
      <w:r w:rsidRPr="00D97E4E">
        <w:rPr>
          <w:rFonts w:ascii="Times New Roman" w:hAnsi="Times New Roman"/>
        </w:rPr>
        <w:t>социальной направленности,</w:t>
      </w:r>
      <w:r w:rsidRPr="00D97E4E">
        <w:rPr>
          <w:rFonts w:ascii="Times New Roman" w:hAnsi="Times New Roman"/>
        </w:rPr>
        <w:tab/>
        <w:t>способность инициировать, планировать</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и самостоятельно выполнять такого рода деятельность;</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интерес к практическому изучению профессий и труда различного рода, в том числе на основе применения изучаемого предметного знания и знакомства с деятельностью героев на страницах литературных произведений;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в том числе при изучении произведений русского фольклора и литературы, осознанный выбор и построение индивидуальной траектории образования и жизненных планов с учетом личных и общественных интересов и потребностей;</w:t>
      </w:r>
    </w:p>
    <w:p w:rsidR="000460DE" w:rsidRPr="00D97E4E" w:rsidRDefault="000460DE" w:rsidP="00C8041A">
      <w:pPr>
        <w:widowControl w:val="0"/>
        <w:numPr>
          <w:ilvl w:val="0"/>
          <w:numId w:val="13"/>
        </w:numPr>
        <w:tabs>
          <w:tab w:val="left" w:pos="1130"/>
        </w:tabs>
        <w:spacing w:after="0" w:line="240" w:lineRule="auto"/>
        <w:ind w:firstLine="760"/>
        <w:jc w:val="both"/>
        <w:rPr>
          <w:rFonts w:ascii="Times New Roman" w:hAnsi="Times New Roman"/>
        </w:rPr>
      </w:pPr>
      <w:r w:rsidRPr="00D97E4E">
        <w:rPr>
          <w:rFonts w:ascii="Times New Roman" w:hAnsi="Times New Roman"/>
        </w:rPr>
        <w:t>экологического воспитания: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 осознание своей роли как гражданина и потребителя в условиях взаимосвязи природной, технологической и социальной среды, готовность к участию в практической деятельности экологической направленности;</w:t>
      </w:r>
    </w:p>
    <w:p w:rsidR="000460DE" w:rsidRPr="00D97E4E" w:rsidRDefault="000460DE" w:rsidP="00C8041A">
      <w:pPr>
        <w:widowControl w:val="0"/>
        <w:numPr>
          <w:ilvl w:val="0"/>
          <w:numId w:val="13"/>
        </w:numPr>
        <w:tabs>
          <w:tab w:val="left" w:pos="1111"/>
        </w:tabs>
        <w:spacing w:after="0" w:line="240" w:lineRule="auto"/>
        <w:ind w:firstLine="760"/>
        <w:jc w:val="both"/>
        <w:rPr>
          <w:rFonts w:ascii="Times New Roman" w:hAnsi="Times New Roman"/>
        </w:rPr>
      </w:pPr>
      <w:r w:rsidRPr="00D97E4E">
        <w:rPr>
          <w:rFonts w:ascii="Times New Roman" w:hAnsi="Times New Roman"/>
        </w:rPr>
        <w:t>ценности научного познания: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с использованием изученных и самостоятельно прочитанных литературных произведений;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овладение языковой и читательской культурой как средством познания мира, овладение основными навыками исследовательской деятельности с учётом специфики литературного образования,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C8041A">
      <w:pPr>
        <w:widowControl w:val="0"/>
        <w:numPr>
          <w:ilvl w:val="0"/>
          <w:numId w:val="13"/>
        </w:numPr>
        <w:tabs>
          <w:tab w:val="left" w:pos="1066"/>
        </w:tabs>
        <w:spacing w:after="0" w:line="240" w:lineRule="auto"/>
        <w:ind w:firstLine="760"/>
        <w:jc w:val="both"/>
        <w:rPr>
          <w:rFonts w:ascii="Times New Roman" w:hAnsi="Times New Roman"/>
        </w:rPr>
      </w:pPr>
      <w:r w:rsidRPr="00D97E4E">
        <w:rPr>
          <w:rFonts w:ascii="Times New Roman" w:hAnsi="Times New Roman"/>
        </w:rPr>
        <w:t>обеспечение адаптации обучающегося к изменяющимся условиям социальной и природной среды: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 изучение и оценка социальных ролей персонажей литературных произведений;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потребность во взаимодействии в условиях неопределенности, открытость опыту и знаниям других, в действии в условиях неопределенности, повышение уровня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 в выявлении и связывании образов, необходимость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 умение оперировать основными понятиями, терминами и представлениями в области концепции устойчивого развития; анализировать и выявлять взаимосвязи природы, общества и экономики; оценивать свои действия с учётом влияния на окружающую среду, достижений целей и преодоления вызовов, возможных глобальных последствий;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способность осознавать стрессовую ситуацию, оценивать происходящие изменения и их последствия, опираясь на жизненный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 формулировать и оценивать риски и последствия, формировать опыт, находить позитивное в произошедшей ситуации; быть готовым действовать в отсутствии гарантий успеха.</w:t>
      </w:r>
    </w:p>
    <w:p w:rsidR="000460DE" w:rsidRPr="00D97E4E" w:rsidRDefault="000460DE" w:rsidP="00450398">
      <w:pPr>
        <w:widowControl w:val="0"/>
        <w:tabs>
          <w:tab w:val="left" w:pos="1604"/>
        </w:tabs>
        <w:spacing w:after="0" w:line="240" w:lineRule="auto"/>
        <w:jc w:val="both"/>
        <w:rPr>
          <w:rFonts w:ascii="Times New Roman" w:hAnsi="Times New Roman"/>
        </w:rPr>
      </w:pPr>
      <w:r w:rsidRPr="00D97E4E">
        <w:rPr>
          <w:rFonts w:ascii="Times New Roman" w:hAnsi="Times New Roman"/>
        </w:rPr>
        <w:t>В результате изучения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60DE" w:rsidRPr="00D97E4E" w:rsidRDefault="000460DE" w:rsidP="00450398">
      <w:pPr>
        <w:widowControl w:val="0"/>
        <w:tabs>
          <w:tab w:val="left" w:pos="1801"/>
        </w:tabs>
        <w:spacing w:after="0" w:line="240" w:lineRule="auto"/>
        <w:jc w:val="both"/>
        <w:rPr>
          <w:rFonts w:ascii="Times New Roman" w:hAnsi="Times New Roman"/>
        </w:rPr>
      </w:pPr>
      <w:r w:rsidRPr="00D97E4E">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(художественных и учебных текстов, литературных героев и другие) и явлений (литературных направлений, этапов историко-литературного процесса);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устанавливать существенный признак классификации и классифицировать литературные объекты по существенному признаку, устанавливать основания для их обобщения и сравнения, определять критерии проводимого анализа;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 учётом предложенной задачи выявлять закономерности и противоречия в рассматриваемых литературных фактах и наблюдениях над текстом; предлагать критерии для выявления закономерностей и противоречий с учётом учебной задачи;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выявлять дефициты информации, данных, необходимых для решения поставленной учебной задачи;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выявлять причинно-следственные связи при изучении литературных явлений и процессов; проводить выводы с использованием дедуктивных и индуктивных умозаключений, умозаключений по аналогии; формулировать гипотезы об их взаимосвязях;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самостоятельно выбирать способ решения учебной задачи при работе с разными типами текстов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450398">
      <w:pPr>
        <w:widowControl w:val="0"/>
        <w:tabs>
          <w:tab w:val="left" w:pos="1804"/>
        </w:tabs>
        <w:spacing w:after="0" w:line="240" w:lineRule="auto"/>
        <w:ind w:left="760"/>
        <w:jc w:val="both"/>
        <w:rPr>
          <w:rFonts w:ascii="Times New Roman" w:hAnsi="Times New Roman"/>
        </w:rPr>
      </w:pPr>
      <w:r w:rsidRPr="00D97E4E">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использовать вопросы как исследовательский инструмент познания в литературном образовании;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проводить по самостоятельно составленному плану небольшое исследование по установлению особенностей литературного объекта изучения, причинно- следственных связей и зависимостей объектов между собой;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оценивать на применимость и достоверность информацию, полученную в ходе исследования (эксперимента);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460DE" w:rsidRPr="00D97E4E" w:rsidRDefault="000460DE" w:rsidP="00450398">
      <w:pPr>
        <w:widowControl w:val="0"/>
        <w:tabs>
          <w:tab w:val="left" w:pos="1800"/>
        </w:tabs>
        <w:spacing w:after="0" w:line="240" w:lineRule="auto"/>
        <w:ind w:left="740"/>
        <w:jc w:val="both"/>
        <w:rPr>
          <w:rFonts w:ascii="Times New Roman" w:hAnsi="Times New Roman"/>
        </w:rPr>
      </w:pPr>
      <w:r w:rsidRPr="00D97E4E">
        <w:rPr>
          <w:rFonts w:ascii="Times New Roman" w:hAnsi="Times New Roman"/>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применять различные методы, инструменты и запросы при поиске и отборе литературной и другой информации или данных из источников с учётом предложенной учебной задачи и заданных критериев;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выбирать, анализировать, систематизировать и интерпретировать литературную и другую информацию различных видов и форм представления;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самостоятельно выбирать оптимальную форму представления литературной и другой информации и иллюстрировать решаемые учебные задачи несложными схемами, диаграммами, иной графикой и их комбинациями;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оценивать надёжность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460DE" w:rsidRPr="00D97E4E" w:rsidRDefault="000460DE" w:rsidP="00450398">
      <w:pPr>
        <w:widowControl w:val="0"/>
        <w:tabs>
          <w:tab w:val="left" w:pos="1800"/>
        </w:tabs>
        <w:spacing w:after="0" w:line="240" w:lineRule="auto"/>
        <w:ind w:left="740"/>
        <w:jc w:val="both"/>
        <w:rPr>
          <w:rFonts w:ascii="Times New Roman" w:hAnsi="Times New Roman"/>
        </w:rPr>
      </w:pPr>
      <w:r w:rsidRPr="00D97E4E">
        <w:rPr>
          <w:rFonts w:ascii="Times New Roman" w:hAnsi="Times New Roman"/>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воспринимать и формулировать суждения, выражать эмоции в соответствии с условиями и целями общения; выражать себя (свою точку зрения) в устных и письменных текстах;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распознавать невербальные средства общения, понимать значение социальных знаков, знать и распознавать предпосылки конфликтных ситуаций, находя аналогии в литературных произведениях, и смягчать конфликты, вести переговоры;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понимать намерения других, проявлять уважительное отношение к собеседнику и корректно формулировать свои возражения; в ходе учебного диалога и (или) дискуссии задавать вопросы по существу обсуждаемой темы и высказывать идеи, нацеленные на решение учебной задачи и поддержание благожелательности общения; сопоставлять свои суждения с суждениями других участников диалога, обнаруживать различие и сходство позиций;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публично представлять результаты выполненного опыта (литературоведческого эксперимента, исследования, проекта);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60DE" w:rsidRPr="00D97E4E" w:rsidRDefault="000460DE" w:rsidP="00450398">
      <w:pPr>
        <w:widowControl w:val="0"/>
        <w:tabs>
          <w:tab w:val="left" w:pos="1813"/>
        </w:tabs>
        <w:spacing w:after="0" w:line="240" w:lineRule="auto"/>
        <w:ind w:left="740"/>
        <w:jc w:val="both"/>
        <w:rPr>
          <w:rFonts w:ascii="Times New Roman" w:hAnsi="Times New Roman"/>
        </w:rPr>
      </w:pPr>
      <w:r w:rsidRPr="00D97E4E">
        <w:rPr>
          <w:rFonts w:ascii="Times New Roman" w:hAnsi="Times New Roman"/>
        </w:rPr>
        <w:t>У обучающегося будут сформированы умения самоорганизации как части регулятивных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выявлять проблемы для решения в учебных и жизненных ситуациях, анализируя ситуации, изображённые в художественной литературе;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ориентироваться в различных подходах принятия решений (индивидуальное, принятие решения в группе, принятие решений группой);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самостоятельно составлять алгоритм решения учебной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составлять план действий (план реализации намеченного алгоритма решения) и корректировать предложенный алгоритм с учётом получения новых знаний об изучаемом литературном объекте; проводить выбор и брать ответственность за решение.</w:t>
      </w:r>
    </w:p>
    <w:p w:rsidR="000460DE" w:rsidRPr="00D97E4E" w:rsidRDefault="000460DE" w:rsidP="00450398">
      <w:pPr>
        <w:widowControl w:val="0"/>
        <w:spacing w:after="0" w:line="240" w:lineRule="auto"/>
        <w:ind w:left="740"/>
        <w:jc w:val="both"/>
        <w:rPr>
          <w:rFonts w:ascii="Times New Roman" w:hAnsi="Times New Roman"/>
        </w:rPr>
      </w:pPr>
      <w:r w:rsidRPr="00D97E4E">
        <w:rPr>
          <w:rFonts w:ascii="Times New Roman" w:hAnsi="Times New Roman"/>
        </w:rPr>
        <w:t xml:space="preserve"> У обучающегося будут сформированы умения самоконтроля, эмоционального интеллекта как части регулятивных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владеть способами самоконтроля, самомотивации и рефлексии в литературном образовании;</w:t>
      </w:r>
    </w:p>
    <w:p w:rsidR="000460DE" w:rsidRPr="00D97E4E" w:rsidRDefault="000460DE" w:rsidP="00450398">
      <w:pPr>
        <w:widowControl w:val="0"/>
        <w:tabs>
          <w:tab w:val="left" w:pos="0"/>
        </w:tabs>
        <w:spacing w:after="0" w:line="240" w:lineRule="auto"/>
        <w:ind w:firstLine="740"/>
        <w:jc w:val="both"/>
        <w:rPr>
          <w:rFonts w:ascii="Times New Roman" w:hAnsi="Times New Roman"/>
        </w:rPr>
      </w:pPr>
      <w:r w:rsidRPr="00D97E4E">
        <w:rPr>
          <w:rFonts w:ascii="Times New Roman" w:hAnsi="Times New Roman"/>
        </w:rPr>
        <w:t>давать оценку учебной ситуации и предлагать план её изменения; учитывать контекст и</w:t>
      </w:r>
      <w:r w:rsidRPr="00D97E4E">
        <w:rPr>
          <w:rFonts w:ascii="Times New Roman" w:hAnsi="Times New Roman"/>
        </w:rPr>
        <w:tab/>
        <w:t>предвидеть</w:t>
      </w:r>
      <w:r w:rsidRPr="00D97E4E">
        <w:rPr>
          <w:rFonts w:ascii="Times New Roman" w:hAnsi="Times New Roman"/>
        </w:rPr>
        <w:tab/>
        <w:t>трудности, которые могут возникнуть при решении учебной задачи, адаптировать решение к меняющимся обстоятельствам;</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 изменившихся ситуаций, установленных ошибок, возникших трудностей, оценивать соответствие результата цели и условиям;</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развивать способность различать и называть собственные эмоции, управлять ими и эмоциями других;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выявлять и анализировать причины эмоций; ставить себя на место другого человека, понимать мотивы и намерения другого, анализируя примеры из художественной литературы; регулировать способ выражения своих эмоций;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осознанно относиться к другому человеку, его мнению, размышляя над взаимоотношениями литературных героев; признавать своё право на ошибку и такое же право другого;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принимать себя и других, не осуждая; проявлять открытость себе и другим; осознавать невозможность контролировать всё вокруг.</w:t>
      </w:r>
    </w:p>
    <w:p w:rsidR="000460DE" w:rsidRPr="00D97E4E" w:rsidRDefault="000460DE" w:rsidP="00450398">
      <w:pPr>
        <w:widowControl w:val="0"/>
        <w:tabs>
          <w:tab w:val="left" w:pos="1801"/>
        </w:tabs>
        <w:spacing w:after="0" w:line="240" w:lineRule="auto"/>
        <w:ind w:left="740"/>
        <w:jc w:val="both"/>
        <w:rPr>
          <w:rFonts w:ascii="Times New Roman" w:hAnsi="Times New Roman"/>
        </w:rPr>
      </w:pPr>
      <w:r w:rsidRPr="00D97E4E">
        <w:rPr>
          <w:rFonts w:ascii="Times New Roman" w:hAnsi="Times New Roman"/>
        </w:rPr>
        <w:t>У обучающегося будут сформированы умения совместной деятельности: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преимущества командной (парной, групповой, коллективной) и индивидуальной работы при решении конкретной проблемы на уроках литературы, обосновывать необходимость применения групповых форм взаимодействия при решении поставленной задачи;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принимать цель совместной учебной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обобщать мнения нескольких человек; проявлять готовность руководить, выполнять поручения, подчиняться; планировать организацию совместной работы на уроке литературы и во внеурочной учебной деятельности,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выполнять свою часть работы, достигать качественного результата по своему направлению, и координировать свои действия с другими членами команды; оценивать качество своего вклада в общий результат по критериям, сформулированным участниками взаимодействия на литературных занятиях;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450398">
      <w:pPr>
        <w:widowControl w:val="0"/>
        <w:tabs>
          <w:tab w:val="left" w:pos="1585"/>
        </w:tabs>
        <w:spacing w:after="0" w:line="240" w:lineRule="auto"/>
        <w:ind w:left="760"/>
        <w:jc w:val="both"/>
        <w:rPr>
          <w:rFonts w:ascii="Times New Roman" w:hAnsi="Times New Roman"/>
        </w:rPr>
      </w:pPr>
      <w:r w:rsidRPr="00D97E4E">
        <w:rPr>
          <w:rFonts w:ascii="Times New Roman" w:hAnsi="Times New Roman"/>
        </w:rPr>
        <w:t>Предметные результаты освоения программы по литературе на уровне основного общего образования должны обеспечивать:</w:t>
      </w:r>
    </w:p>
    <w:p w:rsidR="000460DE" w:rsidRPr="00D97E4E" w:rsidRDefault="000460DE" w:rsidP="00837E9B">
      <w:pPr>
        <w:widowControl w:val="0"/>
        <w:numPr>
          <w:ilvl w:val="0"/>
          <w:numId w:val="14"/>
        </w:numPr>
        <w:tabs>
          <w:tab w:val="left" w:pos="1071"/>
        </w:tabs>
        <w:spacing w:after="0" w:line="240" w:lineRule="auto"/>
        <w:ind w:firstLine="760"/>
        <w:jc w:val="both"/>
        <w:rPr>
          <w:rFonts w:ascii="Times New Roman" w:hAnsi="Times New Roman"/>
        </w:rPr>
      </w:pPr>
      <w:r w:rsidRPr="00D97E4E">
        <w:rPr>
          <w:rFonts w:ascii="Times New Roman" w:hAnsi="Times New Roman"/>
        </w:rPr>
        <w:t>понимание духовно-нравственной и культурной ценности литературы и её роли в формировании гражданственности и патриотизма, укреплении единства многонационального народа Российской Федерации;</w:t>
      </w:r>
    </w:p>
    <w:p w:rsidR="000460DE" w:rsidRPr="00D97E4E" w:rsidRDefault="000460DE" w:rsidP="00837E9B">
      <w:pPr>
        <w:widowControl w:val="0"/>
        <w:numPr>
          <w:ilvl w:val="0"/>
          <w:numId w:val="14"/>
        </w:numPr>
        <w:tabs>
          <w:tab w:val="left" w:pos="1066"/>
        </w:tabs>
        <w:spacing w:after="0" w:line="240" w:lineRule="auto"/>
        <w:ind w:firstLine="760"/>
        <w:jc w:val="both"/>
        <w:rPr>
          <w:rFonts w:ascii="Times New Roman" w:hAnsi="Times New Roman"/>
        </w:rPr>
      </w:pPr>
      <w:r w:rsidRPr="00D97E4E">
        <w:rPr>
          <w:rFonts w:ascii="Times New Roman" w:hAnsi="Times New Roman"/>
        </w:rPr>
        <w:t>понимание специфики литературы как вида искусства, принципиальных отличий художественного текста от текста научного, делового, публицистического;</w:t>
      </w:r>
    </w:p>
    <w:p w:rsidR="000460DE" w:rsidRPr="00D97E4E" w:rsidRDefault="000460DE" w:rsidP="00837E9B">
      <w:pPr>
        <w:widowControl w:val="0"/>
        <w:numPr>
          <w:ilvl w:val="0"/>
          <w:numId w:val="14"/>
        </w:numPr>
        <w:tabs>
          <w:tab w:val="left" w:pos="1081"/>
        </w:tabs>
        <w:spacing w:after="0" w:line="240" w:lineRule="auto"/>
        <w:ind w:firstLine="760"/>
        <w:jc w:val="both"/>
        <w:rPr>
          <w:rFonts w:ascii="Times New Roman" w:hAnsi="Times New Roman"/>
        </w:rPr>
      </w:pPr>
      <w:r w:rsidRPr="00D97E4E">
        <w:rPr>
          <w:rFonts w:ascii="Times New Roman" w:hAnsi="Times New Roman"/>
        </w:rPr>
        <w:t>овладение умениями эстетического и смыслового анализа произведений устного народного творчества и художественной литературы, умениями воспринимать, анализировать, интерпретировать и оценивать прочитанное, понимать художественную картину мира, отражённую в литературных произведениях, с учётом неоднозначности заложенных в них художественных смыслов:</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овладение умением анализировать произведение в единстве формы и содержания, определять тематику и проблематику произведения, родовую и жанровую принадлежность произведения; выявлять позицию героя, повествователя, рассказчика, авторскую позицию, учитывая художественные особенности произведения и воплощённые в нём реалии; характеризовать авторский пафос; выявлять особенности языка художественного произведения, поэтической и прозаической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овладение теоретико-литературными понятиями и использование их в процессе анализа, интерпретации произведений и оформления собственных оценок и наблюдений (художественная литература и устное народное творчество;</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проза и поэзия; художественный образ; факт и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поэма, басня, баллада, песня, ода, элегия, послание, отрывок, сонет, эпиграмма, лироэпические (поэма, баллада); форма и содержание литературного произведения; тема, идея, проблематика, пафос (героический, трагический, комический); сюжет, композиция, эпиграф; стадии развития действия (экспозиция, завязка, развитие действия, кульминация, развязка, эпилог); авторское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реплика, диалог, монолог; ремарка; портрет, пейзаж, интерьер, художественная деталь, символ, подтекст, психологизм; сатира, юмор, ирония, сарказм, гротеск; эпитет, метафора, сравнение, олицетворение, гипербола; антитеза, аллегория, риторический вопрос, риторическое восклицание, инверсия; повтор, анафора; умолчание, параллелизм, звукопись (аллитерация, ассонанс), стиль; стих и проза; стихотворный метр (хорей, ямб, дактиль, амфибрахий, анапест), ритм, рифма, строфа; афоризм;</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овладение умением рассматривать изученные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овладение умением 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овладение умением 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приёмы, эпизоды текста;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 овладение умением 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460DE" w:rsidRPr="00D97E4E" w:rsidRDefault="000460DE" w:rsidP="00837E9B">
      <w:pPr>
        <w:widowControl w:val="0"/>
        <w:numPr>
          <w:ilvl w:val="0"/>
          <w:numId w:val="14"/>
        </w:numPr>
        <w:tabs>
          <w:tab w:val="left" w:pos="1090"/>
        </w:tabs>
        <w:spacing w:after="0" w:line="240" w:lineRule="auto"/>
        <w:ind w:firstLine="760"/>
        <w:jc w:val="both"/>
        <w:rPr>
          <w:rFonts w:ascii="Times New Roman" w:hAnsi="Times New Roman"/>
        </w:rPr>
      </w:pPr>
      <w:r w:rsidRPr="00D97E4E">
        <w:rPr>
          <w:rFonts w:ascii="Times New Roman" w:hAnsi="Times New Roman"/>
        </w:rPr>
        <w:t>совершенствование умения выразительно (с учётом индивидуальных особенностей обучающихся) читать, в том числе наизусть, не менее 12 произведений и (или) фрагментов;</w:t>
      </w:r>
    </w:p>
    <w:p w:rsidR="000460DE" w:rsidRPr="00D97E4E" w:rsidRDefault="000460DE" w:rsidP="00837E9B">
      <w:pPr>
        <w:widowControl w:val="0"/>
        <w:numPr>
          <w:ilvl w:val="0"/>
          <w:numId w:val="14"/>
        </w:numPr>
        <w:tabs>
          <w:tab w:val="left" w:pos="1090"/>
        </w:tabs>
        <w:spacing w:after="0" w:line="240" w:lineRule="auto"/>
        <w:ind w:firstLine="760"/>
        <w:jc w:val="both"/>
        <w:rPr>
          <w:rFonts w:ascii="Times New Roman" w:hAnsi="Times New Roman"/>
        </w:rPr>
      </w:pPr>
      <w:r w:rsidRPr="00D97E4E">
        <w:rPr>
          <w:rFonts w:ascii="Times New Roman" w:hAnsi="Times New Roman"/>
        </w:rPr>
        <w:t>овладение умением 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формулировать вопросы к тексту;</w:t>
      </w:r>
    </w:p>
    <w:p w:rsidR="000460DE" w:rsidRPr="00D97E4E" w:rsidRDefault="000460DE" w:rsidP="00837E9B">
      <w:pPr>
        <w:widowControl w:val="0"/>
        <w:numPr>
          <w:ilvl w:val="0"/>
          <w:numId w:val="14"/>
        </w:numPr>
        <w:tabs>
          <w:tab w:val="left" w:pos="1090"/>
        </w:tabs>
        <w:spacing w:after="0" w:line="240" w:lineRule="auto"/>
        <w:ind w:firstLine="760"/>
        <w:jc w:val="both"/>
        <w:rPr>
          <w:rFonts w:ascii="Times New Roman" w:hAnsi="Times New Roman"/>
        </w:rPr>
      </w:pPr>
      <w:r w:rsidRPr="00D97E4E">
        <w:rPr>
          <w:rFonts w:ascii="Times New Roman" w:hAnsi="Times New Roman"/>
        </w:rPr>
        <w:t>развитие умения участвовать в диалоге о прочитанном произведении, в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w:t>
      </w:r>
    </w:p>
    <w:p w:rsidR="000460DE" w:rsidRPr="00D97E4E" w:rsidRDefault="000460DE" w:rsidP="00837E9B">
      <w:pPr>
        <w:widowControl w:val="0"/>
        <w:numPr>
          <w:ilvl w:val="0"/>
          <w:numId w:val="14"/>
        </w:numPr>
        <w:tabs>
          <w:tab w:val="left" w:pos="1090"/>
        </w:tabs>
        <w:spacing w:after="0" w:line="240" w:lineRule="auto"/>
        <w:ind w:firstLine="760"/>
        <w:jc w:val="both"/>
        <w:rPr>
          <w:rFonts w:ascii="Times New Roman" w:hAnsi="Times New Roman"/>
        </w:rPr>
      </w:pPr>
      <w:r w:rsidRPr="00D97E4E">
        <w:rPr>
          <w:rFonts w:ascii="Times New Roman" w:hAnsi="Times New Roman"/>
        </w:rPr>
        <w:t>совершенствование умения создавать устные и письменные высказывания разных жанров, писать сочинение-рассуждение по заданной теме с использованием прочитанных произведений (не менее 250 слов), аннотаций, отзывов, рецензий; применять различные виды цитирования; проводить ссылки на источник информации; редактировать собственные и чужие письменные тексты;</w:t>
      </w:r>
    </w:p>
    <w:p w:rsidR="000460DE" w:rsidRPr="00D97E4E" w:rsidRDefault="000460DE" w:rsidP="00837E9B">
      <w:pPr>
        <w:widowControl w:val="0"/>
        <w:numPr>
          <w:ilvl w:val="0"/>
          <w:numId w:val="14"/>
        </w:numPr>
        <w:tabs>
          <w:tab w:val="left" w:pos="1095"/>
        </w:tabs>
        <w:spacing w:after="0" w:line="240" w:lineRule="auto"/>
        <w:ind w:firstLine="760"/>
        <w:jc w:val="both"/>
        <w:rPr>
          <w:rFonts w:ascii="Times New Roman" w:hAnsi="Times New Roman"/>
        </w:rPr>
      </w:pPr>
      <w:r w:rsidRPr="00D97E4E">
        <w:rPr>
          <w:rFonts w:ascii="Times New Roman" w:hAnsi="Times New Roman"/>
        </w:rPr>
        <w:t xml:space="preserve">овладение умениями самостоятельной интерпретации и оценки текстуально изученных художественных произведений древнерусской, классической русской и зарубежной литературы и современных авторов (в том числе с использованием методов смыслового чтения и эстетического анализа): «Слово о полку Игореве»; стихотворения М.В. Ломоносова, Г.Р. Державина; комедия Д.И. Фонвизина «Недоросль»; повесть Н.М. Карамзина «Бедная Лиза»; басни И.А. Крылова; стихотворения и баллады В.А. Жуковского; комедия А.С. Грибоедова «Горе от ума», произведения А.С. Пушкина: стихотворения, поэма «Медный всадник», роман в стихах «Евгений Онегин», роман «Капитанская дочка», повесть «Станционный смотритель»; произведения М.Ю. Лермонтова: стихотворения, «Песня про царя Ивана Васильевича, молодого опричника и удалого купца Калашникова», поэма «Мцыри», роман «Герой нашего времени»; произведения </w:t>
      </w:r>
      <w:r w:rsidRPr="00D97E4E">
        <w:rPr>
          <w:rFonts w:ascii="Times New Roman" w:hAnsi="Times New Roman"/>
          <w:lang w:val="en-US"/>
        </w:rPr>
        <w:t>H</w:t>
      </w:r>
      <w:r w:rsidRPr="00D97E4E">
        <w:rPr>
          <w:rFonts w:ascii="Times New Roman" w:hAnsi="Times New Roman"/>
        </w:rPr>
        <w:t>.</w:t>
      </w:r>
      <w:r w:rsidRPr="00D97E4E">
        <w:rPr>
          <w:rFonts w:ascii="Times New Roman" w:hAnsi="Times New Roman"/>
          <w:lang w:val="en-US"/>
        </w:rPr>
        <w:t>B</w:t>
      </w:r>
      <w:r w:rsidRPr="00D97E4E">
        <w:rPr>
          <w:rFonts w:ascii="Times New Roman" w:hAnsi="Times New Roman"/>
        </w:rPr>
        <w:t>. Гоголя: комедия «Ревизор», повесть «Шинель», поэма «Мёртвые души»; стихотворения Ф.И. Тютчева, А.А. Фета, Н.А. Некрасова; М.Е. Салтыкова-Щедрина «Повесть о том, как один мужик двух генералов прокормил»; по одному произведению (по выбору) писателей: Ф.М. Достоевский, И.С. Тургенев, Л.Н. Толстой, Н.С. Лесков; рассказы А.П. Чехова; стихотворения И.А. Бунина, А.А. Блока, В.В. Маяковского, С.А. Есенина, А.А. Ахматовой, М.И. Цветаевой, О.Э. Мандельштама, Б.Л. Пастернака, рассказы А.Н. Толстого «Русский характер», М.А. Шолохова «Судьба человека», «Донские рассказы», поэма А.Т. Твардовского «Василий Тёркин» (избранные главы); рассказы В.М. Шукшина: «Чудик», «Стенька Разин»; рассказ А.И. Солженицына «Матрёнин двор», рассказ В.Г. Распутина «Уроки французского»; по одному</w:t>
      </w:r>
      <w:r w:rsidRPr="00D97E4E">
        <w:rPr>
          <w:rFonts w:ascii="Times New Roman" w:hAnsi="Times New Roman"/>
        </w:rPr>
        <w:tab/>
        <w:t>произведению</w:t>
      </w:r>
      <w:r w:rsidRPr="00D97E4E">
        <w:rPr>
          <w:rFonts w:ascii="Times New Roman" w:hAnsi="Times New Roman"/>
        </w:rPr>
        <w:tab/>
        <w:t>(по выбору)</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 xml:space="preserve">А.П. Платонова, М.А. Булгакова; произведения литературы второй половины </w:t>
      </w:r>
      <w:r w:rsidRPr="00D97E4E">
        <w:rPr>
          <w:rFonts w:ascii="Times New Roman" w:hAnsi="Times New Roman"/>
          <w:lang w:val="en-US"/>
        </w:rPr>
        <w:t>XX</w:t>
      </w:r>
      <w:r w:rsidRPr="00D97E4E">
        <w:rPr>
          <w:rFonts w:ascii="Times New Roman" w:hAnsi="Times New Roman"/>
        </w:rPr>
        <w:t>-</w:t>
      </w:r>
      <w:r w:rsidRPr="00D97E4E">
        <w:rPr>
          <w:rFonts w:ascii="Times New Roman" w:hAnsi="Times New Roman"/>
          <w:lang w:val="en-US"/>
        </w:rPr>
        <w:t>XXI</w:t>
      </w:r>
      <w:r w:rsidRPr="00D97E4E">
        <w:rPr>
          <w:rFonts w:ascii="Times New Roman" w:hAnsi="Times New Roman"/>
        </w:rPr>
        <w:t xml:space="preserve"> в.: не менее трёх прозаиков по выбору (в том числе Ф.А. Абрамов, Ч.Т. Айтматов, В.П. Астафьев, В.И. Белов, Ф.А. Искандер, Ю.П. Казаков, Е.И. Носов, А.Н. и Б.Н. Стругацкие, В.Ф. Тендряков); не менее трёх поэтов по выбору (в том числе Р.Г. Гамзатов, О.Ф. Берггольц, И.А. Бродский,</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А.А. Вознесенский, В.С. Высоцкий, Е.А. Евтушенко, Н.А. Заболоцкий, Ю.П. Кузнецов, А.С. Кушнер, Б.Ш. Окуджава, Р.И. Рождественский, Н.М. Рубцов); Гомера, М. Сервантеса, У. Шекспира;</w:t>
      </w:r>
    </w:p>
    <w:p w:rsidR="000460DE" w:rsidRPr="00D97E4E" w:rsidRDefault="000460DE" w:rsidP="00837E9B">
      <w:pPr>
        <w:widowControl w:val="0"/>
        <w:numPr>
          <w:ilvl w:val="0"/>
          <w:numId w:val="14"/>
        </w:numPr>
        <w:tabs>
          <w:tab w:val="left" w:pos="1076"/>
        </w:tabs>
        <w:spacing w:after="0" w:line="240" w:lineRule="auto"/>
        <w:ind w:firstLine="760"/>
        <w:jc w:val="both"/>
        <w:rPr>
          <w:rFonts w:ascii="Times New Roman" w:hAnsi="Times New Roman"/>
        </w:rPr>
      </w:pPr>
      <w:r w:rsidRPr="00D97E4E">
        <w:rPr>
          <w:rFonts w:ascii="Times New Roman" w:hAnsi="Times New Roman"/>
        </w:rPr>
        <w:t>понимание важности чтения и изучения произведений устного народного творчества и художественной литературы как способа познания мира, источника эмоциональных и эстетических впечатлений, а также средства собственного развития;</w:t>
      </w:r>
    </w:p>
    <w:p w:rsidR="000460DE" w:rsidRPr="00D97E4E" w:rsidRDefault="000460DE" w:rsidP="00837E9B">
      <w:pPr>
        <w:widowControl w:val="0"/>
        <w:numPr>
          <w:ilvl w:val="0"/>
          <w:numId w:val="14"/>
        </w:numPr>
        <w:tabs>
          <w:tab w:val="left" w:pos="1287"/>
        </w:tabs>
        <w:spacing w:after="0" w:line="240" w:lineRule="auto"/>
        <w:ind w:firstLine="760"/>
        <w:jc w:val="both"/>
        <w:rPr>
          <w:rFonts w:ascii="Times New Roman" w:hAnsi="Times New Roman"/>
        </w:rPr>
      </w:pPr>
      <w:r w:rsidRPr="00D97E4E">
        <w:rPr>
          <w:rFonts w:ascii="Times New Roman" w:hAnsi="Times New Roman"/>
        </w:rPr>
        <w:t>развитие умения планировать собственное чтение, формировать и обогащать свой круг чтения, в том числе за счёт произведений современной литературы;</w:t>
      </w:r>
    </w:p>
    <w:p w:rsidR="000460DE" w:rsidRPr="00D97E4E" w:rsidRDefault="000460DE" w:rsidP="00837E9B">
      <w:pPr>
        <w:widowControl w:val="0"/>
        <w:numPr>
          <w:ilvl w:val="0"/>
          <w:numId w:val="14"/>
        </w:numPr>
        <w:tabs>
          <w:tab w:val="left" w:pos="1287"/>
        </w:tabs>
        <w:spacing w:after="0" w:line="240" w:lineRule="auto"/>
        <w:ind w:firstLine="760"/>
        <w:jc w:val="both"/>
        <w:rPr>
          <w:rFonts w:ascii="Times New Roman" w:hAnsi="Times New Roman"/>
        </w:rPr>
      </w:pPr>
      <w:r w:rsidRPr="00D97E4E">
        <w:rPr>
          <w:rFonts w:ascii="Times New Roman" w:hAnsi="Times New Roman"/>
        </w:rPr>
        <w:t>формирование умения участвовать в проектной или исследовательской деятельности (с приобретением опыта публичного представления полученных результатов);</w:t>
      </w:r>
    </w:p>
    <w:p w:rsidR="000460DE" w:rsidRPr="00D97E4E" w:rsidRDefault="000460DE" w:rsidP="00837E9B">
      <w:pPr>
        <w:widowControl w:val="0"/>
        <w:numPr>
          <w:ilvl w:val="0"/>
          <w:numId w:val="14"/>
        </w:numPr>
        <w:tabs>
          <w:tab w:val="left" w:pos="527"/>
        </w:tabs>
        <w:spacing w:after="0" w:line="240" w:lineRule="auto"/>
        <w:ind w:firstLine="760"/>
        <w:jc w:val="both"/>
        <w:rPr>
          <w:rFonts w:ascii="Times New Roman" w:hAnsi="Times New Roman"/>
        </w:rPr>
      </w:pPr>
      <w:r w:rsidRPr="00D97E4E">
        <w:rPr>
          <w:rFonts w:ascii="Times New Roman" w:hAnsi="Times New Roman"/>
        </w:rPr>
        <w:t>овладение умением использовать словари и справочники, в том числе информационно-справочные системы в электронной форме, подбирать проверенные источники в библиотечных фондах, в том числе из числа верифицированных электронных ресурсов, включённых в федеральный перечень, для выполнения учебной задачи; применять информационно-коммуникационные технологии (далее - ИКТ), соблюдать правила информационной безопасности.</w:t>
      </w:r>
    </w:p>
    <w:p w:rsidR="000460DE" w:rsidRPr="00D97E4E" w:rsidRDefault="000460DE" w:rsidP="00450398">
      <w:pPr>
        <w:widowControl w:val="0"/>
        <w:tabs>
          <w:tab w:val="left" w:pos="1594"/>
        </w:tabs>
        <w:spacing w:after="0" w:line="240" w:lineRule="auto"/>
        <w:ind w:left="760"/>
        <w:jc w:val="both"/>
        <w:rPr>
          <w:rFonts w:ascii="Times New Roman" w:hAnsi="Times New Roman"/>
        </w:rPr>
      </w:pPr>
      <w:r w:rsidRPr="00D97E4E">
        <w:rPr>
          <w:rFonts w:ascii="Times New Roman" w:hAnsi="Times New Roman"/>
        </w:rPr>
        <w:t>Предметные результаты изучения литературы. К концу обучения в 5 классе обучающийся научится:</w:t>
      </w:r>
    </w:p>
    <w:p w:rsidR="000460DE" w:rsidRPr="00D97E4E" w:rsidRDefault="000460DE" w:rsidP="00837E9B">
      <w:pPr>
        <w:widowControl w:val="0"/>
        <w:numPr>
          <w:ilvl w:val="0"/>
          <w:numId w:val="15"/>
        </w:numPr>
        <w:tabs>
          <w:tab w:val="left" w:pos="1066"/>
        </w:tabs>
        <w:spacing w:after="0" w:line="240" w:lineRule="auto"/>
        <w:ind w:firstLine="760"/>
        <w:jc w:val="both"/>
        <w:rPr>
          <w:rFonts w:ascii="Times New Roman" w:hAnsi="Times New Roman"/>
        </w:rPr>
      </w:pPr>
      <w:r w:rsidRPr="00D97E4E">
        <w:rPr>
          <w:rFonts w:ascii="Times New Roman" w:hAnsi="Times New Roman"/>
        </w:rPr>
        <w:t>начальным представлениям об общечеловеческой ценности литературы и её роли в воспитании любви к Родине и дружбы между народами Российской Федерации;</w:t>
      </w:r>
    </w:p>
    <w:p w:rsidR="000460DE" w:rsidRPr="00D97E4E" w:rsidRDefault="000460DE" w:rsidP="00837E9B">
      <w:pPr>
        <w:widowControl w:val="0"/>
        <w:numPr>
          <w:ilvl w:val="0"/>
          <w:numId w:val="15"/>
        </w:numPr>
        <w:tabs>
          <w:tab w:val="left" w:pos="1062"/>
        </w:tabs>
        <w:spacing w:after="0" w:line="240" w:lineRule="auto"/>
        <w:ind w:firstLine="760"/>
        <w:jc w:val="both"/>
        <w:rPr>
          <w:rFonts w:ascii="Times New Roman" w:hAnsi="Times New Roman"/>
        </w:rPr>
      </w:pPr>
      <w:r w:rsidRPr="00D97E4E">
        <w:rPr>
          <w:rFonts w:ascii="Times New Roman" w:hAnsi="Times New Roman"/>
        </w:rPr>
        <w:t>понимать, что литература — это вид искусства и что художественный текст отличается от текста научного, делового, публицистического;</w:t>
      </w:r>
    </w:p>
    <w:p w:rsidR="000460DE" w:rsidRPr="00D97E4E" w:rsidRDefault="000460DE" w:rsidP="00837E9B">
      <w:pPr>
        <w:widowControl w:val="0"/>
        <w:numPr>
          <w:ilvl w:val="0"/>
          <w:numId w:val="15"/>
        </w:numPr>
        <w:tabs>
          <w:tab w:val="left" w:pos="1071"/>
        </w:tabs>
        <w:spacing w:after="0" w:line="240" w:lineRule="auto"/>
        <w:ind w:firstLine="760"/>
        <w:jc w:val="both"/>
        <w:rPr>
          <w:rFonts w:ascii="Times New Roman" w:hAnsi="Times New Roman"/>
        </w:rPr>
      </w:pPr>
      <w:r w:rsidRPr="00D97E4E">
        <w:rPr>
          <w:rFonts w:ascii="Times New Roman" w:hAnsi="Times New Roman"/>
        </w:rPr>
        <w:t>владеть элементарными умениями воспринимать, анализировать, интерпретировать и оценивать прочитанные произведения: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определять тему и главную мысль произведения, иметь начальные представления о родах и жанрах литературы; характеризовать героев-персонажей, давать их сравнительные характеристики; выявлять элементарные особенности языка художественного произведения, поэтической и прозаической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понимать смысловое наполнение теоретико-литературных понятий и учиться использовать в процессе анализа и интерпретации произведений таких теоретико-литературных понятий, как художественная литература и устное народное творчество; проза и поэзия; художественный образ; литературные жанры (народная сказка, литературная сказка, рассказ, повесть, стихотворение, басня); тема, идея, проблематика; сюжет, композиция; литературный герой (персонаж), речевая характеристика персонажей; портрет, пейзаж, художественная деталь; эпитет, сравнение, метафора, олицетворение; аллегория; ритм, рифма;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сопоставлять темы и сюжеты произведений, образы персонажей;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сопоставлять с помощью учителя изученные и самостоятельно прочитанные произведения фольклора и художественной литературы с произведениями других видов искусства (с учётом возраста, литературного развития обучающихся);</w:t>
      </w:r>
    </w:p>
    <w:p w:rsidR="000460DE" w:rsidRPr="00D97E4E" w:rsidRDefault="000460DE" w:rsidP="00837E9B">
      <w:pPr>
        <w:widowControl w:val="0"/>
        <w:numPr>
          <w:ilvl w:val="0"/>
          <w:numId w:val="15"/>
        </w:numPr>
        <w:tabs>
          <w:tab w:val="left" w:pos="1069"/>
        </w:tabs>
        <w:spacing w:after="0" w:line="240" w:lineRule="auto"/>
        <w:ind w:firstLine="760"/>
        <w:jc w:val="both"/>
        <w:rPr>
          <w:rFonts w:ascii="Times New Roman" w:hAnsi="Times New Roman"/>
        </w:rPr>
      </w:pPr>
      <w:r w:rsidRPr="00D97E4E">
        <w:rPr>
          <w:rFonts w:ascii="Times New Roman" w:hAnsi="Times New Roman"/>
        </w:rPr>
        <w:t>выразительно читать, в том числе наизусть (не менее 5 поэтических произведений, не выученных ранее), передавая личное отношение к произведению (с учётом литературного развития и индивидуальных особенностей обучающихся);</w:t>
      </w:r>
    </w:p>
    <w:p w:rsidR="000460DE" w:rsidRPr="00D97E4E" w:rsidRDefault="000460DE" w:rsidP="00837E9B">
      <w:pPr>
        <w:widowControl w:val="0"/>
        <w:numPr>
          <w:ilvl w:val="0"/>
          <w:numId w:val="15"/>
        </w:numPr>
        <w:tabs>
          <w:tab w:val="left" w:pos="1083"/>
        </w:tabs>
        <w:spacing w:after="0" w:line="240" w:lineRule="auto"/>
        <w:ind w:firstLine="760"/>
        <w:jc w:val="both"/>
        <w:rPr>
          <w:rFonts w:ascii="Times New Roman" w:hAnsi="Times New Roman"/>
        </w:rPr>
      </w:pPr>
      <w:r w:rsidRPr="00D97E4E">
        <w:rPr>
          <w:rFonts w:ascii="Times New Roman" w:hAnsi="Times New Roman"/>
        </w:rPr>
        <w:t>пересказывать прочитанное произведение, используя подробный, сжатый, выборочный пересказ, отвечать на вопросы по прочитанному произведению и с помощью учителя формулировать вопросы к тексту;</w:t>
      </w:r>
    </w:p>
    <w:p w:rsidR="000460DE" w:rsidRPr="00D97E4E" w:rsidRDefault="000460DE" w:rsidP="00837E9B">
      <w:pPr>
        <w:widowControl w:val="0"/>
        <w:numPr>
          <w:ilvl w:val="0"/>
          <w:numId w:val="15"/>
        </w:numPr>
        <w:tabs>
          <w:tab w:val="left" w:pos="1083"/>
        </w:tabs>
        <w:spacing w:after="0" w:line="240" w:lineRule="auto"/>
        <w:ind w:firstLine="760"/>
        <w:jc w:val="both"/>
        <w:rPr>
          <w:rFonts w:ascii="Times New Roman" w:hAnsi="Times New Roman"/>
        </w:rPr>
      </w:pPr>
      <w:r w:rsidRPr="00D97E4E">
        <w:rPr>
          <w:rFonts w:ascii="Times New Roman" w:hAnsi="Times New Roman"/>
        </w:rPr>
        <w:t>участвовать в беседе и диалоге о прочитанном произведении, подбирать аргументы для оценки прочитанного (с учётом литературного развития обучающихся);</w:t>
      </w:r>
    </w:p>
    <w:p w:rsidR="000460DE" w:rsidRPr="00D97E4E" w:rsidRDefault="000460DE" w:rsidP="00837E9B">
      <w:pPr>
        <w:widowControl w:val="0"/>
        <w:numPr>
          <w:ilvl w:val="0"/>
          <w:numId w:val="15"/>
        </w:numPr>
        <w:tabs>
          <w:tab w:val="left" w:pos="1083"/>
        </w:tabs>
        <w:spacing w:after="0" w:line="240" w:lineRule="auto"/>
        <w:ind w:firstLine="760"/>
        <w:jc w:val="both"/>
        <w:rPr>
          <w:rFonts w:ascii="Times New Roman" w:hAnsi="Times New Roman"/>
        </w:rPr>
      </w:pPr>
      <w:r w:rsidRPr="00D97E4E">
        <w:rPr>
          <w:rFonts w:ascii="Times New Roman" w:hAnsi="Times New Roman"/>
        </w:rPr>
        <w:t>создавать устные и письменные высказывания разных жанров объёмом не менее 70 слов (с учётом литературного развития обучающихся);</w:t>
      </w:r>
    </w:p>
    <w:p w:rsidR="000460DE" w:rsidRPr="00D97E4E" w:rsidRDefault="000460DE" w:rsidP="00837E9B">
      <w:pPr>
        <w:widowControl w:val="0"/>
        <w:numPr>
          <w:ilvl w:val="0"/>
          <w:numId w:val="15"/>
        </w:numPr>
        <w:tabs>
          <w:tab w:val="left" w:pos="1088"/>
        </w:tabs>
        <w:spacing w:after="0" w:line="240" w:lineRule="auto"/>
        <w:ind w:firstLine="760"/>
        <w:jc w:val="both"/>
        <w:rPr>
          <w:rFonts w:ascii="Times New Roman" w:hAnsi="Times New Roman"/>
        </w:rPr>
      </w:pPr>
      <w:r w:rsidRPr="00D97E4E">
        <w:rPr>
          <w:rFonts w:ascii="Times New Roman" w:hAnsi="Times New Roman"/>
        </w:rPr>
        <w:t>владеть начальными умениями интерпретации и оценки текстуально изученных произведений фольклора и литературы;</w:t>
      </w:r>
    </w:p>
    <w:p w:rsidR="000460DE" w:rsidRPr="00D97E4E" w:rsidRDefault="000460DE" w:rsidP="00837E9B">
      <w:pPr>
        <w:widowControl w:val="0"/>
        <w:numPr>
          <w:ilvl w:val="0"/>
          <w:numId w:val="15"/>
        </w:numPr>
        <w:tabs>
          <w:tab w:val="left" w:pos="1078"/>
        </w:tabs>
        <w:spacing w:after="0" w:line="240" w:lineRule="auto"/>
        <w:ind w:firstLine="760"/>
        <w:jc w:val="both"/>
        <w:rPr>
          <w:rFonts w:ascii="Times New Roman" w:hAnsi="Times New Roman"/>
        </w:rPr>
      </w:pPr>
      <w:r w:rsidRPr="00D97E4E">
        <w:rPr>
          <w:rFonts w:ascii="Times New Roman" w:hAnsi="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460DE" w:rsidRPr="00D97E4E" w:rsidRDefault="000460DE" w:rsidP="00837E9B">
      <w:pPr>
        <w:widowControl w:val="0"/>
        <w:numPr>
          <w:ilvl w:val="0"/>
          <w:numId w:val="15"/>
        </w:numPr>
        <w:tabs>
          <w:tab w:val="left" w:pos="1222"/>
        </w:tabs>
        <w:spacing w:after="0" w:line="240" w:lineRule="auto"/>
        <w:ind w:firstLine="760"/>
        <w:jc w:val="both"/>
        <w:rPr>
          <w:rFonts w:ascii="Times New Roman" w:hAnsi="Times New Roman"/>
        </w:rPr>
      </w:pPr>
      <w:r w:rsidRPr="00D97E4E">
        <w:rPr>
          <w:rFonts w:ascii="Times New Roman" w:hAnsi="Times New Roman"/>
        </w:rPr>
        <w:t>планировать с помощью учителя собственное чтение, расширять свой круг чтения, в том числе за счёт произведений современной литературы для детей и подростков;</w:t>
      </w:r>
    </w:p>
    <w:p w:rsidR="000460DE" w:rsidRPr="00D97E4E" w:rsidRDefault="000460DE" w:rsidP="00837E9B">
      <w:pPr>
        <w:widowControl w:val="0"/>
        <w:numPr>
          <w:ilvl w:val="0"/>
          <w:numId w:val="15"/>
        </w:numPr>
        <w:tabs>
          <w:tab w:val="left" w:pos="1222"/>
        </w:tabs>
        <w:spacing w:after="0" w:line="240" w:lineRule="auto"/>
        <w:ind w:firstLine="760"/>
        <w:jc w:val="both"/>
        <w:rPr>
          <w:rFonts w:ascii="Times New Roman" w:hAnsi="Times New Roman"/>
        </w:rPr>
      </w:pPr>
      <w:r w:rsidRPr="00D97E4E">
        <w:rPr>
          <w:rFonts w:ascii="Times New Roman" w:hAnsi="Times New Roman"/>
        </w:rPr>
        <w:t>участвовать в создании элементарных учебных проектов под руководством учителя и учиться публично представлять их результаты (с учётом литературного развития обучающихся);</w:t>
      </w:r>
    </w:p>
    <w:p w:rsidR="000460DE" w:rsidRPr="00D97E4E" w:rsidRDefault="000460DE" w:rsidP="00837E9B">
      <w:pPr>
        <w:widowControl w:val="0"/>
        <w:numPr>
          <w:ilvl w:val="0"/>
          <w:numId w:val="15"/>
        </w:numPr>
        <w:tabs>
          <w:tab w:val="left" w:pos="1217"/>
        </w:tabs>
        <w:spacing w:after="0" w:line="240" w:lineRule="auto"/>
        <w:ind w:firstLine="760"/>
        <w:jc w:val="both"/>
        <w:rPr>
          <w:rFonts w:ascii="Times New Roman" w:hAnsi="Times New Roman"/>
        </w:rPr>
      </w:pPr>
      <w:r w:rsidRPr="00D97E4E">
        <w:rPr>
          <w:rFonts w:ascii="Times New Roman" w:hAnsi="Times New Roman"/>
        </w:rPr>
        <w:t>владеть начальными умениями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460DE" w:rsidRPr="00D97E4E" w:rsidRDefault="000460DE" w:rsidP="00450398">
      <w:pPr>
        <w:widowControl w:val="0"/>
        <w:tabs>
          <w:tab w:val="left" w:pos="1601"/>
        </w:tabs>
        <w:spacing w:after="0" w:line="240" w:lineRule="auto"/>
        <w:jc w:val="both"/>
        <w:rPr>
          <w:rFonts w:ascii="Times New Roman" w:hAnsi="Times New Roman"/>
        </w:rPr>
      </w:pPr>
      <w:r w:rsidRPr="00D97E4E">
        <w:rPr>
          <w:rFonts w:ascii="Times New Roman" w:hAnsi="Times New Roman"/>
        </w:rPr>
        <w:t>Предметные результаты изучения литературы. К концу обучения в 6 классе обучающийся научится:</w:t>
      </w:r>
    </w:p>
    <w:p w:rsidR="000460DE" w:rsidRPr="00D97E4E" w:rsidRDefault="000460DE" w:rsidP="00837E9B">
      <w:pPr>
        <w:widowControl w:val="0"/>
        <w:numPr>
          <w:ilvl w:val="0"/>
          <w:numId w:val="16"/>
        </w:numPr>
        <w:tabs>
          <w:tab w:val="left" w:pos="1078"/>
        </w:tabs>
        <w:spacing w:after="0" w:line="240" w:lineRule="auto"/>
        <w:ind w:firstLine="760"/>
        <w:jc w:val="both"/>
        <w:rPr>
          <w:rFonts w:ascii="Times New Roman" w:hAnsi="Times New Roman"/>
        </w:rPr>
      </w:pPr>
      <w:r w:rsidRPr="00D97E4E">
        <w:rPr>
          <w:rFonts w:ascii="Times New Roman" w:hAnsi="Times New Roman"/>
        </w:rPr>
        <w:t>понимать общечеловеческую и духовно-нравственную ценность литературы, осознавать её роль в воспитании любви к Родине и укреплении</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единства многонационального народа Российской Федерации;</w:t>
      </w:r>
    </w:p>
    <w:p w:rsidR="000460DE" w:rsidRPr="00D97E4E" w:rsidRDefault="000460DE" w:rsidP="00837E9B">
      <w:pPr>
        <w:widowControl w:val="0"/>
        <w:numPr>
          <w:ilvl w:val="0"/>
          <w:numId w:val="16"/>
        </w:numPr>
        <w:tabs>
          <w:tab w:val="left" w:pos="1071"/>
        </w:tabs>
        <w:spacing w:after="0" w:line="240" w:lineRule="auto"/>
        <w:ind w:firstLine="760"/>
        <w:jc w:val="both"/>
        <w:rPr>
          <w:rFonts w:ascii="Times New Roman" w:hAnsi="Times New Roman"/>
        </w:rPr>
      </w:pPr>
      <w:r w:rsidRPr="00D97E4E">
        <w:rPr>
          <w:rFonts w:ascii="Times New Roman" w:hAnsi="Times New Roman"/>
        </w:rPr>
        <w:t>понимать особенности литературы как вида словесного искусства, отличать художественный текст от текста научного, делового, публицистического;</w:t>
      </w:r>
    </w:p>
    <w:p w:rsidR="000460DE" w:rsidRPr="00D97E4E" w:rsidRDefault="000460DE" w:rsidP="00837E9B">
      <w:pPr>
        <w:widowControl w:val="0"/>
        <w:numPr>
          <w:ilvl w:val="0"/>
          <w:numId w:val="16"/>
        </w:numPr>
        <w:tabs>
          <w:tab w:val="left" w:pos="1276"/>
        </w:tabs>
        <w:spacing w:after="0" w:line="240" w:lineRule="auto"/>
        <w:ind w:firstLine="760"/>
        <w:jc w:val="both"/>
        <w:rPr>
          <w:rFonts w:ascii="Times New Roman" w:hAnsi="Times New Roman"/>
        </w:rPr>
      </w:pPr>
      <w:r w:rsidRPr="00D97E4E">
        <w:rPr>
          <w:rFonts w:ascii="Times New Roman" w:hAnsi="Times New Roman"/>
        </w:rPr>
        <w:t xml:space="preserve"> осуществлять элементарный смысловой и</w:t>
      </w:r>
      <w:r w:rsidRPr="00D97E4E">
        <w:rPr>
          <w:rFonts w:ascii="Times New Roman" w:hAnsi="Times New Roman"/>
        </w:rPr>
        <w:tab/>
        <w:t>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определять тему и главную мысль произведения, основные вопросы, поднятые автором; указывать родовую и жанровую принадлежность произведения, выявлять позицию героя и авторскую позицию, характеризовать героев-персонажей, давать их сравнительные характеристики, выявлять основные особенности языка художественного произведения, поэтической и прозаической речи;</w:t>
      </w:r>
    </w:p>
    <w:p w:rsidR="000460DE" w:rsidRPr="00D97E4E" w:rsidRDefault="000460DE" w:rsidP="00837E9B">
      <w:pPr>
        <w:pStyle w:val="ListParagraph"/>
        <w:widowControl w:val="0"/>
        <w:numPr>
          <w:ilvl w:val="0"/>
          <w:numId w:val="16"/>
        </w:numPr>
        <w:tabs>
          <w:tab w:val="left" w:pos="709"/>
        </w:tabs>
        <w:spacing w:after="0" w:line="240" w:lineRule="auto"/>
        <w:ind w:left="0" w:firstLine="284"/>
        <w:jc w:val="both"/>
        <w:rPr>
          <w:rFonts w:ascii="Times New Roman" w:hAnsi="Times New Roman"/>
        </w:rPr>
      </w:pPr>
      <w:r w:rsidRPr="00D97E4E">
        <w:rPr>
          <w:rFonts w:ascii="Times New Roman" w:hAnsi="Times New Roman"/>
        </w:rPr>
        <w:t xml:space="preserve"> понимать сущность теоретико-литературных понятий и учиться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басня, послание), форма и содержание литературного произведения; тема, идея, проблематика, сюжет, композиция; стадии развития действия: экспозиция, завязка, развитие действия, кульминация, развязка; повествователь, рассказчик, литературный герой (персонаж), лирический герой, речевая характеристика героя, портрет, пейзаж, художественная деталь, юмор, ирония, эпитет, метафора, сравнение, олицетворение, гипербола; антитеза, аллегория, стихотворный метр (хорей, ямб), ритм, рифма, строфа;</w:t>
      </w:r>
    </w:p>
    <w:p w:rsidR="000460DE" w:rsidRPr="00D97E4E" w:rsidRDefault="000460DE" w:rsidP="00837E9B">
      <w:pPr>
        <w:widowControl w:val="0"/>
        <w:numPr>
          <w:ilvl w:val="0"/>
          <w:numId w:val="16"/>
        </w:numPr>
        <w:tabs>
          <w:tab w:val="left" w:pos="1071"/>
        </w:tabs>
        <w:spacing w:after="0" w:line="240" w:lineRule="auto"/>
        <w:ind w:firstLine="284"/>
        <w:jc w:val="both"/>
        <w:rPr>
          <w:rFonts w:ascii="Times New Roman" w:hAnsi="Times New Roman"/>
        </w:rPr>
      </w:pPr>
      <w:r w:rsidRPr="00D97E4E">
        <w:rPr>
          <w:rFonts w:ascii="Times New Roman" w:hAnsi="Times New Roman"/>
        </w:rPr>
        <w:t>выделять в произведениях элементы художественной формы и обнаруживать связи между ними;</w:t>
      </w:r>
    </w:p>
    <w:p w:rsidR="000460DE" w:rsidRPr="00D97E4E" w:rsidRDefault="000460DE" w:rsidP="00837E9B">
      <w:pPr>
        <w:widowControl w:val="0"/>
        <w:numPr>
          <w:ilvl w:val="0"/>
          <w:numId w:val="16"/>
        </w:numPr>
        <w:tabs>
          <w:tab w:val="left" w:pos="1081"/>
        </w:tabs>
        <w:spacing w:after="0" w:line="240" w:lineRule="auto"/>
        <w:ind w:firstLine="284"/>
        <w:jc w:val="both"/>
        <w:rPr>
          <w:rFonts w:ascii="Times New Roman" w:hAnsi="Times New Roman"/>
        </w:rPr>
      </w:pPr>
      <w:r w:rsidRPr="00D97E4E">
        <w:rPr>
          <w:rFonts w:ascii="Times New Roman" w:hAnsi="Times New Roman"/>
        </w:rPr>
        <w:t>сопоставлять произведения, их фрагменты, образы персонажей, сюжеты разных литературных произведений, темы, проблемы, жанры (с учётом возраста и литературного развития обучающихся);</w:t>
      </w:r>
    </w:p>
    <w:p w:rsidR="000460DE" w:rsidRPr="00D97E4E" w:rsidRDefault="000460DE" w:rsidP="00837E9B">
      <w:pPr>
        <w:widowControl w:val="0"/>
        <w:numPr>
          <w:ilvl w:val="0"/>
          <w:numId w:val="16"/>
        </w:numPr>
        <w:tabs>
          <w:tab w:val="left" w:pos="1113"/>
        </w:tabs>
        <w:spacing w:after="0" w:line="240" w:lineRule="auto"/>
        <w:ind w:firstLine="284"/>
        <w:jc w:val="both"/>
        <w:rPr>
          <w:rFonts w:ascii="Times New Roman" w:hAnsi="Times New Roman"/>
        </w:rPr>
      </w:pPr>
      <w:r w:rsidRPr="00D97E4E">
        <w:rPr>
          <w:rFonts w:ascii="Times New Roman" w:hAnsi="Times New Roman"/>
        </w:rPr>
        <w:t>сопоставлять с помощью учителя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460DE" w:rsidRPr="00D97E4E" w:rsidRDefault="000460DE" w:rsidP="00837E9B">
      <w:pPr>
        <w:widowControl w:val="0"/>
        <w:numPr>
          <w:ilvl w:val="0"/>
          <w:numId w:val="16"/>
        </w:numPr>
        <w:tabs>
          <w:tab w:val="left" w:pos="1113"/>
        </w:tabs>
        <w:spacing w:after="0" w:line="240" w:lineRule="auto"/>
        <w:ind w:firstLine="284"/>
        <w:jc w:val="both"/>
        <w:rPr>
          <w:rFonts w:ascii="Times New Roman" w:hAnsi="Times New Roman"/>
        </w:rPr>
      </w:pPr>
      <w:r w:rsidRPr="00D97E4E">
        <w:rPr>
          <w:rFonts w:ascii="Times New Roman" w:hAnsi="Times New Roman"/>
        </w:rPr>
        <w:t>выразительно читать стихи и прозу, в том числе наизусть (не менее 7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460DE" w:rsidRPr="00D97E4E" w:rsidRDefault="000460DE" w:rsidP="00837E9B">
      <w:pPr>
        <w:widowControl w:val="0"/>
        <w:numPr>
          <w:ilvl w:val="0"/>
          <w:numId w:val="16"/>
        </w:numPr>
        <w:tabs>
          <w:tab w:val="left" w:pos="1113"/>
        </w:tabs>
        <w:spacing w:after="0" w:line="240" w:lineRule="auto"/>
        <w:ind w:firstLine="780"/>
        <w:jc w:val="both"/>
        <w:rPr>
          <w:rFonts w:ascii="Times New Roman" w:hAnsi="Times New Roman"/>
        </w:rPr>
      </w:pPr>
      <w:r w:rsidRPr="00D97E4E">
        <w:rPr>
          <w:rFonts w:ascii="Times New Roman" w:hAnsi="Times New Roman"/>
        </w:rPr>
        <w:t>пересказывать прочитанное произведение, используя подробный, сжатый, выборочный, творческий пересказ, отвечать на вопросы по прочитанному произведению и с помощью учителя формулировать вопросы к тексту;</w:t>
      </w:r>
    </w:p>
    <w:p w:rsidR="000460DE" w:rsidRPr="00D97E4E" w:rsidRDefault="000460DE" w:rsidP="00837E9B">
      <w:pPr>
        <w:widowControl w:val="0"/>
        <w:numPr>
          <w:ilvl w:val="0"/>
          <w:numId w:val="16"/>
        </w:numPr>
        <w:tabs>
          <w:tab w:val="left" w:pos="1210"/>
        </w:tabs>
        <w:spacing w:after="0" w:line="240" w:lineRule="auto"/>
        <w:ind w:firstLine="780"/>
        <w:jc w:val="both"/>
        <w:rPr>
          <w:rFonts w:ascii="Times New Roman" w:hAnsi="Times New Roman"/>
        </w:rPr>
      </w:pPr>
      <w:r w:rsidRPr="00D97E4E">
        <w:rPr>
          <w:rFonts w:ascii="Times New Roman" w:hAnsi="Times New Roman"/>
        </w:rPr>
        <w:t>участвовать в беседе и диалоге о прочитанном произведении, давать аргументированную оценку прочитанному;</w:t>
      </w:r>
    </w:p>
    <w:p w:rsidR="000460DE" w:rsidRPr="00D97E4E" w:rsidRDefault="000460DE" w:rsidP="00837E9B">
      <w:pPr>
        <w:widowControl w:val="0"/>
        <w:numPr>
          <w:ilvl w:val="0"/>
          <w:numId w:val="16"/>
        </w:numPr>
        <w:tabs>
          <w:tab w:val="left" w:pos="1210"/>
        </w:tabs>
        <w:spacing w:after="0" w:line="240" w:lineRule="auto"/>
        <w:ind w:firstLine="780"/>
        <w:jc w:val="both"/>
        <w:rPr>
          <w:rFonts w:ascii="Times New Roman" w:hAnsi="Times New Roman"/>
        </w:rPr>
      </w:pPr>
      <w:r w:rsidRPr="00D97E4E">
        <w:rPr>
          <w:rFonts w:ascii="Times New Roman" w:hAnsi="Times New Roman"/>
        </w:rPr>
        <w:t>создавать устные и письменные высказывания разных жанров (объёмом не менее 100 слов), писать сочинение-рассуждение по заданной теме с использованием прочитанных произведений, аннотаций, отзывов;</w:t>
      </w:r>
    </w:p>
    <w:p w:rsidR="000460DE" w:rsidRPr="00D97E4E" w:rsidRDefault="000460DE" w:rsidP="00837E9B">
      <w:pPr>
        <w:widowControl w:val="0"/>
        <w:numPr>
          <w:ilvl w:val="0"/>
          <w:numId w:val="16"/>
        </w:numPr>
        <w:tabs>
          <w:tab w:val="left" w:pos="1210"/>
        </w:tabs>
        <w:spacing w:after="0" w:line="240" w:lineRule="auto"/>
        <w:ind w:firstLine="780"/>
        <w:jc w:val="both"/>
        <w:rPr>
          <w:rFonts w:ascii="Times New Roman" w:hAnsi="Times New Roman"/>
        </w:rPr>
      </w:pPr>
      <w:r w:rsidRPr="00D97E4E">
        <w:rPr>
          <w:rFonts w:ascii="Times New Roman" w:hAnsi="Times New Roman"/>
        </w:rPr>
        <w:t>владеть умениями интерпретации и оценки текстуально изученных произведений фольклора, древнерусской, русской и зарубежной литературы и современных авторов с использованием методов смыслового чтения и эстетического анализа;</w:t>
      </w:r>
    </w:p>
    <w:p w:rsidR="000460DE" w:rsidRPr="00D97E4E" w:rsidRDefault="000460DE" w:rsidP="00837E9B">
      <w:pPr>
        <w:widowControl w:val="0"/>
        <w:numPr>
          <w:ilvl w:val="0"/>
          <w:numId w:val="16"/>
        </w:numPr>
        <w:tabs>
          <w:tab w:val="left" w:pos="1225"/>
        </w:tabs>
        <w:spacing w:after="0" w:line="240" w:lineRule="auto"/>
        <w:ind w:firstLine="780"/>
        <w:jc w:val="both"/>
        <w:rPr>
          <w:rFonts w:ascii="Times New Roman" w:hAnsi="Times New Roman"/>
        </w:rPr>
      </w:pPr>
      <w:r w:rsidRPr="00D97E4E">
        <w:rPr>
          <w:rFonts w:ascii="Times New Roman" w:hAnsi="Times New Roman"/>
        </w:rPr>
        <w:t>осознавать важность чтения и изучения произведений устного народного творчества и художественной литературы для познания мира, формирования эмоциональных и эстетических впечатлений, а также для собственного развития;</w:t>
      </w:r>
    </w:p>
    <w:p w:rsidR="000460DE" w:rsidRPr="00D97E4E" w:rsidRDefault="000460DE" w:rsidP="00837E9B">
      <w:pPr>
        <w:widowControl w:val="0"/>
        <w:numPr>
          <w:ilvl w:val="0"/>
          <w:numId w:val="16"/>
        </w:numPr>
        <w:tabs>
          <w:tab w:val="left" w:pos="1215"/>
        </w:tabs>
        <w:spacing w:after="0" w:line="240" w:lineRule="auto"/>
        <w:ind w:firstLine="780"/>
        <w:jc w:val="both"/>
        <w:rPr>
          <w:rFonts w:ascii="Times New Roman" w:hAnsi="Times New Roman"/>
        </w:rPr>
      </w:pPr>
      <w:r w:rsidRPr="00D97E4E">
        <w:rPr>
          <w:rFonts w:ascii="Times New Roman" w:hAnsi="Times New Roman"/>
        </w:rPr>
        <w:t>планировать собственное чтение, обогащать свой круг чтения по рекомендациям учителя, в том числе за счёт произведений современной литературы для детей и подростков;</w:t>
      </w:r>
    </w:p>
    <w:p w:rsidR="000460DE" w:rsidRPr="00D97E4E" w:rsidRDefault="000460DE" w:rsidP="00837E9B">
      <w:pPr>
        <w:widowControl w:val="0"/>
        <w:numPr>
          <w:ilvl w:val="0"/>
          <w:numId w:val="16"/>
        </w:numPr>
        <w:tabs>
          <w:tab w:val="left" w:pos="1220"/>
        </w:tabs>
        <w:spacing w:after="0" w:line="240" w:lineRule="auto"/>
        <w:ind w:firstLine="780"/>
        <w:jc w:val="both"/>
        <w:rPr>
          <w:rFonts w:ascii="Times New Roman" w:hAnsi="Times New Roman"/>
        </w:rPr>
      </w:pPr>
      <w:r w:rsidRPr="00D97E4E">
        <w:rPr>
          <w:rFonts w:ascii="Times New Roman" w:hAnsi="Times New Roman"/>
        </w:rPr>
        <w:t>развивать умения коллективной проектной или исследовательской деятельности под руководством учителя и учиться публично представлять полученные результаты;</w:t>
      </w:r>
    </w:p>
    <w:p w:rsidR="000460DE" w:rsidRPr="00D97E4E" w:rsidRDefault="000460DE" w:rsidP="00837E9B">
      <w:pPr>
        <w:widowControl w:val="0"/>
        <w:numPr>
          <w:ilvl w:val="0"/>
          <w:numId w:val="16"/>
        </w:numPr>
        <w:tabs>
          <w:tab w:val="left" w:pos="1220"/>
        </w:tabs>
        <w:spacing w:after="0" w:line="240" w:lineRule="auto"/>
        <w:ind w:firstLine="780"/>
        <w:jc w:val="both"/>
        <w:rPr>
          <w:rFonts w:ascii="Times New Roman" w:hAnsi="Times New Roman"/>
        </w:rPr>
      </w:pPr>
      <w:r w:rsidRPr="00D97E4E">
        <w:rPr>
          <w:rFonts w:ascii="Times New Roman" w:hAnsi="Times New Roman"/>
        </w:rPr>
        <w:t>развивать умение использовать словари и справочники, в том числе в электронной форме; пользоваться под руководством учителя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460DE" w:rsidRPr="00D97E4E" w:rsidRDefault="000460DE" w:rsidP="00450398">
      <w:pPr>
        <w:widowControl w:val="0"/>
        <w:tabs>
          <w:tab w:val="left" w:pos="1590"/>
        </w:tabs>
        <w:spacing w:after="0" w:line="240" w:lineRule="auto"/>
        <w:jc w:val="both"/>
        <w:rPr>
          <w:rFonts w:ascii="Times New Roman" w:hAnsi="Times New Roman"/>
        </w:rPr>
      </w:pPr>
      <w:r w:rsidRPr="00D97E4E">
        <w:rPr>
          <w:rFonts w:ascii="Times New Roman" w:hAnsi="Times New Roman"/>
        </w:rPr>
        <w:t>Предметные результаты изучения литературы. К концу обучения в 7 классе обучающийся научится:</w:t>
      </w:r>
    </w:p>
    <w:p w:rsidR="000460DE" w:rsidRPr="00D97E4E" w:rsidRDefault="000460DE" w:rsidP="00837E9B">
      <w:pPr>
        <w:widowControl w:val="0"/>
        <w:numPr>
          <w:ilvl w:val="0"/>
          <w:numId w:val="17"/>
        </w:numPr>
        <w:tabs>
          <w:tab w:val="left" w:pos="1071"/>
        </w:tabs>
        <w:spacing w:after="0" w:line="240" w:lineRule="auto"/>
        <w:ind w:firstLine="760"/>
        <w:jc w:val="both"/>
        <w:rPr>
          <w:rFonts w:ascii="Times New Roman" w:hAnsi="Times New Roman"/>
        </w:rPr>
      </w:pPr>
      <w:r w:rsidRPr="00D97E4E">
        <w:rPr>
          <w:rFonts w:ascii="Times New Roman" w:hAnsi="Times New Roman"/>
        </w:rPr>
        <w:t>понимать общечеловеческую и духовно-нравственную ценность литературы, осознавать её роль в воспитании любви к Родине и укреплении единства многонационального народа Российской Федерации;</w:t>
      </w:r>
    </w:p>
    <w:p w:rsidR="000460DE" w:rsidRPr="00D97E4E" w:rsidRDefault="000460DE" w:rsidP="00837E9B">
      <w:pPr>
        <w:widowControl w:val="0"/>
        <w:numPr>
          <w:ilvl w:val="0"/>
          <w:numId w:val="17"/>
        </w:numPr>
        <w:tabs>
          <w:tab w:val="left" w:pos="1066"/>
        </w:tabs>
        <w:spacing w:after="0" w:line="240" w:lineRule="auto"/>
        <w:ind w:firstLine="760"/>
        <w:jc w:val="both"/>
        <w:rPr>
          <w:rFonts w:ascii="Times New Roman" w:hAnsi="Times New Roman"/>
        </w:rPr>
      </w:pPr>
      <w:r w:rsidRPr="00D97E4E">
        <w:rPr>
          <w:rFonts w:ascii="Times New Roman" w:hAnsi="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460DE" w:rsidRPr="00D97E4E" w:rsidRDefault="000460DE" w:rsidP="00837E9B">
      <w:pPr>
        <w:widowControl w:val="0"/>
        <w:numPr>
          <w:ilvl w:val="0"/>
          <w:numId w:val="17"/>
        </w:numPr>
        <w:tabs>
          <w:tab w:val="left" w:pos="1076"/>
        </w:tabs>
        <w:spacing w:after="0" w:line="240" w:lineRule="auto"/>
        <w:ind w:firstLine="760"/>
        <w:jc w:val="both"/>
        <w:rPr>
          <w:rFonts w:ascii="Times New Roman" w:hAnsi="Times New Roman"/>
        </w:rPr>
      </w:pPr>
      <w:r w:rsidRPr="00D97E4E">
        <w:rPr>
          <w:rFonts w:ascii="Times New Roman" w:hAnsi="Times New Roman"/>
        </w:rPr>
        <w:t>проводить смысловой и эстетический анализ произведений фольклора и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что в литературных произведениях отражена художественная картина мира: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произведение в единстве формы и содержания; определять тему, главную мысль и проблематику произведения, его родовую и жанровую принадлежность; выявлять позицию героя, рассказчика и авторскую позицию, учитывая художественные особенности произведения; характеризовать героев- персонажей, давать их сравнительные характеристики, оценивать систему персонажей; определять особенности композиции и основной конфликт произведения; объяснять своё понимание нравственно-философской, социально</w:t>
      </w:r>
      <w:r w:rsidRPr="00D97E4E">
        <w:rPr>
          <w:rFonts w:ascii="Times New Roman" w:hAnsi="Times New Roman"/>
        </w:rPr>
        <w:softHyphen/>
        <w:t>исторической и эстетической проблематики произведений (с учётом литературного развития обучающихся); выявлять основные особенности языка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понимать сущность и элементарные смысловые функции теоретико</w:t>
      </w:r>
      <w:r w:rsidRPr="00D97E4E">
        <w:rPr>
          <w:rFonts w:ascii="Times New Roman" w:hAnsi="Times New Roman"/>
        </w:rPr>
        <w:softHyphen/>
        <w:t>литературных понятий и учиться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роды (лирика, эпос), жанры (рассказ, повесть, роман, послание, поэма, песня);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юмор, ирония, сатира; эпитет, метафора, сравнение; олицетворение, гипербола; антитеза, аллегория; анафора; стихотворный метр (хорей, ямб, дактиль, амфибрахий, анапест), ритм, рифма, строфа);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выделять в произведениях элементы художественной формы и обнаруживать связи между ними;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сопоставлять произведения, их фрагменты, образы персонажей, сюжеты разных литературных произведений, темы, проблемы, жанры, художественные приёмы, особенности языка;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сопоставлять изученные и самостоятельно прочитанные произведения художественной литературы с произведениями других видов искусства (живопись, музыка, театр, кино);</w:t>
      </w:r>
    </w:p>
    <w:p w:rsidR="000460DE" w:rsidRPr="00D97E4E" w:rsidRDefault="000460DE" w:rsidP="00837E9B">
      <w:pPr>
        <w:widowControl w:val="0"/>
        <w:numPr>
          <w:ilvl w:val="0"/>
          <w:numId w:val="17"/>
        </w:numPr>
        <w:tabs>
          <w:tab w:val="left" w:pos="1071"/>
        </w:tabs>
        <w:spacing w:after="0" w:line="240" w:lineRule="auto"/>
        <w:ind w:firstLine="740"/>
        <w:jc w:val="both"/>
        <w:rPr>
          <w:rFonts w:ascii="Times New Roman" w:hAnsi="Times New Roman"/>
        </w:rPr>
      </w:pPr>
      <w:r w:rsidRPr="00D97E4E">
        <w:rPr>
          <w:rFonts w:ascii="Times New Roman" w:hAnsi="Times New Roman"/>
        </w:rPr>
        <w:t>выразительно читать стихи и прозу, в том числе наизусть (не менее 9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460DE" w:rsidRPr="00D97E4E" w:rsidRDefault="000460DE" w:rsidP="00837E9B">
      <w:pPr>
        <w:widowControl w:val="0"/>
        <w:numPr>
          <w:ilvl w:val="0"/>
          <w:numId w:val="17"/>
        </w:numPr>
        <w:tabs>
          <w:tab w:val="left" w:pos="1071"/>
        </w:tabs>
        <w:spacing w:after="0" w:line="240" w:lineRule="auto"/>
        <w:ind w:firstLine="740"/>
        <w:jc w:val="both"/>
        <w:rPr>
          <w:rFonts w:ascii="Times New Roman" w:hAnsi="Times New Roman"/>
        </w:rPr>
      </w:pPr>
      <w:r w:rsidRPr="00D97E4E">
        <w:rPr>
          <w:rFonts w:ascii="Times New Roman" w:hAnsi="Times New Roman"/>
        </w:rPr>
        <w:t>пересказывать прочитанное произведение, используя различные виды пересказов, отвечать на вопросы по прочитанному произведению и самостоятельно формулировать вопросы к тексту; пересказывать сюжет;</w:t>
      </w:r>
    </w:p>
    <w:p w:rsidR="000460DE" w:rsidRPr="00D97E4E" w:rsidRDefault="000460DE" w:rsidP="00837E9B">
      <w:pPr>
        <w:widowControl w:val="0"/>
        <w:numPr>
          <w:ilvl w:val="0"/>
          <w:numId w:val="17"/>
        </w:numPr>
        <w:tabs>
          <w:tab w:val="left" w:pos="1076"/>
        </w:tabs>
        <w:spacing w:after="0" w:line="240" w:lineRule="auto"/>
        <w:ind w:firstLine="740"/>
        <w:jc w:val="both"/>
        <w:rPr>
          <w:rFonts w:ascii="Times New Roman" w:hAnsi="Times New Roman"/>
        </w:rPr>
      </w:pPr>
      <w:r w:rsidRPr="00D97E4E">
        <w:rPr>
          <w:rFonts w:ascii="Times New Roman" w:hAnsi="Times New Roman"/>
        </w:rPr>
        <w:t>участвовать в беседе и диалоге о прочитанном произведении, соотносить собственную позицию с позицией автора, давать аргументированную оценку прочитанному;</w:t>
      </w:r>
    </w:p>
    <w:p w:rsidR="000460DE" w:rsidRPr="00D97E4E" w:rsidRDefault="000460DE" w:rsidP="00837E9B">
      <w:pPr>
        <w:widowControl w:val="0"/>
        <w:numPr>
          <w:ilvl w:val="0"/>
          <w:numId w:val="17"/>
        </w:numPr>
        <w:tabs>
          <w:tab w:val="left" w:pos="1071"/>
        </w:tabs>
        <w:spacing w:after="0" w:line="240" w:lineRule="auto"/>
        <w:ind w:firstLine="740"/>
        <w:jc w:val="both"/>
        <w:rPr>
          <w:rFonts w:ascii="Times New Roman" w:hAnsi="Times New Roman"/>
        </w:rPr>
      </w:pPr>
      <w:r w:rsidRPr="00D97E4E">
        <w:rPr>
          <w:rFonts w:ascii="Times New Roman" w:hAnsi="Times New Roman"/>
        </w:rPr>
        <w:t>создавать устные и письменные высказывания разных жанров (объёмом не менее 150 слов), писать сочинение-рассуждение по заданной теме</w:t>
      </w:r>
    </w:p>
    <w:p w:rsidR="000460DE" w:rsidRPr="00D97E4E" w:rsidRDefault="000460DE" w:rsidP="00450398">
      <w:pPr>
        <w:widowControl w:val="0"/>
        <w:tabs>
          <w:tab w:val="left" w:pos="3099"/>
          <w:tab w:val="left" w:pos="9229"/>
        </w:tabs>
        <w:spacing w:after="0" w:line="240" w:lineRule="auto"/>
        <w:jc w:val="both"/>
        <w:rPr>
          <w:rFonts w:ascii="Times New Roman" w:hAnsi="Times New Roman"/>
        </w:rPr>
      </w:pPr>
      <w:r w:rsidRPr="00D97E4E">
        <w:rPr>
          <w:rFonts w:ascii="Times New Roman" w:hAnsi="Times New Roman"/>
        </w:rPr>
        <w:t>с использованием прочитанных произведений, под руководством учителя учиться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w:t>
      </w:r>
      <w:r w:rsidRPr="00D97E4E">
        <w:rPr>
          <w:rFonts w:ascii="Times New Roman" w:hAnsi="Times New Roman"/>
        </w:rPr>
        <w:tab/>
        <w:t>аннотации, эссе, литературно-творческой работы</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на самостоятельно или под руководством учителя выбранную литературную или публицистическую тему;</w:t>
      </w:r>
    </w:p>
    <w:p w:rsidR="000460DE" w:rsidRPr="00D97E4E" w:rsidRDefault="000460DE" w:rsidP="00837E9B">
      <w:pPr>
        <w:widowControl w:val="0"/>
        <w:numPr>
          <w:ilvl w:val="0"/>
          <w:numId w:val="17"/>
        </w:numPr>
        <w:tabs>
          <w:tab w:val="left" w:pos="1087"/>
        </w:tabs>
        <w:spacing w:after="0" w:line="240" w:lineRule="auto"/>
        <w:ind w:firstLine="760"/>
        <w:jc w:val="both"/>
        <w:rPr>
          <w:rFonts w:ascii="Times New Roman" w:hAnsi="Times New Roman"/>
        </w:rPr>
      </w:pPr>
      <w:r w:rsidRPr="00D97E4E">
        <w:rPr>
          <w:rFonts w:ascii="Times New Roman" w:hAnsi="Times New Roman"/>
        </w:rPr>
        <w:t>самостоятельно интерпретировать и оценивать текстуально изученные художественные произведения древнерусской, русской и зарубежной литературы и современных авторов с использованием методов смыслового чтения и эстетического анализа;</w:t>
      </w:r>
    </w:p>
    <w:p w:rsidR="000460DE" w:rsidRPr="00D97E4E" w:rsidRDefault="000460DE" w:rsidP="00837E9B">
      <w:pPr>
        <w:widowControl w:val="0"/>
        <w:numPr>
          <w:ilvl w:val="0"/>
          <w:numId w:val="17"/>
        </w:numPr>
        <w:tabs>
          <w:tab w:val="left" w:pos="1087"/>
        </w:tabs>
        <w:spacing w:after="0" w:line="240" w:lineRule="auto"/>
        <w:ind w:firstLine="760"/>
        <w:jc w:val="both"/>
        <w:rPr>
          <w:rFonts w:ascii="Times New Roman" w:hAnsi="Times New Roman"/>
        </w:rPr>
      </w:pPr>
      <w:r w:rsidRPr="00D97E4E">
        <w:rPr>
          <w:rFonts w:ascii="Times New Roman" w:hAnsi="Times New Roman"/>
        </w:rPr>
        <w:t>понимать важность чтения и изучения произведений фольклора и художественной литературы для самостоятельного познания мира, развития собственных эмоциональных и эстетических впечатлений;</w:t>
      </w:r>
    </w:p>
    <w:p w:rsidR="000460DE" w:rsidRPr="00D97E4E" w:rsidRDefault="000460DE" w:rsidP="00837E9B">
      <w:pPr>
        <w:widowControl w:val="0"/>
        <w:numPr>
          <w:ilvl w:val="0"/>
          <w:numId w:val="17"/>
        </w:numPr>
        <w:tabs>
          <w:tab w:val="left" w:pos="1134"/>
          <w:tab w:val="left" w:pos="9229"/>
        </w:tabs>
        <w:spacing w:after="0" w:line="240" w:lineRule="auto"/>
        <w:ind w:firstLine="760"/>
        <w:jc w:val="both"/>
        <w:rPr>
          <w:rFonts w:ascii="Times New Roman" w:hAnsi="Times New Roman"/>
        </w:rPr>
      </w:pPr>
      <w:r w:rsidRPr="00D97E4E">
        <w:rPr>
          <w:rFonts w:ascii="Times New Roman" w:hAnsi="Times New Roman"/>
        </w:rPr>
        <w:t xml:space="preserve"> планировать своё чтение, обогащать свой круг чтения по рекомендациям учителя и обучающихся, в том числе за счёт произведений современной литературы для детей и подростков;</w:t>
      </w:r>
    </w:p>
    <w:p w:rsidR="000460DE" w:rsidRPr="00D97E4E" w:rsidRDefault="000460DE" w:rsidP="00837E9B">
      <w:pPr>
        <w:widowControl w:val="0"/>
        <w:numPr>
          <w:ilvl w:val="0"/>
          <w:numId w:val="17"/>
        </w:numPr>
        <w:tabs>
          <w:tab w:val="left" w:pos="1226"/>
        </w:tabs>
        <w:spacing w:after="0" w:line="240" w:lineRule="auto"/>
        <w:ind w:firstLine="760"/>
        <w:jc w:val="both"/>
        <w:rPr>
          <w:rFonts w:ascii="Times New Roman" w:hAnsi="Times New Roman"/>
        </w:rPr>
      </w:pPr>
      <w:r w:rsidRPr="00D97E4E">
        <w:rPr>
          <w:rFonts w:ascii="Times New Roman" w:hAnsi="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0460DE" w:rsidRPr="00D97E4E" w:rsidRDefault="000460DE" w:rsidP="00837E9B">
      <w:pPr>
        <w:widowControl w:val="0"/>
        <w:numPr>
          <w:ilvl w:val="0"/>
          <w:numId w:val="17"/>
        </w:numPr>
        <w:tabs>
          <w:tab w:val="left" w:pos="1231"/>
        </w:tabs>
        <w:spacing w:after="0" w:line="240" w:lineRule="auto"/>
        <w:ind w:firstLine="760"/>
        <w:jc w:val="both"/>
        <w:rPr>
          <w:rFonts w:ascii="Times New Roman" w:hAnsi="Times New Roman"/>
        </w:rPr>
      </w:pPr>
      <w:r w:rsidRPr="00D97E4E">
        <w:rPr>
          <w:rFonts w:ascii="Times New Roman" w:hAnsi="Times New Roman"/>
        </w:rPr>
        <w:t>развивать умение использовать энциклопедии, словари и справочники, в том числе в электронной форме, самостоятельно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460DE" w:rsidRPr="00D97E4E" w:rsidRDefault="000460DE" w:rsidP="00450398">
      <w:pPr>
        <w:widowControl w:val="0"/>
        <w:tabs>
          <w:tab w:val="left" w:pos="1610"/>
        </w:tabs>
        <w:spacing w:after="0" w:line="240" w:lineRule="auto"/>
        <w:jc w:val="both"/>
        <w:rPr>
          <w:rFonts w:ascii="Times New Roman" w:hAnsi="Times New Roman"/>
        </w:rPr>
      </w:pPr>
      <w:r w:rsidRPr="00D97E4E">
        <w:rPr>
          <w:rFonts w:ascii="Times New Roman" w:hAnsi="Times New Roman"/>
        </w:rPr>
        <w:t>Предметные результаты изучения литературы. К концу обучения в 8 классе обучающийся научится:</w:t>
      </w:r>
    </w:p>
    <w:p w:rsidR="000460DE" w:rsidRPr="00D97E4E" w:rsidRDefault="000460DE" w:rsidP="00837E9B">
      <w:pPr>
        <w:widowControl w:val="0"/>
        <w:numPr>
          <w:ilvl w:val="0"/>
          <w:numId w:val="18"/>
        </w:numPr>
        <w:tabs>
          <w:tab w:val="left" w:pos="1087"/>
        </w:tabs>
        <w:spacing w:after="0" w:line="240" w:lineRule="auto"/>
        <w:ind w:firstLine="760"/>
        <w:jc w:val="both"/>
        <w:rPr>
          <w:rFonts w:ascii="Times New Roman" w:hAnsi="Times New Roman"/>
        </w:rPr>
      </w:pPr>
      <w:r w:rsidRPr="00D97E4E">
        <w:rPr>
          <w:rFonts w:ascii="Times New Roman" w:hAnsi="Times New Roman"/>
        </w:rPr>
        <w:t>понимать духовно-нравственную ценность литературы, осознавать её роль в воспитании патриотизма и укреплении единства многонационального народа Российской Федерации;</w:t>
      </w:r>
    </w:p>
    <w:p w:rsidR="000460DE" w:rsidRPr="00D97E4E" w:rsidRDefault="000460DE" w:rsidP="00837E9B">
      <w:pPr>
        <w:widowControl w:val="0"/>
        <w:numPr>
          <w:ilvl w:val="0"/>
          <w:numId w:val="18"/>
        </w:numPr>
        <w:tabs>
          <w:tab w:val="left" w:pos="1087"/>
        </w:tabs>
        <w:spacing w:after="0" w:line="240" w:lineRule="auto"/>
        <w:ind w:firstLine="760"/>
        <w:jc w:val="both"/>
        <w:rPr>
          <w:rFonts w:ascii="Times New Roman" w:hAnsi="Times New Roman"/>
        </w:rPr>
      </w:pPr>
      <w:r w:rsidRPr="00D97E4E">
        <w:rPr>
          <w:rFonts w:ascii="Times New Roman" w:hAnsi="Times New Roman"/>
        </w:rPr>
        <w:t>понимать специфику литературы как вида словесного искусства, выявлять отличия художественного текста от текста научного, делового, публицистического;</w:t>
      </w:r>
    </w:p>
    <w:p w:rsidR="000460DE" w:rsidRPr="00D97E4E" w:rsidRDefault="000460DE" w:rsidP="00837E9B">
      <w:pPr>
        <w:widowControl w:val="0"/>
        <w:numPr>
          <w:ilvl w:val="0"/>
          <w:numId w:val="18"/>
        </w:numPr>
        <w:tabs>
          <w:tab w:val="left" w:pos="381"/>
        </w:tabs>
        <w:spacing w:after="0" w:line="240" w:lineRule="auto"/>
        <w:ind w:firstLine="760"/>
        <w:jc w:val="both"/>
        <w:rPr>
          <w:rFonts w:ascii="Times New Roman" w:hAnsi="Times New Roman"/>
        </w:rPr>
      </w:pPr>
      <w:r w:rsidRPr="00D97E4E">
        <w:rPr>
          <w:rFonts w:ascii="Times New Roman" w:hAnsi="Times New Roman"/>
        </w:rPr>
        <w:t>проводить самостоятельный смысловой и эстетический анализ произведений художественной литературы, воспринимать, анализировать, интерпретировать и оценивать прочитанное (с учётом литературного развития обучающихся), понимать неоднозначность художественных смыслов, заложенных в литературных произведениях: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отражённые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осмыслять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 философской, социально-исторической и эстетической проблематики произведений (с учётом возраста и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и стиля писателя, определять их художественные функции;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владеть сущностью и пониманием смысловых функций теоретико</w:t>
      </w:r>
      <w:r w:rsidRPr="00D97E4E">
        <w:rPr>
          <w:rFonts w:ascii="Times New Roman" w:hAnsi="Times New Roman"/>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роды (лирика, эпос, драма), жанры (рассказ, повесть, роман, баллада, послание, поэма, песня,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конфликт, система образов, автор, повествователь, рассказчик, литературный герой (персонаж), лирический герой, речевая характеристика героя; портрет, пейзаж, интерьер, художественная деталь, символ; юмор, ирония, сатира, сарказм, гротеск, эпитет, метафора, сравнение; олицетворение, гипербола; антитеза, аллегория, анафора; звукопись (аллитерация, ассонанс); стихотворный метр (хорей, ямб, дактиль, амфибрахий, анапест), ритм, рифма, строфа; афоризм);</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рассматривать отдельные изученные произведения в рамках историко- 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выделять в произведениях элементы художественной формы и обнаруживать связи между ними, определять родо-жанровую специфику изученного художественного произведения;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сопоставлять произведения, их фрагменты,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460DE" w:rsidRPr="00D97E4E" w:rsidRDefault="000460DE" w:rsidP="00837E9B">
      <w:pPr>
        <w:widowControl w:val="0"/>
        <w:numPr>
          <w:ilvl w:val="0"/>
          <w:numId w:val="18"/>
        </w:numPr>
        <w:tabs>
          <w:tab w:val="left" w:pos="1076"/>
        </w:tabs>
        <w:spacing w:after="0" w:line="240" w:lineRule="auto"/>
        <w:ind w:firstLine="760"/>
        <w:jc w:val="both"/>
        <w:rPr>
          <w:rFonts w:ascii="Times New Roman" w:hAnsi="Times New Roman"/>
        </w:rPr>
      </w:pPr>
      <w:r w:rsidRPr="00D97E4E">
        <w:rPr>
          <w:rFonts w:ascii="Times New Roman" w:hAnsi="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460DE" w:rsidRPr="00D97E4E" w:rsidRDefault="000460DE" w:rsidP="00837E9B">
      <w:pPr>
        <w:widowControl w:val="0"/>
        <w:numPr>
          <w:ilvl w:val="0"/>
          <w:numId w:val="18"/>
        </w:numPr>
        <w:tabs>
          <w:tab w:val="left" w:pos="1081"/>
        </w:tabs>
        <w:spacing w:after="0" w:line="240" w:lineRule="auto"/>
        <w:ind w:firstLine="760"/>
        <w:jc w:val="both"/>
        <w:rPr>
          <w:rFonts w:ascii="Times New Roman" w:hAnsi="Times New Roman"/>
        </w:rPr>
      </w:pPr>
      <w:r w:rsidRPr="00D97E4E">
        <w:rPr>
          <w:rFonts w:ascii="Times New Roman" w:hAnsi="Times New Roman"/>
        </w:rPr>
        <w:t>выразительно читать стихи и прозу, в том числе наизусть (не менее 11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460DE" w:rsidRPr="00D97E4E" w:rsidRDefault="000460DE" w:rsidP="00837E9B">
      <w:pPr>
        <w:widowControl w:val="0"/>
        <w:numPr>
          <w:ilvl w:val="0"/>
          <w:numId w:val="18"/>
        </w:numPr>
        <w:tabs>
          <w:tab w:val="left" w:pos="1076"/>
        </w:tabs>
        <w:spacing w:after="0" w:line="240" w:lineRule="auto"/>
        <w:ind w:firstLine="760"/>
        <w:jc w:val="both"/>
        <w:rPr>
          <w:rFonts w:ascii="Times New Roman" w:hAnsi="Times New Roman"/>
        </w:rPr>
      </w:pPr>
      <w:r w:rsidRPr="00D97E4E">
        <w:rPr>
          <w:rFonts w:ascii="Times New Roman" w:hAnsi="Times New Roman"/>
        </w:rPr>
        <w:t>пересказывать изученное и самостоятельно прочитанное произведение, используя различные виды пересказов, обстоятельно отвечать на вопросы и самостоятельно формулировать вопросы к тексту; пересказывать сюжет;</w:t>
      </w:r>
    </w:p>
    <w:p w:rsidR="000460DE" w:rsidRPr="00D97E4E" w:rsidRDefault="000460DE" w:rsidP="00837E9B">
      <w:pPr>
        <w:widowControl w:val="0"/>
        <w:numPr>
          <w:ilvl w:val="0"/>
          <w:numId w:val="18"/>
        </w:numPr>
        <w:tabs>
          <w:tab w:val="left" w:pos="1076"/>
        </w:tabs>
        <w:spacing w:after="0" w:line="240" w:lineRule="auto"/>
        <w:ind w:firstLine="760"/>
        <w:jc w:val="both"/>
        <w:rPr>
          <w:rFonts w:ascii="Times New Roman" w:hAnsi="Times New Roman"/>
        </w:rPr>
      </w:pPr>
      <w:r w:rsidRPr="00D97E4E">
        <w:rPr>
          <w:rFonts w:ascii="Times New Roman" w:hAnsi="Times New Roman"/>
        </w:rPr>
        <w:t>участвовать в беседе и диалоге о прочитанном произведении, соотносить собственную позицию с позицией автора и позициями участников диалога, давать аргументированную оценку прочитанному;</w:t>
      </w:r>
    </w:p>
    <w:p w:rsidR="000460DE" w:rsidRPr="00D97E4E" w:rsidRDefault="000460DE" w:rsidP="00837E9B">
      <w:pPr>
        <w:widowControl w:val="0"/>
        <w:numPr>
          <w:ilvl w:val="0"/>
          <w:numId w:val="18"/>
        </w:numPr>
        <w:tabs>
          <w:tab w:val="left" w:pos="1086"/>
        </w:tabs>
        <w:spacing w:after="0" w:line="240" w:lineRule="auto"/>
        <w:ind w:firstLine="760"/>
        <w:jc w:val="both"/>
        <w:rPr>
          <w:rFonts w:ascii="Times New Roman" w:hAnsi="Times New Roman"/>
        </w:rPr>
      </w:pPr>
      <w:r w:rsidRPr="00D97E4E">
        <w:rPr>
          <w:rFonts w:ascii="Times New Roman" w:hAnsi="Times New Roman"/>
        </w:rPr>
        <w:t>создавать устные и письменные высказывания разных жанров (объёмом не менее 200 слов), писать сочинение-рассуждение по заданной теме с использованием прочитанных произведений; исправлять и редактировать собственные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литературно-творческой работы на самостоятельно выбранную литературную или публицистическую тему, применяя различные виды цитирования;</w:t>
      </w:r>
    </w:p>
    <w:p w:rsidR="000460DE" w:rsidRPr="00D97E4E" w:rsidRDefault="000460DE" w:rsidP="00837E9B">
      <w:pPr>
        <w:widowControl w:val="0"/>
        <w:numPr>
          <w:ilvl w:val="0"/>
          <w:numId w:val="18"/>
        </w:numPr>
        <w:tabs>
          <w:tab w:val="left" w:pos="1119"/>
        </w:tabs>
        <w:spacing w:after="0" w:line="240" w:lineRule="auto"/>
        <w:ind w:firstLine="760"/>
        <w:jc w:val="both"/>
        <w:rPr>
          <w:rFonts w:ascii="Times New Roman" w:hAnsi="Times New Roman"/>
        </w:rPr>
      </w:pPr>
      <w:r w:rsidRPr="00D97E4E">
        <w:rPr>
          <w:rFonts w:ascii="Times New Roman" w:hAnsi="Times New Roman"/>
        </w:rPr>
        <w:t>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460DE" w:rsidRPr="00D97E4E" w:rsidRDefault="000460DE" w:rsidP="00837E9B">
      <w:pPr>
        <w:widowControl w:val="0"/>
        <w:numPr>
          <w:ilvl w:val="0"/>
          <w:numId w:val="18"/>
        </w:numPr>
        <w:tabs>
          <w:tab w:val="left" w:pos="1215"/>
        </w:tabs>
        <w:spacing w:after="0" w:line="240" w:lineRule="auto"/>
        <w:ind w:firstLine="760"/>
        <w:jc w:val="both"/>
        <w:rPr>
          <w:rFonts w:ascii="Times New Roman" w:hAnsi="Times New Roman"/>
        </w:rPr>
      </w:pPr>
      <w:r w:rsidRPr="00D97E4E">
        <w:rPr>
          <w:rFonts w:ascii="Times New Roman" w:hAnsi="Times New Roman"/>
        </w:rPr>
        <w:t>понимать важность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460DE" w:rsidRPr="00D97E4E" w:rsidRDefault="000460DE" w:rsidP="00837E9B">
      <w:pPr>
        <w:widowControl w:val="0"/>
        <w:numPr>
          <w:ilvl w:val="0"/>
          <w:numId w:val="18"/>
        </w:numPr>
        <w:tabs>
          <w:tab w:val="left" w:pos="1215"/>
        </w:tabs>
        <w:spacing w:after="0" w:line="240" w:lineRule="auto"/>
        <w:ind w:firstLine="760"/>
        <w:jc w:val="both"/>
        <w:rPr>
          <w:rFonts w:ascii="Times New Roman" w:hAnsi="Times New Roman"/>
        </w:rPr>
      </w:pPr>
      <w:r w:rsidRPr="00D97E4E">
        <w:rPr>
          <w:rFonts w:ascii="Times New Roman" w:hAnsi="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0460DE" w:rsidRPr="00D97E4E" w:rsidRDefault="000460DE" w:rsidP="00837E9B">
      <w:pPr>
        <w:widowControl w:val="0"/>
        <w:numPr>
          <w:ilvl w:val="0"/>
          <w:numId w:val="18"/>
        </w:numPr>
        <w:tabs>
          <w:tab w:val="left" w:pos="1210"/>
        </w:tabs>
        <w:spacing w:after="0" w:line="240" w:lineRule="auto"/>
        <w:ind w:firstLine="760"/>
        <w:jc w:val="both"/>
        <w:rPr>
          <w:rFonts w:ascii="Times New Roman" w:hAnsi="Times New Roman"/>
        </w:rPr>
      </w:pPr>
      <w:r w:rsidRPr="00D97E4E">
        <w:rPr>
          <w:rFonts w:ascii="Times New Roman" w:hAnsi="Times New Roman"/>
        </w:rPr>
        <w:t>участвовать в коллективной и индивидуальной учебно-исследовательской и проектной деятельности и публично представлять полученные результаты;</w:t>
      </w:r>
    </w:p>
    <w:p w:rsidR="000460DE" w:rsidRPr="00D97E4E" w:rsidRDefault="000460DE" w:rsidP="00837E9B">
      <w:pPr>
        <w:widowControl w:val="0"/>
        <w:numPr>
          <w:ilvl w:val="0"/>
          <w:numId w:val="18"/>
        </w:numPr>
        <w:tabs>
          <w:tab w:val="left" w:pos="1215"/>
        </w:tabs>
        <w:spacing w:after="0" w:line="240" w:lineRule="auto"/>
        <w:ind w:firstLine="760"/>
        <w:jc w:val="both"/>
        <w:rPr>
          <w:rFonts w:ascii="Times New Roman" w:hAnsi="Times New Roman"/>
        </w:rPr>
      </w:pPr>
      <w:r w:rsidRPr="00D97E4E">
        <w:rPr>
          <w:rFonts w:ascii="Times New Roman" w:hAnsi="Times New Roman"/>
        </w:rPr>
        <w:t>самостоятельно использовать энциклопедии, словари и справочники, в том числе в электронной форме, пользоваться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460DE" w:rsidRPr="00D97E4E" w:rsidRDefault="000460DE" w:rsidP="00450398">
      <w:pPr>
        <w:widowControl w:val="0"/>
        <w:tabs>
          <w:tab w:val="left" w:pos="1599"/>
        </w:tabs>
        <w:spacing w:after="0" w:line="240" w:lineRule="auto"/>
        <w:jc w:val="both"/>
        <w:rPr>
          <w:rFonts w:ascii="Times New Roman" w:hAnsi="Times New Roman"/>
        </w:rPr>
      </w:pPr>
      <w:r w:rsidRPr="00D97E4E">
        <w:rPr>
          <w:rFonts w:ascii="Times New Roman" w:hAnsi="Times New Roman"/>
        </w:rPr>
        <w:t>Предметные результаты изучения литературы. К концу обучения в 9 классе обучающийся научится:</w:t>
      </w:r>
    </w:p>
    <w:p w:rsidR="000460DE" w:rsidRPr="00D97E4E" w:rsidRDefault="000460DE" w:rsidP="00837E9B">
      <w:pPr>
        <w:widowControl w:val="0"/>
        <w:numPr>
          <w:ilvl w:val="0"/>
          <w:numId w:val="19"/>
        </w:numPr>
        <w:tabs>
          <w:tab w:val="left" w:pos="1119"/>
        </w:tabs>
        <w:spacing w:after="0" w:line="240" w:lineRule="auto"/>
        <w:ind w:firstLine="760"/>
        <w:jc w:val="both"/>
        <w:rPr>
          <w:rFonts w:ascii="Times New Roman" w:hAnsi="Times New Roman"/>
        </w:rPr>
      </w:pPr>
      <w:r w:rsidRPr="00D97E4E">
        <w:rPr>
          <w:rFonts w:ascii="Times New Roman" w:hAnsi="Times New Roman"/>
        </w:rPr>
        <w:t>понимать духовно-нравственную и культурно-эстетическую ценность литературы, осознавать её роль в формировании гражданственности и патриотизма, уважения к своей Родине и её героической истории, укреплении единства многонационального народа Российской Федерации;</w:t>
      </w:r>
    </w:p>
    <w:p w:rsidR="000460DE" w:rsidRPr="00D97E4E" w:rsidRDefault="000460DE" w:rsidP="00837E9B">
      <w:pPr>
        <w:widowControl w:val="0"/>
        <w:numPr>
          <w:ilvl w:val="0"/>
          <w:numId w:val="19"/>
        </w:numPr>
        <w:tabs>
          <w:tab w:val="left" w:pos="361"/>
        </w:tabs>
        <w:spacing w:after="0" w:line="240" w:lineRule="auto"/>
        <w:ind w:firstLine="760"/>
        <w:jc w:val="both"/>
        <w:rPr>
          <w:rFonts w:ascii="Times New Roman" w:hAnsi="Times New Roman"/>
        </w:rPr>
      </w:pPr>
      <w:r w:rsidRPr="00D97E4E">
        <w:rPr>
          <w:rFonts w:ascii="Times New Roman" w:hAnsi="Times New Roman"/>
        </w:rPr>
        <w:t>понимать специфические черты литературы как вида словесного искусства, выявлять главные отличия художественного текста от текста научного, делового, публицистического;</w:t>
      </w:r>
    </w:p>
    <w:p w:rsidR="000460DE" w:rsidRPr="00D97E4E" w:rsidRDefault="000460DE" w:rsidP="00837E9B">
      <w:pPr>
        <w:widowControl w:val="0"/>
        <w:numPr>
          <w:ilvl w:val="0"/>
          <w:numId w:val="19"/>
        </w:numPr>
        <w:tabs>
          <w:tab w:val="left" w:pos="1076"/>
        </w:tabs>
        <w:spacing w:after="0" w:line="240" w:lineRule="auto"/>
        <w:ind w:firstLine="760"/>
        <w:jc w:val="both"/>
        <w:rPr>
          <w:rFonts w:ascii="Times New Roman" w:hAnsi="Times New Roman"/>
        </w:rPr>
      </w:pPr>
      <w:r w:rsidRPr="00D97E4E">
        <w:rPr>
          <w:rFonts w:ascii="Times New Roman" w:hAnsi="Times New Roman"/>
        </w:rPr>
        <w:t>владеть умением самостоятельного смыслового и эстетического анализа произведений художественной литературы (от древнерусской до современной), анализировать литературные произведения разных жанров, воспринимать, анализировать, интерпретировать и оценивать прочитанное (с учётом литературного развития обучающихся), понимать условность художественной картины мира, отражённой в литературных произведениях с учётом неоднозначности заложенных в них художественных смыслов;</w:t>
      </w:r>
    </w:p>
    <w:p w:rsidR="000460DE" w:rsidRPr="00D97E4E" w:rsidRDefault="000460DE" w:rsidP="00837E9B">
      <w:pPr>
        <w:widowControl w:val="0"/>
        <w:numPr>
          <w:ilvl w:val="0"/>
          <w:numId w:val="19"/>
        </w:numPr>
        <w:tabs>
          <w:tab w:val="left" w:pos="1086"/>
        </w:tabs>
        <w:spacing w:after="0" w:line="240" w:lineRule="auto"/>
        <w:ind w:firstLine="760"/>
        <w:jc w:val="both"/>
        <w:rPr>
          <w:rFonts w:ascii="Times New Roman" w:hAnsi="Times New Roman"/>
        </w:rPr>
      </w:pPr>
      <w:r w:rsidRPr="00D97E4E">
        <w:rPr>
          <w:rFonts w:ascii="Times New Roman" w:hAnsi="Times New Roman"/>
        </w:rPr>
        <w:t>анализировать произведение в единстве формы и содержания, определять тематику и проблематику произведения, его родовую и жанровую принадлежность; выявлять позицию героя, повествователя, рассказчика и авторскую позицию, учитывая художественные особенности произведения и отраженные в нём реалии, характеризовать героев-персонажей, давать их сравнительные характеристики, оценивать систему образов; выявлять особенности композиции и основной конфликт произведения; характеризовать авторский пафос; выявлять и осмысливать формы авторской оценки героев, событий, характер авторских взаимоотношений с читателем как адресатом произведения; объяснять своё понимание нравственно</w:t>
      </w:r>
      <w:r w:rsidRPr="00D97E4E">
        <w:rPr>
          <w:rFonts w:ascii="Times New Roman" w:hAnsi="Times New Roman"/>
        </w:rPr>
        <w:softHyphen/>
        <w:t>философской, социально-исторической и эстетической проблематики произведений (с учётом литературного развития обучающихся); выявлять языковые особенности художественного произведения, поэтической и прозаической речи, находить основные изобразительно-выразительные средства, характерные для творческой манеры писателя, определять их художественные функции, выявляя особенности авторского языка и стиля;</w:t>
      </w:r>
    </w:p>
    <w:p w:rsidR="000460DE" w:rsidRPr="00D97E4E" w:rsidRDefault="000460DE" w:rsidP="00837E9B">
      <w:pPr>
        <w:widowControl w:val="0"/>
        <w:numPr>
          <w:ilvl w:val="0"/>
          <w:numId w:val="19"/>
        </w:numPr>
        <w:tabs>
          <w:tab w:val="left" w:pos="1081"/>
        </w:tabs>
        <w:spacing w:after="0" w:line="240" w:lineRule="auto"/>
        <w:ind w:firstLine="760"/>
        <w:jc w:val="both"/>
        <w:rPr>
          <w:rFonts w:ascii="Times New Roman" w:hAnsi="Times New Roman"/>
        </w:rPr>
      </w:pPr>
      <w:r w:rsidRPr="00D97E4E">
        <w:rPr>
          <w:rFonts w:ascii="Times New Roman" w:hAnsi="Times New Roman"/>
        </w:rPr>
        <w:t>овладеть сущностью и пониманием смысловых функций теоретико</w:t>
      </w:r>
      <w:r w:rsidRPr="00D97E4E">
        <w:rPr>
          <w:rFonts w:ascii="Times New Roman" w:hAnsi="Times New Roman"/>
        </w:rPr>
        <w:softHyphen/>
        <w:t>литературных понятий и самостоятельно использовать их в процессе анализа и интерпретации произведений, оформления собственных оценок и наблюдений (художественная литература и устное народное творчество; проза и поэзия; художественный образ, факт, вымысел; литературные направления (классицизм, сентиментализм, романтизм, реализм); роды (лирика, эпос, драма), жанры (рассказ, притча, повесть, роман, комедия, драма, трагедия, баллада, послание, поэма, ода, элегия, песня, отрывок, сонет, лироэпические (поэма, баллада); форма и содержание литературного произведения; тема, идея, проблематика, пафос (героический, патриотический, гражданский и другие); сюжет, композиция, эпиграф; стадии развития действия: экспозиция, завязка, развитие действия, (кульминация, развязка, эпилог, авторское (лирическое) отступление); конфликт, система образов, образ автора, повествователь, рассказчик, литературный герой (персонаж), лирический герой, лирический персонаж; речевая характеристика героя; портрет, пейзаж, интерьер, художественная деталь; символ, подтекст, психологизм; реплика; диалог, монолог; ремарка; юмор, ирония, сатира, сарказм, гротеск; эпитет, метафора, метонимия, сравнение, олицетворение, гипербола, умолчание, параллелизм; антитеза, аллегория; риторический вопрос, риторическое восклицание; инверсия, анафора, повтор; художественное время и пространство; звукопись (аллитерация, ассонанс); стиль; стихотворный метр (хорей, ямб, дактиль, амфибрахий, анапест), ритм, рифма, строфа; афоризм;</w:t>
      </w:r>
    </w:p>
    <w:p w:rsidR="000460DE" w:rsidRPr="00D97E4E" w:rsidRDefault="000460DE" w:rsidP="00837E9B">
      <w:pPr>
        <w:widowControl w:val="0"/>
        <w:numPr>
          <w:ilvl w:val="0"/>
          <w:numId w:val="19"/>
        </w:numPr>
        <w:tabs>
          <w:tab w:val="left" w:pos="1076"/>
        </w:tabs>
        <w:spacing w:after="0" w:line="240" w:lineRule="auto"/>
        <w:ind w:firstLine="760"/>
        <w:jc w:val="both"/>
        <w:rPr>
          <w:rFonts w:ascii="Times New Roman" w:hAnsi="Times New Roman"/>
        </w:rPr>
      </w:pPr>
      <w:r w:rsidRPr="00D97E4E">
        <w:rPr>
          <w:rFonts w:ascii="Times New Roman" w:hAnsi="Times New Roman"/>
        </w:rPr>
        <w:t>рассматривать изученные и самостоятельно прочитанные произведения в рамках историко-литературного процесса (определять и учитывать при анализе принадлежность произведения к историческому времени, определённому литературному направлению);</w:t>
      </w:r>
    </w:p>
    <w:p w:rsidR="000460DE" w:rsidRPr="00D97E4E" w:rsidRDefault="000460DE" w:rsidP="00837E9B">
      <w:pPr>
        <w:widowControl w:val="0"/>
        <w:numPr>
          <w:ilvl w:val="0"/>
          <w:numId w:val="19"/>
        </w:numPr>
        <w:tabs>
          <w:tab w:val="left" w:pos="1071"/>
        </w:tabs>
        <w:spacing w:after="0" w:line="240" w:lineRule="auto"/>
        <w:ind w:firstLine="760"/>
        <w:jc w:val="both"/>
        <w:rPr>
          <w:rFonts w:ascii="Times New Roman" w:hAnsi="Times New Roman"/>
        </w:rPr>
      </w:pPr>
      <w:r w:rsidRPr="00D97E4E">
        <w:rPr>
          <w:rFonts w:ascii="Times New Roman" w:hAnsi="Times New Roman"/>
        </w:rPr>
        <w:t>выявлять связь между важнейшими фактами биографии писателей (в том числе А.С. Грибоедова, А.С. Пушкина, М.Ю. Лермонтова, Н.В. Гоголя) и особенностями исторической эпохи, авторского мировоззрения, проблематики произведений;</w:t>
      </w:r>
    </w:p>
    <w:p w:rsidR="000460DE" w:rsidRPr="00D97E4E" w:rsidRDefault="000460DE" w:rsidP="00837E9B">
      <w:pPr>
        <w:widowControl w:val="0"/>
        <w:numPr>
          <w:ilvl w:val="0"/>
          <w:numId w:val="19"/>
        </w:numPr>
        <w:tabs>
          <w:tab w:val="left" w:pos="1276"/>
          <w:tab w:val="left" w:pos="6741"/>
        </w:tabs>
        <w:spacing w:after="0" w:line="240" w:lineRule="auto"/>
        <w:ind w:firstLine="760"/>
        <w:jc w:val="both"/>
        <w:rPr>
          <w:rFonts w:ascii="Times New Roman" w:hAnsi="Times New Roman"/>
        </w:rPr>
      </w:pPr>
      <w:r w:rsidRPr="00D97E4E">
        <w:rPr>
          <w:rFonts w:ascii="Times New Roman" w:hAnsi="Times New Roman"/>
        </w:rPr>
        <w:t xml:space="preserve"> выделять в произведениях элементы художественной формы</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и обнаруживать связи между ними; определять родо-жанровую специфику изученного и самостоятельно прочитанного художественного произведения;</w:t>
      </w:r>
    </w:p>
    <w:p w:rsidR="000460DE" w:rsidRPr="00D97E4E" w:rsidRDefault="000460DE" w:rsidP="00837E9B">
      <w:pPr>
        <w:widowControl w:val="0"/>
        <w:numPr>
          <w:ilvl w:val="0"/>
          <w:numId w:val="19"/>
        </w:numPr>
        <w:tabs>
          <w:tab w:val="left" w:pos="1071"/>
        </w:tabs>
        <w:spacing w:after="0" w:line="240" w:lineRule="auto"/>
        <w:ind w:firstLine="760"/>
        <w:jc w:val="both"/>
        <w:rPr>
          <w:rFonts w:ascii="Times New Roman" w:hAnsi="Times New Roman"/>
        </w:rPr>
      </w:pPr>
      <w:r w:rsidRPr="00D97E4E">
        <w:rPr>
          <w:rFonts w:ascii="Times New Roman" w:hAnsi="Times New Roman"/>
        </w:rPr>
        <w:t>сопоставлять произведения, их фрагменты (с учётом внутритекстовых и межтекстовых связей), образы персонажей, литературные явления и факты, сюжеты разных литературных произведений, темы, проблемы, жанры, художественные приёмы, эпизоды текста, особенности языка;</w:t>
      </w:r>
    </w:p>
    <w:p w:rsidR="000460DE" w:rsidRPr="00D97E4E" w:rsidRDefault="000460DE" w:rsidP="00837E9B">
      <w:pPr>
        <w:widowControl w:val="0"/>
        <w:numPr>
          <w:ilvl w:val="0"/>
          <w:numId w:val="19"/>
        </w:numPr>
        <w:tabs>
          <w:tab w:val="left" w:pos="1220"/>
        </w:tabs>
        <w:spacing w:after="0" w:line="240" w:lineRule="auto"/>
        <w:ind w:firstLine="780"/>
        <w:jc w:val="both"/>
        <w:rPr>
          <w:rFonts w:ascii="Times New Roman" w:hAnsi="Times New Roman"/>
        </w:rPr>
      </w:pPr>
      <w:r w:rsidRPr="00D97E4E">
        <w:rPr>
          <w:rFonts w:ascii="Times New Roman" w:hAnsi="Times New Roman"/>
        </w:rPr>
        <w:t>сопоставлять изученные и самостоятельно прочитанные произведения художественной литературы с произведениями других видов искусства (изобразительное искусство, музыка, театр, балет, кино, фотоискусство, компьютерная графика);</w:t>
      </w:r>
    </w:p>
    <w:p w:rsidR="000460DE" w:rsidRPr="00D97E4E" w:rsidRDefault="000460DE" w:rsidP="00837E9B">
      <w:pPr>
        <w:widowControl w:val="0"/>
        <w:numPr>
          <w:ilvl w:val="0"/>
          <w:numId w:val="19"/>
        </w:numPr>
        <w:tabs>
          <w:tab w:val="left" w:pos="1215"/>
        </w:tabs>
        <w:spacing w:after="0" w:line="240" w:lineRule="auto"/>
        <w:ind w:firstLine="780"/>
        <w:jc w:val="both"/>
        <w:rPr>
          <w:rFonts w:ascii="Times New Roman" w:hAnsi="Times New Roman"/>
        </w:rPr>
      </w:pPr>
      <w:r w:rsidRPr="00D97E4E">
        <w:rPr>
          <w:rFonts w:ascii="Times New Roman" w:hAnsi="Times New Roman"/>
        </w:rPr>
        <w:t>выразительно читать стихи и прозу, в том числе наизусть (не менее 12 поэтических произведений, не выученных ранее), передавая личное отношение к произведению (с учётом литературного развития, индивидуальных особенностей обучающихся);</w:t>
      </w:r>
    </w:p>
    <w:p w:rsidR="000460DE" w:rsidRPr="00D97E4E" w:rsidRDefault="000460DE" w:rsidP="00837E9B">
      <w:pPr>
        <w:widowControl w:val="0"/>
        <w:numPr>
          <w:ilvl w:val="0"/>
          <w:numId w:val="19"/>
        </w:numPr>
        <w:tabs>
          <w:tab w:val="left" w:pos="1215"/>
        </w:tabs>
        <w:spacing w:after="0" w:line="240" w:lineRule="auto"/>
        <w:ind w:firstLine="780"/>
        <w:jc w:val="both"/>
        <w:rPr>
          <w:rFonts w:ascii="Times New Roman" w:hAnsi="Times New Roman"/>
        </w:rPr>
      </w:pPr>
      <w:r w:rsidRPr="00D97E4E">
        <w:rPr>
          <w:rFonts w:ascii="Times New Roman" w:hAnsi="Times New Roman"/>
        </w:rPr>
        <w:t>пересказывать изученное и самостоятельно прочитанное произведение, используя различные виды устных и письменных пересказов, обстоятельно отвечать на вопросы по прочитанному произведению и самостоятельно формулировать вопросы к тексту; пересказывать сюжет;</w:t>
      </w:r>
    </w:p>
    <w:p w:rsidR="000460DE" w:rsidRPr="00D97E4E" w:rsidRDefault="000460DE" w:rsidP="00837E9B">
      <w:pPr>
        <w:widowControl w:val="0"/>
        <w:numPr>
          <w:ilvl w:val="0"/>
          <w:numId w:val="19"/>
        </w:numPr>
        <w:tabs>
          <w:tab w:val="left" w:pos="1215"/>
        </w:tabs>
        <w:spacing w:after="0" w:line="240" w:lineRule="auto"/>
        <w:ind w:firstLine="780"/>
        <w:jc w:val="both"/>
        <w:rPr>
          <w:rFonts w:ascii="Times New Roman" w:hAnsi="Times New Roman"/>
        </w:rPr>
      </w:pPr>
      <w:r w:rsidRPr="00D97E4E">
        <w:rPr>
          <w:rFonts w:ascii="Times New Roman" w:hAnsi="Times New Roman"/>
        </w:rPr>
        <w:t>участвовать в беседе и диалоге о прочитанном произведении, в учебной дискуссии на литературные темы, соотносить собственную позицию с позицией автора и мнениями участников дискуссии, давать аргументированную оценку прочитанному и отстаивать свою точку зрения, используя литературные аргументы;</w:t>
      </w:r>
    </w:p>
    <w:p w:rsidR="000460DE" w:rsidRPr="00D97E4E" w:rsidRDefault="000460DE" w:rsidP="00837E9B">
      <w:pPr>
        <w:widowControl w:val="0"/>
        <w:numPr>
          <w:ilvl w:val="0"/>
          <w:numId w:val="19"/>
        </w:numPr>
        <w:tabs>
          <w:tab w:val="left" w:pos="1230"/>
        </w:tabs>
        <w:spacing w:after="0" w:line="240" w:lineRule="auto"/>
        <w:ind w:firstLine="780"/>
        <w:jc w:val="both"/>
        <w:rPr>
          <w:rFonts w:ascii="Times New Roman" w:hAnsi="Times New Roman"/>
        </w:rPr>
      </w:pPr>
      <w:r w:rsidRPr="00D97E4E">
        <w:rPr>
          <w:rFonts w:ascii="Times New Roman" w:hAnsi="Times New Roman"/>
        </w:rPr>
        <w:t>создавать устные и письменные высказывания разных жанров (объёмом не менее 250 слов), писать сочинение-рассуждение по заданной теме с использованием прочитанных произведений, представлять развёрнутый устный или письменный ответ на проблемный вопрос, исправлять и редактировать собственные и чужие письменные тексты, собирать материал и обрабатывать информацию, необходимую для составления плана, таблицы, схемы, доклада, конспекта, аннотации, эссе, отзыва, рецензии, литературно-творческой работы на самостоятельно выбранную литературную или публицистическую тему, применяя различные виды цитирования;</w:t>
      </w:r>
    </w:p>
    <w:p w:rsidR="000460DE" w:rsidRPr="00D97E4E" w:rsidRDefault="000460DE" w:rsidP="00837E9B">
      <w:pPr>
        <w:widowControl w:val="0"/>
        <w:numPr>
          <w:ilvl w:val="0"/>
          <w:numId w:val="19"/>
        </w:numPr>
        <w:tabs>
          <w:tab w:val="left" w:pos="1210"/>
        </w:tabs>
        <w:spacing w:after="0" w:line="240" w:lineRule="auto"/>
        <w:ind w:firstLine="780"/>
        <w:jc w:val="both"/>
        <w:rPr>
          <w:rFonts w:ascii="Times New Roman" w:hAnsi="Times New Roman"/>
        </w:rPr>
      </w:pPr>
      <w:r w:rsidRPr="00D97E4E">
        <w:rPr>
          <w:rFonts w:ascii="Times New Roman" w:hAnsi="Times New Roman"/>
        </w:rPr>
        <w:t>самостоятельно интерпретировать и оценивать текстуально изученные и самостоятельно прочитанные художественные произведения древнерусской, классической русской и зарубежной литературы и современных авторов с использованием методов смыслового чтения и эстетического анализа;</w:t>
      </w:r>
    </w:p>
    <w:p w:rsidR="000460DE" w:rsidRPr="00D97E4E" w:rsidRDefault="000460DE" w:rsidP="00837E9B">
      <w:pPr>
        <w:widowControl w:val="0"/>
        <w:numPr>
          <w:ilvl w:val="0"/>
          <w:numId w:val="19"/>
        </w:numPr>
        <w:tabs>
          <w:tab w:val="left" w:pos="476"/>
        </w:tabs>
        <w:spacing w:after="0" w:line="240" w:lineRule="auto"/>
        <w:ind w:firstLine="780"/>
        <w:jc w:val="both"/>
        <w:rPr>
          <w:rFonts w:ascii="Times New Roman" w:hAnsi="Times New Roman"/>
        </w:rPr>
      </w:pPr>
      <w:r w:rsidRPr="00D97E4E">
        <w:rPr>
          <w:rFonts w:ascii="Times New Roman" w:hAnsi="Times New Roman"/>
        </w:rPr>
        <w:t>понимать важность вдумчивого чтения и изучения произведений фольклора и художественной литературы как способа познания мира и окружающей действительности, источника эмоциональных и эстетических впечатлений, а также средства собственного развития;</w:t>
      </w:r>
    </w:p>
    <w:p w:rsidR="000460DE" w:rsidRPr="00D97E4E" w:rsidRDefault="000460DE" w:rsidP="00837E9B">
      <w:pPr>
        <w:widowControl w:val="0"/>
        <w:numPr>
          <w:ilvl w:val="0"/>
          <w:numId w:val="19"/>
        </w:numPr>
        <w:tabs>
          <w:tab w:val="left" w:pos="1206"/>
        </w:tabs>
        <w:spacing w:after="0" w:line="240" w:lineRule="auto"/>
        <w:ind w:firstLine="760"/>
        <w:jc w:val="both"/>
        <w:rPr>
          <w:rFonts w:ascii="Times New Roman" w:hAnsi="Times New Roman"/>
        </w:rPr>
      </w:pPr>
      <w:r w:rsidRPr="00D97E4E">
        <w:rPr>
          <w:rFonts w:ascii="Times New Roman" w:hAnsi="Times New Roman"/>
        </w:rPr>
        <w:t>самостоятельно планировать своё чтение, обогащать свой литературный кругозор по рекомендациям учителя и обучающихся, а также проверенных интернет-ресурсов, в том числе за счёт произведений современной литературы;</w:t>
      </w:r>
    </w:p>
    <w:p w:rsidR="000460DE" w:rsidRPr="00D97E4E" w:rsidRDefault="000460DE" w:rsidP="00837E9B">
      <w:pPr>
        <w:widowControl w:val="0"/>
        <w:numPr>
          <w:ilvl w:val="0"/>
          <w:numId w:val="19"/>
        </w:numPr>
        <w:tabs>
          <w:tab w:val="left" w:pos="1206"/>
        </w:tabs>
        <w:spacing w:after="0" w:line="240" w:lineRule="auto"/>
        <w:ind w:firstLine="760"/>
        <w:jc w:val="both"/>
        <w:rPr>
          <w:rFonts w:ascii="Times New Roman" w:hAnsi="Times New Roman"/>
        </w:rPr>
      </w:pPr>
      <w:r w:rsidRPr="00D97E4E">
        <w:rPr>
          <w:rFonts w:ascii="Times New Roman" w:hAnsi="Times New Roman"/>
        </w:rPr>
        <w:t>участвовать в коллективной и индивидуальной учебно-исследовательской и проектной деятельности и публично презентовать полученные результаты;</w:t>
      </w:r>
    </w:p>
    <w:p w:rsidR="000460DE" w:rsidRPr="00D97E4E" w:rsidRDefault="000460DE" w:rsidP="00450398">
      <w:pPr>
        <w:jc w:val="both"/>
        <w:rPr>
          <w:rFonts w:ascii="Times New Roman" w:hAnsi="Times New Roman"/>
        </w:rPr>
      </w:pPr>
      <w:r w:rsidRPr="00D97E4E">
        <w:rPr>
          <w:rFonts w:ascii="Times New Roman" w:hAnsi="Times New Roman"/>
        </w:rPr>
        <w:t>самостоятельно пользоваться энциклопедиями, словарями и справочной литературой, информационно-справочными системами, в том числе в электронной форме, пользоваться каталогами библиотек, библиографическими указателями, системой поиска в Интернете, работать с электронными библиотеками и другими справочными материалами, в том числе из числа верифицированных электронных ресурсов, включённых в федеральный перечень.</w:t>
      </w:r>
    </w:p>
    <w:p w:rsidR="000460DE" w:rsidRPr="00D97E4E" w:rsidRDefault="000460DE" w:rsidP="00C8041A">
      <w:pPr>
        <w:widowControl w:val="0"/>
        <w:numPr>
          <w:ilvl w:val="2"/>
          <w:numId w:val="2"/>
        </w:numPr>
        <w:tabs>
          <w:tab w:val="left" w:pos="1177"/>
        </w:tabs>
        <w:spacing w:after="0" w:line="240" w:lineRule="auto"/>
        <w:jc w:val="both"/>
        <w:rPr>
          <w:rFonts w:ascii="Times New Roman" w:hAnsi="Times New Roman"/>
          <w:b/>
        </w:rPr>
      </w:pPr>
      <w:r w:rsidRPr="00D97E4E">
        <w:rPr>
          <w:rFonts w:ascii="Times New Roman" w:hAnsi="Times New Roman"/>
          <w:b/>
        </w:rPr>
        <w:t>Федеральная рабочая программа по учебному предмету «Родной (русский) язык».</w:t>
      </w:r>
    </w:p>
    <w:p w:rsidR="000460DE" w:rsidRPr="00D97E4E" w:rsidRDefault="000460DE" w:rsidP="00450398">
      <w:pPr>
        <w:widowControl w:val="0"/>
        <w:tabs>
          <w:tab w:val="left" w:pos="1590"/>
        </w:tabs>
        <w:spacing w:after="0" w:line="240" w:lineRule="auto"/>
        <w:jc w:val="both"/>
        <w:rPr>
          <w:rFonts w:ascii="Times New Roman" w:hAnsi="Times New Roman"/>
        </w:rPr>
      </w:pPr>
      <w:r w:rsidRPr="00D97E4E">
        <w:rPr>
          <w:rFonts w:ascii="Times New Roman" w:hAnsi="Times New Roman"/>
        </w:rPr>
        <w:t>Программа по родному (русскому) языку направлена на удовлетворение потребности обучающихся в изучении родного языка, национальной культуры и самореализации в ней.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 содержании программы по родному (русскому) языку предусматривается расширение сведений, имеющих отношение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0460DE" w:rsidRPr="00D97E4E" w:rsidRDefault="000460DE" w:rsidP="00450398">
      <w:pPr>
        <w:widowControl w:val="0"/>
        <w:tabs>
          <w:tab w:val="left" w:pos="1590"/>
        </w:tabs>
        <w:spacing w:after="0" w:line="240" w:lineRule="auto"/>
        <w:ind w:left="740"/>
        <w:jc w:val="both"/>
        <w:rPr>
          <w:rFonts w:ascii="Times New Roman" w:hAnsi="Times New Roman"/>
        </w:rPr>
      </w:pPr>
      <w:r w:rsidRPr="00D97E4E">
        <w:rPr>
          <w:rFonts w:ascii="Times New Roman" w:hAnsi="Times New Roman"/>
        </w:rPr>
        <w:t>Целями изучения родного (русского) языка на уровне основного общего образования являются: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воспитание гражданина и патриота, формирование российской гражданской идентичности в поликультурном и многоконфессиональном обществе, развитие представлений о родном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ответственного отношения к сохранению и развитию родного языка, воспитание уважительного отношения к культурам и языкам народов России, овладение культурой межнационального общения;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расширение знаний о национальной специфике русского языка и языковых единицах, прежде всего о лексике и фразеологии с национально-культурным компонентом значения, о таких явлениях и категориях современного русского литературного языка, которые обеспечивают его нормативное, уместное, этичное использование в различных сферах и ситуациях общения, об основных нормах русского литературного языка, о национальных особенностях русского речевого этикета;</w:t>
      </w:r>
    </w:p>
    <w:p w:rsidR="000460DE" w:rsidRPr="00D97E4E" w:rsidRDefault="000460DE" w:rsidP="00450398">
      <w:pPr>
        <w:widowControl w:val="0"/>
        <w:tabs>
          <w:tab w:val="left" w:pos="3435"/>
        </w:tabs>
        <w:spacing w:after="0" w:line="240" w:lineRule="auto"/>
        <w:ind w:firstLine="740"/>
        <w:jc w:val="both"/>
        <w:rPr>
          <w:rFonts w:ascii="Times New Roman" w:hAnsi="Times New Roman"/>
        </w:rPr>
      </w:pPr>
      <w:r w:rsidRPr="00D97E4E">
        <w:rPr>
          <w:rFonts w:ascii="Times New Roman" w:hAnsi="Times New Roman"/>
        </w:rPr>
        <w:t>совершенствование</w:t>
      </w:r>
      <w:r w:rsidRPr="00D97E4E">
        <w:rPr>
          <w:rFonts w:ascii="Times New Roman" w:hAnsi="Times New Roman"/>
        </w:rPr>
        <w:tab/>
        <w:t>коммуникативных умений и культуры речи,</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обеспечивающих свободное владение русским литературным языком в разных сферах и ситуациях его использования, обогащение словарного запаса и грамматического строя речи обучающихся, развитие готовности и способности к речевому взаимодействию и взаимопониманию, потребности к речевому самосовершенствованию;</w:t>
      </w:r>
    </w:p>
    <w:p w:rsidR="000460DE" w:rsidRPr="00D97E4E" w:rsidRDefault="000460DE" w:rsidP="00450398">
      <w:pPr>
        <w:widowControl w:val="0"/>
        <w:tabs>
          <w:tab w:val="left" w:pos="0"/>
          <w:tab w:val="left" w:pos="142"/>
          <w:tab w:val="left" w:pos="9212"/>
        </w:tabs>
        <w:spacing w:after="0" w:line="240" w:lineRule="auto"/>
        <w:ind w:firstLine="740"/>
        <w:jc w:val="both"/>
        <w:rPr>
          <w:rFonts w:ascii="Times New Roman" w:hAnsi="Times New Roman"/>
        </w:rPr>
      </w:pPr>
      <w:r w:rsidRPr="00D97E4E">
        <w:rPr>
          <w:rFonts w:ascii="Times New Roman" w:hAnsi="Times New Roman"/>
        </w:rPr>
        <w:t>совершенствование познавательных и интеллектуальных умений распознавать, анализировать, сравнивать, классифицировать языковые факты, оценивать их с точки зрения нормативности, соответствия ситуации и сфере общения;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совершенствование текстовой деятельности, развитие умений функциональной грамотности осуществлять информационный поиск, извлекать и преобразовывать необходимую информацию, понимать и использовать тексты разных форматов (сплошной, несплошной текст, инфографика и другое);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развитие проектного и исследовательского мышления, приобретение практического опыта исследовательской работы по родному (русскому) языку, воспитание самостоятельности в приобретении знаний.</w:t>
      </w:r>
    </w:p>
    <w:p w:rsidR="000460DE" w:rsidRPr="00D97E4E" w:rsidRDefault="000460DE" w:rsidP="00450398">
      <w:pPr>
        <w:widowControl w:val="0"/>
        <w:tabs>
          <w:tab w:val="left" w:pos="1388"/>
        </w:tabs>
        <w:spacing w:after="0" w:line="240" w:lineRule="auto"/>
        <w:ind w:left="760"/>
        <w:jc w:val="both"/>
        <w:rPr>
          <w:rFonts w:ascii="Times New Roman" w:hAnsi="Times New Roman"/>
        </w:rPr>
      </w:pPr>
      <w:r w:rsidRPr="00D97E4E">
        <w:rPr>
          <w:rFonts w:ascii="Times New Roman" w:hAnsi="Times New Roman"/>
        </w:rPr>
        <w:t>В соответствии с ФГОС ООО родной (русский) язык входит в предметную область «Родной язык и родная литература» и является обязательным для изучения.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Общее число часов, рекомендованных для изучения родного (русского) языка, - 238 часов: в 5 классе - 68 часов (2 часа в неделю), в 6 классе - 68 часов (2 часа в неделю), в 7 классе - 34 часа (1 час в неделю), в 8 классе - 34 часа (1 час в неделю), в 9 классе - 34 (1 час в неделю).</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Содержание программы по родному (русскому) языку соответствует ФГОС ООО, опирается на содержание, представленное в предметной области «Русский язык и литература», имеет преимущественно практико-ориентированный характер.</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 программе по родному (русскому) языку выделяются следующие блоки: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 первом блоке - «Язык и культура» - представлено содержание, изучение которого позволит раскрыть взаимосвязь языка и истории, языка и культуры народа, национально-культурную специфику русского языка, обеспечит овладение нормами русского речевого этикета в общении, выявление общего и специфического в языках и культурах русского народа и других народов Российской Федерации и мира, овладение культурой межнационального общения.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Второй блок - «Культура речи» - ориентирован на формирование у обучающихся ответственного и осознанного отношения к использованию русского языка во всех сферах жизни, повышение речевой культуры, практическое овладение культурой речи: навыками сознательного использования норм русского литературного языка в устной и письменной форме с учётом требований уместности, точности, логичности, чистоты, богатства и выразительности, понимание вариантов норм, развитие потребности обращаться к нормативным словарям современного русского литературного языка и совершенствование умений пользоваться ими.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 третьем блоке - «Речь. Речевая деятельность. Текст» - представлено содержание, направленное на совершенствование видов речевой деятельности в их взаимосвязи и культуры устной и письменной речи, развитие базовых умений и навыков использования языка в жизненно важных для обучающихся ситуациях общения: умений определять цели коммуникации, оценивать речевую ситуацию, учитывать коммуникативные намерения партнёра, выбирать стратегии коммуникации, понимать, анализировать и создавать тексты разных функционально-смысловых типов, жанров, стилистической принадлежности.</w:t>
      </w:r>
    </w:p>
    <w:p w:rsidR="000460DE" w:rsidRPr="00D97E4E" w:rsidRDefault="000460DE" w:rsidP="00450398">
      <w:pPr>
        <w:widowControl w:val="0"/>
        <w:tabs>
          <w:tab w:val="left" w:pos="1413"/>
        </w:tabs>
        <w:spacing w:after="0" w:line="240" w:lineRule="auto"/>
        <w:ind w:left="740"/>
        <w:jc w:val="both"/>
        <w:rPr>
          <w:rFonts w:ascii="Times New Roman" w:hAnsi="Times New Roman"/>
          <w:b/>
        </w:rPr>
      </w:pPr>
      <w:r w:rsidRPr="00D97E4E">
        <w:rPr>
          <w:rFonts w:ascii="Times New Roman" w:hAnsi="Times New Roman"/>
          <w:b/>
        </w:rPr>
        <w:t>Содержание обучения в 5 классе.</w:t>
      </w:r>
    </w:p>
    <w:p w:rsidR="000460DE" w:rsidRPr="00D97E4E" w:rsidRDefault="000460DE" w:rsidP="00450398">
      <w:pPr>
        <w:widowControl w:val="0"/>
        <w:tabs>
          <w:tab w:val="left" w:pos="1624"/>
        </w:tabs>
        <w:spacing w:after="0" w:line="240" w:lineRule="auto"/>
        <w:ind w:left="74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Русский язык - национальный язык русского народа. Роль родного языка в жизни человека. Русский язык в жизни общества и государства. Бережное отношение к родному языку как одно из необходимых качеств современного культурного человека. Русский язык - язык русской художественной литературы.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Краткая история русской письменности. Создание славянского алфавита.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Язык как зеркало национальной культуры. Слово как хранилище материальной и духовной культуры народа. Слова, обозначающие предметы и явления традиционного русского быта (национальную одежду, пищу, игры, народные танцы и тому подобное), слова с национально-культурным компонентом значения, народно-поэтические символы, народно-поэтические эпитеты, прецедентные имена в русских народных и литературных сказках, народных песнях, былинах, художественной литературе. Слова с суффиксами субъективной оценки как изобразительное средство. Уменьшительно-ласкательные формы как средство выражения задушевности и иронии. Особенности употребления слов с суффиксами субъективной оценки в произведениях устного народного творчества и произведениях художественной литературы разных исторических эпох.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Национальная специфика слов с живой внутренней формой. Метафоры общеязыковые и художественные, их национально-культурная специфика. Метафора, олицетворение, эпитет как изобразительные средства. Загадки. Метафоричность русской загадки.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Слова со специфическим оценочно-характеризующим значением. Связь определённых наименований с некоторыми качествами, эмоциональными состояниями человека (барышня - об изнеженной, избалованной девушке, сухарь - о сухом, неотзывчивом человеке, сорока - о болтливой женщине и тому подобное).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Крылатые слова и выражения из русских народных и литературных сказок, источники, значение и употребление в современных ситуациях речевого общения. Русские пословицы и поговорки как воплощение опыта, наблюдений, оценок, народного ума и особенностей национальной культуры народа.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Русские имена. Имена исконно русские (славянские) и заимствованные, краткие сведения по их этимологии. Имена, которые не являются исконно русскими, но воспринимаются как таковые. Имена, входящие в состав пословиц и поговорок, и имеющие в силу этого определённую стилистическую окраску.</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Общеизвестные старинные русские города. Происхождение их названий.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Ознакомление с историей и этимологией некоторых слов.</w:t>
      </w:r>
    </w:p>
    <w:p w:rsidR="000460DE" w:rsidRPr="00D97E4E" w:rsidRDefault="000460DE" w:rsidP="00450398">
      <w:pPr>
        <w:widowControl w:val="0"/>
        <w:tabs>
          <w:tab w:val="left" w:pos="1649"/>
        </w:tabs>
        <w:spacing w:after="0" w:line="240" w:lineRule="auto"/>
        <w:ind w:left="76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орфоэпические нормы современного русского литературного языка. Понятие о варианте нормы. Равноправные и допустимые варианты произношения. Нерекомендуемые и неправильные варианты произношения. Запретительные пометы в орфоэпических словарях.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Постоянное и подвижное ударение в именах существительных, именах прилагательных, глаголах. Омографы: ударение как маркер смысла слова. Произносительные варианты орфоэпической нормы.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лексические нормы современного русского литературного языка. Лексические нормы употребления имён существительных, прилагательных, глаголов в современном русском литературном языке. Стилистические варианты лексической нормы (книжный, общеупотребительный, разговорный и просторечный) употребления имён существительных, прилагательных, глаголов в речи. Типичные примеры нарушения лексической нормы, связанные с употреблением имён существительных, прилагательных, глаголов в современном русском литературном языке.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 xml:space="preserve">Основные грамматические нормы современного русского литературного языка. Род заимствованных несклоняемых имён существительных, род сложных существительных, род имён собственных (географических названий). Формы существительных мужского рода множественного числа с окончаниями </w:t>
      </w:r>
      <w:r w:rsidRPr="00D97E4E">
        <w:rPr>
          <w:rFonts w:ascii="Times New Roman" w:hAnsi="Times New Roman"/>
          <w:i/>
          <w:iCs/>
          <w:color w:val="000000"/>
          <w:shd w:val="clear" w:color="auto" w:fill="FFFFFF"/>
          <w:lang w:eastAsia="ru-RU"/>
        </w:rPr>
        <w:t>-а(-я), -ы(-и),</w:t>
      </w:r>
      <w:r w:rsidRPr="00D97E4E">
        <w:rPr>
          <w:rFonts w:ascii="Times New Roman" w:hAnsi="Times New Roman"/>
        </w:rPr>
        <w:t xml:space="preserve"> различающиеся по смыслу. Литературные, разговорные, устарелые и профессиональные особенности формы именительного падежа множественного числа существительных мужского рода.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Правила речевого этикета: нормы и традиции. Устойчивые формулы речевого этикета в общении. Обращение в русском речевом этикете. История этикетной формулы обращения в русском языке. Особенности употребления в качестве обращений собственных имён, названий людей по степени родства, по положению в обществе, по профессии, должности, по возрасту и полу. Обращение как показатель степени воспитанности человека, отношения к собеседнику, эмоционального состояния. Обращения в официальной и неофициальной речевой ситуации. Современные формулы обращения к незнакомому человеку.</w:t>
      </w:r>
    </w:p>
    <w:p w:rsidR="000460DE" w:rsidRPr="00D97E4E" w:rsidRDefault="000460DE" w:rsidP="00450398">
      <w:pPr>
        <w:widowControl w:val="0"/>
        <w:tabs>
          <w:tab w:val="left" w:pos="1624"/>
        </w:tabs>
        <w:spacing w:after="0" w:line="240" w:lineRule="auto"/>
        <w:ind w:left="74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Язык и речь. Средства выразительной устной речи (тон, тембр, темп), способы тренировки (скороговорки). Интонация и жесты.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Текст. Композиционные формы описания, повествования, рассуждения.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Функциональные разновидности языка. Разговорная речь.</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Просьба, извинение как жанры разговорной речи.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Официально-деловой стиль. Объявление (устное и письменное).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Учебно-научный стиль. План ответа на уроке, план текста. Публицистический стиль. Устное выступление. Девиз, слоган.</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Язык художественной литературы. Литературная сказка.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Рассказ.</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Особенности языка фольклорных текстов. Загадка, пословица. Сказка. Особенности языка сказки (сравнения, синонимы, антонимы, слова с уменьшительными суффиксами и так далее).</w:t>
      </w:r>
    </w:p>
    <w:p w:rsidR="000460DE" w:rsidRPr="00D97E4E" w:rsidRDefault="000460DE" w:rsidP="00450398">
      <w:pPr>
        <w:widowControl w:val="0"/>
        <w:tabs>
          <w:tab w:val="left" w:pos="1452"/>
        </w:tabs>
        <w:spacing w:after="0" w:line="240" w:lineRule="auto"/>
        <w:jc w:val="both"/>
        <w:rPr>
          <w:rFonts w:ascii="Times New Roman" w:hAnsi="Times New Roman"/>
          <w:b/>
        </w:rPr>
      </w:pPr>
      <w:r w:rsidRPr="00D97E4E">
        <w:rPr>
          <w:rFonts w:ascii="Times New Roman" w:hAnsi="Times New Roman"/>
          <w:b/>
        </w:rPr>
        <w:t>Содержание обучения в 6 классе.</w:t>
      </w:r>
    </w:p>
    <w:p w:rsidR="000460DE" w:rsidRPr="00D97E4E" w:rsidRDefault="000460DE" w:rsidP="00450398">
      <w:pPr>
        <w:widowControl w:val="0"/>
        <w:tabs>
          <w:tab w:val="left" w:pos="1658"/>
        </w:tabs>
        <w:spacing w:after="0" w:line="240" w:lineRule="auto"/>
        <w:ind w:left="76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Краткая история русского литературного языка. Роль церковнославянского (старославянского) языка в развитии русского языка. Национально-культурное своеобразие диалектизмов. Диалекты как часть народной культуры. Диалектизмы. Сведения о диалектных названиях предметов быта, значениях слов, понятиях, несвойственных литературному языку и несущих информацию о способах ведения хозяйства, особенностях семейного уклада, обрядах, обычаях, народном календаре и другое Использование диалектной лексики в произведениях художественной литературы.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Лексические заимствования как результат взаимодействия национальных культур. Лексика, заимствованная русским языком из языков народов России и мира. Заимствования из славянских и неславянских языков. Причины заимствований. Особенности освоения иноязычной лексики (общее представление).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Пополнение словарного состава русского языка новой лексикой. Современные неологизмы и их группы по сфере употребления и стилистической окраске.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Национально-культурная специфика русской фразеологии. Исторические прототипы фразеологизмов. Отражение во фразеологии обычаев, традиций, быта, исторических событий, культуры и тому подобное</w:t>
      </w:r>
    </w:p>
    <w:p w:rsidR="000460DE" w:rsidRPr="00D97E4E" w:rsidRDefault="000460DE" w:rsidP="00450398">
      <w:pPr>
        <w:widowControl w:val="0"/>
        <w:tabs>
          <w:tab w:val="left" w:pos="1658"/>
        </w:tabs>
        <w:spacing w:after="0" w:line="240" w:lineRule="auto"/>
        <w:ind w:left="76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орфоэпические нормы современного русского литературного языка. Произносительные различия в русском языке, обусловленные темпом речи. Стилистические особенности произношения и ударения (литературные, разговорные, устарелые и профессиональные).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 xml:space="preserve">Нормы и варианты нормы произношения заимствованных слов, отдельных грамматических форм, нормы ударения в отдельных формах: ударение в форме родительного падежа множественного числа существительных, ударение в кратких формах прилагательных, подвижное ударение в глаголах, ударение в формах глагола прошедшего времени, ударение в возвратных глаголах в формах прошедшего времени мужского рода, ударение в формах глаголов II спряжения на </w:t>
      </w:r>
      <w:r w:rsidRPr="00D97E4E">
        <w:rPr>
          <w:rFonts w:ascii="Times New Roman" w:hAnsi="Times New Roman"/>
          <w:i/>
          <w:iCs/>
          <w:color w:val="000000"/>
          <w:shd w:val="clear" w:color="auto" w:fill="FFFFFF"/>
          <w:lang w:eastAsia="ru-RU"/>
        </w:rPr>
        <w:t>-ить.</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лексические нормы современного русского литературного языка. Синонимы и точность речи. Смысловые, стилистические особенности употребления синонимов. Антонимы и точность речи. Смысловые, стилистические особенности употребления антонимов. Лексические омонимы и точность речи. Смысловые, стилистические особенности употребления лексических омонимов.</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Типичные речевые ошибки, связанные с употреблением синонимов, антонимов и лексических омонимов в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 xml:space="preserve">Основные грамматические нормы современного русского литературного языка. Отражение вариантов грамматической нормы в словарях и справочниках. Склонение русских и иностранных имён и фамилий, названий географических объектов, именительный падеж множественного числа существительных на </w:t>
      </w:r>
      <w:r w:rsidRPr="00D97E4E">
        <w:rPr>
          <w:rFonts w:ascii="Times New Roman" w:hAnsi="Times New Roman"/>
          <w:i/>
          <w:iCs/>
          <w:color w:val="000000"/>
          <w:shd w:val="clear" w:color="auto" w:fill="FFFFFF"/>
          <w:lang w:eastAsia="ru-RU"/>
        </w:rPr>
        <w:t>-а/-я</w:t>
      </w:r>
      <w:r w:rsidRPr="00D97E4E">
        <w:rPr>
          <w:rFonts w:ascii="Times New Roman" w:hAnsi="Times New Roman"/>
        </w:rPr>
        <w:t xml:space="preserve"> и </w:t>
      </w:r>
      <w:r w:rsidRPr="00D97E4E">
        <w:rPr>
          <w:rFonts w:ascii="Times New Roman" w:hAnsi="Times New Roman"/>
          <w:i/>
          <w:iCs/>
          <w:color w:val="000000"/>
          <w:shd w:val="clear" w:color="auto" w:fill="FFFFFF"/>
          <w:lang w:eastAsia="ru-RU"/>
        </w:rPr>
        <w:t>-ы/-и,</w:t>
      </w:r>
      <w:r w:rsidRPr="00D97E4E">
        <w:rPr>
          <w:rFonts w:ascii="Times New Roman" w:hAnsi="Times New Roman"/>
        </w:rPr>
        <w:t xml:space="preserve"> родительный падеж множественного числа существительных мужского и среднего рода с нулевым окончанием и окончанием </w:t>
      </w:r>
      <w:r w:rsidRPr="00D97E4E">
        <w:rPr>
          <w:rFonts w:ascii="Times New Roman" w:hAnsi="Times New Roman"/>
          <w:i/>
          <w:iCs/>
          <w:color w:val="000000"/>
          <w:shd w:val="clear" w:color="auto" w:fill="FFFFFF"/>
          <w:lang w:eastAsia="ru-RU"/>
        </w:rPr>
        <w:t>-ов,</w:t>
      </w:r>
      <w:r w:rsidRPr="00D97E4E">
        <w:rPr>
          <w:rFonts w:ascii="Times New Roman" w:hAnsi="Times New Roman"/>
        </w:rPr>
        <w:t xml:space="preserve"> родительный падеж множественного числа существительных женского рода на </w:t>
      </w:r>
      <w:r w:rsidRPr="00D97E4E">
        <w:rPr>
          <w:rFonts w:ascii="Times New Roman" w:hAnsi="Times New Roman"/>
          <w:i/>
          <w:iCs/>
          <w:color w:val="000000"/>
          <w:shd w:val="clear" w:color="auto" w:fill="FFFFFF"/>
          <w:lang w:eastAsia="ru-RU"/>
        </w:rPr>
        <w:t>-ня,</w:t>
      </w:r>
      <w:r w:rsidRPr="00D97E4E">
        <w:rPr>
          <w:rFonts w:ascii="Times New Roman" w:hAnsi="Times New Roman"/>
        </w:rPr>
        <w:t xml:space="preserve"> творительный падеж множественного числа существительных 3-го склонении, родительный падеж единственного числа существительных мужского рода.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Варианты грамматической нормы: литературные и разговорные падежные формы имён существительных. Нормативные и ненормативные формы имён существительных. Типичные грамматические ошибки в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Нормы употребления имён прилагательных в формах сравнительной степени, в краткой форме, местоимений, порядковых и количественных числительных.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Национальные особенности речевого этикета. Принципы этикетного общения, лежащие в основе национального речевого этикета. Устойчивые формулы речевого этикета в общении. Этикетные формулы начала и конца общения, похвалы</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и комплимента, благодарности, сочувствия, утешения.</w:t>
      </w:r>
    </w:p>
    <w:p w:rsidR="000460DE" w:rsidRPr="00D97E4E" w:rsidRDefault="000460DE" w:rsidP="00450398">
      <w:pPr>
        <w:widowControl w:val="0"/>
        <w:tabs>
          <w:tab w:val="left" w:pos="1631"/>
        </w:tabs>
        <w:spacing w:after="0" w:line="240" w:lineRule="auto"/>
        <w:ind w:left="74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Эффективные приёмы чтения. Предтекстовый, текстовый и послетекстовый этапы работы.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Текст. Тексты описательного типа: определение, собственно описание, пояснение.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Разговорная речь. Рассказ о событии, «бывальщины». Учебно-научный стиль. Словарная статья, её строение. Научное сообщение (устный ответ). Содержание и строение учебного сообщения (устного ответа). Структура устного ответа. Различные виды ответов: ответ-анализ, ответ-обобщение, ответ-добавление, ответ-группировка. Языковые средства, которые используются в разных частях учебного сообщения (устного ответа). Компьютерная презентация. Основные средства и правила создания и предъявления презентации слушателям.</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Публицистический стиль. Устное выступление.</w:t>
      </w:r>
    </w:p>
    <w:p w:rsidR="000460DE" w:rsidRPr="00D97E4E" w:rsidRDefault="000460DE" w:rsidP="00450398">
      <w:pPr>
        <w:widowControl w:val="0"/>
        <w:tabs>
          <w:tab w:val="left" w:pos="1415"/>
        </w:tabs>
        <w:spacing w:after="0" w:line="240" w:lineRule="auto"/>
        <w:ind w:left="740"/>
        <w:jc w:val="both"/>
        <w:rPr>
          <w:rFonts w:ascii="Times New Roman" w:hAnsi="Times New Roman"/>
          <w:b/>
        </w:rPr>
      </w:pPr>
      <w:r w:rsidRPr="00D97E4E">
        <w:rPr>
          <w:rFonts w:ascii="Times New Roman" w:hAnsi="Times New Roman"/>
          <w:b/>
        </w:rPr>
        <w:t>Содержание обучения в 7 классе.</w:t>
      </w:r>
    </w:p>
    <w:p w:rsidR="000460DE" w:rsidRPr="00D97E4E" w:rsidRDefault="000460DE" w:rsidP="00450398">
      <w:pPr>
        <w:widowControl w:val="0"/>
        <w:tabs>
          <w:tab w:val="left" w:pos="1631"/>
        </w:tabs>
        <w:spacing w:after="0" w:line="240" w:lineRule="auto"/>
        <w:ind w:left="74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Развитие языка как объективный процесс. Связь исторического развития языка с историей общества. Факторы, влияющие на развитие языка: социально-политические события и изменения в обществе, развитие науки и техники, влияние других языков. Устаревшие слова как живые свидетели истории. Историзмы как слова, обозначающие предметы и явления предшествующих эпох, вышедшие из употребления по причине ухода из общественной жизни обозначенных ими предметов и явлений, в том числе национально-бытовых реалий. Архаизмы как слова, имеющие в современном русском языке синонимы. Группы лексических единиц по степени устарелости. Перераспределение пластов лексики между активным и пассивным запасом слов. Актуализация устаревшей лексики в новом речевом контексте.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Лексические заимствования последних десятилетий. Употребление иноязычных слов как проблема культуры речи.</w:t>
      </w:r>
    </w:p>
    <w:p w:rsidR="000460DE" w:rsidRPr="00D97E4E" w:rsidRDefault="000460DE" w:rsidP="00450398">
      <w:pPr>
        <w:widowControl w:val="0"/>
        <w:tabs>
          <w:tab w:val="left" w:pos="1631"/>
        </w:tabs>
        <w:spacing w:after="0" w:line="240" w:lineRule="auto"/>
        <w:ind w:left="74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орфоэпические нормы современного русского литературного языка. Нормы ударения в глаголах, полных причастиях, кратких формах страдательных причастий прошедшего времени, деепричастиях, наречиях. Нормы постановки ударения в словоформах с непроизводными предлогами. Основные и допустимые варианты акцентологической нормы.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лексические нормы современного русского литературного языка. Паронимы и точность речи. Смысловые различия, характер лексической сочетаемости, способы управления, функционально-стилевая окраска и употребление паронимов в речи. Типичные речевые ошибки, связанные с употреблением паронимов в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грамматические нормы современного русского литературного языка. Отражение вариантов грамматической нормы в словарях и справочниках. Типичные грамматические ошибки в речи. Глаголы 1-го лица единственного числа настоящего и будущего времени (в том числе способы выражения формы 1 -го лица настоящего и будущего времени глаголов: очутиться, победить, убедить, учредить, утвердить), формы глаголов совершенного и несовершенного вида, формы глаголов в повелительном наклонении.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Литературный и разговорный варианты грамматической нормы (махаешь - машешь, обусловливать, сосредоточивать, уполномочивать, оспаривать, удостаивать, облагораживать). Варианты грамматической нормы: литературные и разговорные падежные формы причастий, типичные ошибки употребления деепричастий, наречий.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Русская этикетная речевая манера общения. Запрет на употребление грубых слов, выражений, фраз. Исключение категоричности в разговоре. Невербальный (несловесный) этикет общения. Этикет использования изобразительных жестов. Замещающие и сопровождающие жесты.</w:t>
      </w:r>
    </w:p>
    <w:p w:rsidR="000460DE" w:rsidRPr="00D97E4E" w:rsidRDefault="000460DE" w:rsidP="00450398">
      <w:pPr>
        <w:widowControl w:val="0"/>
        <w:tabs>
          <w:tab w:val="left" w:pos="1644"/>
        </w:tabs>
        <w:spacing w:after="0" w:line="240" w:lineRule="auto"/>
        <w:ind w:left="76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Традиции русского речевого общения. Коммуникативные стратегии и тактики устного общения: убеждение, комплимент, уговаривание, похвала.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Текст. Виды абзацев. Основные типы текстовых структур. Заголовки текстов, их типы. Информативная функция заголовков. Тексты аргументативного типа: рассуждение, доказательство, объяснение.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Разговорная речь. Спор, виды спора. Корректные приёмы ведения спора. Дискуссия.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Публицистический стиль. Путевые записки. Текст рекламного объявления, его языковые и структурные особенности.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Язык художественной литературы. Фактуальная и подтекстовая информация в текстах художественного стиля речи. Сильные позиции в художественных текстах. Притча.</w:t>
      </w:r>
    </w:p>
    <w:p w:rsidR="000460DE" w:rsidRPr="00D97E4E" w:rsidRDefault="000460DE" w:rsidP="00450398">
      <w:pPr>
        <w:widowControl w:val="0"/>
        <w:tabs>
          <w:tab w:val="left" w:pos="1429"/>
        </w:tabs>
        <w:spacing w:after="0" w:line="240" w:lineRule="auto"/>
        <w:ind w:left="740"/>
        <w:jc w:val="both"/>
        <w:rPr>
          <w:rFonts w:ascii="Times New Roman" w:hAnsi="Times New Roman"/>
          <w:b/>
        </w:rPr>
      </w:pPr>
      <w:r w:rsidRPr="00D97E4E">
        <w:rPr>
          <w:rFonts w:ascii="Times New Roman" w:hAnsi="Times New Roman"/>
          <w:b/>
        </w:rPr>
        <w:t>Содержание обучения в 8 классе.</w:t>
      </w:r>
    </w:p>
    <w:p w:rsidR="000460DE" w:rsidRPr="00D97E4E" w:rsidRDefault="000460DE" w:rsidP="00450398">
      <w:pPr>
        <w:widowControl w:val="0"/>
        <w:tabs>
          <w:tab w:val="left" w:pos="1636"/>
        </w:tabs>
        <w:spacing w:after="0" w:line="240" w:lineRule="auto"/>
        <w:ind w:left="74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Исконно русская лексика: слова общеиндоевропейского фонда, слова праславянского (общеславянского) языка, древнерусские (общевосточнославянские) слова, собственно русские слова. Собственно, русские слова как база и основной источник развития лексики русского литературного языка.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Роль старославянизмов в развитии русского литературного языка и их приметы. Стилистически нейтральные, книжные, устаревшие старославянизмы.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Иноязычная лексика в разговорной речи, современной публицистике, в том числе в дисплейных текстах.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 xml:space="preserve">Речевой этикет. Благопожелание как ключевая идея речевого этикета. Речевой этикет и вежливость. «Ты» и </w:t>
      </w:r>
      <w:r w:rsidRPr="00D97E4E">
        <w:rPr>
          <w:rFonts w:ascii="Times New Roman" w:hAnsi="Times New Roman"/>
          <w:i/>
          <w:iCs/>
          <w:color w:val="000000"/>
          <w:shd w:val="clear" w:color="auto" w:fill="FFFFFF"/>
          <w:lang w:eastAsia="ru-RU"/>
        </w:rPr>
        <w:t>«вы» в</w:t>
      </w:r>
      <w:r w:rsidRPr="00D97E4E">
        <w:rPr>
          <w:rFonts w:ascii="Times New Roman" w:hAnsi="Times New Roman"/>
        </w:rPr>
        <w:t xml:space="preserve"> русском речевом этикете и в западноевропейском, американском речевых этикетах. Специфика приветствий у русских и других народов.</w:t>
      </w:r>
    </w:p>
    <w:p w:rsidR="000460DE" w:rsidRPr="00D97E4E" w:rsidRDefault="000460DE" w:rsidP="00450398">
      <w:pPr>
        <w:widowControl w:val="0"/>
        <w:tabs>
          <w:tab w:val="left" w:pos="1641"/>
        </w:tabs>
        <w:spacing w:after="0" w:line="240" w:lineRule="auto"/>
        <w:ind w:left="74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 xml:space="preserve">Основные орфоэпические нормы современного русского литературного языка. Типичные орфоэпические ошибки в современной речи: произношение гласных [э], [о] после мягких согласных и шипящих, безударный [о] в словах иноязычного происхождения, произношение парных по твёрдости-мягкости согласных перед </w:t>
      </w:r>
      <w:r w:rsidRPr="00D97E4E">
        <w:rPr>
          <w:rFonts w:ascii="Times New Roman" w:hAnsi="Times New Roman"/>
          <w:i/>
          <w:iCs/>
          <w:color w:val="000000"/>
          <w:shd w:val="clear" w:color="auto" w:fill="FFFFFF"/>
          <w:lang w:eastAsia="ru-RU"/>
        </w:rPr>
        <w:t>е</w:t>
      </w:r>
      <w:r w:rsidRPr="00D97E4E">
        <w:rPr>
          <w:rFonts w:ascii="Times New Roman" w:hAnsi="Times New Roman"/>
        </w:rPr>
        <w:t xml:space="preserve"> в словах иноязычного происхождения, произношение безударного [а] после </w:t>
      </w:r>
      <w:r w:rsidRPr="00D97E4E">
        <w:rPr>
          <w:rFonts w:ascii="Times New Roman" w:hAnsi="Times New Roman"/>
          <w:i/>
          <w:iCs/>
          <w:color w:val="000000"/>
          <w:shd w:val="clear" w:color="auto" w:fill="FFFFFF"/>
          <w:lang w:eastAsia="ru-RU"/>
        </w:rPr>
        <w:t>ж</w:t>
      </w:r>
      <w:r w:rsidRPr="00D97E4E">
        <w:rPr>
          <w:rFonts w:ascii="Times New Roman" w:hAnsi="Times New Roman"/>
        </w:rPr>
        <w:t xml:space="preserve"> и ш, произношение сочетания </w:t>
      </w:r>
      <w:r w:rsidRPr="00D97E4E">
        <w:rPr>
          <w:rFonts w:ascii="Times New Roman" w:hAnsi="Times New Roman"/>
          <w:i/>
          <w:iCs/>
          <w:color w:val="000000"/>
          <w:shd w:val="clear" w:color="auto" w:fill="FFFFFF"/>
          <w:lang w:eastAsia="ru-RU"/>
        </w:rPr>
        <w:t>чн</w:t>
      </w:r>
      <w:r w:rsidRPr="00D97E4E">
        <w:rPr>
          <w:rFonts w:ascii="Times New Roman" w:hAnsi="Times New Roman"/>
        </w:rPr>
        <w:t xml:space="preserve"> и </w:t>
      </w:r>
      <w:r w:rsidRPr="00D97E4E">
        <w:rPr>
          <w:rFonts w:ascii="Times New Roman" w:hAnsi="Times New Roman"/>
          <w:i/>
          <w:iCs/>
          <w:color w:val="000000"/>
          <w:shd w:val="clear" w:color="auto" w:fill="FFFFFF"/>
          <w:lang w:eastAsia="ru-RU"/>
        </w:rPr>
        <w:t>чт,</w:t>
      </w:r>
      <w:r w:rsidRPr="00D97E4E">
        <w:rPr>
          <w:rFonts w:ascii="Times New Roman" w:hAnsi="Times New Roman"/>
        </w:rPr>
        <w:t xml:space="preserve"> произношение женских отчеств на </w:t>
      </w:r>
      <w:r w:rsidRPr="00D97E4E">
        <w:rPr>
          <w:rFonts w:ascii="Times New Roman" w:hAnsi="Times New Roman"/>
          <w:i/>
          <w:iCs/>
          <w:color w:val="000000"/>
          <w:shd w:val="clear" w:color="auto" w:fill="FFFFFF"/>
          <w:lang w:eastAsia="ru-RU"/>
        </w:rPr>
        <w:t>-ична, -инична,</w:t>
      </w:r>
      <w:r w:rsidRPr="00D97E4E">
        <w:rPr>
          <w:rFonts w:ascii="Times New Roman" w:hAnsi="Times New Roman"/>
        </w:rPr>
        <w:t xml:space="preserve"> произношение твёрдого [н] перед мягкими [ф’] и [в</w:t>
      </w:r>
      <w:r w:rsidRPr="00D97E4E">
        <w:rPr>
          <w:rFonts w:ascii="Times New Roman" w:hAnsi="Times New Roman"/>
          <w:vertAlign w:val="superscript"/>
        </w:rPr>
        <w:t>5</w:t>
      </w:r>
      <w:r w:rsidRPr="00D97E4E">
        <w:rPr>
          <w:rFonts w:ascii="Times New Roman" w:hAnsi="Times New Roman"/>
        </w:rPr>
        <w:t xml:space="preserve">], произношение мягкого [н] перед </w:t>
      </w:r>
      <w:r w:rsidRPr="00D97E4E">
        <w:rPr>
          <w:rFonts w:ascii="Times New Roman" w:hAnsi="Times New Roman"/>
          <w:i/>
          <w:iCs/>
          <w:color w:val="000000"/>
          <w:spacing w:val="50"/>
          <w:shd w:val="clear" w:color="auto" w:fill="FFFFFF"/>
          <w:lang w:eastAsia="ru-RU"/>
        </w:rPr>
        <w:t>чпщ.</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Типичные акцентологические ошибки в современной речи. Основные лексические нормы современного русского литературного языка. Терминология и точность речи. Нормы употребления терминов в научном стиле речи. Особенности употребления терминов в публицистике, художественной литературе, разговорной речи. Типичные речевые ошибки, связанные с употреблением терминов. Нарушение точности словоупотребления заимствованных слов.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Основные грамматические нормы. Отражение вариантов грамматической нормы в современных грамматических словарях и справочниках. Варианты грамматической нормы согласования сказуемого с подлежащим. Типичные грамматические ошибки в согласовании и управлении.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Активные процессы в речевом этикете. Новые варианты приветствия и прощания, возникшие в средствах массовой информации (далее - СМИ): изменение обращений, использования собственных имён. Этикетные речевые тактики</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и приёмы в коммуникации, помогающие противостоять речевой агрессии. Синонимия речевых формул.</w:t>
      </w:r>
    </w:p>
    <w:p w:rsidR="000460DE" w:rsidRPr="00D97E4E" w:rsidRDefault="000460DE" w:rsidP="00450398">
      <w:pPr>
        <w:widowControl w:val="0"/>
        <w:tabs>
          <w:tab w:val="left" w:pos="1640"/>
        </w:tabs>
        <w:spacing w:after="0" w:line="240" w:lineRule="auto"/>
        <w:ind w:left="74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Эффективные приёмы слушания. Предтекстовый, текстовый и послетекстовый этапы работы.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Основные способы и средства получения и переработки информации.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Структура аргументации: тезис, аргумент. Способы аргументации. Правила эффективной аргументации.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Доказательство и его структура. Прямые и косвенные доказательства. Способы опровержения доводов оппонента: критика тезиса, критика аргументов, критика демонстрации.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Разговорная речь. Самохарактеристика, самопрезентация, поздравление.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Научный стиль речи. Специфика оформления текста как результата проектной (исследовательской) деятельности. Реферат. Слово на защите реферата.</w:t>
      </w:r>
    </w:p>
    <w:p w:rsidR="000460DE" w:rsidRPr="00D97E4E" w:rsidRDefault="000460DE" w:rsidP="00450398">
      <w:pPr>
        <w:widowControl w:val="0"/>
        <w:tabs>
          <w:tab w:val="left" w:pos="4152"/>
          <w:tab w:val="left" w:pos="5827"/>
          <w:tab w:val="left" w:pos="7358"/>
          <w:tab w:val="left" w:pos="8266"/>
        </w:tabs>
        <w:spacing w:after="0" w:line="240" w:lineRule="auto"/>
        <w:jc w:val="both"/>
        <w:rPr>
          <w:rFonts w:ascii="Times New Roman" w:hAnsi="Times New Roman"/>
        </w:rPr>
      </w:pPr>
      <w:r w:rsidRPr="00D97E4E">
        <w:rPr>
          <w:rFonts w:ascii="Times New Roman" w:hAnsi="Times New Roman"/>
        </w:rPr>
        <w:t>Учебно-научная дискуссия.</w:t>
      </w:r>
      <w:r w:rsidRPr="00D97E4E">
        <w:rPr>
          <w:rFonts w:ascii="Times New Roman" w:hAnsi="Times New Roman"/>
        </w:rPr>
        <w:tab/>
        <w:t>Стандартные</w:t>
      </w:r>
      <w:r w:rsidRPr="00D97E4E">
        <w:rPr>
          <w:rFonts w:ascii="Times New Roman" w:hAnsi="Times New Roman"/>
        </w:rPr>
        <w:tab/>
        <w:t>обороты</w:t>
      </w:r>
      <w:r w:rsidRPr="00D97E4E">
        <w:rPr>
          <w:rFonts w:ascii="Times New Roman" w:hAnsi="Times New Roman"/>
        </w:rPr>
        <w:tab/>
        <w:t>речи</w:t>
      </w:r>
      <w:r w:rsidRPr="00D97E4E">
        <w:rPr>
          <w:rFonts w:ascii="Times New Roman" w:hAnsi="Times New Roman"/>
        </w:rPr>
        <w:tab/>
        <w:t>для участия</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в учебно-научной дискуссии.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Язык художественной литературы. Сочинение в жанре письма другу (в том числе электронного), страницы дневника.</w:t>
      </w:r>
    </w:p>
    <w:p w:rsidR="000460DE" w:rsidRPr="00D97E4E" w:rsidRDefault="000460DE" w:rsidP="00450398">
      <w:pPr>
        <w:widowControl w:val="0"/>
        <w:tabs>
          <w:tab w:val="left" w:pos="1448"/>
        </w:tabs>
        <w:spacing w:after="0" w:line="240" w:lineRule="auto"/>
        <w:ind w:left="760"/>
        <w:jc w:val="both"/>
        <w:rPr>
          <w:rFonts w:ascii="Times New Roman" w:hAnsi="Times New Roman"/>
          <w:b/>
        </w:rPr>
      </w:pPr>
      <w:r w:rsidRPr="00D97E4E">
        <w:rPr>
          <w:rFonts w:ascii="Times New Roman" w:hAnsi="Times New Roman"/>
          <w:b/>
        </w:rPr>
        <w:t>Содержание обучения в 9 классе.</w:t>
      </w:r>
    </w:p>
    <w:p w:rsidR="000460DE" w:rsidRPr="00D97E4E" w:rsidRDefault="000460DE" w:rsidP="00450398">
      <w:pPr>
        <w:widowControl w:val="0"/>
        <w:tabs>
          <w:tab w:val="left" w:pos="1664"/>
        </w:tabs>
        <w:spacing w:after="0" w:line="240" w:lineRule="auto"/>
        <w:ind w:left="76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Русский язык как зеркало национальной культуры и истории народа (обобщение). Примеры ключевых слов (концептов) русской культуры, их национально-историческая значимость. Крылатые слова и выражения (прецедентные тексты) из произведений художественной литературы, кинофильмов, песен, рекламных текстов и тому подобное.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Развитие языка как объективный процесс. Общее представление о внешних и внутренних факторах языковых изменений, об активных процессах в современном русском языке (основные тенденции, отдельные примеры). Стремительный рост словарного состава языка: активизация процесса заимствования иноязычных слов, «неологический бум» - рождение новых слов, изменение значений и переосмысление имеющихся в языке слов, их стилистическая переоценка, создание новой фразеологии.</w:t>
      </w:r>
    </w:p>
    <w:p w:rsidR="000460DE" w:rsidRPr="00D97E4E" w:rsidRDefault="000460DE" w:rsidP="00450398">
      <w:pPr>
        <w:widowControl w:val="0"/>
        <w:tabs>
          <w:tab w:val="left" w:pos="1664"/>
        </w:tabs>
        <w:spacing w:after="0" w:line="240" w:lineRule="auto"/>
        <w:ind w:left="76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орфоэпические нормы современного русского литературного языка (обобщение). Активные процессы в области произношения и ударения. Отражение произносительных вариантов в современных орфоэпических словарях.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Основные лексические нормы современного русского литературного языка (обобщение). Лексическая сочетаемость слова и точность. Свободная и несвободная лексическая сочетаемость. Типичные ошибки, связанные с нарушением лексической сочетаемости.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Речевая избыточность и точность. Тавтология. Плеоназм. Типичные ошибки, связанные с речевой избыточностью.</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Современные толковые словари. Отражение вариантов лексической нормы в современных словарях. Словарные пометы. Основные грамматические нормы современного русского литературного языка (обобщение). Отражение вариантов грамматической нормы в современных грамматических словарях и справочниках. Словарные пометы.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Типичные грамматические ошибки в предложно-падежном управлении. Нормы употребления причастных и деепричастных оборотов, предложений с косвенной речью, типичные ошибки в построении сложных предложений.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Этика и этикет в интернет-общении. Этикет интернет-переписки. Этические нормы, правила этикета интернет-дискуссии, интернет-полемики. Этикетное речевое поведение в ситуациях делового общения.</w:t>
      </w:r>
    </w:p>
    <w:p w:rsidR="000460DE" w:rsidRPr="00D97E4E" w:rsidRDefault="000460DE" w:rsidP="00450398">
      <w:pPr>
        <w:widowControl w:val="0"/>
        <w:tabs>
          <w:tab w:val="left" w:pos="1684"/>
        </w:tabs>
        <w:spacing w:after="0" w:line="240" w:lineRule="auto"/>
        <w:ind w:left="74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Русский язык в Интернете. Правила информационной безопасности при общении в социальных сетях. Контактное и дистантное общение.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Виды преобразования текстов: аннотация, конспект. Использование графиков, диаграмм, схем для представления информации.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Разговорная речь. Анекдот, шутка.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Официально-деловой стиль. Деловое письмо, его структурные элементы и языковые особенности.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Учебно-научный стиль. Доклад, сообщение. Речь оппонента на защите проекта.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Публицистический стиль. Проблемный очерк.</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Язык художественной литературы. Диалогичность в художественном произведении. Текст и интертекст. Афоризмы. Прецедентные тексты.</w:t>
      </w:r>
    </w:p>
    <w:p w:rsidR="000460DE" w:rsidRPr="00D97E4E" w:rsidRDefault="000460DE" w:rsidP="00450398">
      <w:pPr>
        <w:widowControl w:val="0"/>
        <w:tabs>
          <w:tab w:val="left" w:pos="1473"/>
        </w:tabs>
        <w:spacing w:after="0" w:line="240" w:lineRule="auto"/>
        <w:ind w:left="740"/>
        <w:jc w:val="both"/>
        <w:rPr>
          <w:rFonts w:ascii="Times New Roman" w:hAnsi="Times New Roman"/>
        </w:rPr>
      </w:pPr>
      <w:r w:rsidRPr="00D97E4E">
        <w:rPr>
          <w:rFonts w:ascii="Times New Roman" w:hAnsi="Times New Roman"/>
        </w:rPr>
        <w:t>Примерные темы проектных и исследовательских работ.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Простор как одна из главных ценностей в русской языковой картине мира.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Образ человека в языке: слова-концепты «дух» и «душа».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Из этимологии фразеологизмов.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Из истории русских имён.</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Русские пословицы и поговорки о гостеприимстве и хлебосольстве.</w:t>
      </w:r>
    </w:p>
    <w:p w:rsidR="000460DE" w:rsidRPr="00D97E4E" w:rsidRDefault="000460DE" w:rsidP="00450398">
      <w:pPr>
        <w:widowControl w:val="0"/>
        <w:tabs>
          <w:tab w:val="left" w:pos="1127"/>
        </w:tabs>
        <w:spacing w:after="0" w:line="240" w:lineRule="auto"/>
        <w:ind w:firstLine="740"/>
        <w:jc w:val="both"/>
        <w:rPr>
          <w:rFonts w:ascii="Times New Roman" w:hAnsi="Times New Roman"/>
        </w:rPr>
      </w:pPr>
      <w:r w:rsidRPr="00D97E4E">
        <w:rPr>
          <w:rFonts w:ascii="Times New Roman" w:hAnsi="Times New Roman"/>
        </w:rPr>
        <w:t>О</w:t>
      </w:r>
      <w:r w:rsidRPr="00D97E4E">
        <w:rPr>
          <w:rFonts w:ascii="Times New Roman" w:hAnsi="Times New Roman"/>
        </w:rPr>
        <w:tab/>
        <w:t>происхождении фразеологизмов. Источники фразеологизмов.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Словарик пословиц о характере человека, его качествах. Словарь одного</w:t>
      </w:r>
    </w:p>
    <w:p w:rsidR="000460DE" w:rsidRPr="00D97E4E" w:rsidRDefault="000460DE" w:rsidP="00450398">
      <w:pPr>
        <w:widowControl w:val="0"/>
        <w:spacing w:after="6" w:line="240" w:lineRule="auto"/>
        <w:jc w:val="both"/>
        <w:rPr>
          <w:rFonts w:ascii="Times New Roman" w:hAnsi="Times New Roman"/>
        </w:rPr>
      </w:pPr>
      <w:r w:rsidRPr="00D97E4E">
        <w:rPr>
          <w:rFonts w:ascii="Times New Roman" w:hAnsi="Times New Roman"/>
        </w:rPr>
        <w:t>слова. Словарь юного болельщика, дизайнера, музыканта.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Календарь пословиц о временах года; карта «Интересные названия городов моего края (России)».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Лексическая группа существительных, обозначающих понятие «время» в русском языке.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Мы живём в мире знаков.</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Роль и уместность заимствований в современном русском языке.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Понимаем ли мы язык Пушкина?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Этимология обозначений имён числительных в русском языке.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Футбольный сленг в русском языке. Компьютерный сленг в русском языке. Названия денежных единиц в русском языке. Интернет-сленг.</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Этикетные формы обращения. Как быть вежливым?</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Являются ли жесты универсальным языком человечества? Как назвать новорождённого?</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Межнациональные различия невербального общения. Искусство комплимента в русском и иностранных языках.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Формы выражения вежливости (на примере иностранного и русского языков).</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Этикет приветствия в русском и иностранном языках. Анализ типов заголовков в современных средствах массовой информации, видов интервью в современных средствах массовой информации.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Сетевой знак @ в разных языках. Слоганы в языке современной рекламы.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Девизы и слоганы любимых спортивных команд. Синонимический ряд: врач - доктор - лекарь - эскулап - целитель - врачеватель. Что общего и в чём различие.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Язык и юмор.</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 примеров языковой игры в шутках и анекдотах. Подготовка сборника «бывалыцин», альманаха рассказов, сборника стилизаций, разработка личной странички для школьного портала и другое.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Разработка рекомендаций «Вредные советы оратору», «Как быть убедительным в споре», «Успешное резюме», «Правила информационной</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безопасности при общении в социальных сетях» и другое.</w:t>
      </w:r>
    </w:p>
    <w:p w:rsidR="000460DE" w:rsidRPr="00D97E4E" w:rsidRDefault="000460DE" w:rsidP="00450398">
      <w:pPr>
        <w:widowControl w:val="0"/>
        <w:tabs>
          <w:tab w:val="left" w:pos="1532"/>
        </w:tabs>
        <w:spacing w:after="0" w:line="240" w:lineRule="auto"/>
        <w:ind w:left="760"/>
        <w:jc w:val="both"/>
        <w:rPr>
          <w:rFonts w:ascii="Times New Roman" w:hAnsi="Times New Roman"/>
        </w:rPr>
      </w:pPr>
      <w:r w:rsidRPr="00D97E4E">
        <w:rPr>
          <w:rFonts w:ascii="Times New Roman" w:hAnsi="Times New Roman"/>
        </w:rPr>
        <w:t>Планируемые результаты освоения программы по родному (русскому) языку на уровне основного общего образования.</w:t>
      </w:r>
    </w:p>
    <w:p w:rsidR="000460DE" w:rsidRPr="00D97E4E" w:rsidRDefault="000460DE" w:rsidP="00450398">
      <w:pPr>
        <w:widowControl w:val="0"/>
        <w:tabs>
          <w:tab w:val="left" w:pos="1734"/>
        </w:tabs>
        <w:spacing w:after="0" w:line="240" w:lineRule="auto"/>
        <w:ind w:left="760"/>
        <w:jc w:val="both"/>
        <w:rPr>
          <w:rFonts w:ascii="Times New Roman" w:hAnsi="Times New Roman"/>
        </w:rPr>
      </w:pPr>
      <w:r w:rsidRPr="00D97E4E">
        <w:rPr>
          <w:rFonts w:ascii="Times New Roman" w:hAnsi="Times New Roman"/>
        </w:rPr>
        <w:t>Изучение родного (русского) языка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460DE" w:rsidRPr="00D97E4E" w:rsidRDefault="000460DE" w:rsidP="00450398">
      <w:pPr>
        <w:widowControl w:val="0"/>
        <w:tabs>
          <w:tab w:val="left" w:pos="1734"/>
        </w:tabs>
        <w:spacing w:after="0" w:line="240" w:lineRule="auto"/>
        <w:ind w:left="760"/>
        <w:jc w:val="both"/>
        <w:rPr>
          <w:rFonts w:ascii="Times New Roman" w:hAnsi="Times New Roman"/>
        </w:rPr>
      </w:pPr>
      <w:r w:rsidRPr="00D97E4E">
        <w:rPr>
          <w:rFonts w:ascii="Times New Roman" w:hAnsi="Times New Roman"/>
        </w:rPr>
        <w:t>Личностные результаты освоения программы по родному (русскому) языку на уровне основного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Личностные результаты освоения программы по родному (русскому) языку для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460DE" w:rsidRPr="00D97E4E" w:rsidRDefault="000460DE" w:rsidP="00837E9B">
      <w:pPr>
        <w:widowControl w:val="0"/>
        <w:numPr>
          <w:ilvl w:val="0"/>
          <w:numId w:val="20"/>
        </w:numPr>
        <w:tabs>
          <w:tab w:val="left" w:pos="1097"/>
        </w:tabs>
        <w:spacing w:after="0" w:line="240" w:lineRule="auto"/>
        <w:ind w:firstLine="760"/>
        <w:jc w:val="both"/>
        <w:rPr>
          <w:rFonts w:ascii="Times New Roman" w:hAnsi="Times New Roman"/>
        </w:rPr>
      </w:pPr>
      <w:r w:rsidRPr="00D97E4E">
        <w:rPr>
          <w:rFonts w:ascii="Times New Roman" w:hAnsi="Times New Roman"/>
        </w:rPr>
        <w:t>гражданского воспитания: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готовность к выполнению обязанностей гражданина и реализации его прав, уважение прав, свобод и законных интересов других людей;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активное участие в жизни семьи, образовательной организации, местного сообщества, родного края, страны, в том числе в сопоставлении с ситуациями, отражёнными в литературных произведениях, написанных на русском языке;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формируемое, в том числе на основе примеров из литературных произведений, написанных на русском языке;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готовность к разнообразной совместной деятельности, стремление к взаимопониманию и взаимопомощи;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активное участие в самоуправлении в образовательной организации;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готовность к участию в гуманитарной деятельности (помощь людям, нуждающимся в ней; волонтёрство);</w:t>
      </w:r>
    </w:p>
    <w:p w:rsidR="000460DE" w:rsidRPr="00D97E4E" w:rsidRDefault="000460DE" w:rsidP="00837E9B">
      <w:pPr>
        <w:widowControl w:val="0"/>
        <w:numPr>
          <w:ilvl w:val="0"/>
          <w:numId w:val="20"/>
        </w:numPr>
        <w:tabs>
          <w:tab w:val="left" w:pos="1144"/>
        </w:tabs>
        <w:spacing w:after="0" w:line="240" w:lineRule="auto"/>
        <w:ind w:firstLine="740"/>
        <w:jc w:val="both"/>
        <w:rPr>
          <w:rFonts w:ascii="Times New Roman" w:hAnsi="Times New Roman"/>
        </w:rPr>
      </w:pPr>
      <w:r w:rsidRPr="00D97E4E">
        <w:rPr>
          <w:rFonts w:ascii="Times New Roman" w:hAnsi="Times New Roman"/>
        </w:rPr>
        <w:t>патриотического воспитания: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осознание российской гражданской идентичности в поликультурном и многоконфессиональном обществе, понимание роли русского языка как государственного языка Российской Федерации и языка межнационального общения народов России;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проявление интереса к познанию русского языка, к истории и культуре Российской Федерации, культуре своего края, народов России в контексте учебного предмета «Родной (русский) язык»;</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ценностное отношение к русскому языку, к достижениям своей Родины - России, к науке, искусству, боевым подвигам и трудовым достижениям народа, в том числе отражённым в художественных произведениях;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60DE" w:rsidRPr="00D97E4E" w:rsidRDefault="000460DE" w:rsidP="00837E9B">
      <w:pPr>
        <w:widowControl w:val="0"/>
        <w:numPr>
          <w:ilvl w:val="0"/>
          <w:numId w:val="20"/>
        </w:numPr>
        <w:tabs>
          <w:tab w:val="left" w:pos="1144"/>
        </w:tabs>
        <w:spacing w:after="0" w:line="240" w:lineRule="auto"/>
        <w:ind w:firstLine="740"/>
        <w:jc w:val="both"/>
        <w:rPr>
          <w:rFonts w:ascii="Times New Roman" w:hAnsi="Times New Roman"/>
        </w:rPr>
      </w:pPr>
      <w:r w:rsidRPr="00D97E4E">
        <w:rPr>
          <w:rFonts w:ascii="Times New Roman" w:hAnsi="Times New Roman"/>
        </w:rPr>
        <w:t>духовно-нравственного воспитания: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ориентация на моральные ценности и нормы в ситуациях нравственного выбора;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готовность оценивать своё поведение, в том числе речевое, и поступки, а также поведение и поступки других людей с позиции нравственных и правовых норм с учётом осознания последствий поступков;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активное неприятие асоциальных поступков;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свобода и ответственность личности в условиях индивидуального и общественного пространства;</w:t>
      </w:r>
    </w:p>
    <w:p w:rsidR="000460DE" w:rsidRPr="00D97E4E" w:rsidRDefault="000460DE" w:rsidP="00837E9B">
      <w:pPr>
        <w:widowControl w:val="0"/>
        <w:numPr>
          <w:ilvl w:val="0"/>
          <w:numId w:val="20"/>
        </w:numPr>
        <w:tabs>
          <w:tab w:val="left" w:pos="1149"/>
        </w:tabs>
        <w:spacing w:after="0" w:line="240" w:lineRule="auto"/>
        <w:ind w:firstLine="740"/>
        <w:jc w:val="both"/>
        <w:rPr>
          <w:rFonts w:ascii="Times New Roman" w:hAnsi="Times New Roman"/>
        </w:rPr>
      </w:pPr>
      <w:r w:rsidRPr="00D97E4E">
        <w:rPr>
          <w:rFonts w:ascii="Times New Roman" w:hAnsi="Times New Roman"/>
        </w:rPr>
        <w:t>эстетического воспитания: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восприимчивость к разным видам искусства, традициям и творчеству своего</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и других народов;</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понимание эмоционального воздействия искусства;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осознание важности художественной культуры как средства коммуникации и самовыражения;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осознание важности русского языка как средства коммуникации и самовыражения;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понимание ценности отечественного и мирового искусства, роли этнических культурных традиций и народного творчества;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стремление к самовыражению в разных видах искусства;</w:t>
      </w:r>
    </w:p>
    <w:p w:rsidR="000460DE" w:rsidRPr="00D97E4E" w:rsidRDefault="000460DE" w:rsidP="00837E9B">
      <w:pPr>
        <w:widowControl w:val="0"/>
        <w:numPr>
          <w:ilvl w:val="0"/>
          <w:numId w:val="20"/>
        </w:numPr>
        <w:tabs>
          <w:tab w:val="left" w:pos="1105"/>
        </w:tabs>
        <w:spacing w:after="0" w:line="240" w:lineRule="auto"/>
        <w:ind w:firstLine="760"/>
        <w:jc w:val="both"/>
        <w:rPr>
          <w:rFonts w:ascii="Times New Roman" w:hAnsi="Times New Roman"/>
        </w:rPr>
      </w:pPr>
      <w:r w:rsidRPr="00D97E4E">
        <w:rPr>
          <w:rFonts w:ascii="Times New Roman" w:hAnsi="Times New Roman"/>
        </w:rPr>
        <w:t>физического воспитания, формирования культуры здоровья и эмоционального благополучия: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осознание ценности жизни с использованием собственного жизненного и читательского опыта;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соблюдение правил безопасности, в том числе навыки безопасного поведения в Интернет-среде в процессе языкового образования;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умение принимать себя и других, не осуждая;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умение осознавать своё эмоциональное состояние и эмоциональное состояние других, использовать языковые средства для выражения своего состояния, в том числе опираясь на примеры из литературных произведений, написанных на русском языке;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сформированность навыков рефлексии, признание своего права на ошибку</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и такого же права другого человека;</w:t>
      </w:r>
    </w:p>
    <w:p w:rsidR="000460DE" w:rsidRPr="00D97E4E" w:rsidRDefault="000460DE" w:rsidP="00837E9B">
      <w:pPr>
        <w:widowControl w:val="0"/>
        <w:numPr>
          <w:ilvl w:val="0"/>
          <w:numId w:val="20"/>
        </w:numPr>
        <w:tabs>
          <w:tab w:val="left" w:pos="1119"/>
        </w:tabs>
        <w:spacing w:after="0" w:line="240" w:lineRule="auto"/>
        <w:ind w:firstLine="740"/>
        <w:jc w:val="both"/>
        <w:rPr>
          <w:rFonts w:ascii="Times New Roman" w:hAnsi="Times New Roman"/>
        </w:rPr>
      </w:pPr>
      <w:r w:rsidRPr="00D97E4E">
        <w:rPr>
          <w:rFonts w:ascii="Times New Roman" w:hAnsi="Times New Roman"/>
        </w:rPr>
        <w:t>трудового воспитания: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интерес к практическому изучению профессий и труда различного рода, в том числе на основе применения изучаемого предметного знания и ознакомления с деятельностью филологов, журналистов, писателей; уважение к труду и результатам трудовой деятельности;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осознанный выбор и построение индивидуальной траектории образования и жизненных планов с учётом личных и общественных интересов и потребностей; умение рассказать о своих планах на будущее;</w:t>
      </w:r>
    </w:p>
    <w:p w:rsidR="000460DE" w:rsidRPr="00D97E4E" w:rsidRDefault="000460DE" w:rsidP="00837E9B">
      <w:pPr>
        <w:widowControl w:val="0"/>
        <w:numPr>
          <w:ilvl w:val="0"/>
          <w:numId w:val="20"/>
        </w:numPr>
        <w:tabs>
          <w:tab w:val="left" w:pos="1119"/>
        </w:tabs>
        <w:spacing w:after="0" w:line="240" w:lineRule="auto"/>
        <w:ind w:firstLine="740"/>
        <w:jc w:val="both"/>
        <w:rPr>
          <w:rFonts w:ascii="Times New Roman" w:hAnsi="Times New Roman"/>
        </w:rPr>
      </w:pPr>
      <w:r w:rsidRPr="00D97E4E">
        <w:rPr>
          <w:rFonts w:ascii="Times New Roman" w:hAnsi="Times New Roman"/>
        </w:rPr>
        <w:t>экологического воспитания: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ориентация на применение знаний из области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умение точно, логично выражать свою точку зрения на экологические проблемы;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повышение уровня экологической культуры, осознание глобального характера экологических проблем и путей их решения;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активное неприятие действий, приносящих вред окружающей среде, в том числе сформированное при знакомстве с литературными произведениями, поднимающими экологические проблемы;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готовность к участию в практической деятельности экологической направленности;</w:t>
      </w:r>
    </w:p>
    <w:p w:rsidR="000460DE" w:rsidRPr="00D97E4E" w:rsidRDefault="000460DE" w:rsidP="00837E9B">
      <w:pPr>
        <w:widowControl w:val="0"/>
        <w:numPr>
          <w:ilvl w:val="0"/>
          <w:numId w:val="20"/>
        </w:numPr>
        <w:tabs>
          <w:tab w:val="left" w:pos="1119"/>
        </w:tabs>
        <w:spacing w:after="0" w:line="240" w:lineRule="auto"/>
        <w:ind w:firstLine="740"/>
        <w:jc w:val="both"/>
        <w:rPr>
          <w:rFonts w:ascii="Times New Roman" w:hAnsi="Times New Roman"/>
        </w:rPr>
      </w:pPr>
      <w:r w:rsidRPr="00D97E4E">
        <w:rPr>
          <w:rFonts w:ascii="Times New Roman" w:hAnsi="Times New Roman"/>
        </w:rPr>
        <w:t>ценности научного познания: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закономерностях развития языка;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овладение языковой и читательской культурой, навыками чтения как средства познания мира;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овладение основными навыками исследовательской деятельности с учётом специфики языкового образования;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837E9B">
      <w:pPr>
        <w:widowControl w:val="0"/>
        <w:numPr>
          <w:ilvl w:val="0"/>
          <w:numId w:val="20"/>
        </w:numPr>
        <w:tabs>
          <w:tab w:val="left" w:pos="1121"/>
        </w:tabs>
        <w:spacing w:after="0" w:line="240" w:lineRule="auto"/>
        <w:ind w:firstLine="760"/>
        <w:jc w:val="both"/>
        <w:rPr>
          <w:rFonts w:ascii="Times New Roman" w:hAnsi="Times New Roman"/>
        </w:rPr>
      </w:pPr>
      <w:r w:rsidRPr="00D97E4E">
        <w:rPr>
          <w:rFonts w:ascii="Times New Roman" w:hAnsi="Times New Roman"/>
        </w:rPr>
        <w:t>адаптации к изменяющимся условиям социальной и природной среды: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освоение обучающимися социального опыта, основных социальных ролей,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способность обучающихся к взаимодействию в условиях неопределенности, открытость опыту и знаниям других;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получать в совместной деятельности новые знания, навыки и компетенции из опыта других;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навык выявления и связывания образов, способность формировать новые знания,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компетенций, планировать своё развитие;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умение оперировать основными понятиями, терминами и представлениями в области концепции устойчивого развития, анализировать и выявлять взаимосвязь природы, общества и экономики, оценивать свои действия с учётом влияния на окружающую среду, достижения целей и преодоления вызовов, возможных глобальных последствий;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способность осознавать стрессовую ситуацию, оценивать происходящие изменения и их последствия, опираясь на жизненный, речевой и читательский опыт; воспринимать стрессовую ситуацию как вызов, требующий контрмер; оценивать ситуацию стресса, корректировать принимаемые решения и действия;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формулировать и оценивать риски и последствия, формировать опыт, находить позитивное в сложившейся ситуации;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быть готовым действовать в отсутствие гарантий успеха.</w:t>
      </w:r>
    </w:p>
    <w:p w:rsidR="000460DE" w:rsidRPr="00D97E4E" w:rsidRDefault="000460DE" w:rsidP="00450398">
      <w:pPr>
        <w:widowControl w:val="0"/>
        <w:tabs>
          <w:tab w:val="left" w:pos="1742"/>
        </w:tabs>
        <w:spacing w:after="0" w:line="240" w:lineRule="auto"/>
        <w:jc w:val="both"/>
        <w:rPr>
          <w:rFonts w:ascii="Times New Roman" w:hAnsi="Times New Roman"/>
        </w:rPr>
      </w:pPr>
      <w:r w:rsidRPr="00D97E4E">
        <w:rPr>
          <w:rFonts w:ascii="Times New Roman" w:hAnsi="Times New Roman"/>
        </w:rPr>
        <w:t>В результате изучения родного (русского)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60DE" w:rsidRPr="00D97E4E" w:rsidRDefault="000460DE" w:rsidP="00450398">
      <w:pPr>
        <w:widowControl w:val="0"/>
        <w:tabs>
          <w:tab w:val="left" w:pos="1958"/>
        </w:tabs>
        <w:spacing w:after="0" w:line="240" w:lineRule="auto"/>
        <w:jc w:val="both"/>
        <w:rPr>
          <w:rFonts w:ascii="Times New Roman" w:hAnsi="Times New Roman"/>
        </w:rPr>
      </w:pPr>
      <w:r w:rsidRPr="00D97E4E">
        <w:rPr>
          <w:rFonts w:ascii="Times New Roman" w:hAnsi="Times New Roman"/>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языковых единиц, языковых явлений и процессов;</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устанавливать существенный признак классификации языковых единиц (явлений), основания для обобщения и сравнения, критерии проводимого анализа, классифицировать языковые единицы по существенному признаку;</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выявлять дефицит информации, необходимой для решения поставленной учебной задачи;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выявлять причинно-следственные связи при изучении языковых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самостоятельно выбирать способ решения учебной задачи при работе</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с разными типами текстов, разными единицами языка, сравнивая варианты решения и выбирая оптимальный вариант с учётом самостоятельно выделенных критериев.</w:t>
      </w:r>
    </w:p>
    <w:p w:rsidR="000460DE" w:rsidRPr="00D97E4E" w:rsidRDefault="000460DE" w:rsidP="00450398">
      <w:pPr>
        <w:widowControl w:val="0"/>
        <w:tabs>
          <w:tab w:val="left" w:pos="1964"/>
        </w:tabs>
        <w:spacing w:after="0" w:line="240" w:lineRule="auto"/>
        <w:jc w:val="both"/>
        <w:rPr>
          <w:rFonts w:ascii="Times New Roman" w:hAnsi="Times New Roman"/>
        </w:rPr>
      </w:pPr>
      <w:r w:rsidRPr="00D97E4E">
        <w:rPr>
          <w:rFonts w:ascii="Times New Roman" w:hAnsi="Times New Roman"/>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вопросы как исследовательский инструмент познания в языковом образовании;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формулировать вопросы, фиксирующие несоответствие между реальным и желательным состоянием ситуации, и самостоятельно устанавливать искомое и данное;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формировать гипотезу об истинности собственных суждений и суждений других, аргументировать свою позицию, мнение;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составлять алгоритм действий и использовать его для решения учебных задач; проводить по самостоятельно составленному плану небольшое исследование по установлению особенностей языковых единиц, процессов, причинно-следственных связей и зависимостей объектов между собой;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оценивать на применимость и достоверность информацию, полученную в ходе лингвистического исследования (эксперимента);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самостоятельно формулировать обобщения и выводы по результатам проведённого наблюдения, исследования, владеть инструментами оценки достоверности полученных выводов и обобщений;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460DE" w:rsidRPr="00D97E4E" w:rsidRDefault="000460DE" w:rsidP="00450398">
      <w:pPr>
        <w:widowControl w:val="0"/>
        <w:tabs>
          <w:tab w:val="left" w:pos="1954"/>
        </w:tabs>
        <w:spacing w:after="0" w:line="240" w:lineRule="auto"/>
        <w:jc w:val="both"/>
        <w:rPr>
          <w:rFonts w:ascii="Times New Roman" w:hAnsi="Times New Roman"/>
        </w:rPr>
      </w:pPr>
      <w:r w:rsidRPr="00D97E4E">
        <w:rPr>
          <w:rFonts w:ascii="Times New Roman" w:hAnsi="Times New Roman"/>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применять различные методы, инструменты и запросы при поиске и отборе информации с учётом предложенной учебной задачи и заданных критериев;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выбирать, анализировать, интерпретировать, обобщать и систематизировать информацию, представленную в текстах, таблицах, схемах;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различные виды аудирования и чтения для оценки текста с точки зрения достоверности и применимости содержащейся в нём информации и усвоения необходимой информации с целью решения учебных задач;</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смысловое чтение для извлечения, обобщения и систематизации информации из одного или нескольких источников с учётом поставленных целей;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самостоятельно выбирать оптимальную форму представления информации (текст, презентация, таблица, схема) и иллюстрировать решаемые задачи несложными схемами, диаграммами, иной графикой и их комбинациями в зависимости от коммуникативной установки;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оценивать надёжность информации по критериям, предложенным учителем или сформулированным самостоятельно;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эффективно запоминать и систематизировать информацию.</w:t>
      </w:r>
    </w:p>
    <w:p w:rsidR="000460DE" w:rsidRPr="00D97E4E" w:rsidRDefault="000460DE" w:rsidP="00450398">
      <w:pPr>
        <w:widowControl w:val="0"/>
        <w:tabs>
          <w:tab w:val="left" w:pos="1961"/>
        </w:tabs>
        <w:spacing w:after="0" w:line="240" w:lineRule="auto"/>
        <w:jc w:val="both"/>
        <w:rPr>
          <w:rFonts w:ascii="Times New Roman" w:hAnsi="Times New Roman"/>
        </w:rPr>
      </w:pPr>
      <w:r w:rsidRPr="00D97E4E">
        <w:rPr>
          <w:rFonts w:ascii="Times New Roman" w:hAnsi="Times New Roman"/>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воспринимать и формулировать суждения, выражать эмоции в соответствии с условиями и целями общения, выражать себя (свою точку зрения) в диалогах и дискуссиях, в устной монологической речи и в письменных текстах;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распознавать невербальные средства общения, понимать значение социальных знаков;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знать и распознавать предпосылки конфликтных ситуаций и смягчать конфликты, вести переговоры;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понимать намерения других, проявлять уважительное отношение к собеседнику и в корректной форме формулировать свои возражения;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 ходе диалога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публично представлять результаты проведённого языкового анализа, выполненного лингвистического эксперимента, исследования, проекта;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самостоятельно выбирать формат выступления с учётом цели презентации и особенностей аудитории и в соответствии с ним составлять устные и письменные тексты с использованием иллюстративного материала.</w:t>
      </w:r>
    </w:p>
    <w:p w:rsidR="000460DE" w:rsidRPr="00D97E4E" w:rsidRDefault="000460DE" w:rsidP="00450398">
      <w:pPr>
        <w:widowControl w:val="0"/>
        <w:tabs>
          <w:tab w:val="left" w:pos="1950"/>
        </w:tabs>
        <w:spacing w:after="0" w:line="240" w:lineRule="auto"/>
        <w:jc w:val="both"/>
        <w:rPr>
          <w:rFonts w:ascii="Times New Roman" w:hAnsi="Times New Roman"/>
        </w:rPr>
      </w:pPr>
      <w:r w:rsidRPr="00D97E4E">
        <w:rPr>
          <w:rFonts w:ascii="Times New Roman" w:hAnsi="Times New Roman"/>
        </w:rPr>
        <w:t>У обучающегося будут сформированы умения совместной деятельности как часть коммуникативных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принимать цель совместной деятельности, коллективно планировать и выполнять действия по её достижению: распределять роли, договариваться, обсуждать процесс и результат совместной работы, обобщать мнения нескольких человек, проявлять готовность руководить, выполнять поручения, подчиняться;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«мозговой штурм» и иные);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выполнять свою часть работы, достигать качественный результат по своему направлению и координировать свои действия с действиями других членов команды;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отчёта перед группой.</w:t>
      </w:r>
    </w:p>
    <w:p w:rsidR="000460DE" w:rsidRPr="00D97E4E" w:rsidRDefault="000460DE" w:rsidP="00450398">
      <w:pPr>
        <w:widowControl w:val="0"/>
        <w:tabs>
          <w:tab w:val="left" w:pos="1950"/>
        </w:tabs>
        <w:spacing w:after="0" w:line="240" w:lineRule="auto"/>
        <w:jc w:val="both"/>
        <w:rPr>
          <w:rFonts w:ascii="Times New Roman" w:hAnsi="Times New Roman"/>
        </w:rPr>
      </w:pPr>
      <w:r w:rsidRPr="00D97E4E">
        <w:rPr>
          <w:rFonts w:ascii="Times New Roman" w:hAnsi="Times New Roman"/>
        </w:rPr>
        <w:t>У обучающегося будут сформированы умения самоорганизации как часть регулятивных универсальных учебных действий:</w:t>
      </w:r>
    </w:p>
    <w:p w:rsidR="000460DE" w:rsidRPr="00D97E4E" w:rsidRDefault="000460DE" w:rsidP="00450398">
      <w:pPr>
        <w:widowControl w:val="0"/>
        <w:spacing w:after="0" w:line="240" w:lineRule="auto"/>
        <w:ind w:left="740"/>
        <w:jc w:val="both"/>
        <w:rPr>
          <w:rFonts w:ascii="Times New Roman" w:hAnsi="Times New Roman"/>
        </w:rPr>
      </w:pPr>
      <w:r w:rsidRPr="00D97E4E">
        <w:rPr>
          <w:rFonts w:ascii="Times New Roman" w:hAnsi="Times New Roman"/>
        </w:rPr>
        <w:t>выявлять проблемы для решения в учебных и жизненных ситуациях; ориентироваться в различных подходах к принятию решений</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(индивидуальное, принятие решения в группе, принятие решения группой);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самостоятельно составлять план действий, вносить необходимые коррективы в ходе его реализации;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проводить выбор и брать ответственность за решение.</w:t>
      </w:r>
    </w:p>
    <w:p w:rsidR="000460DE" w:rsidRPr="00D97E4E" w:rsidRDefault="000460DE" w:rsidP="00450398">
      <w:pPr>
        <w:widowControl w:val="0"/>
        <w:tabs>
          <w:tab w:val="left" w:pos="1988"/>
        </w:tabs>
        <w:spacing w:after="0" w:line="240" w:lineRule="auto"/>
        <w:jc w:val="both"/>
        <w:rPr>
          <w:rFonts w:ascii="Times New Roman" w:hAnsi="Times New Roman"/>
        </w:rPr>
      </w:pPr>
      <w:r w:rsidRPr="00D97E4E">
        <w:rPr>
          <w:rFonts w:ascii="Times New Roman" w:hAnsi="Times New Roman"/>
        </w:rPr>
        <w:t>У обучающегося будут сформированы умения самоконтроля как часть регулятивных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владеть разными способами самоконтроля (в том числе речевого), самомотивации и рефлексии;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давать оценку учебной ситуации и предлагать план её изменения;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предвидеть трудности, которые могут возникнуть при решении учебной задачи, и адаптировать решение к меняющимся обстоятельствам;</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объяснять причины достижения (недостижения) результата деятельности, понимать причины коммуникативных неудач и предупреждать их, давать оценку приобретённому речевому опыту и корректировать собственную речь с учётом целей и условий общения; оценивать соответствие результата цели и условиям общения.</w:t>
      </w:r>
    </w:p>
    <w:p w:rsidR="000460DE" w:rsidRPr="00D97E4E" w:rsidRDefault="000460DE" w:rsidP="00450398">
      <w:pPr>
        <w:widowControl w:val="0"/>
        <w:tabs>
          <w:tab w:val="left" w:pos="1984"/>
        </w:tabs>
        <w:spacing w:after="0" w:line="240" w:lineRule="auto"/>
        <w:jc w:val="both"/>
        <w:rPr>
          <w:rFonts w:ascii="Times New Roman" w:hAnsi="Times New Roman"/>
        </w:rPr>
      </w:pPr>
      <w:r w:rsidRPr="00D97E4E">
        <w:rPr>
          <w:rFonts w:ascii="Times New Roman" w:hAnsi="Times New Roman"/>
        </w:rPr>
        <w:t>У обучающегося будут сформированы умения эмоционального интеллекта как часть регулятивных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развивать способность управлять собственными эмоциями и эмоциями других;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выявлять и анализировать причины эмоций, понимать мотивы и намерения другого человека, анализируя речевую ситуацию, регулировать способ выражения собственных эмоций.</w:t>
      </w:r>
    </w:p>
    <w:p w:rsidR="000460DE" w:rsidRPr="00D97E4E" w:rsidRDefault="000460DE" w:rsidP="00450398">
      <w:pPr>
        <w:widowControl w:val="0"/>
        <w:tabs>
          <w:tab w:val="left" w:pos="1984"/>
        </w:tabs>
        <w:spacing w:after="0" w:line="240" w:lineRule="auto"/>
        <w:jc w:val="both"/>
        <w:rPr>
          <w:rFonts w:ascii="Times New Roman" w:hAnsi="Times New Roman"/>
        </w:rPr>
      </w:pPr>
      <w:r w:rsidRPr="00D97E4E">
        <w:rPr>
          <w:rFonts w:ascii="Times New Roman" w:hAnsi="Times New Roman"/>
        </w:rPr>
        <w:t>У обучающегося будут сформированы умения принимать себя и других как часть регулятивных универсальных учебных действий: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осознанно относиться к другому человеку и его мнению, признавать своё и чужое право на ошибку;</w:t>
      </w:r>
    </w:p>
    <w:p w:rsidR="000460DE" w:rsidRPr="00D97E4E" w:rsidRDefault="000460DE" w:rsidP="00450398">
      <w:pPr>
        <w:widowControl w:val="0"/>
        <w:spacing w:after="0" w:line="240" w:lineRule="auto"/>
        <w:ind w:left="740" w:right="2180"/>
        <w:jc w:val="both"/>
        <w:rPr>
          <w:rFonts w:ascii="Times New Roman" w:hAnsi="Times New Roman"/>
        </w:rPr>
      </w:pPr>
      <w:r w:rsidRPr="00D97E4E">
        <w:rPr>
          <w:rFonts w:ascii="Times New Roman" w:hAnsi="Times New Roman"/>
        </w:rPr>
        <w:t>принимать себя и других, не осуждая, проявлять открытость; осознавать невозможность контролировать всё вокруг.</w:t>
      </w:r>
    </w:p>
    <w:p w:rsidR="000460DE" w:rsidRPr="00D97E4E" w:rsidRDefault="000460DE" w:rsidP="00450398">
      <w:pPr>
        <w:widowControl w:val="0"/>
        <w:tabs>
          <w:tab w:val="left" w:pos="1747"/>
        </w:tabs>
        <w:spacing w:after="0" w:line="240" w:lineRule="auto"/>
        <w:jc w:val="both"/>
        <w:rPr>
          <w:rFonts w:ascii="Times New Roman" w:hAnsi="Times New Roman"/>
        </w:rPr>
      </w:pPr>
      <w:r w:rsidRPr="00D97E4E">
        <w:rPr>
          <w:rFonts w:ascii="Times New Roman" w:hAnsi="Times New Roman"/>
        </w:rPr>
        <w:t>Предметные результаты освоения программы по родному (русскому) языку.</w:t>
      </w:r>
    </w:p>
    <w:p w:rsidR="000460DE" w:rsidRPr="00D97E4E" w:rsidRDefault="000460DE" w:rsidP="00450398">
      <w:pPr>
        <w:widowControl w:val="0"/>
        <w:tabs>
          <w:tab w:val="left" w:pos="1949"/>
        </w:tabs>
        <w:spacing w:after="0" w:line="240" w:lineRule="auto"/>
        <w:jc w:val="both"/>
        <w:rPr>
          <w:rFonts w:ascii="Times New Roman" w:hAnsi="Times New Roman"/>
        </w:rPr>
      </w:pPr>
      <w:r w:rsidRPr="00D97E4E">
        <w:rPr>
          <w:rFonts w:ascii="Times New Roman" w:hAnsi="Times New Roman"/>
        </w:rPr>
        <w:t>Предметные результаты освоения программы по родному (русскому) языку к концу обучения в 5 классе.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характеризовать роль русского родного языка в жизни общества и государства, в современном мире, в жизни человека, осознавать важность бережного отношения к родному языку;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приводить примеры, доказывающие, что изучение русского языка позволяет лучше узнать историю и культуру страны (в рамках изученного);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распознавать и правильно объяснять значения изученных слов с национально-культурным компонентом, характеризовать особенности употребления слов с суффиксами субъективной оценки в произведениях устного народного творчества и в произведениях художественной литературы;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распознавать и характеризовать слова с живой внутренней формой, специфическим оценочно-характеризующим значением (в рамках изученного), понимать и объяснять национальное своеобразие общеязыковых и художественных метафор, народных и поэтических слов-символов, обладающих традиционной метафорической образностью; правильно употреблять их;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распознавать крылатые слова и выражения из русских народных и литературных сказок; пословицы и поговорки, объяснять их значения (в рамках изученного), правильно употреблять их в речи;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иметь представление о личных именах исконно русских (славянских) и заимствованных (в рамках изученного), именах, входящих в состав пословиц и поговорок и имеющих в силу этого определённую стилистическую окраску;</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понимать и объяснять взаимосвязь происхождения названий старинных русских городов и истории народа, истории языка (в рамках изученного);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толковые словари, словари пословиц и поговорок;</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словари синонимов, антонимов; словари эпитетов, метафор и сравнений,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иметь общее представление о современном русском литературном языке;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иметь общее представление о показателях хорошей и правильной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иметь общее представление о роли А.С. Пушкина в развитии современного русского литературного языка (в рамках изученного);</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различать варианты орфоэпической и акцентологической нормы, употреблять слова с учётом произносительных вариантов орфоэпической нормы (в рамках изученного);</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различать постоянное и подвижное ударение в именах существительных, именах прилагательных, глаголах (в рамках изученного), соблюдать нормы ударения в отдельных грамматических формах имён существительных, прилагательных, глаголов (в рамках изученного), анализировать смыслоразличительную роль ударения на примере омографов; корректно употреблять омографы в письменной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соблюдать нормы употребления синонимов, антонимов, омонимов (в рамках изученного), употреблять слова в соответствии с их лексическим значением и правилами лексической сочетаемости; употреблять имена существительные, прилагательные, глаголы с учётом стилистических норм современного русского языка;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различать типичные речевые ошибки, выявлять и исправлять речевые ошибки в устной речи, различать типичные ошибки, связанные с нарушением грамматической нормы, выявлять и исправлять грамматические ошибки в устной и письменной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соблюдать этикетные формы и формулы обращения в официальной и неофициальной речевой ситуации, современные формулы обращения к незнакомому человеку, соблюдать принципы этикетного общения, лежащие в основе национального речевого этикета, соблюдать русскую этикетную вербальную и невербальную манеру общения;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разные виды речевой деятельности для решения учебных задач, владеть элементами интонации, выразительно читать тексты, уместно использовать коммуникативные стратегии и тактики устного общения (просьба, принесение извинений), инициировать диалог и поддерживать его, сохранять инициативу в диалоге, завершать диалог;</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анализировать и создавать (в том числе с использованием образца) тексты разных функционально-смысловых типов речи, составлять планы разных видов, план устного ответа на уроке, план прочитанного текста;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создавать объявления (в устной и письменной форме) с учётом речевой ситуации;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распознавать и создавать тексты публицистических жанров (девиз, слоган);</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анализировать и интерпретировать фольклорные и художественные тексты или их фрагменты (народные и литературные сказки, рассказы, былины, пословицы, загадки);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редактировать собственные тексты с целью совершенствования их содержания и формы, сопоставлять черновой и отредактированный тексты;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460DE" w:rsidRPr="00D97E4E" w:rsidRDefault="000460DE" w:rsidP="00450398">
      <w:pPr>
        <w:widowControl w:val="0"/>
        <w:tabs>
          <w:tab w:val="left" w:pos="1968"/>
        </w:tabs>
        <w:spacing w:after="0" w:line="240" w:lineRule="auto"/>
        <w:jc w:val="both"/>
        <w:rPr>
          <w:rFonts w:ascii="Times New Roman" w:hAnsi="Times New Roman"/>
        </w:rPr>
      </w:pPr>
      <w:r w:rsidRPr="00D97E4E">
        <w:rPr>
          <w:rFonts w:ascii="Times New Roman" w:hAnsi="Times New Roman"/>
        </w:rPr>
        <w:t>Предметные результаты освоения программы по родному (русскому) языку к концу обучения в 6 классе.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понимать взаимосвязи исторического развития русского языка с историей общества, приводить примеры исторических изменений значений и форм слов (в рамках изученного);</w:t>
      </w:r>
    </w:p>
    <w:p w:rsidR="000460DE" w:rsidRPr="00D97E4E" w:rsidRDefault="000460DE" w:rsidP="00450398">
      <w:pPr>
        <w:widowControl w:val="0"/>
        <w:tabs>
          <w:tab w:val="left" w:pos="9351"/>
        </w:tabs>
        <w:spacing w:after="0" w:line="240" w:lineRule="auto"/>
        <w:ind w:firstLine="740"/>
        <w:jc w:val="both"/>
        <w:rPr>
          <w:rFonts w:ascii="Times New Roman" w:hAnsi="Times New Roman"/>
        </w:rPr>
      </w:pPr>
      <w:r w:rsidRPr="00D97E4E">
        <w:rPr>
          <w:rFonts w:ascii="Times New Roman" w:hAnsi="Times New Roman"/>
        </w:rPr>
        <w:t>иметь представление об истории русского литературного языка,</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характеризовать роль старославянского языка в становлении современного русского литературного языка (в рамках изученного);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выявлять и характеризовать различия между литературным языком и диалектами, распознавать диалектизмы, объяснять национально-культурное своеобразие диалектизмов (в рамках изученного);</w:t>
      </w:r>
    </w:p>
    <w:p w:rsidR="000460DE" w:rsidRPr="00D97E4E" w:rsidRDefault="000460DE" w:rsidP="00450398">
      <w:pPr>
        <w:widowControl w:val="0"/>
        <w:tabs>
          <w:tab w:val="left" w:pos="5554"/>
          <w:tab w:val="left" w:pos="9351"/>
        </w:tabs>
        <w:spacing w:after="0" w:line="240" w:lineRule="auto"/>
        <w:ind w:firstLine="740"/>
        <w:jc w:val="both"/>
        <w:rPr>
          <w:rFonts w:ascii="Times New Roman" w:hAnsi="Times New Roman"/>
        </w:rPr>
      </w:pPr>
      <w:r w:rsidRPr="00D97E4E">
        <w:rPr>
          <w:rFonts w:ascii="Times New Roman" w:hAnsi="Times New Roman"/>
        </w:rPr>
        <w:t>устанавливать и характеризовать роль заимствованной лексики в современном русском языке, выявлять причины лексических заимствований, характеризовать процессы заимствования иноязычных слов как результат взаимодействия национальных культур, приводить примеры, характеризовать особенности освоения иноязычной лексики, целесообразно употреблять иноязычные слова и заимствованные фразеологизмы;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характеризовать причины пополнения лексического состава языка, определять значения современных неологизмов (в рамках изученного);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понимать и истолковывать значения фразеологических оборотов с национально-культурным компонентом (с помощью фразеологического словаря), знать (в рамках изученного) историю происхождения таких фразеологических оборотов, уместно употреблять их;</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соблюдать нормы ударения в отдельных грамматических формах имён существительных, имён прилагательных, глаголов (в рамках изученного), различать варианты орфоэпической и акцентологической нормы, употреблять слова с учётом произносительных вариантов современной орфоэпической нормы;</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омонимов;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употреблять имена существительные, имена прилагательные, местоимения, порядковые и количественные числительные в соответствии с нормами современного русского литературного языка (в рамках изученного);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выявлять, анализировать и исправлять типичные речевые ошибки в устной и письменной речи;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анализировать и оценивать с точки зрения норм современного русского литературного языка чужую и собственную речь (в рамках изученного), корректировать свою речь с учётом её соответствия основным нормам современного литературного языка;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соблюдать русскую этикетную вербальную и невербальную манеру общения, использовать принципы этикетного общения, лежащие в основе национального русского речевого этикета, этикетные формулы начала и конца общения, похвалы и комплимента, благодарности, сочувствия, утешения и так далее;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толковые, орфоэпические словари, словари синонимов, антонимов, грамматические словари и справочники, в том числе мультимедийные, использовать орфографические словари и справочники по пунктуации.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разные виды речевой деятельности для решения учебных задач, выбирать и использовать различные виды чтения в соответствии с его целью,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анализировать и создавать тексты описательного типа (определение понятия, пояснение, собственно описание);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уместно использовать жанры разговорной речи (рассказ о событии, «бывальщины» и другое) в ситуациях неформального общения;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анализировать и создавать учебно-научные тексты (различные виды ответов на уроке) в письменной и устной форме;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использовать при создании устного научного сообщения языковые средства, способствующие его композиционному оформлению;</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форме.</w:t>
      </w:r>
    </w:p>
    <w:p w:rsidR="000460DE" w:rsidRPr="00D97E4E" w:rsidRDefault="000460DE" w:rsidP="00450398">
      <w:pPr>
        <w:widowControl w:val="0"/>
        <w:tabs>
          <w:tab w:val="left" w:pos="1953"/>
        </w:tabs>
        <w:spacing w:after="0" w:line="240" w:lineRule="auto"/>
        <w:jc w:val="both"/>
        <w:rPr>
          <w:rFonts w:ascii="Times New Roman" w:hAnsi="Times New Roman"/>
        </w:rPr>
      </w:pPr>
      <w:r w:rsidRPr="00D97E4E">
        <w:rPr>
          <w:rFonts w:ascii="Times New Roman" w:hAnsi="Times New Roman"/>
        </w:rPr>
        <w:t>Предметные результаты освоения программы по родному (русскому) языку к концу обучения в 7 классе.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tabs>
          <w:tab w:val="left" w:pos="1834"/>
        </w:tabs>
        <w:spacing w:after="0" w:line="240" w:lineRule="auto"/>
        <w:ind w:firstLine="760"/>
        <w:jc w:val="both"/>
        <w:rPr>
          <w:rFonts w:ascii="Times New Roman" w:hAnsi="Times New Roman"/>
        </w:rPr>
      </w:pPr>
      <w:r w:rsidRPr="00D97E4E">
        <w:rPr>
          <w:rFonts w:ascii="Times New Roman" w:hAnsi="Times New Roman"/>
        </w:rPr>
        <w:t>характеризовать внешние причины исторических изменений в русском языке (в рамках изученного), приводить примеры, распознавать и характеризовать устаревшую</w:t>
      </w:r>
      <w:r w:rsidRPr="00D97E4E">
        <w:rPr>
          <w:rFonts w:ascii="Times New Roman" w:hAnsi="Times New Roman"/>
        </w:rPr>
        <w:tab/>
        <w:t>лексику с национально-культурным компонентом значения</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(историзмы, архаизмы), понимать особенности её употребления в текстах;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характеризовать процессы перераспределения пластов лексики между активным и пассивным запасом, приводить примеры актуализации устаревшей лексики в современных контекстах;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характеризовать лингвистические и нелингвистические причины лексических заимствований, определять значения лексических заимствований последних десятилетий, целесообразно употреблять иноязычные слова;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использовать толковые словари, словари пословиц и поговорок, фразеологические словари, словари иностранных слов,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соблюдать нормы ударения в глаголах, причастиях, деепричастиях, наречиях, в словоформах с непроизводными предлогами (в рамках изученного), различать основные и допустимые нормативные варианты постановки ударения в глаголах, причастиях, деепричастиях, наречиях, в словоформах с непроизводными предлогами;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употреблять слова в соответствии с их лексическим значением и требованием лексической сочетаемости, соблюдать нормы употребления паронимов;</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и различать типичные грамматические ошибки (в рамках изученного), корректировать устную и письменную речь с учётом её соответствия основным нормам современного литературного языка;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употреблять слова с учётом вариантов современных орфоэпических, грамматических и стилистических норм;</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и оценивать с точки зрения норм современного русского литературного языка чужую и собственную речь;</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использовать принципы этикетного общения, лежащие в основе национального русского речевого этикета (запрет на употребление грубых слов, выражений, фраз, исключение категоричности в разговоре и так далее), соблюдать нормы русского невербального этикета;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информацию словарных статей энциклопедического и лингвистических словарей для решения учебных задач;</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характеризовать традиции русского речевого общения, уместно использовать коммуникативные стратегии и тактики при контактном общении: убеждение, комплимент, спор, дискуссия;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логико-смысловую структуру текста, распознавать виды абзацев, распознавать и анализировать разные типы заголовков текста, использовать различные типы заголовков при создании собственных текстов;</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и создавать тексты рекламного типа, текст в жанре путевых заметок, анализировать художественный текст с использованием его сильных позиций;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владеть правилами информационной безопасности при общении в социальных</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сетях.</w:t>
      </w:r>
    </w:p>
    <w:p w:rsidR="000460DE" w:rsidRPr="00D97E4E" w:rsidRDefault="000460DE" w:rsidP="00450398">
      <w:pPr>
        <w:widowControl w:val="0"/>
        <w:tabs>
          <w:tab w:val="left" w:pos="1949"/>
        </w:tabs>
        <w:spacing w:after="0" w:line="240" w:lineRule="auto"/>
        <w:ind w:left="740"/>
        <w:jc w:val="both"/>
        <w:rPr>
          <w:rFonts w:ascii="Times New Roman" w:hAnsi="Times New Roman"/>
        </w:rPr>
      </w:pPr>
      <w:r w:rsidRPr="00D97E4E">
        <w:rPr>
          <w:rFonts w:ascii="Times New Roman" w:hAnsi="Times New Roman"/>
        </w:rPr>
        <w:t>Предметные результаты освоения программы по родному (русскому) языку к концу обучения в 8 классе.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иметь представление об истории развития лексического состава русского языка, характеризовать лексику русского языка с точки зрения происхождения (в рамках изученного с использованием словарей);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представлять роль старославянского языка в развитии русского литературного языка, характеризовать особенности употребления старославянизмов в современном русском языке (в рамках изученного с использованием словарей);</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характеризовать заимствованные слова по языку-источнику (из славянских и неславянских языков), времени вхождения (самые древние и более поздние) (в рамках изученного с использованием словарей), сфере функционирования;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определять значения лексических заимствований последних десятилетий и особенности их употребления в разговорной речи, современной публицистике, в том числе в дисплейных текстах, оценивать целесообразность их употребления, целесообразно употреблять иноязычные слова;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иметь представление об исторических особенностях русского речевого этикета (обращение), характеризовать основные особенности современного русского речевого этикета;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различать варианты орфоэпической и акцентологической нормы, употреблять слова с учётом произносительных и стилистических вариантов современной орфоэпической нормы;</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иметь представление об активных процессах современного русского языка в области произношения и ударения (в рамках изученного);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употреблять слова в соответствии с их лексическим значением и требованием лексической сочетаемости, соблюдать нормы употребления синонимов, антонимов, омонимов, паронимов;</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корректно употреблять термины в текстах учебно-научного стиля, в публицистических и художественных текстах (в рамках изученного);</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анализировать и оценивать с точки зрения норм современного русского литературного языка чужую и собственную речь, корректировать речь с учётом её соответствия основным нормам современного литературного языка;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распознавать типичные ошибки согласования и управления в русском языке, редактировать предложения с целью исправления синтаксических грамматических ошибок;</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характеризовать и оценивать активные процессы в речевом этикете (в рамках изученного), использовать приёмы, помогающие противостоять речевой агрессии, соблюдать русскую этикетную вербальную и невербальную манеру общения;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разные виды речевой деятельности для решения учебных задач, 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использовать графики, диаграммы, план, схемы для представления информации;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основные способы и правила эффективной аргументации</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в процессе учебно-научного общения, стандартные обороты речи и знание правил корректной дискуссии; участвовать в дискуссии;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структурные элементы и языковые особенности письма как жанра публицистического стиля речи, создавать сочинение в жанре письма (в том числе электронного);</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создавать тексты как результат проектной (исследовательской) деятельности, оформлять результаты проекта (исследования), представлять их в устной и письменной форме;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строить устные учебно-научные сообщения различных видов, составлять рецензию на реферат, на проектную работу одноклассника, доклад, принимать участие в учебно-научной дискуссии;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владеть правилами информационной безопасности при общении в социальных</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сетях.</w:t>
      </w:r>
    </w:p>
    <w:p w:rsidR="000460DE" w:rsidRPr="00D97E4E" w:rsidRDefault="000460DE" w:rsidP="00450398">
      <w:pPr>
        <w:widowControl w:val="0"/>
        <w:tabs>
          <w:tab w:val="left" w:pos="1954"/>
        </w:tabs>
        <w:spacing w:after="0" w:line="240" w:lineRule="auto"/>
        <w:jc w:val="both"/>
        <w:rPr>
          <w:rFonts w:ascii="Times New Roman" w:hAnsi="Times New Roman"/>
        </w:rPr>
      </w:pPr>
      <w:r w:rsidRPr="00D97E4E">
        <w:rPr>
          <w:rFonts w:ascii="Times New Roman" w:hAnsi="Times New Roman"/>
        </w:rPr>
        <w:t>Предметные результаты освоения программы по родному (русскому) языку к концу обучения в 9 классе.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Язык и культура: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понимать и истолковывать значения русских слов с национально-культурным компонентом (в рамках изученного), правильно употреблять их в речи, иметь представление о русской языковой картине мира, приводить примеры национального своеобразия, богатства, выразительности родного русского языка, анализировать национальное своеобразие общеязыковых и художественных метафор;</w:t>
      </w:r>
    </w:p>
    <w:p w:rsidR="000460DE" w:rsidRPr="00D97E4E" w:rsidRDefault="000460DE" w:rsidP="00450398">
      <w:pPr>
        <w:widowControl w:val="0"/>
        <w:tabs>
          <w:tab w:val="left" w:pos="3854"/>
          <w:tab w:val="left" w:pos="6413"/>
          <w:tab w:val="left" w:pos="7440"/>
          <w:tab w:val="left" w:pos="8887"/>
        </w:tabs>
        <w:spacing w:after="0" w:line="240" w:lineRule="auto"/>
        <w:ind w:firstLine="760"/>
        <w:jc w:val="both"/>
        <w:rPr>
          <w:rFonts w:ascii="Times New Roman" w:hAnsi="Times New Roman"/>
        </w:rPr>
      </w:pPr>
      <w:r w:rsidRPr="00D97E4E">
        <w:rPr>
          <w:rFonts w:ascii="Times New Roman" w:hAnsi="Times New Roman"/>
        </w:rPr>
        <w:t>иметь представление о ключевых словах русской культуры, текстах с точки зрения употребления в</w:t>
      </w:r>
      <w:r w:rsidRPr="00D97E4E">
        <w:rPr>
          <w:rFonts w:ascii="Times New Roman" w:hAnsi="Times New Roman"/>
        </w:rPr>
        <w:tab/>
        <w:t>них ключевых</w:t>
      </w:r>
      <w:r w:rsidRPr="00D97E4E">
        <w:rPr>
          <w:rFonts w:ascii="Times New Roman" w:hAnsi="Times New Roman"/>
        </w:rPr>
        <w:tab/>
        <w:t>слов</w:t>
      </w:r>
      <w:r w:rsidRPr="00D97E4E">
        <w:rPr>
          <w:rFonts w:ascii="Times New Roman" w:hAnsi="Times New Roman"/>
        </w:rPr>
        <w:tab/>
        <w:t>русской</w:t>
      </w:r>
      <w:r w:rsidRPr="00D97E4E">
        <w:rPr>
          <w:rFonts w:ascii="Times New Roman" w:hAnsi="Times New Roman"/>
        </w:rPr>
        <w:tab/>
        <w:t>культуры</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(в рамках изученного);</w:t>
      </w:r>
    </w:p>
    <w:p w:rsidR="000460DE" w:rsidRPr="00D97E4E" w:rsidRDefault="000460DE" w:rsidP="00450398">
      <w:pPr>
        <w:widowControl w:val="0"/>
        <w:tabs>
          <w:tab w:val="left" w:pos="2213"/>
          <w:tab w:val="left" w:pos="4354"/>
          <w:tab w:val="left" w:pos="6413"/>
          <w:tab w:val="left" w:pos="7834"/>
          <w:tab w:val="left" w:pos="8887"/>
        </w:tabs>
        <w:spacing w:after="0" w:line="240" w:lineRule="auto"/>
        <w:ind w:firstLine="760"/>
        <w:jc w:val="both"/>
        <w:rPr>
          <w:rFonts w:ascii="Times New Roman" w:hAnsi="Times New Roman"/>
        </w:rPr>
      </w:pPr>
      <w:r w:rsidRPr="00D97E4E">
        <w:rPr>
          <w:rFonts w:ascii="Times New Roman" w:hAnsi="Times New Roman"/>
        </w:rPr>
        <w:t>понимать и истолковывать значения фразеологических оборотов с национально-культурным компонентом, анализировать историю происхождения фразеологических оборотов, уместно употреблять их, распознавать источники крылатых слов и выражений (в рамках изученного), правильно употреблять пословицы,</w:t>
      </w:r>
      <w:r w:rsidRPr="00D97E4E">
        <w:rPr>
          <w:rFonts w:ascii="Times New Roman" w:hAnsi="Times New Roman"/>
        </w:rPr>
        <w:tab/>
        <w:t>поговорки,</w:t>
      </w:r>
      <w:r w:rsidRPr="00D97E4E">
        <w:rPr>
          <w:rFonts w:ascii="Times New Roman" w:hAnsi="Times New Roman"/>
        </w:rPr>
        <w:tab/>
        <w:t>крылатые слова и выражения в различных ситуациях речевого общения (в рамках изученного);</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характеризовать влияние внешних и внутренних факторов изменений в русском языке (в рамках изученного), иметь представление об основных активных процессах в современном русском языке (основные тенденции, отдельные примеры в рамках изученного);</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иметь представление об особенностях новых иноязычных заимствований в современном русском языке, определять значения лексических заимствований последних десятилетий;</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характеризовать словообразовательные неологизмы по сфере употребления и стилистической окраске, целесообразно употреблять иноязычные слова;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объяснять причины изменения лексических значений слов и их стилистической окраски в современном русском языке (на конкретных примерах);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использовать толковые словари, словари иностранных слов, фразеологические словари, словари пословиц и поговорок, крылатых слов и выражений, словари синонимов, антонимов, учебные этимологические словари, грамматические словари и справочники, орфографические словари, справочники по пунктуации (в том числе мультимедийные).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Культура речи: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понимать и характеризовать активные процессы в области произношения и ударения (в рамках изученного), способы фиксации произносительных норм в современных орфоэпических словарях;</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различать варианты орфоэпической и акцентологической нормы, соблюдать нормы произношения и ударения в отдельных грамматических формах самостоятельных частей речи (в рамках изученного), употреблять слова с учётом произносительных вариантов современной орфоэпической нормы;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употреблять слова в соответствии с их лексическим значением и требованием лексической сочетаемости (в рамках изученного); распознавать частотные примеры тавтологии и плеоназма;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соблюдать синтаксические нормы современного русского литературного языка: предложно-падежное управление, построение простых предложений, сложных предложений разных видов, предложений с косвенной речью;</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распознавать и исправлять типичные ошибки в предложно-падежном управлении, построении простых предложений, сложных предложений разных видов, предложений с косвенной речью;</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анализировать и оценивать с точки зрения норм, вариантов норм современного русского литературного языка чужую и собственную речь, корректировать речь с учётом её соответствия основным нормам и вариантам норм современного литературного языка;</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при общении в Интернет-среде этикетные формы и устойчивые формулы, принципы этикетного общения, лежащие в основе национального русского речевого этикета, соблюдать нормы русского этикетного речевого поведения в ситуациях делового общения;</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использовать толковые, орфоэпические словари, словари синонимов, антонимов, паронимов, грамматические словари и справочники, в том числе мультимедийные, использовать орфографические словари и справочники по пунктуации.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Речь. Речевая деятельность. Текст:</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пользоваться различными видами чтения (просмотровым, ознакомительным, изучающим, поисковым) учебно-научных, художественных, публицистических текстов различных функционально-смысловых типов, в том числе сочетающих разные форматы представления информации (инфографика, диаграмма, дисплейный текст и другое);</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владеть умениями информационной переработки прослушанного или прочитанного текста, основными способами и средствами получения, переработки и преобразования информации (аннотация, конспект), использовать графики, диаграммы, схемы для представления информации;</w:t>
      </w:r>
    </w:p>
    <w:p w:rsidR="000460DE" w:rsidRPr="00D97E4E" w:rsidRDefault="000460DE" w:rsidP="00450398">
      <w:pPr>
        <w:widowControl w:val="0"/>
        <w:spacing w:after="0" w:line="240" w:lineRule="auto"/>
        <w:ind w:firstLine="740"/>
        <w:jc w:val="both"/>
        <w:rPr>
          <w:rFonts w:ascii="Times New Roman" w:hAnsi="Times New Roman"/>
        </w:rPr>
      </w:pPr>
      <w:r w:rsidRPr="00D97E4E">
        <w:rPr>
          <w:rFonts w:ascii="Times New Roman" w:hAnsi="Times New Roman"/>
        </w:rPr>
        <w:t>анализировать структурные элементы и языковые особенности анекдота, шутки, уместно использовать жанры разговорной речи в ситуациях неформального общения;</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структурные элементы и языковые особенности делового письма;</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создавать устные учебно-научные сообщения различных видов, отзыв на проектную работу одноклассника, принимать участие в учебно-научной дискуссии;</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понимать и использовать в собственной речевой практике прецедентные тексты;</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анализировать и создавать тексты публицистических жанров (проблемный очерк);</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создавать тексты как результат проектной (исследовательской) деятельности, оформлять реферат в письменной форме и представлять его в устной и письменной форме;</w:t>
      </w:r>
    </w:p>
    <w:p w:rsidR="000460DE" w:rsidRPr="00D97E4E" w:rsidRDefault="000460DE" w:rsidP="00450398">
      <w:pPr>
        <w:widowControl w:val="0"/>
        <w:spacing w:after="0" w:line="240" w:lineRule="auto"/>
        <w:ind w:firstLine="760"/>
        <w:jc w:val="both"/>
        <w:rPr>
          <w:rFonts w:ascii="Times New Roman" w:hAnsi="Times New Roman"/>
        </w:rPr>
      </w:pPr>
      <w:r w:rsidRPr="00D97E4E">
        <w:rPr>
          <w:rFonts w:ascii="Times New Roman" w:hAnsi="Times New Roman"/>
        </w:rPr>
        <w:t>владеть правилами информационной безопасности при общении в социальных</w:t>
      </w:r>
    </w:p>
    <w:p w:rsidR="000460DE" w:rsidRPr="00D97E4E" w:rsidRDefault="000460DE" w:rsidP="00450398">
      <w:pPr>
        <w:widowControl w:val="0"/>
        <w:spacing w:after="0" w:line="240" w:lineRule="auto"/>
        <w:jc w:val="both"/>
        <w:rPr>
          <w:rFonts w:ascii="Times New Roman" w:hAnsi="Times New Roman"/>
        </w:rPr>
      </w:pPr>
      <w:r w:rsidRPr="00D97E4E">
        <w:rPr>
          <w:rFonts w:ascii="Times New Roman" w:hAnsi="Times New Roman"/>
        </w:rPr>
        <w:t>сетях.</w:t>
      </w:r>
    </w:p>
    <w:p w:rsidR="000460DE" w:rsidRPr="00D97E4E" w:rsidRDefault="000460DE" w:rsidP="00450398">
      <w:pPr>
        <w:widowControl w:val="0"/>
        <w:spacing w:after="0" w:line="240" w:lineRule="auto"/>
        <w:jc w:val="both"/>
        <w:rPr>
          <w:rFonts w:ascii="Times New Roman" w:hAnsi="Times New Roman"/>
        </w:rPr>
      </w:pPr>
    </w:p>
    <w:p w:rsidR="000460DE" w:rsidRPr="00D97E4E" w:rsidRDefault="000460DE" w:rsidP="00C8041A">
      <w:pPr>
        <w:pStyle w:val="21"/>
        <w:numPr>
          <w:ilvl w:val="2"/>
          <w:numId w:val="2"/>
        </w:numPr>
        <w:shd w:val="clear" w:color="auto" w:fill="auto"/>
        <w:tabs>
          <w:tab w:val="left" w:pos="1182"/>
        </w:tabs>
        <w:spacing w:before="0" w:after="0" w:line="240" w:lineRule="auto"/>
        <w:rPr>
          <w:sz w:val="22"/>
          <w:szCs w:val="22"/>
        </w:rPr>
      </w:pPr>
      <w:r w:rsidRPr="00D97E4E">
        <w:rPr>
          <w:sz w:val="22"/>
          <w:szCs w:val="22"/>
        </w:rPr>
        <w:t>Федеральная рабочая программа по учебному предмету «Родная (русская) литература».</w:t>
      </w:r>
    </w:p>
    <w:p w:rsidR="000460DE" w:rsidRPr="00D97E4E" w:rsidRDefault="000460DE" w:rsidP="002600C9">
      <w:pPr>
        <w:pStyle w:val="21"/>
        <w:shd w:val="clear" w:color="auto" w:fill="auto"/>
        <w:tabs>
          <w:tab w:val="left" w:pos="1388"/>
        </w:tabs>
        <w:spacing w:before="0" w:after="0" w:line="240" w:lineRule="auto"/>
        <w:rPr>
          <w:sz w:val="22"/>
          <w:szCs w:val="22"/>
        </w:rPr>
      </w:pPr>
      <w:r w:rsidRPr="00D97E4E">
        <w:rPr>
          <w:sz w:val="22"/>
          <w:szCs w:val="22"/>
        </w:rPr>
        <w:t>Федеральная рабочая программа по учебному предмету «Родная (русская) литература» (предметная область «Родной язык и родная литература») (далее соответственно - программа по родной (русской) литературе, родная (русская) литература) включает пояснительную записку, содержание обучения, планируемые результаты освоения программы по родной (русской) литературе.</w:t>
      </w:r>
    </w:p>
    <w:p w:rsidR="000460DE" w:rsidRPr="00D97E4E" w:rsidRDefault="000460DE" w:rsidP="002600C9">
      <w:pPr>
        <w:pStyle w:val="21"/>
        <w:shd w:val="clear" w:color="auto" w:fill="auto"/>
        <w:tabs>
          <w:tab w:val="left" w:pos="1428"/>
        </w:tabs>
        <w:spacing w:before="0" w:after="0" w:line="240" w:lineRule="auto"/>
        <w:ind w:left="792"/>
        <w:rPr>
          <w:sz w:val="22"/>
          <w:szCs w:val="22"/>
        </w:rPr>
      </w:pPr>
      <w:r w:rsidRPr="00D97E4E">
        <w:rPr>
          <w:sz w:val="22"/>
          <w:szCs w:val="22"/>
        </w:rPr>
        <w:t>Пояснительная записка.</w:t>
      </w:r>
    </w:p>
    <w:p w:rsidR="000460DE" w:rsidRPr="00D97E4E" w:rsidRDefault="000460DE" w:rsidP="002600C9">
      <w:pPr>
        <w:pStyle w:val="21"/>
        <w:shd w:val="clear" w:color="auto" w:fill="auto"/>
        <w:tabs>
          <w:tab w:val="left" w:pos="1615"/>
        </w:tabs>
        <w:spacing w:before="0" w:after="0" w:line="240" w:lineRule="auto"/>
        <w:rPr>
          <w:sz w:val="22"/>
          <w:szCs w:val="22"/>
        </w:rPr>
      </w:pPr>
      <w:r w:rsidRPr="00D97E4E">
        <w:rPr>
          <w:sz w:val="22"/>
          <w:szCs w:val="22"/>
        </w:rPr>
        <w:t>Программа по родной (русской) литературе на уровне основного общего образования составлена на основе требований ФГОС ООО к результатам освоения основной образовательной программы основного общего образования по учебному предмету «Родная (русская) литература», входящему в образовательную область «Родной язык и родная литература», а также федеральной рабочей программы воспитания с учётом Концепции преподавания</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русского языка и литературы в Российской Федерации.</w:t>
      </w:r>
    </w:p>
    <w:p w:rsidR="000460DE" w:rsidRPr="00D97E4E" w:rsidRDefault="000460DE" w:rsidP="002600C9">
      <w:pPr>
        <w:pStyle w:val="21"/>
        <w:shd w:val="clear" w:color="auto" w:fill="auto"/>
        <w:tabs>
          <w:tab w:val="left" w:pos="1594"/>
        </w:tabs>
        <w:spacing w:before="0" w:after="0" w:line="240" w:lineRule="auto"/>
        <w:rPr>
          <w:sz w:val="22"/>
          <w:szCs w:val="22"/>
        </w:rPr>
      </w:pPr>
      <w:r w:rsidRPr="00D97E4E">
        <w:rPr>
          <w:sz w:val="22"/>
          <w:szCs w:val="22"/>
        </w:rPr>
        <w:t>Русская литература, являясь одной из самых богатых литератур мира, предоставляет широкие возможности для отражения эстетически ценной художественной модели мира и духовного познания жизни с позиций гуманистического сознания. Лучшие образцы русской литературы обладают высокой степенью эмоционального воздействия на внутренний мир обучающихся, способствуют их приобщению к гуманистическим ценностям и культурно</w:t>
      </w:r>
      <w:r w:rsidRPr="00D97E4E">
        <w:rPr>
          <w:sz w:val="22"/>
          <w:szCs w:val="22"/>
        </w:rPr>
        <w:softHyphen/>
        <w:t>историческому опыту человечества. В поликультурной языковой среде родная (русская) литература изучается на основе диалога культур. Гуманистический потенциал русской литературы позволяет рассматривать её как общенациональную российскую ценность, как средство воспитания обучающихся в духе уважительного отношения к языку и культуре народов Российской Федерации и мира, формирования культуры межнационального общения.</w:t>
      </w:r>
    </w:p>
    <w:p w:rsidR="000460DE" w:rsidRPr="00D97E4E" w:rsidRDefault="000460DE" w:rsidP="002600C9">
      <w:pPr>
        <w:pStyle w:val="21"/>
        <w:shd w:val="clear" w:color="auto" w:fill="auto"/>
        <w:tabs>
          <w:tab w:val="left" w:pos="1594"/>
        </w:tabs>
        <w:spacing w:before="0" w:after="0" w:line="240" w:lineRule="auto"/>
        <w:rPr>
          <w:sz w:val="22"/>
          <w:szCs w:val="22"/>
        </w:rPr>
      </w:pPr>
      <w:r w:rsidRPr="00D97E4E">
        <w:rPr>
          <w:sz w:val="22"/>
          <w:szCs w:val="22"/>
        </w:rPr>
        <w:t>Как часть предметной области «Родной язык и родная литература» программа по родной (русской) литературе тесно связана с предметом «Родной (русский) язык». Изучение родной (русской) литературы способствует обогащению речи обучающихся, развитию их речевой культуры, коммуникативной и межкультурной компетенций.</w:t>
      </w:r>
    </w:p>
    <w:p w:rsidR="000460DE" w:rsidRPr="00D97E4E" w:rsidRDefault="000460DE" w:rsidP="002600C9">
      <w:pPr>
        <w:pStyle w:val="21"/>
        <w:shd w:val="clear" w:color="auto" w:fill="auto"/>
        <w:tabs>
          <w:tab w:val="left" w:pos="1614"/>
        </w:tabs>
        <w:spacing w:before="0" w:after="0" w:line="240" w:lineRule="auto"/>
        <w:rPr>
          <w:sz w:val="22"/>
          <w:szCs w:val="22"/>
        </w:rPr>
      </w:pPr>
      <w:r w:rsidRPr="00D97E4E">
        <w:rPr>
          <w:sz w:val="22"/>
          <w:szCs w:val="22"/>
        </w:rPr>
        <w:t>Специфика курса родной (русской) литературы обусловлена: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отбором произведений русской литературы, в которых наиболее ярко</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выражено их национально-культурное своеобразие;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более подробным освещением историко-культурного фона эпохи создания изучаемых литературных произведений.</w:t>
      </w:r>
    </w:p>
    <w:p w:rsidR="000460DE" w:rsidRPr="00D97E4E" w:rsidRDefault="000460DE" w:rsidP="002600C9">
      <w:pPr>
        <w:pStyle w:val="21"/>
        <w:shd w:val="clear" w:color="auto" w:fill="auto"/>
        <w:tabs>
          <w:tab w:val="left" w:pos="1590"/>
        </w:tabs>
        <w:spacing w:before="0" w:after="0" w:line="240" w:lineRule="auto"/>
        <w:rPr>
          <w:sz w:val="22"/>
          <w:szCs w:val="22"/>
        </w:rPr>
      </w:pPr>
      <w:r w:rsidRPr="00D97E4E">
        <w:rPr>
          <w:sz w:val="22"/>
          <w:szCs w:val="22"/>
        </w:rPr>
        <w:t>Содержание программы по родной (русской) литературе направлено на удовлетворение потребности обучающихся в изучении русской литературы как особого, эстетического, средства познания русской национальной культуры и самореализации в ней.</w:t>
      </w:r>
    </w:p>
    <w:p w:rsidR="000460DE" w:rsidRPr="00D97E4E" w:rsidRDefault="000460DE" w:rsidP="002600C9">
      <w:pPr>
        <w:pStyle w:val="21"/>
        <w:shd w:val="clear" w:color="auto" w:fill="auto"/>
        <w:tabs>
          <w:tab w:val="left" w:pos="1594"/>
        </w:tabs>
        <w:spacing w:before="0" w:after="0" w:line="240" w:lineRule="auto"/>
        <w:rPr>
          <w:sz w:val="22"/>
          <w:szCs w:val="22"/>
        </w:rPr>
      </w:pPr>
      <w:r w:rsidRPr="00D97E4E">
        <w:rPr>
          <w:sz w:val="22"/>
          <w:szCs w:val="22"/>
        </w:rPr>
        <w:t>Содержание программы по родной (русской) литературе не включает произведения, изучаемые в основном курсе литературы, его задача - расширить литературный и культурный кругозор обучающихся за счёт их знакомства с дополнительными произведениями фольклора, русской классики и современной литературы, наиболее ярко воплотившими национальные особенности русской культуры.</w:t>
      </w:r>
    </w:p>
    <w:p w:rsidR="000460DE" w:rsidRPr="00D97E4E" w:rsidRDefault="000460DE" w:rsidP="002600C9">
      <w:pPr>
        <w:pStyle w:val="21"/>
        <w:shd w:val="clear" w:color="auto" w:fill="auto"/>
        <w:tabs>
          <w:tab w:val="left" w:pos="1596"/>
        </w:tabs>
        <w:spacing w:before="0" w:after="0" w:line="240" w:lineRule="auto"/>
        <w:rPr>
          <w:sz w:val="22"/>
          <w:szCs w:val="22"/>
        </w:rPr>
      </w:pPr>
      <w:r w:rsidRPr="00D97E4E">
        <w:rPr>
          <w:sz w:val="22"/>
          <w:szCs w:val="22"/>
        </w:rPr>
        <w:t>В содержании курса родной (русской) литературы в программе выделяются три содержательные линии (проблемно-тематических блока):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«Россия - Родина моя»;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«Русские традиции»;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«Русский характер - русская душа».</w:t>
      </w:r>
    </w:p>
    <w:p w:rsidR="000460DE" w:rsidRPr="00D97E4E" w:rsidRDefault="000460DE" w:rsidP="002600C9">
      <w:pPr>
        <w:pStyle w:val="21"/>
        <w:shd w:val="clear" w:color="auto" w:fill="auto"/>
        <w:tabs>
          <w:tab w:val="left" w:pos="1591"/>
        </w:tabs>
        <w:spacing w:before="0" w:after="0" w:line="240" w:lineRule="auto"/>
        <w:rPr>
          <w:sz w:val="22"/>
          <w:szCs w:val="22"/>
        </w:rPr>
      </w:pPr>
      <w:r w:rsidRPr="00D97E4E">
        <w:rPr>
          <w:sz w:val="22"/>
          <w:szCs w:val="22"/>
        </w:rPr>
        <w:t>Программа по родной (русской) литературе для уровня основного общего образования строится на сочетании проблемно-тематического, концентрического и хронологического принципов. Содержание программы по родной (русской) литературе для каждого класса включает произведения фольклора, русской классики и современной литературы.</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Проблемно-тематические блоки объединяют произведения в соответствии с выделенными сквозными линиями. Внутри проблемно-тематических блоков произведений выделяются отдельные подтемы, связанные с национально</w:t>
      </w:r>
      <w:r w:rsidRPr="00D97E4E">
        <w:rPr>
          <w:sz w:val="22"/>
          <w:szCs w:val="22"/>
        </w:rPr>
        <w:softHyphen/>
        <w:t>культурной спецификой русских традиций, быта и нравов.</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 отдельные тематические блоки программы вводятся литературные произведения, включающие в сферу выделяемых национально-специфических явлений образы и мотивы, отражённые средствами других видов искусства - живописи, музыки, кино, театра.</w:t>
      </w:r>
    </w:p>
    <w:p w:rsidR="000460DE" w:rsidRPr="00D97E4E" w:rsidRDefault="000460DE" w:rsidP="002600C9">
      <w:pPr>
        <w:pStyle w:val="21"/>
        <w:shd w:val="clear" w:color="auto" w:fill="auto"/>
        <w:tabs>
          <w:tab w:val="left" w:pos="1596"/>
        </w:tabs>
        <w:spacing w:before="0" w:after="0" w:line="240" w:lineRule="auto"/>
        <w:rPr>
          <w:sz w:val="22"/>
          <w:szCs w:val="22"/>
        </w:rPr>
      </w:pPr>
      <w:r w:rsidRPr="00D97E4E">
        <w:rPr>
          <w:sz w:val="22"/>
          <w:szCs w:val="22"/>
        </w:rPr>
        <w:t>Программа по родной (русской) литературе ориентирована на сопровождение и поддержку учебного предмета «Литература», входящего в образовательную область «Русский язык и литература».</w:t>
      </w:r>
    </w:p>
    <w:p w:rsidR="000460DE" w:rsidRPr="00D97E4E" w:rsidRDefault="000460DE" w:rsidP="002600C9">
      <w:pPr>
        <w:pStyle w:val="21"/>
        <w:shd w:val="clear" w:color="auto" w:fill="auto"/>
        <w:tabs>
          <w:tab w:val="left" w:pos="1730"/>
        </w:tabs>
        <w:spacing w:before="0" w:after="0" w:line="240" w:lineRule="auto"/>
        <w:rPr>
          <w:sz w:val="22"/>
          <w:szCs w:val="22"/>
        </w:rPr>
      </w:pPr>
      <w:r w:rsidRPr="00D97E4E">
        <w:rPr>
          <w:sz w:val="22"/>
          <w:szCs w:val="22"/>
        </w:rPr>
        <w:t>Изучение родной (русской) литературы обеспечивает достижение следующих целей: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воспитание и развитие личности, способной понимать и эстетически воспринимать произведения родной (русской) литературы и обладающей гуманистическим мировоззрением, общероссийским гражданским сознанием и национальным самосознанием, чувством патриотизма и гордости от принадлежности к многонациональному народу Российской Федерации;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формирование познавательного интереса к родной (русской) литературе, воспитание ценностного отношения к историко-культурному опыту русского народа, приобщение обучающегося к культурному наследию народа;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формирование причастности к свершениям и традициям народа и ответственности за сохранение русской культуры;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развитие у обучающихся интеллектуальных и творческих способностей, необходимых для успешной социализации и самореализации личности.</w:t>
      </w:r>
    </w:p>
    <w:p w:rsidR="000460DE" w:rsidRPr="00D97E4E" w:rsidRDefault="000460DE" w:rsidP="002600C9">
      <w:pPr>
        <w:pStyle w:val="21"/>
        <w:shd w:val="clear" w:color="auto" w:fill="auto"/>
        <w:tabs>
          <w:tab w:val="left" w:pos="1745"/>
        </w:tabs>
        <w:spacing w:before="0" w:after="0" w:line="240" w:lineRule="auto"/>
        <w:rPr>
          <w:sz w:val="22"/>
          <w:szCs w:val="22"/>
        </w:rPr>
      </w:pPr>
      <w:r w:rsidRPr="00D97E4E">
        <w:rPr>
          <w:sz w:val="22"/>
          <w:szCs w:val="22"/>
        </w:rPr>
        <w:t>Программа по родной (русской) литературе направлена на решение следующих задач:</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осознание роли родной (русской) литературы;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выявление взаимосвязи родной (русской) литературы с отечественной историей, формирование представлений о многообразии национально-специфичных форм художественного отражения материальной и духовной культуры русского народа в русской литературе;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получение знаний о родной (русской) литературе как о развивающемся явлении в контексте её взаимодействия с литературой других народов Российской Федерации, их взаимовлияния;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выявление культурных и нравственных смыслов, заложенных в родной (русской) литературе, создание устных и письменных высказываний, содержащих суждения и оценки по поводу прочитанного;</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формирование опыта общения с произведениями родной (русской) литературы в повседневной жизни и учебной деятельности;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накопление опыта планирования собственного досугового чтения, определения и обоснования собственных читательских предпочтений произведений родной (русской) литературы;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формирование потребности в систематическом чтении произведений родной (русской) литературы;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развитие умений работы с источниками информации, осуществление поиска, анализа, обработки и презентации информации из различных источников, включая Интернет и другие.</w:t>
      </w:r>
    </w:p>
    <w:p w:rsidR="000460DE" w:rsidRPr="00D97E4E" w:rsidRDefault="000460DE" w:rsidP="002600C9">
      <w:pPr>
        <w:pStyle w:val="21"/>
        <w:shd w:val="clear" w:color="auto" w:fill="auto"/>
        <w:tabs>
          <w:tab w:val="left" w:pos="1798"/>
        </w:tabs>
        <w:spacing w:before="0" w:after="0" w:line="240" w:lineRule="auto"/>
        <w:rPr>
          <w:sz w:val="22"/>
          <w:szCs w:val="22"/>
        </w:rPr>
      </w:pPr>
      <w:r w:rsidRPr="00D97E4E">
        <w:rPr>
          <w:sz w:val="22"/>
          <w:szCs w:val="22"/>
        </w:rPr>
        <w:t>Общее число часов, рекомендованных для изучения родной литературы (русской), - 170 часов: в 5 классе - 34 часа (1 час в неделю), в 6 классе - 34 часа (1 час в неделю), в 7 классе - 34 часа (1 час в неделю), в 8 классе - 34 часа (1 час в неделю), в 9 классе - 34 часа (1 час в неделю).</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На изучение инвариантной части программы по родной (русской) литературе отводится 135 учебных часов. Резерв учебного времени, составляющий 35 учебных часов (20 %), отводится на вариативную часть программы по родной (русской) литературе.</w:t>
      </w:r>
    </w:p>
    <w:p w:rsidR="000460DE" w:rsidRPr="00D97E4E" w:rsidRDefault="000460DE" w:rsidP="002600C9">
      <w:pPr>
        <w:pStyle w:val="21"/>
        <w:shd w:val="clear" w:color="auto" w:fill="auto"/>
        <w:tabs>
          <w:tab w:val="left" w:pos="1468"/>
        </w:tabs>
        <w:spacing w:before="0" w:after="0" w:line="240" w:lineRule="auto"/>
        <w:rPr>
          <w:b/>
          <w:sz w:val="22"/>
          <w:szCs w:val="22"/>
        </w:rPr>
      </w:pPr>
      <w:r w:rsidRPr="00D97E4E">
        <w:rPr>
          <w:b/>
          <w:sz w:val="22"/>
          <w:szCs w:val="22"/>
        </w:rPr>
        <w:t>Содержание обучения в 5 классе.</w:t>
      </w:r>
    </w:p>
    <w:p w:rsidR="000460DE" w:rsidRPr="00D97E4E" w:rsidRDefault="000460DE" w:rsidP="002600C9">
      <w:pPr>
        <w:pStyle w:val="21"/>
        <w:shd w:val="clear" w:color="auto" w:fill="auto"/>
        <w:tabs>
          <w:tab w:val="left" w:pos="1674"/>
        </w:tabs>
        <w:spacing w:before="0" w:after="0" w:line="240" w:lineRule="auto"/>
        <w:ind w:left="1224"/>
        <w:rPr>
          <w:sz w:val="22"/>
          <w:szCs w:val="22"/>
        </w:rPr>
      </w:pPr>
      <w:r w:rsidRPr="00D97E4E">
        <w:rPr>
          <w:sz w:val="22"/>
          <w:szCs w:val="22"/>
        </w:rPr>
        <w:t>Россия - Родина моя.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Преданья старины глубокой.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Малые жанры фольклора: пословицы и поговорки о Родине, России, русском народе (не менее пяти произведений).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Русские народные и литературные сказки (не менее двух произведений). Например: «Лиса и медведь» (русская народная сказка), К.Г. Паустовский «Дремучий медведь».</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Города земли русской.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Москва в произведениях русских писателей.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А.С. Пушкин «На тихих берегах Москвы...», М.Ю. Лермонтов «Москва, Москва!., люблю тебя как сын...», Л.Н. Мартынов «Красные ворота» и другие.</w:t>
      </w:r>
    </w:p>
    <w:p w:rsidR="000460DE" w:rsidRPr="00D97E4E" w:rsidRDefault="000460DE" w:rsidP="002600C9">
      <w:pPr>
        <w:pStyle w:val="21"/>
        <w:shd w:val="clear" w:color="auto" w:fill="auto"/>
        <w:tabs>
          <w:tab w:val="left" w:pos="1194"/>
        </w:tabs>
        <w:spacing w:before="0" w:after="0" w:line="240" w:lineRule="auto"/>
        <w:ind w:firstLine="740"/>
        <w:rPr>
          <w:sz w:val="22"/>
          <w:szCs w:val="22"/>
        </w:rPr>
      </w:pPr>
      <w:r w:rsidRPr="00D97E4E">
        <w:rPr>
          <w:sz w:val="22"/>
          <w:szCs w:val="22"/>
        </w:rPr>
        <w:t>А.</w:t>
      </w:r>
      <w:r w:rsidRPr="00D97E4E">
        <w:rPr>
          <w:sz w:val="22"/>
          <w:szCs w:val="22"/>
        </w:rPr>
        <w:tab/>
        <w:t>П. Чехов «В Москве на Трубной площади».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Родные просторы.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Русский лес.</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А.В. Кольцов «Лес»,</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В.А. Рождественский «Берёза», В.А. Солоухин «Седьмую ночь без перерыва...»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И.С. Соколов-Микитов «Русский лес».</w:t>
      </w:r>
    </w:p>
    <w:p w:rsidR="000460DE" w:rsidRPr="00D97E4E" w:rsidRDefault="000460DE" w:rsidP="002600C9">
      <w:pPr>
        <w:pStyle w:val="21"/>
        <w:shd w:val="clear" w:color="auto" w:fill="auto"/>
        <w:tabs>
          <w:tab w:val="left" w:pos="1674"/>
        </w:tabs>
        <w:spacing w:before="0" w:after="0" w:line="240" w:lineRule="auto"/>
        <w:ind w:left="1224"/>
        <w:rPr>
          <w:sz w:val="22"/>
          <w:szCs w:val="22"/>
        </w:rPr>
      </w:pPr>
      <w:r w:rsidRPr="00D97E4E">
        <w:rPr>
          <w:sz w:val="22"/>
          <w:szCs w:val="22"/>
        </w:rPr>
        <w:t>Русские традиции.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Праздники русского мира.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Рождество.</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Б.Л. Пастернак «Рождественская звезда» (фрагмент), В.Д. Берестов «Перед Рождеством» и другие.</w:t>
      </w:r>
    </w:p>
    <w:p w:rsidR="000460DE" w:rsidRPr="00D97E4E" w:rsidRDefault="000460DE" w:rsidP="00837E9B">
      <w:pPr>
        <w:pStyle w:val="21"/>
        <w:numPr>
          <w:ilvl w:val="0"/>
          <w:numId w:val="21"/>
        </w:numPr>
        <w:shd w:val="clear" w:color="auto" w:fill="auto"/>
        <w:tabs>
          <w:tab w:val="left" w:pos="1194"/>
        </w:tabs>
        <w:spacing w:before="0" w:after="0" w:line="240" w:lineRule="auto"/>
        <w:ind w:left="740"/>
        <w:rPr>
          <w:sz w:val="22"/>
          <w:szCs w:val="22"/>
        </w:rPr>
      </w:pPr>
      <w:r w:rsidRPr="00D97E4E">
        <w:rPr>
          <w:sz w:val="22"/>
          <w:szCs w:val="22"/>
        </w:rPr>
        <w:t>И. Куприн «Бедный принц».</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Н.Д. Телешов «Ёлка Митрича».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Тепло родного дома.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Семейные ценности.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И.А. Крылов. Басни (одно произведение по выбору). Например: «Дерево» и другие.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И. А. Бунин «Снежный бык».</w:t>
      </w:r>
    </w:p>
    <w:p w:rsidR="000460DE" w:rsidRPr="00D97E4E" w:rsidRDefault="000460DE" w:rsidP="00837E9B">
      <w:pPr>
        <w:pStyle w:val="21"/>
        <w:numPr>
          <w:ilvl w:val="0"/>
          <w:numId w:val="21"/>
        </w:numPr>
        <w:shd w:val="clear" w:color="auto" w:fill="auto"/>
        <w:tabs>
          <w:tab w:val="left" w:pos="1194"/>
        </w:tabs>
        <w:spacing w:before="0" w:after="0" w:line="240" w:lineRule="auto"/>
        <w:ind w:left="740"/>
        <w:rPr>
          <w:sz w:val="22"/>
          <w:szCs w:val="22"/>
        </w:rPr>
      </w:pPr>
      <w:r w:rsidRPr="00D97E4E">
        <w:rPr>
          <w:sz w:val="22"/>
          <w:szCs w:val="22"/>
        </w:rPr>
        <w:t>И. Белов «Скворцы».</w:t>
      </w:r>
    </w:p>
    <w:p w:rsidR="000460DE" w:rsidRPr="00D97E4E" w:rsidRDefault="000460DE" w:rsidP="002600C9">
      <w:pPr>
        <w:pStyle w:val="21"/>
        <w:shd w:val="clear" w:color="auto" w:fill="auto"/>
        <w:tabs>
          <w:tab w:val="left" w:pos="1679"/>
        </w:tabs>
        <w:spacing w:before="0" w:after="0" w:line="240" w:lineRule="auto"/>
        <w:ind w:left="1224"/>
        <w:rPr>
          <w:sz w:val="22"/>
          <w:szCs w:val="22"/>
        </w:rPr>
      </w:pPr>
      <w:r w:rsidRPr="00D97E4E">
        <w:rPr>
          <w:sz w:val="22"/>
          <w:szCs w:val="22"/>
        </w:rPr>
        <w:t>Русский характер - русская душа.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Не до ордена - была бы Родина.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Отечественная война 1812 года.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Ф.Н. Глинка «Авангардная песнь», Д.В. Давыдов «Партизан» (отрывок) и другие.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Загадки русской души.</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Парадоксы русского характера.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К.Г. Паустовский «Похождения жука-носорога» (солдатская сказка).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Ю.Я. Яковлев «Сыновья Пешеходова».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О ваших ровесниках.</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Школьные контрольные.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К.И. Чуковский «Серебряный герб» (фрагмент).</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А.А. Гиваргизов «Контрольный диктант».</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Лишь слову жизнь дана.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Родной язык, родная речь.</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Стихотворения (не менее двух). Например: И.А. Бунин «Слово»,</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В.Г. Гордейчев «Родная речь» и другие.</w:t>
      </w:r>
    </w:p>
    <w:p w:rsidR="000460DE" w:rsidRPr="00D97E4E" w:rsidRDefault="000460DE" w:rsidP="002600C9">
      <w:pPr>
        <w:pStyle w:val="21"/>
        <w:shd w:val="clear" w:color="auto" w:fill="auto"/>
        <w:tabs>
          <w:tab w:val="left" w:pos="1468"/>
        </w:tabs>
        <w:spacing w:before="0" w:after="0" w:line="240" w:lineRule="auto"/>
        <w:ind w:left="792"/>
        <w:rPr>
          <w:b/>
          <w:sz w:val="22"/>
          <w:szCs w:val="22"/>
        </w:rPr>
      </w:pPr>
      <w:r w:rsidRPr="00D97E4E">
        <w:rPr>
          <w:b/>
          <w:sz w:val="22"/>
          <w:szCs w:val="22"/>
        </w:rPr>
        <w:t>Содержание обучения в 6 классе.</w:t>
      </w:r>
    </w:p>
    <w:p w:rsidR="000460DE" w:rsidRPr="00D97E4E" w:rsidRDefault="000460DE" w:rsidP="002600C9">
      <w:pPr>
        <w:pStyle w:val="21"/>
        <w:shd w:val="clear" w:color="auto" w:fill="auto"/>
        <w:tabs>
          <w:tab w:val="left" w:pos="1679"/>
        </w:tabs>
        <w:spacing w:before="0" w:after="0" w:line="240" w:lineRule="auto"/>
        <w:ind w:left="1224"/>
        <w:rPr>
          <w:sz w:val="22"/>
          <w:szCs w:val="22"/>
        </w:rPr>
      </w:pPr>
      <w:r w:rsidRPr="00D97E4E">
        <w:rPr>
          <w:sz w:val="22"/>
          <w:szCs w:val="22"/>
        </w:rPr>
        <w:t>Раздел 1. Россия - Родина моя.</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Преданья старины глубокой.</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Богатыри и богатырство.</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Былины (одна былина по выбору). Например: «Илья Муромец и Святогор» и другие.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Былинные сюжеты и герои в русской литературе.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одного). Например: И.А. Бунин «Святогор и Илья» и другие.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М.М. Пришвин «Певец былин».</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Города земли русской.</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Русский Север.</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С.Г. Писахов «Ледяна колокольня» (не менее одной главы по выбору, например: «Морожены песни»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Б.В. Шергин «Поморские были и сказания» (не менее двух глав по выбору, например: «Детство в Архангельске», «Миша Ласкин» и другие).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Родные просторы.</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Зима в русской поэзии.</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Стихотворения (не менее двух). Например: И.С. Никитин «Встреча Зимы»,</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А.А. Блок «Снег да снег. Всю избу занесло...», Н.М. Рубцов «Первый снег» и другие.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По мотивам русских сказок о зиме.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Е.Л. Шварц «Два брата».</w:t>
      </w:r>
    </w:p>
    <w:p w:rsidR="000460DE" w:rsidRPr="00D97E4E" w:rsidRDefault="000460DE" w:rsidP="002600C9">
      <w:pPr>
        <w:pStyle w:val="21"/>
        <w:shd w:val="clear" w:color="auto" w:fill="auto"/>
        <w:tabs>
          <w:tab w:val="left" w:pos="1674"/>
        </w:tabs>
        <w:spacing w:before="0" w:after="0" w:line="240" w:lineRule="auto"/>
        <w:rPr>
          <w:sz w:val="22"/>
          <w:szCs w:val="22"/>
        </w:rPr>
      </w:pPr>
      <w:r w:rsidRPr="00D97E4E">
        <w:rPr>
          <w:sz w:val="22"/>
          <w:szCs w:val="22"/>
        </w:rPr>
        <w:t>Русские традиции.</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Праздники русского мира.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Масленица.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М.Ю. Лермонтов «Посреди небесных тел...», А.Д. Дементьев «Прощёное воскресенье» и другие.</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А.П. Чехов. «Блины».</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Тэффи. «Блины».</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Тепло родного дома.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Всюду родимую Русь узнаю.</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одного). Например: В.А. Рождественский «Русская природа»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К.Г. Паустовский «Заботливый цветок».</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Ю.В. Бондарев «Поздним вечером».</w:t>
      </w:r>
    </w:p>
    <w:p w:rsidR="000460DE" w:rsidRPr="00D97E4E" w:rsidRDefault="000460DE" w:rsidP="002600C9">
      <w:pPr>
        <w:pStyle w:val="21"/>
        <w:shd w:val="clear" w:color="auto" w:fill="auto"/>
        <w:tabs>
          <w:tab w:val="left" w:pos="1670"/>
        </w:tabs>
        <w:spacing w:before="0" w:after="0" w:line="240" w:lineRule="auto"/>
        <w:rPr>
          <w:sz w:val="22"/>
          <w:szCs w:val="22"/>
        </w:rPr>
      </w:pPr>
      <w:r w:rsidRPr="00D97E4E">
        <w:rPr>
          <w:sz w:val="22"/>
          <w:szCs w:val="22"/>
        </w:rPr>
        <w:t>Русский характер - русская душа.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Не до ордена - была бы Родина.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Оборона Севастополя.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трех). Например: А.Н. Апухтин «Солдатская песня о Севастополе», А.А. Фет «Севастопольское братское кладбище», Рюрик Ивнев «Севастополь»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Загадки русской души.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Чудеса нужно проводить своими руками.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одного). Например: Ф.И. Тютчев «Чему бы жизнь нас ни учила</w:t>
      </w:r>
      <w:r w:rsidRPr="00D97E4E">
        <w:rPr>
          <w:rStyle w:val="2f0"/>
          <w:sz w:val="22"/>
          <w:szCs w:val="22"/>
        </w:rPr>
        <w:t>...» и</w:t>
      </w:r>
      <w:r w:rsidRPr="00D97E4E">
        <w:rPr>
          <w:sz w:val="22"/>
          <w:szCs w:val="22"/>
        </w:rPr>
        <w:t xml:space="preserve">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Н.С. Лесков «Неразменный рубль».</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В.П. Астафьев «Бабушка с малиной».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 ваших ровесниках.</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Реальность и мечты.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Р.П. Погодин «Кирпичные острова» (рассказы «Как я с ним познакомился», «Кирпичные острова»).</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Е.С. Велтистов «Миллион и один день каникул» (один фрагмент по выбору). Лишь слову жизнь дана.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На русском дышим языке.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К.Д. Бальмонт «Русский язык», Ю.П. Мориц «Язык обид - язык не русский...» и другие.</w:t>
      </w:r>
    </w:p>
    <w:p w:rsidR="000460DE" w:rsidRPr="00D97E4E" w:rsidRDefault="000460DE" w:rsidP="002600C9">
      <w:pPr>
        <w:pStyle w:val="21"/>
        <w:shd w:val="clear" w:color="auto" w:fill="auto"/>
        <w:tabs>
          <w:tab w:val="left" w:pos="1468"/>
        </w:tabs>
        <w:spacing w:before="0" w:after="0" w:line="240" w:lineRule="auto"/>
        <w:ind w:left="792"/>
        <w:rPr>
          <w:b/>
          <w:sz w:val="22"/>
          <w:szCs w:val="22"/>
        </w:rPr>
      </w:pPr>
      <w:r w:rsidRPr="00D97E4E">
        <w:rPr>
          <w:b/>
          <w:sz w:val="22"/>
          <w:szCs w:val="22"/>
        </w:rPr>
        <w:t>Содержание обучения в 7 классе.</w:t>
      </w:r>
    </w:p>
    <w:p w:rsidR="000460DE" w:rsidRPr="00D97E4E" w:rsidRDefault="000460DE" w:rsidP="002600C9">
      <w:pPr>
        <w:pStyle w:val="21"/>
        <w:shd w:val="clear" w:color="auto" w:fill="auto"/>
        <w:tabs>
          <w:tab w:val="left" w:pos="1670"/>
        </w:tabs>
        <w:spacing w:before="0" w:after="0" w:line="240" w:lineRule="auto"/>
        <w:ind w:left="1224"/>
        <w:rPr>
          <w:sz w:val="22"/>
          <w:szCs w:val="22"/>
        </w:rPr>
      </w:pPr>
      <w:r w:rsidRPr="00D97E4E">
        <w:rPr>
          <w:sz w:val="22"/>
          <w:szCs w:val="22"/>
        </w:rPr>
        <w:t>Россия - Родина моя.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Преданья старины глубокой.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Русские народные песни.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Исторические и лирические песни (не менее двух). Например: «На заре то было, братцы, на утренней...», «Ах вы, ветры, ветры буйные...» и другие.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Фольклорные сюжеты и мотивы в русской литературе.</w:t>
      </w:r>
    </w:p>
    <w:p w:rsidR="000460DE" w:rsidRPr="00D97E4E" w:rsidRDefault="000460DE" w:rsidP="00837E9B">
      <w:pPr>
        <w:pStyle w:val="21"/>
        <w:numPr>
          <w:ilvl w:val="0"/>
          <w:numId w:val="22"/>
        </w:numPr>
        <w:shd w:val="clear" w:color="auto" w:fill="auto"/>
        <w:tabs>
          <w:tab w:val="left" w:pos="1214"/>
        </w:tabs>
        <w:spacing w:before="0" w:after="0" w:line="240" w:lineRule="auto"/>
        <w:ind w:firstLine="760"/>
        <w:rPr>
          <w:sz w:val="22"/>
          <w:szCs w:val="22"/>
        </w:rPr>
      </w:pPr>
      <w:r w:rsidRPr="00D97E4E">
        <w:rPr>
          <w:sz w:val="22"/>
          <w:szCs w:val="22"/>
        </w:rPr>
        <w:t>С. Пушкин «Песни о Стеньке Разине» (песня 1).</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Стихотворения (не менее двух). Например: И.З. Суриков «Я ли в поле да не травушка была...», А.К. Толстой «Моя душа летит приветом...» и другие.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Города земли русской.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Сибирский край.</w:t>
      </w:r>
    </w:p>
    <w:p w:rsidR="000460DE" w:rsidRPr="00D97E4E" w:rsidRDefault="000460DE" w:rsidP="00837E9B">
      <w:pPr>
        <w:pStyle w:val="21"/>
        <w:numPr>
          <w:ilvl w:val="0"/>
          <w:numId w:val="22"/>
        </w:numPr>
        <w:shd w:val="clear" w:color="auto" w:fill="auto"/>
        <w:tabs>
          <w:tab w:val="left" w:pos="1150"/>
        </w:tabs>
        <w:spacing w:before="0" w:after="0" w:line="240" w:lineRule="auto"/>
        <w:ind w:firstLine="760"/>
        <w:rPr>
          <w:sz w:val="22"/>
          <w:szCs w:val="22"/>
        </w:rPr>
      </w:pPr>
      <w:r w:rsidRPr="00D97E4E">
        <w:rPr>
          <w:sz w:val="22"/>
          <w:szCs w:val="22"/>
        </w:rPr>
        <w:t>Г. Распутин «Сибирь, Сибирь...» (одна глава по выбору, например «Тобольск» и другие).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А.И. Солженицын «Колокол Углича».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Родные просторы.</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Русское поле.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Стихотворения (не менее двух). Например: И.С. Никитин «Поле», И.А. Гофф «Русское поле» и другие.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Д.В. Григорович «Пахарь» (не менее одной главы по выбору).</w:t>
      </w:r>
    </w:p>
    <w:p w:rsidR="000460DE" w:rsidRPr="00D97E4E" w:rsidRDefault="000460DE" w:rsidP="002600C9">
      <w:pPr>
        <w:pStyle w:val="21"/>
        <w:shd w:val="clear" w:color="auto" w:fill="auto"/>
        <w:tabs>
          <w:tab w:val="left" w:pos="1694"/>
        </w:tabs>
        <w:spacing w:before="0" w:after="0" w:line="240" w:lineRule="auto"/>
        <w:ind w:left="1224"/>
        <w:rPr>
          <w:sz w:val="22"/>
          <w:szCs w:val="22"/>
        </w:rPr>
      </w:pPr>
      <w:r w:rsidRPr="00D97E4E">
        <w:rPr>
          <w:sz w:val="22"/>
          <w:szCs w:val="22"/>
        </w:rPr>
        <w:t>Русские традиции.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Праздники русского мира.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Пасха.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Стихотворения (не менее двух). Например: К.Д. Бальмонт «Благовещенье в Москве», А.С. Хомяков «Кремлевская заутреня на Пасху», А.А. Фет «Христос Воскресе!» (П.П. Боткину).</w:t>
      </w:r>
    </w:p>
    <w:p w:rsidR="000460DE" w:rsidRPr="00D97E4E" w:rsidRDefault="000460DE" w:rsidP="00837E9B">
      <w:pPr>
        <w:pStyle w:val="21"/>
        <w:numPr>
          <w:ilvl w:val="0"/>
          <w:numId w:val="23"/>
        </w:numPr>
        <w:shd w:val="clear" w:color="auto" w:fill="auto"/>
        <w:tabs>
          <w:tab w:val="left" w:pos="1214"/>
        </w:tabs>
        <w:spacing w:before="0" w:after="0" w:line="240" w:lineRule="auto"/>
        <w:ind w:firstLine="760"/>
        <w:rPr>
          <w:sz w:val="22"/>
          <w:szCs w:val="22"/>
        </w:rPr>
      </w:pPr>
      <w:r w:rsidRPr="00D97E4E">
        <w:rPr>
          <w:sz w:val="22"/>
          <w:szCs w:val="22"/>
        </w:rPr>
        <w:t>П. Чехов «Казак».</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Тепло родного дома.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Русские мастера.</w:t>
      </w:r>
    </w:p>
    <w:p w:rsidR="000460DE" w:rsidRPr="00D97E4E" w:rsidRDefault="000460DE" w:rsidP="00837E9B">
      <w:pPr>
        <w:pStyle w:val="21"/>
        <w:numPr>
          <w:ilvl w:val="0"/>
          <w:numId w:val="23"/>
        </w:numPr>
        <w:shd w:val="clear" w:color="auto" w:fill="auto"/>
        <w:tabs>
          <w:tab w:val="left" w:pos="1214"/>
        </w:tabs>
        <w:spacing w:before="0" w:after="0" w:line="240" w:lineRule="auto"/>
        <w:ind w:firstLine="760"/>
        <w:rPr>
          <w:sz w:val="22"/>
          <w:szCs w:val="22"/>
        </w:rPr>
      </w:pPr>
      <w:r w:rsidRPr="00D97E4E">
        <w:rPr>
          <w:sz w:val="22"/>
          <w:szCs w:val="22"/>
        </w:rPr>
        <w:t>А. Солоухин «Камешки на ладони» (не менее двух миниатюр по выбору).</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Ф.А. Абрамов «Дом» (один фрагмент по выбору).</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Стихотворения (не менее одного). Например: Р.И. Рождественский «О мастерах» и другие.</w:t>
      </w:r>
    </w:p>
    <w:p w:rsidR="000460DE" w:rsidRPr="00D97E4E" w:rsidRDefault="000460DE" w:rsidP="002600C9">
      <w:pPr>
        <w:pStyle w:val="21"/>
        <w:shd w:val="clear" w:color="auto" w:fill="auto"/>
        <w:tabs>
          <w:tab w:val="left" w:pos="1694"/>
        </w:tabs>
        <w:spacing w:before="0" w:after="0" w:line="240" w:lineRule="auto"/>
        <w:ind w:left="1224"/>
        <w:rPr>
          <w:sz w:val="22"/>
          <w:szCs w:val="22"/>
        </w:rPr>
      </w:pPr>
      <w:r w:rsidRPr="00D97E4E">
        <w:rPr>
          <w:sz w:val="22"/>
          <w:szCs w:val="22"/>
        </w:rPr>
        <w:t>Русский характер - русская душа.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Не до ордена - была бы Родина.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На Первой мировой войне.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С.М. Городецкий «Воздушный витязь», Н.С. Гумилёв «Наступление», «Война»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М.М. Пришвин «Голубая стрекоза».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Загадки русской души.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Долюшка женская.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Ф.И. Тютчев «Русской женщине», Н.А. Некрасов «Внимая ужасам войны...», Ю.В. Друнина «И откуда вдруг берутся силы...», В.М. Тушнова «Вот говорят: Россия...»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Ф.А. Абрамов «Золотые руки».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 ваших ровесниках.</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Взрослые детские проблемы.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А.С. Игнатова «Джинн Сева».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Н.Н. Назаркин «Изумрудная рыбка» (не менее двух глав по выбору, например, «Изумрудная рыбка», «Ах, миледи!», «Про личную жизнь»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Лишь слову жизнь дана.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Такого языка на свете не бывало.</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одного). Например: В. Рождественский «В родной поэзии совсем не старовер...» и другие.</w:t>
      </w:r>
    </w:p>
    <w:p w:rsidR="000460DE" w:rsidRPr="00D97E4E" w:rsidRDefault="000460DE" w:rsidP="002600C9">
      <w:pPr>
        <w:pStyle w:val="21"/>
        <w:shd w:val="clear" w:color="auto" w:fill="auto"/>
        <w:tabs>
          <w:tab w:val="left" w:pos="1463"/>
        </w:tabs>
        <w:spacing w:before="0" w:after="0" w:line="240" w:lineRule="auto"/>
        <w:ind w:left="792"/>
        <w:rPr>
          <w:b/>
          <w:sz w:val="22"/>
          <w:szCs w:val="22"/>
        </w:rPr>
      </w:pPr>
      <w:r w:rsidRPr="00D97E4E">
        <w:rPr>
          <w:b/>
          <w:sz w:val="22"/>
          <w:szCs w:val="22"/>
        </w:rPr>
        <w:t>Содержание обучения в 8 классе.</w:t>
      </w:r>
    </w:p>
    <w:p w:rsidR="000460DE" w:rsidRPr="00D97E4E" w:rsidRDefault="000460DE" w:rsidP="002600C9">
      <w:pPr>
        <w:pStyle w:val="21"/>
        <w:shd w:val="clear" w:color="auto" w:fill="auto"/>
        <w:tabs>
          <w:tab w:val="left" w:pos="1674"/>
        </w:tabs>
        <w:spacing w:before="0" w:after="0" w:line="240" w:lineRule="auto"/>
        <w:ind w:left="1224"/>
        <w:rPr>
          <w:sz w:val="22"/>
          <w:szCs w:val="22"/>
        </w:rPr>
      </w:pPr>
      <w:r w:rsidRPr="00D97E4E">
        <w:rPr>
          <w:sz w:val="22"/>
          <w:szCs w:val="22"/>
        </w:rPr>
        <w:t>Россия - Родина моя.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Легендарный герой земли русской Иван Сусанин.</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одного). Например: С.Н. Марков «Сусанин», О.А. Ильина «Во время грозного и злого поединка...»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П.Н. Полевой «Избранник Божий» (не менее двух глав по выбору).</w:t>
      </w:r>
    </w:p>
    <w:p w:rsidR="000460DE" w:rsidRPr="00D97E4E" w:rsidRDefault="000460DE" w:rsidP="002600C9">
      <w:pPr>
        <w:pStyle w:val="21"/>
        <w:shd w:val="clear" w:color="auto" w:fill="auto"/>
        <w:spacing w:before="0" w:after="157" w:line="240" w:lineRule="auto"/>
        <w:ind w:firstLine="740"/>
        <w:rPr>
          <w:sz w:val="22"/>
          <w:szCs w:val="22"/>
        </w:rPr>
      </w:pPr>
      <w:r w:rsidRPr="00D97E4E">
        <w:rPr>
          <w:sz w:val="22"/>
          <w:szCs w:val="22"/>
        </w:rPr>
        <w:t>Города земли русской.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По Золотому кольцу.</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трёх). Например: Ф.К. Сологуб «Сквозь туман едва заметный...», М.А. Кузмин «Я знаю вас не понаслышке...», И.И. Кобзев «Поездка в Суздаль», В.А. Степанов «Золотое кольцо»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Родные просторы.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Волга - русская река.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Русские народные песни о Волге (одна по выбору). Например: «Уж ты, Волга-река, Волга-матушка!..», «Вниз по матушке по Волге...»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Н.А. Некрасов «Люблю я краткой той поры...» (из поэмы «Горе старого Наума»), В.С. Высоцкий «Песня о Волге»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В.В. Розанов «Русский Нил» (один фрагмент по выбору).</w:t>
      </w:r>
    </w:p>
    <w:p w:rsidR="000460DE" w:rsidRPr="00D97E4E" w:rsidRDefault="000460DE" w:rsidP="002600C9">
      <w:pPr>
        <w:pStyle w:val="21"/>
        <w:shd w:val="clear" w:color="auto" w:fill="auto"/>
        <w:tabs>
          <w:tab w:val="left" w:pos="1674"/>
        </w:tabs>
        <w:spacing w:before="0" w:after="0" w:line="240" w:lineRule="auto"/>
        <w:ind w:left="1224"/>
        <w:rPr>
          <w:sz w:val="22"/>
          <w:szCs w:val="22"/>
        </w:rPr>
      </w:pPr>
      <w:r w:rsidRPr="00D97E4E">
        <w:rPr>
          <w:sz w:val="22"/>
          <w:szCs w:val="22"/>
        </w:rPr>
        <w:t>Русские традиции.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Праздники русского мира.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Троица.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И.А. Бунин «Троица», С.А. Есенин «Троицыно утро, утренний канон...», Н.И. Рыленков «Возможно ль высказать без слов...»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И.А. Новиков «Троицкая кукушка».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Тепло родного дома.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Родство душ.</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Ф.А. Абрамов «Валенки».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Т.В. Михеева «Не предавай меня!» (две главы по выбору).</w:t>
      </w:r>
    </w:p>
    <w:p w:rsidR="000460DE" w:rsidRPr="00D97E4E" w:rsidRDefault="000460DE" w:rsidP="002600C9">
      <w:pPr>
        <w:pStyle w:val="21"/>
        <w:shd w:val="clear" w:color="auto" w:fill="auto"/>
        <w:tabs>
          <w:tab w:val="left" w:pos="1674"/>
        </w:tabs>
        <w:spacing w:before="0" w:after="0" w:line="240" w:lineRule="auto"/>
        <w:ind w:left="1224"/>
        <w:rPr>
          <w:sz w:val="22"/>
          <w:szCs w:val="22"/>
        </w:rPr>
      </w:pPr>
      <w:r w:rsidRPr="00D97E4E">
        <w:rPr>
          <w:sz w:val="22"/>
          <w:szCs w:val="22"/>
        </w:rPr>
        <w:t>Русский характер - русская душа.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Не до ордена - была бы Родина.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Дети на войне.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Э.Н. Веркин. «Облачный полк» (не менее двух глав по выбору).</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Загадки русской души.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Сеятель твой и хранитель.</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И.С. Тургенев «Сфинкс».</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Ф.М. Достоевский «Мужик Марей».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 ваших ровесниках.</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Пора взросления.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Б.Л. Васильев. «Завтра была война» (не менее одной главы по выбору).</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Г.Н. Щербакова «Вам и не снилось» (не менее одной главы по выбору).</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Лишь слову жизнь дана.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Язык поэзии.</w:t>
      </w:r>
    </w:p>
    <w:p w:rsidR="000460DE" w:rsidRPr="00D97E4E" w:rsidRDefault="000460DE" w:rsidP="002600C9">
      <w:pPr>
        <w:pStyle w:val="21"/>
        <w:shd w:val="clear" w:color="auto" w:fill="auto"/>
        <w:tabs>
          <w:tab w:val="left" w:pos="8209"/>
        </w:tabs>
        <w:spacing w:before="0" w:after="0" w:line="240" w:lineRule="auto"/>
        <w:ind w:firstLine="740"/>
        <w:rPr>
          <w:sz w:val="22"/>
          <w:szCs w:val="22"/>
        </w:rPr>
      </w:pPr>
      <w:r w:rsidRPr="00D97E4E">
        <w:rPr>
          <w:sz w:val="22"/>
          <w:szCs w:val="22"/>
        </w:rPr>
        <w:t>Стихотворения (не менее одного). Например: И.Ф. Анненский «Третий мучительный сонет»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Дон Аминадо «Наука стихосложения».</w:t>
      </w:r>
    </w:p>
    <w:p w:rsidR="000460DE" w:rsidRPr="00D97E4E" w:rsidRDefault="000460DE" w:rsidP="002600C9">
      <w:pPr>
        <w:pStyle w:val="21"/>
        <w:shd w:val="clear" w:color="auto" w:fill="auto"/>
        <w:tabs>
          <w:tab w:val="left" w:pos="1468"/>
        </w:tabs>
        <w:spacing w:before="0" w:after="0" w:line="240" w:lineRule="auto"/>
        <w:ind w:left="792"/>
        <w:rPr>
          <w:b/>
          <w:sz w:val="22"/>
          <w:szCs w:val="22"/>
        </w:rPr>
      </w:pPr>
      <w:r w:rsidRPr="00D97E4E">
        <w:rPr>
          <w:b/>
          <w:sz w:val="22"/>
          <w:szCs w:val="22"/>
        </w:rPr>
        <w:t>Содержание обучения в 9 классе.</w:t>
      </w:r>
    </w:p>
    <w:p w:rsidR="000460DE" w:rsidRPr="00D97E4E" w:rsidRDefault="000460DE" w:rsidP="002600C9">
      <w:pPr>
        <w:pStyle w:val="21"/>
        <w:shd w:val="clear" w:color="auto" w:fill="auto"/>
        <w:tabs>
          <w:tab w:val="left" w:pos="1674"/>
        </w:tabs>
        <w:spacing w:before="0" w:after="0" w:line="240" w:lineRule="auto"/>
        <w:rPr>
          <w:sz w:val="22"/>
          <w:szCs w:val="22"/>
        </w:rPr>
      </w:pPr>
      <w:r w:rsidRPr="00D97E4E">
        <w:rPr>
          <w:sz w:val="22"/>
          <w:szCs w:val="22"/>
        </w:rPr>
        <w:t xml:space="preserve">           Россия - Родина моя.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Преданья старины глубокой.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Гроза двенадцатого года.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Русские народные песни об Отечественной войне 1812 года (не менее одной). Например: «Как не две тученьки не две грозныя...»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В.А. Жуковский «Певец во стане русских воинов» (в сокращении), А.С. Пушкин «Полководец», «Бородинская годовщина», М.И. Цветаева «Генералам двенадцатого года»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И.И. Лажечников «Новобранец 1812 года» (один фрагмент по выбору).</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Города земли русской.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Петербург в русской литературе.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трёх). Например: А.С. Пушкин «Город пышный, город бедный...», О.Э. Мандельштам «Петербургские строфы», А.А. Ахматова «Стихи о Петербурге» («Вновь Исакий в облаченьи...»), Д.С. Самойлов «Над Невой» («Весь город в плавных разворотах...»)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Л.В. Успенский «Записки старого петербуржца» (одна глава по выбору, например, «Фонарики-сударики»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Родные просторы.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Степь раздольная.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Русские народные песни о степи (одна по выбору). Например: «Уж ты, степь ли моя, степь Моздокская...», «Ах ты, степь широкая...»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П.А. Вяземский «Степь», И.З. Суриков «В степи»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А.П. Чехов «Степь» (один фрагмент по выбору).</w:t>
      </w:r>
    </w:p>
    <w:p w:rsidR="000460DE" w:rsidRPr="00D97E4E" w:rsidRDefault="000460DE" w:rsidP="002600C9">
      <w:pPr>
        <w:pStyle w:val="21"/>
        <w:shd w:val="clear" w:color="auto" w:fill="auto"/>
        <w:tabs>
          <w:tab w:val="left" w:pos="1674"/>
        </w:tabs>
        <w:spacing w:before="0" w:after="0" w:line="240" w:lineRule="auto"/>
        <w:rPr>
          <w:sz w:val="22"/>
          <w:szCs w:val="22"/>
        </w:rPr>
      </w:pPr>
      <w:r w:rsidRPr="00D97E4E">
        <w:rPr>
          <w:sz w:val="22"/>
          <w:szCs w:val="22"/>
        </w:rPr>
        <w:t>Русские традиции.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Праздники русского мира.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Августовские Спасы.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трёх). Например: К.Д. Бальмонт «Первый спас», Б.А. Ахмадулина «Ночь упаданья яблок», Е.А. Евтушенко «Само упало яблоко с небес...»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Е.И. Носов «Яблочный спас».</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Тепло родного дома.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Родительский дом.</w:t>
      </w:r>
    </w:p>
    <w:p w:rsidR="000460DE" w:rsidRPr="00D97E4E" w:rsidRDefault="000460DE" w:rsidP="00837E9B">
      <w:pPr>
        <w:pStyle w:val="21"/>
        <w:numPr>
          <w:ilvl w:val="0"/>
          <w:numId w:val="24"/>
        </w:numPr>
        <w:shd w:val="clear" w:color="auto" w:fill="auto"/>
        <w:tabs>
          <w:tab w:val="left" w:pos="1194"/>
        </w:tabs>
        <w:spacing w:before="0" w:after="0" w:line="240" w:lineRule="auto"/>
        <w:ind w:firstLine="740"/>
        <w:rPr>
          <w:sz w:val="22"/>
          <w:szCs w:val="22"/>
        </w:rPr>
      </w:pPr>
      <w:r w:rsidRPr="00D97E4E">
        <w:rPr>
          <w:sz w:val="22"/>
          <w:szCs w:val="22"/>
        </w:rPr>
        <w:t>П. Платонов «На заре туманной юности» (две главы по выбору).</w:t>
      </w:r>
    </w:p>
    <w:p w:rsidR="000460DE" w:rsidRPr="00D97E4E" w:rsidRDefault="000460DE" w:rsidP="00837E9B">
      <w:pPr>
        <w:pStyle w:val="21"/>
        <w:numPr>
          <w:ilvl w:val="0"/>
          <w:numId w:val="24"/>
        </w:numPr>
        <w:shd w:val="clear" w:color="auto" w:fill="auto"/>
        <w:tabs>
          <w:tab w:val="left" w:pos="1155"/>
        </w:tabs>
        <w:spacing w:before="0" w:after="0" w:line="240" w:lineRule="auto"/>
        <w:ind w:firstLine="740"/>
        <w:rPr>
          <w:sz w:val="22"/>
          <w:szCs w:val="22"/>
        </w:rPr>
      </w:pPr>
      <w:r w:rsidRPr="00D97E4E">
        <w:rPr>
          <w:sz w:val="22"/>
          <w:szCs w:val="22"/>
        </w:rPr>
        <w:t>П. Астафьев «Далёкая и близкая сказка» (рассказ из повести «Последний поклон»).</w:t>
      </w:r>
    </w:p>
    <w:p w:rsidR="000460DE" w:rsidRPr="00D97E4E" w:rsidRDefault="000460DE" w:rsidP="002600C9">
      <w:pPr>
        <w:pStyle w:val="21"/>
        <w:shd w:val="clear" w:color="auto" w:fill="auto"/>
        <w:tabs>
          <w:tab w:val="left" w:pos="1674"/>
        </w:tabs>
        <w:spacing w:before="0" w:after="0" w:line="240" w:lineRule="auto"/>
        <w:rPr>
          <w:sz w:val="22"/>
          <w:szCs w:val="22"/>
        </w:rPr>
      </w:pPr>
      <w:r w:rsidRPr="00D97E4E">
        <w:rPr>
          <w:sz w:val="22"/>
          <w:szCs w:val="22"/>
        </w:rPr>
        <w:t>Русский характер - русская душа.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Не до ордена - была бы Родина.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Великая Отечественная война.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Стихотворения (не менее двух). Например: Н.П. Майоров «Мы», М.В. Кульчицкий «Мечтатель, фантазёр, лентяй-завистник!..» и другие.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Ю.М. Нагибин «Ваганов».</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Е.И. Носов «Переправа».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Загадки русской души.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Судьбы русских эмигрантов.</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Б.К. Зайцев «Лёгкое бремя».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А.Т. Аверченко «Русское искусство».</w:t>
      </w:r>
    </w:p>
    <w:p w:rsidR="000460DE" w:rsidRPr="00D97E4E" w:rsidRDefault="000460DE" w:rsidP="002600C9">
      <w:pPr>
        <w:pStyle w:val="21"/>
        <w:shd w:val="clear" w:color="auto" w:fill="auto"/>
        <w:spacing w:before="0" w:after="147" w:line="240" w:lineRule="auto"/>
        <w:ind w:firstLine="740"/>
        <w:rPr>
          <w:sz w:val="22"/>
          <w:szCs w:val="22"/>
        </w:rPr>
      </w:pPr>
      <w:r w:rsidRPr="00D97E4E">
        <w:rPr>
          <w:sz w:val="22"/>
          <w:szCs w:val="22"/>
        </w:rPr>
        <w:t>О ваших ровесниках.</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Прощание с детством.</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Ю.И. Коваль «От Красных ворот» (не менее одного фрагмента по выбору).</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Лишь слову жизнь дана.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«Припадаю к великой реке...»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Стихотворения (не менее двух). Например: И.А. Бродский «Мой народ»,</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С.А. Каргашин «Я - русский! Спасибо, Господи!..» и другие.</w:t>
      </w:r>
    </w:p>
    <w:p w:rsidR="000460DE" w:rsidRPr="00D97E4E" w:rsidRDefault="000460DE" w:rsidP="002600C9">
      <w:pPr>
        <w:pStyle w:val="21"/>
        <w:shd w:val="clear" w:color="auto" w:fill="auto"/>
        <w:tabs>
          <w:tab w:val="left" w:pos="1448"/>
        </w:tabs>
        <w:spacing w:before="0" w:after="0" w:line="240" w:lineRule="auto"/>
        <w:rPr>
          <w:b/>
          <w:sz w:val="22"/>
          <w:szCs w:val="22"/>
        </w:rPr>
      </w:pPr>
      <w:r w:rsidRPr="00D97E4E">
        <w:rPr>
          <w:b/>
          <w:sz w:val="22"/>
          <w:szCs w:val="22"/>
        </w:rPr>
        <w:t>Планируемые результаты освоения программы по родной (русской) литературе на уровне основного общего образования.</w:t>
      </w:r>
    </w:p>
    <w:p w:rsidR="000460DE" w:rsidRPr="00D97E4E" w:rsidRDefault="000460DE" w:rsidP="002600C9">
      <w:pPr>
        <w:pStyle w:val="21"/>
        <w:shd w:val="clear" w:color="auto" w:fill="auto"/>
        <w:tabs>
          <w:tab w:val="left" w:pos="1694"/>
        </w:tabs>
        <w:spacing w:before="0" w:after="0" w:line="240" w:lineRule="auto"/>
        <w:rPr>
          <w:sz w:val="22"/>
          <w:szCs w:val="22"/>
        </w:rPr>
      </w:pPr>
      <w:r w:rsidRPr="00D97E4E">
        <w:rPr>
          <w:sz w:val="22"/>
          <w:szCs w:val="22"/>
        </w:rPr>
        <w:t>Изучение родной (русской) литературы на уровне основного общего</w:t>
      </w:r>
    </w:p>
    <w:p w:rsidR="000460DE" w:rsidRPr="00D97E4E" w:rsidRDefault="000460DE" w:rsidP="002600C9">
      <w:pPr>
        <w:pStyle w:val="21"/>
        <w:shd w:val="clear" w:color="auto" w:fill="auto"/>
        <w:tabs>
          <w:tab w:val="left" w:pos="0"/>
          <w:tab w:val="left" w:pos="8542"/>
        </w:tabs>
        <w:spacing w:before="0" w:after="0" w:line="240" w:lineRule="auto"/>
        <w:rPr>
          <w:sz w:val="22"/>
          <w:szCs w:val="22"/>
        </w:rPr>
      </w:pPr>
      <w:r w:rsidRPr="00D97E4E">
        <w:rPr>
          <w:sz w:val="22"/>
          <w:szCs w:val="22"/>
        </w:rPr>
        <w:t>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460DE" w:rsidRPr="00D97E4E" w:rsidRDefault="000460DE" w:rsidP="002600C9">
      <w:pPr>
        <w:pStyle w:val="21"/>
        <w:shd w:val="clear" w:color="auto" w:fill="auto"/>
        <w:tabs>
          <w:tab w:val="left" w:pos="1694"/>
        </w:tabs>
        <w:spacing w:before="0" w:after="0" w:line="240" w:lineRule="auto"/>
        <w:rPr>
          <w:sz w:val="22"/>
          <w:szCs w:val="22"/>
        </w:rPr>
      </w:pPr>
      <w:r w:rsidRPr="00D97E4E">
        <w:rPr>
          <w:sz w:val="22"/>
          <w:szCs w:val="22"/>
        </w:rPr>
        <w:t>Личностные результаты освоения программы по родной (русской) литературе на уровне основного общего образования достигаются в единстве учебной и воспитательной деятельности</w:t>
      </w:r>
      <w:r w:rsidRPr="00D97E4E">
        <w:rPr>
          <w:sz w:val="22"/>
          <w:szCs w:val="22"/>
        </w:rPr>
        <w:tab/>
        <w:t>образовательной</w:t>
      </w:r>
      <w:r w:rsidRPr="00D97E4E">
        <w:rPr>
          <w:sz w:val="22"/>
          <w:szCs w:val="22"/>
        </w:rPr>
        <w:tab/>
        <w:t>организации, реализующей программы основного общего образования,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Личностные результаты освоения программы по родной (русской) литературе на уровне основного общего образования отражают готовность обучающихся руководствоваться системой позитивных ценностных ориентаций и расширением опыта деятельности на её основе и в процессе реализации основных направлений воспитательной деятельности, в том числе в части:</w:t>
      </w:r>
    </w:p>
    <w:p w:rsidR="000460DE" w:rsidRPr="00D97E4E" w:rsidRDefault="000460DE" w:rsidP="00837E9B">
      <w:pPr>
        <w:pStyle w:val="21"/>
        <w:numPr>
          <w:ilvl w:val="0"/>
          <w:numId w:val="25"/>
        </w:numPr>
        <w:shd w:val="clear" w:color="auto" w:fill="auto"/>
        <w:tabs>
          <w:tab w:val="left" w:pos="1157"/>
        </w:tabs>
        <w:spacing w:before="0" w:after="0" w:line="240" w:lineRule="auto"/>
        <w:ind w:firstLine="760"/>
        <w:rPr>
          <w:sz w:val="22"/>
          <w:szCs w:val="22"/>
        </w:rPr>
      </w:pPr>
      <w:r w:rsidRPr="00D97E4E">
        <w:rPr>
          <w:sz w:val="22"/>
          <w:szCs w:val="22"/>
        </w:rPr>
        <w:t>гражданского воспитания: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активное участие в жизни семьи, образовательной организации, реализующей программы основного общего образования, местного сообщества, родного края, страны;</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неприятие любых форм экстремизма, дискриминации;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понимание роли различных социальных институтов в жизни человека;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представление о способах противодействия коррупции;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готовность к участию в гуманитарной деятельности (волонтёрство, помощь людям, нуждающимся в ней);</w:t>
      </w:r>
    </w:p>
    <w:p w:rsidR="000460DE" w:rsidRPr="00D97E4E" w:rsidRDefault="000460DE" w:rsidP="00837E9B">
      <w:pPr>
        <w:pStyle w:val="21"/>
        <w:numPr>
          <w:ilvl w:val="0"/>
          <w:numId w:val="25"/>
        </w:numPr>
        <w:shd w:val="clear" w:color="auto" w:fill="auto"/>
        <w:tabs>
          <w:tab w:val="left" w:pos="1144"/>
        </w:tabs>
        <w:spacing w:before="0" w:after="0" w:line="240" w:lineRule="auto"/>
        <w:ind w:firstLine="740"/>
        <w:rPr>
          <w:sz w:val="22"/>
          <w:szCs w:val="22"/>
        </w:rPr>
      </w:pPr>
      <w:r w:rsidRPr="00D97E4E">
        <w:rPr>
          <w:sz w:val="22"/>
          <w:szCs w:val="22"/>
        </w:rPr>
        <w:t>патриотического воспитания: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60DE" w:rsidRPr="00D97E4E" w:rsidRDefault="000460DE" w:rsidP="00837E9B">
      <w:pPr>
        <w:pStyle w:val="21"/>
        <w:numPr>
          <w:ilvl w:val="0"/>
          <w:numId w:val="25"/>
        </w:numPr>
        <w:shd w:val="clear" w:color="auto" w:fill="auto"/>
        <w:tabs>
          <w:tab w:val="left" w:pos="1144"/>
        </w:tabs>
        <w:spacing w:before="0" w:after="0" w:line="240" w:lineRule="auto"/>
        <w:ind w:firstLine="740"/>
        <w:rPr>
          <w:sz w:val="22"/>
          <w:szCs w:val="22"/>
        </w:rPr>
      </w:pPr>
      <w:r w:rsidRPr="00D97E4E">
        <w:rPr>
          <w:sz w:val="22"/>
          <w:szCs w:val="22"/>
        </w:rPr>
        <w:t>духовно-нравственного воспитания: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ориентация на моральные ценности и нормы в ситуациях нравственного выбора;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0460DE" w:rsidRPr="00D97E4E" w:rsidRDefault="000460DE" w:rsidP="00837E9B">
      <w:pPr>
        <w:pStyle w:val="21"/>
        <w:numPr>
          <w:ilvl w:val="0"/>
          <w:numId w:val="25"/>
        </w:numPr>
        <w:shd w:val="clear" w:color="auto" w:fill="auto"/>
        <w:tabs>
          <w:tab w:val="left" w:pos="1144"/>
        </w:tabs>
        <w:spacing w:before="0" w:after="0" w:line="240" w:lineRule="auto"/>
        <w:ind w:firstLine="740"/>
        <w:rPr>
          <w:sz w:val="22"/>
          <w:szCs w:val="22"/>
        </w:rPr>
      </w:pPr>
      <w:r w:rsidRPr="00D97E4E">
        <w:rPr>
          <w:sz w:val="22"/>
          <w:szCs w:val="22"/>
        </w:rPr>
        <w:t>эстетического воспитания: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осознание важности художественной культуры как средства коммуникации и самовыражения;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понимание ценности отечественного и мирового искусства, роли этнических культурных традиций и народного творчества;</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стремление к самовыражению в разных видах искусства;</w:t>
      </w:r>
    </w:p>
    <w:p w:rsidR="000460DE" w:rsidRPr="00D97E4E" w:rsidRDefault="000460DE" w:rsidP="00837E9B">
      <w:pPr>
        <w:pStyle w:val="21"/>
        <w:numPr>
          <w:ilvl w:val="0"/>
          <w:numId w:val="25"/>
        </w:numPr>
        <w:shd w:val="clear" w:color="auto" w:fill="auto"/>
        <w:tabs>
          <w:tab w:val="left" w:pos="1103"/>
        </w:tabs>
        <w:spacing w:before="0" w:after="0" w:line="240" w:lineRule="auto"/>
        <w:ind w:firstLine="740"/>
        <w:rPr>
          <w:sz w:val="22"/>
          <w:szCs w:val="22"/>
        </w:rPr>
      </w:pPr>
      <w:r w:rsidRPr="00D97E4E">
        <w:rPr>
          <w:sz w:val="22"/>
          <w:szCs w:val="22"/>
        </w:rPr>
        <w:t>физического воспитания, формирования культуры здоровья и эмоционального благополучия: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осознание ценности жизни;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соблюдение правил безопасности, в том числе навыков безопасного поведения в Интернет-среде;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умение принимать себя и других, не осуждая;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умение осознавать эмоциональное состояние себя и других, умение управлять собственным эмоциональным состоянием;</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сформированность навыка рефлексии, признание своего права на ошибку и такого же права другого человека;</w:t>
      </w:r>
    </w:p>
    <w:p w:rsidR="000460DE" w:rsidRPr="00D97E4E" w:rsidRDefault="000460DE" w:rsidP="00837E9B">
      <w:pPr>
        <w:pStyle w:val="21"/>
        <w:numPr>
          <w:ilvl w:val="0"/>
          <w:numId w:val="25"/>
        </w:numPr>
        <w:shd w:val="clear" w:color="auto" w:fill="auto"/>
        <w:tabs>
          <w:tab w:val="left" w:pos="1132"/>
        </w:tabs>
        <w:spacing w:before="0" w:after="0" w:line="240" w:lineRule="auto"/>
        <w:ind w:firstLine="740"/>
        <w:rPr>
          <w:sz w:val="22"/>
          <w:szCs w:val="22"/>
        </w:rPr>
      </w:pPr>
      <w:r w:rsidRPr="00D97E4E">
        <w:rPr>
          <w:sz w:val="22"/>
          <w:szCs w:val="22"/>
        </w:rPr>
        <w:t>трудового воспитания: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установка на активное участие в решении практических задач (в рамках семьи, образовательной организации, реализующей программы основного общего образования,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0DE" w:rsidRPr="00D97E4E" w:rsidRDefault="000460DE" w:rsidP="00837E9B">
      <w:pPr>
        <w:pStyle w:val="21"/>
        <w:numPr>
          <w:ilvl w:val="0"/>
          <w:numId w:val="25"/>
        </w:numPr>
        <w:shd w:val="clear" w:color="auto" w:fill="auto"/>
        <w:tabs>
          <w:tab w:val="left" w:pos="1108"/>
        </w:tabs>
        <w:spacing w:before="0" w:after="0" w:line="240" w:lineRule="auto"/>
        <w:ind w:firstLine="740"/>
        <w:rPr>
          <w:sz w:val="22"/>
          <w:szCs w:val="22"/>
        </w:rPr>
      </w:pPr>
      <w:r w:rsidRPr="00D97E4E">
        <w:rPr>
          <w:sz w:val="22"/>
          <w:szCs w:val="22"/>
        </w:rPr>
        <w:t>экологического воспитания: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повышение уровня экологической культуры, осознание глобального характера экологических проблем и путей их решения;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готовность к участию в практической деятельности экологической направленности;</w:t>
      </w:r>
    </w:p>
    <w:p w:rsidR="000460DE" w:rsidRPr="00D97E4E" w:rsidRDefault="000460DE" w:rsidP="00837E9B">
      <w:pPr>
        <w:pStyle w:val="21"/>
        <w:numPr>
          <w:ilvl w:val="0"/>
          <w:numId w:val="25"/>
        </w:numPr>
        <w:shd w:val="clear" w:color="auto" w:fill="auto"/>
        <w:tabs>
          <w:tab w:val="left" w:pos="1108"/>
        </w:tabs>
        <w:spacing w:before="0" w:after="0" w:line="240" w:lineRule="auto"/>
        <w:ind w:firstLine="740"/>
        <w:rPr>
          <w:sz w:val="22"/>
          <w:szCs w:val="22"/>
        </w:rPr>
      </w:pPr>
      <w:r w:rsidRPr="00D97E4E">
        <w:rPr>
          <w:sz w:val="22"/>
          <w:szCs w:val="22"/>
        </w:rPr>
        <w:t>ценности научного познания: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837E9B">
      <w:pPr>
        <w:pStyle w:val="21"/>
        <w:numPr>
          <w:ilvl w:val="0"/>
          <w:numId w:val="25"/>
        </w:numPr>
        <w:shd w:val="clear" w:color="auto" w:fill="auto"/>
        <w:tabs>
          <w:tab w:val="left" w:pos="1108"/>
        </w:tabs>
        <w:spacing w:before="0" w:after="0" w:line="240" w:lineRule="auto"/>
        <w:ind w:left="740"/>
        <w:rPr>
          <w:sz w:val="22"/>
          <w:szCs w:val="22"/>
        </w:rPr>
      </w:pPr>
      <w:r w:rsidRPr="00D97E4E">
        <w:rPr>
          <w:sz w:val="22"/>
          <w:szCs w:val="22"/>
        </w:rPr>
        <w:t>адаптации к изменяющимся условиям социальной и природной среды: освоение обучающимися социального опыта, основных социальных ролей,</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способность обучающихся ко взаимодействию в условиях неопределённости, открытость опыту и знаниям других;</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способность действовать в условиях неопределённости, повышать уровень своей компетентности через практическую деятельность, в том числе умение учиться у других людей, воспринимать в совместной деятельности новые знания, навыки и компетенции из опыта других;</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умение оперировать основными понятиями, терминами и представлениями в области концепции устойчивого развития;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умение анализировать и выявлять взаимосвязи природы, общества и экономики;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умение оценивать свои действия с учётом влияния на окружающую среду, достижения целей и преодоления вызовов, возможных глобальных последствий;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способность обучающихся осознавать стрессовую ситуацию, оценивать происходящие изменения и их последствия;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формулировать и оценивать риски и последствия, формировать опыт, находить позитивное в произошедшей ситуации;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быть готовым действовать в отсутствие гарантий успеха.</w:t>
      </w:r>
    </w:p>
    <w:p w:rsidR="000460DE" w:rsidRPr="00D97E4E" w:rsidRDefault="000460DE" w:rsidP="002600C9">
      <w:pPr>
        <w:pStyle w:val="21"/>
        <w:shd w:val="clear" w:color="auto" w:fill="auto"/>
        <w:tabs>
          <w:tab w:val="left" w:pos="1605"/>
        </w:tabs>
        <w:spacing w:before="0" w:after="0" w:line="240" w:lineRule="auto"/>
        <w:rPr>
          <w:sz w:val="22"/>
          <w:szCs w:val="22"/>
        </w:rPr>
      </w:pPr>
      <w:r w:rsidRPr="00D97E4E">
        <w:rPr>
          <w:sz w:val="22"/>
          <w:szCs w:val="22"/>
        </w:rPr>
        <w:t>В результате изучения родной (русской) литературы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60DE" w:rsidRPr="00D97E4E" w:rsidRDefault="000460DE" w:rsidP="002600C9">
      <w:pPr>
        <w:pStyle w:val="21"/>
        <w:shd w:val="clear" w:color="auto" w:fill="auto"/>
        <w:tabs>
          <w:tab w:val="left" w:pos="1817"/>
        </w:tabs>
        <w:spacing w:before="0" w:after="0" w:line="240" w:lineRule="auto"/>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устанавливать существенный признак классификации, основания для обобщения и сравнения, критерии проводимого анализа;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выявлять дефициты информации, данных, необходимых для решения поставленной задачи;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2600C9">
      <w:pPr>
        <w:pStyle w:val="21"/>
        <w:shd w:val="clear" w:color="auto" w:fill="auto"/>
        <w:tabs>
          <w:tab w:val="left" w:pos="1805"/>
        </w:tabs>
        <w:spacing w:before="0" w:after="0" w:line="240" w:lineRule="auto"/>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формировать гипотезу об истинности собственных суждений и суждений других, аргументировать свою позицию, мнение;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зависимостей объектов между собой;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информации, полученной в ходе исследования (эксперимента);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460DE" w:rsidRPr="00D97E4E" w:rsidRDefault="000460DE" w:rsidP="002600C9">
      <w:pPr>
        <w:pStyle w:val="21"/>
        <w:shd w:val="clear" w:color="auto" w:fill="auto"/>
        <w:tabs>
          <w:tab w:val="left" w:pos="1830"/>
        </w:tabs>
        <w:spacing w:before="0" w:after="0" w:line="240" w:lineRule="auto"/>
        <w:rPr>
          <w:sz w:val="22"/>
          <w:szCs w:val="22"/>
        </w:rPr>
      </w:pPr>
      <w:r w:rsidRPr="00D97E4E">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выбирать, анализировать, систематизировать и интерпретировать информацию различных видов и форм представления;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эффективно запоминать и систематизировать информацию.</w:t>
      </w:r>
    </w:p>
    <w:p w:rsidR="000460DE" w:rsidRPr="00D97E4E" w:rsidRDefault="000460DE" w:rsidP="002600C9">
      <w:pPr>
        <w:pStyle w:val="21"/>
        <w:shd w:val="clear" w:color="auto" w:fill="auto"/>
        <w:tabs>
          <w:tab w:val="left" w:pos="1830"/>
        </w:tabs>
        <w:spacing w:before="0" w:after="0" w:line="240" w:lineRule="auto"/>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соответствии с целями и условиями общения;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выражать себя (свою точку зрения) в устных и письменных текстах;</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опыта (эксперимента, исследования, проекта);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60DE" w:rsidRPr="00D97E4E" w:rsidRDefault="000460DE" w:rsidP="002600C9">
      <w:pPr>
        <w:pStyle w:val="21"/>
        <w:shd w:val="clear" w:color="auto" w:fill="auto"/>
        <w:tabs>
          <w:tab w:val="left" w:pos="1997"/>
        </w:tabs>
        <w:spacing w:before="0" w:after="0" w:line="240" w:lineRule="auto"/>
        <w:rPr>
          <w:sz w:val="22"/>
          <w:szCs w:val="22"/>
        </w:rPr>
      </w:pPr>
      <w:r w:rsidRPr="00D97E4E">
        <w:rPr>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обобщать мнения нескольких человек, проявлять готовность руководить, выполнять поручения, подчиняться;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2600C9">
      <w:pPr>
        <w:pStyle w:val="21"/>
        <w:shd w:val="clear" w:color="auto" w:fill="auto"/>
        <w:tabs>
          <w:tab w:val="left" w:pos="1830"/>
        </w:tabs>
        <w:spacing w:before="0" w:after="0" w:line="240" w:lineRule="auto"/>
        <w:rPr>
          <w:sz w:val="22"/>
          <w:szCs w:val="22"/>
        </w:rPr>
      </w:pPr>
      <w:r w:rsidRPr="00D97E4E">
        <w:rPr>
          <w:sz w:val="22"/>
          <w:szCs w:val="22"/>
        </w:rPr>
        <w:t>У обучающегося будут сформированы умения самоорганизации как часть регулятивных универсальных учебных действий: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выявлять проблемы для решения в жизненных и учебных ситуациях;</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проводить выбор и брать ответственность за решение.</w:t>
      </w:r>
    </w:p>
    <w:p w:rsidR="000460DE" w:rsidRPr="00D97E4E" w:rsidRDefault="000460DE" w:rsidP="002600C9">
      <w:pPr>
        <w:pStyle w:val="21"/>
        <w:shd w:val="clear" w:color="auto" w:fill="auto"/>
        <w:tabs>
          <w:tab w:val="left" w:pos="1825"/>
        </w:tabs>
        <w:spacing w:before="0" w:after="0" w:line="240" w:lineRule="auto"/>
        <w:rPr>
          <w:sz w:val="22"/>
          <w:szCs w:val="22"/>
        </w:rPr>
      </w:pPr>
      <w:r w:rsidRPr="00D97E4E">
        <w:rPr>
          <w:sz w:val="22"/>
          <w:szCs w:val="22"/>
        </w:rPr>
        <w:t>У обучающегося будут сформированы умения самоконтроля как часть регулятивных универсальных учебных действий: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 xml:space="preserve"> У обучающегося будут сформированы умения эмоционального интеллекта как часть регулятивных универсальных учебных действий:</w:t>
      </w:r>
    </w:p>
    <w:p w:rsidR="000460DE" w:rsidRPr="00D97E4E" w:rsidRDefault="000460DE" w:rsidP="002600C9">
      <w:pPr>
        <w:pStyle w:val="21"/>
        <w:shd w:val="clear" w:color="auto" w:fill="auto"/>
        <w:spacing w:before="0" w:after="0" w:line="240" w:lineRule="auto"/>
        <w:ind w:left="740"/>
        <w:rPr>
          <w:sz w:val="22"/>
          <w:szCs w:val="22"/>
        </w:rPr>
      </w:pPr>
      <w:r w:rsidRPr="00D97E4E">
        <w:rPr>
          <w:sz w:val="22"/>
          <w:szCs w:val="22"/>
        </w:rPr>
        <w:t>различать, называть и управлять собственными эмоциями и эмоциями других; выявлять и анализировать причины эмоций;</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ставить себя на место другого человека, понимать мотивы и намерения другого;</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регулировать способ выражения эмоций.</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 xml:space="preserve"> У обучающегося будут сформированы умения принимать себя и других как часть регулятивных универсальных учебных действий:</w:t>
      </w:r>
    </w:p>
    <w:p w:rsidR="000460DE" w:rsidRPr="00D97E4E" w:rsidRDefault="000460DE" w:rsidP="002600C9">
      <w:pPr>
        <w:pStyle w:val="21"/>
        <w:shd w:val="clear" w:color="auto" w:fill="auto"/>
        <w:spacing w:before="0" w:after="0" w:line="240" w:lineRule="auto"/>
        <w:ind w:left="760"/>
        <w:rPr>
          <w:sz w:val="22"/>
          <w:szCs w:val="22"/>
        </w:rPr>
      </w:pPr>
      <w:r w:rsidRPr="00D97E4E">
        <w:rPr>
          <w:sz w:val="22"/>
          <w:szCs w:val="22"/>
        </w:rPr>
        <w:t>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осознавать невозможность контролировать всё вокруг.</w:t>
      </w:r>
    </w:p>
    <w:p w:rsidR="000460DE" w:rsidRPr="00D97E4E" w:rsidRDefault="000460DE" w:rsidP="002600C9">
      <w:pPr>
        <w:pStyle w:val="21"/>
        <w:shd w:val="clear" w:color="auto" w:fill="auto"/>
        <w:tabs>
          <w:tab w:val="left" w:pos="1594"/>
        </w:tabs>
        <w:spacing w:before="0" w:after="0" w:line="240" w:lineRule="auto"/>
        <w:rPr>
          <w:sz w:val="22"/>
          <w:szCs w:val="22"/>
        </w:rPr>
      </w:pPr>
      <w:r w:rsidRPr="00D97E4E">
        <w:rPr>
          <w:sz w:val="22"/>
          <w:szCs w:val="22"/>
        </w:rPr>
        <w:t>Предметные результаты освоения программы по родной (русской) литературе: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осознание значимости чтения и изучения родной литературы для своего дальнейшего развития, формирование потребности в систематическом чтении как средстве познания мира и себя в этом мире, гармонизации отношений человека и общества, многоаспектного диалога;</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понимание родной литературы как одной из основных национально-культурных ценностей народа, особого способа познания жизни;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обеспечение культурной самоидентификации, осознание коммуникативно</w:t>
      </w:r>
      <w:r w:rsidRPr="00D97E4E">
        <w:rPr>
          <w:sz w:val="22"/>
          <w:szCs w:val="22"/>
        </w:rPr>
        <w:softHyphen/>
        <w:t>эстетических возможностей родного языка на основе изучения выдающихся произведений культуры своего народа, российской и мировой культуры;</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воспитание квалифицированного читателя со сформированным эстетическим вкусом, способного аргументировать своё мнение и оформлять его словесно в устных и письменных высказываниях разных жанров, создавать развёрнутые высказывания аналитического и интерпретирующего характера, участвовать в обсуждении прочитанного, сознательно планировать своё чтение;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развитие способности понимать литературные художественные произведения, отражающие разные этнокультурные традиции;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овладение процедурами смыслового и эстетического анализа текста на основе понимания принципиальных отличий литературного художественного текста от научного, делового, публицистического, формирование умений воспринимать, анализировать, критически оценивать и интерпретировать прочитанное, осознавать художественную картину жизни, отражённую в литературном произведении, на уровне не только эмоционального восприятия, но и интеллектуального осмысления.</w:t>
      </w:r>
    </w:p>
    <w:p w:rsidR="000460DE" w:rsidRPr="00D97E4E" w:rsidRDefault="000460DE" w:rsidP="002600C9">
      <w:pPr>
        <w:pStyle w:val="21"/>
        <w:shd w:val="clear" w:color="auto" w:fill="auto"/>
        <w:tabs>
          <w:tab w:val="left" w:pos="1599"/>
        </w:tabs>
        <w:spacing w:before="0" w:after="0" w:line="240" w:lineRule="auto"/>
        <w:rPr>
          <w:b/>
          <w:sz w:val="22"/>
          <w:szCs w:val="22"/>
        </w:rPr>
      </w:pPr>
      <w:r w:rsidRPr="00D97E4E">
        <w:rPr>
          <w:b/>
          <w:sz w:val="22"/>
          <w:szCs w:val="22"/>
        </w:rPr>
        <w:t>Предметные результаты освоения программы по родной (русской) литературе к концу обучения в 5 классе: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выделять проблематику русских народных и литературных сказок, пословиц и поговорок как основу для развития представлений о нравственном идеале русского народа в контексте диалога культур с другими народами России, осознавать ключевые для русского национального сознания культурные и нравственные смыслы в произведениях о Москве как столице России и о русском лесе;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иметь начальные представления о богатстве русской литературы и культуры в контексте культур народов России, о русских национальных традициях в рождественских произведениях и произведениях о семейных ценностях;</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иметь начальное понятие о русском национальном характере, его парадоксах и загадках русской души в произведениях о защите Родины в Отечественной войне 1812 года, о проблемах подростков и о своеобразии русского языка и родной речи;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владеть умением давать смысловой анализ фольклорного и литературного текста на основе наводящих вопросов; под руководством учителя создавать элементарные историко-культурные комментарии и собственные тексты интерпретирующего характера в формате ответа на вопрос, сопоставлять произведения словесного искусства с произведениями других искусств и учиться отбирать произведения для самостоятельного чтения;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иметь начальные представления о проектно-исследовательской деятельности, оформлении и предъявлении её результатов, владеть элементарными умениями работы с разными источниками информации.</w:t>
      </w:r>
    </w:p>
    <w:p w:rsidR="000460DE" w:rsidRPr="00D97E4E" w:rsidRDefault="000460DE" w:rsidP="002600C9">
      <w:pPr>
        <w:pStyle w:val="21"/>
        <w:shd w:val="clear" w:color="auto" w:fill="auto"/>
        <w:tabs>
          <w:tab w:val="left" w:pos="1599"/>
        </w:tabs>
        <w:spacing w:before="0" w:after="0" w:line="240" w:lineRule="auto"/>
        <w:rPr>
          <w:b/>
          <w:sz w:val="22"/>
          <w:szCs w:val="22"/>
        </w:rPr>
      </w:pPr>
      <w:r w:rsidRPr="00D97E4E">
        <w:rPr>
          <w:b/>
          <w:sz w:val="22"/>
          <w:szCs w:val="22"/>
        </w:rPr>
        <w:t>Предметные результаты освоения программы по родной (русской) литературе к концу обучения в 6 классе: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выделять проблематику русских былин и былинных сюжетов в фольклоре и русской литературе для развития представлений о нравственном идеале русского народа в контексте героического эпоса разных народов, устанавливать связи между ними на уровне тематики, проблематики, образов;</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осознавать ключевые для русского национального сознания культурные и нравственные смыслы в произведениях о Русском Севере и русской зиме;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иметь представления о богатстве русской литературы и культуры в контексте культур народов России, о русских национальных традициях в произведениях о русской масленице, о родном крае и русском доме;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иметь начальное понятие о русском национальном характере, его парадоксах и загадках русской души в произведениях о защите Родины в Крымской войне 1853-1856 годов, об оптимизме и взаимопомощи как основных чертах русского человека, реальности и мечтах в книгах о подростках и о богатстве русского языка и родной речи;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проводить смысловой анализ фольклорного и литературного текста на основе наводящих вопросов или по предложенному плану, создавать краткие историко- культурные комментарии и собственные тексты интерпретирующего характера в формате ответа на вопрос, анализа поэтического текста, характеристики героя,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владеть начальными навыками осуществления самостоятельной проектно</w:t>
      </w:r>
      <w:r w:rsidRPr="00D97E4E">
        <w:rPr>
          <w:sz w:val="22"/>
          <w:szCs w:val="22"/>
        </w:rPr>
        <w:softHyphen/>
        <w:t>исследовательской деятельности и оформления ее результатов, работы с разными источниками информации и простейшими способами её обработки и презентации.</w:t>
      </w:r>
    </w:p>
    <w:p w:rsidR="000460DE" w:rsidRPr="00D97E4E" w:rsidRDefault="000460DE" w:rsidP="002600C9">
      <w:pPr>
        <w:pStyle w:val="21"/>
        <w:shd w:val="clear" w:color="auto" w:fill="auto"/>
        <w:tabs>
          <w:tab w:val="left" w:pos="1604"/>
        </w:tabs>
        <w:spacing w:before="0" w:after="0" w:line="240" w:lineRule="auto"/>
        <w:rPr>
          <w:b/>
          <w:sz w:val="22"/>
          <w:szCs w:val="22"/>
        </w:rPr>
      </w:pPr>
      <w:r w:rsidRPr="00D97E4E">
        <w:rPr>
          <w:b/>
          <w:sz w:val="22"/>
          <w:szCs w:val="22"/>
        </w:rPr>
        <w:t>Предметные результаты освоения программы по родной (русской) литературе к концу обучения в 7 классе: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выделять проблематику и понимать эстетическое своеобразие русских народных песен (исторических и лирических), выявлять фольклорные сюжеты и мотивы в русской литературе для развития представлений о нравственном идеале русского народа, осознавать ключевые для русского национального сознания культурные и нравственные смыслы в произведениях о Сибирском крае и русском поле;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Пасхи и о русских умельцах и мастерах;</w:t>
      </w:r>
    </w:p>
    <w:p w:rsidR="000460DE" w:rsidRPr="00D97E4E" w:rsidRDefault="000460DE" w:rsidP="002600C9">
      <w:pPr>
        <w:pStyle w:val="21"/>
        <w:shd w:val="clear" w:color="auto" w:fill="auto"/>
        <w:tabs>
          <w:tab w:val="left" w:pos="4241"/>
        </w:tabs>
        <w:spacing w:before="0" w:after="0" w:line="240" w:lineRule="auto"/>
        <w:ind w:firstLine="760"/>
        <w:rPr>
          <w:sz w:val="22"/>
          <w:szCs w:val="22"/>
        </w:rPr>
      </w:pPr>
      <w:r w:rsidRPr="00D97E4E">
        <w:rPr>
          <w:sz w:val="22"/>
          <w:szCs w:val="22"/>
        </w:rPr>
        <w:t>иметь понятие о русском национальном характере, истоках русского патриотизма и героизма в произведениях о защите Родины, о загадках русской души, взрослых проблемах,</w:t>
      </w:r>
      <w:r w:rsidRPr="00D97E4E">
        <w:rPr>
          <w:sz w:val="22"/>
          <w:szCs w:val="22"/>
        </w:rPr>
        <w:tab/>
        <w:t>которые приходится решать подросткам,</w:t>
      </w:r>
    </w:p>
    <w:p w:rsidR="000460DE" w:rsidRPr="00D97E4E" w:rsidRDefault="000460DE" w:rsidP="002600C9">
      <w:pPr>
        <w:pStyle w:val="21"/>
        <w:shd w:val="clear" w:color="auto" w:fill="auto"/>
        <w:tabs>
          <w:tab w:val="left" w:pos="404"/>
        </w:tabs>
        <w:spacing w:before="0" w:after="0" w:line="240" w:lineRule="auto"/>
        <w:rPr>
          <w:sz w:val="22"/>
          <w:szCs w:val="22"/>
        </w:rPr>
      </w:pPr>
      <w:r w:rsidRPr="00D97E4E">
        <w:rPr>
          <w:sz w:val="22"/>
          <w:szCs w:val="22"/>
        </w:rPr>
        <w:t>об</w:t>
      </w:r>
      <w:r w:rsidRPr="00D97E4E">
        <w:rPr>
          <w:sz w:val="22"/>
          <w:szCs w:val="22"/>
        </w:rPr>
        <w:tab/>
        <w:t>уникальности русского языка и родной речи;</w:t>
      </w:r>
    </w:p>
    <w:p w:rsidR="000460DE" w:rsidRPr="00D97E4E" w:rsidRDefault="000460DE" w:rsidP="002600C9">
      <w:pPr>
        <w:pStyle w:val="21"/>
        <w:shd w:val="clear" w:color="auto" w:fill="auto"/>
        <w:tabs>
          <w:tab w:val="left" w:pos="4241"/>
        </w:tabs>
        <w:spacing w:before="0" w:after="0" w:line="240" w:lineRule="auto"/>
        <w:ind w:firstLine="760"/>
        <w:rPr>
          <w:sz w:val="22"/>
          <w:szCs w:val="22"/>
        </w:rPr>
      </w:pPr>
      <w:r w:rsidRPr="00D97E4E">
        <w:rPr>
          <w:sz w:val="22"/>
          <w:szCs w:val="22"/>
        </w:rPr>
        <w:t>проводить смысловой анализ фольклорного и литературного текста по предложенному плану</w:t>
      </w:r>
      <w:r w:rsidRPr="00D97E4E">
        <w:rPr>
          <w:sz w:val="22"/>
          <w:szCs w:val="22"/>
        </w:rPr>
        <w:tab/>
        <w:t>и воспринимать художественный текст</w:t>
      </w:r>
    </w:p>
    <w:p w:rsidR="000460DE" w:rsidRPr="00D97E4E" w:rsidRDefault="000460DE" w:rsidP="002600C9">
      <w:pPr>
        <w:pStyle w:val="21"/>
        <w:shd w:val="clear" w:color="auto" w:fill="auto"/>
        <w:tabs>
          <w:tab w:val="left" w:pos="2179"/>
          <w:tab w:val="left" w:pos="4862"/>
          <w:tab w:val="left" w:pos="6859"/>
        </w:tabs>
        <w:spacing w:before="0" w:after="0" w:line="240" w:lineRule="auto"/>
        <w:rPr>
          <w:sz w:val="22"/>
          <w:szCs w:val="22"/>
        </w:rPr>
      </w:pPr>
      <w:r w:rsidRPr="00D97E4E">
        <w:rPr>
          <w:sz w:val="22"/>
          <w:szCs w:val="22"/>
        </w:rPr>
        <w:t>как послание</w:t>
      </w:r>
      <w:r w:rsidRPr="00D97E4E">
        <w:rPr>
          <w:sz w:val="22"/>
          <w:szCs w:val="22"/>
        </w:rPr>
        <w:tab/>
        <w:t>автора читателю,</w:t>
      </w:r>
      <w:r w:rsidRPr="00D97E4E">
        <w:rPr>
          <w:sz w:val="22"/>
          <w:szCs w:val="22"/>
        </w:rPr>
        <w:tab/>
        <w:t>современнику</w:t>
      </w:r>
      <w:r w:rsidRPr="00D97E4E">
        <w:rPr>
          <w:sz w:val="22"/>
          <w:szCs w:val="22"/>
        </w:rPr>
        <w:tab/>
        <w:t>и потомку, создавать</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историко-культурные комментарии и собственные тексты интерпретирующего характера в формате сравнительной характеристики героев, ответа на проблемный вопрос, под руководством учителя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460DE" w:rsidRPr="00D97E4E" w:rsidRDefault="000460DE" w:rsidP="002600C9">
      <w:pPr>
        <w:pStyle w:val="21"/>
        <w:shd w:val="clear" w:color="auto" w:fill="auto"/>
        <w:tabs>
          <w:tab w:val="left" w:pos="1590"/>
        </w:tabs>
        <w:spacing w:before="0" w:after="0" w:line="240" w:lineRule="auto"/>
        <w:rPr>
          <w:b/>
          <w:sz w:val="22"/>
          <w:szCs w:val="22"/>
        </w:rPr>
      </w:pPr>
      <w:r w:rsidRPr="00D97E4E">
        <w:rPr>
          <w:b/>
          <w:sz w:val="22"/>
          <w:szCs w:val="22"/>
        </w:rPr>
        <w:t>Предметные результаты освоения программы по родной (русской) литературе к концу обучения в 8 классе: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выделять проблематику и понимать эстетическое своеобразие произведений о легендарных героях земли Русской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Золотом кольце России и великой русской реке Волге;</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иметь устойчивые представления о богатстве русской литературы и культуры в контексте культур народов России, русских национальных традициях в произведениях о православном праздновании Троицы и о родстве душ русских людей;</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иметь понятие о русском национальном характере в произведениях о войне, о русском человеке как хранителе национального сознания, трудной поре взросления, о языке русской поэзии;</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проводить смысловой и идейно-эстетический анализ фольклорного и литературного текста и воспринимать художественный текст как послание автора читателю, современнику и потомку, создавать развёрнутые историко-культурные комментарии и собственные тексты интерпретирующего характера в формате анализа эпизода, ответа на проблемный вопрос, самостоятельно сопоставлять произведения словесного искусства с произведениями других искусств, самостоятельно отбирать произведения для внеклассного чтения;</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владеть умениями самостоятельной проектно-исследовательской деятельности и оформления её результатов, навыками работы с разными источниками информации и основными способами её обработки и презентации.</w:t>
      </w:r>
    </w:p>
    <w:p w:rsidR="000460DE" w:rsidRPr="00D97E4E" w:rsidRDefault="000460DE" w:rsidP="002600C9">
      <w:pPr>
        <w:pStyle w:val="21"/>
        <w:shd w:val="clear" w:color="auto" w:fill="auto"/>
        <w:tabs>
          <w:tab w:val="left" w:pos="1599"/>
        </w:tabs>
        <w:spacing w:before="0" w:after="0" w:line="240" w:lineRule="auto"/>
        <w:rPr>
          <w:b/>
          <w:sz w:val="22"/>
          <w:szCs w:val="22"/>
        </w:rPr>
      </w:pPr>
      <w:r w:rsidRPr="00D97E4E">
        <w:rPr>
          <w:b/>
          <w:sz w:val="22"/>
          <w:szCs w:val="22"/>
        </w:rPr>
        <w:t>Предметные результаты освоения программы по родной (русской) литературе к концу обучения в 9 классе: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выделять проблематику и понимать эстетическое своеобразие произведений разных жанров и эпох об Отечественной войне 1812 года для развития представлений о нравственных идеалах русского народа, осознавать ключевые для русского национального сознания культурные и нравственные смыслы в произведениях о Петербурге и образе степи в русской литературе;</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понимать духовно-нравственную и культурно-эстетическую ценность русской литературы и культуры в контексте культур народов России, осознавать роль русских национальных традиций в произведениях об августовских Спасах и о родительском доме как вечной ценности;</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осмысливать характерные черты русского национального характера в произведениях о Великой Отечественной войне, о судьбах русских эмигрантов в литературе русского зарубежья, выделять нравственные проблемы в книгах о прощании с детством;</w:t>
      </w:r>
    </w:p>
    <w:p w:rsidR="000460DE" w:rsidRPr="00D97E4E" w:rsidRDefault="000460DE" w:rsidP="002600C9">
      <w:pPr>
        <w:pStyle w:val="21"/>
        <w:shd w:val="clear" w:color="auto" w:fill="auto"/>
        <w:spacing w:before="0" w:after="0" w:line="240" w:lineRule="auto"/>
        <w:ind w:firstLine="740"/>
        <w:rPr>
          <w:sz w:val="22"/>
          <w:szCs w:val="22"/>
        </w:rPr>
      </w:pPr>
      <w:r w:rsidRPr="00D97E4E">
        <w:rPr>
          <w:sz w:val="22"/>
          <w:szCs w:val="22"/>
        </w:rPr>
        <w:t>осознанно воспринимать художественное произведение в единстве формы и содержания, устанавливать читательские ассоциации, проводить самостоятельный, давать самостоятельный смысловой и идейно-эстетический анализ художественного текста, создавать развёрнутые историко-культурные комментарии и собственные тексты интерпретирующего характера в различных форматах, самостоятельно сопоставлять произведения словесного искусства и их воплощение в других искусствах, самостоятельно формировать круг</w:t>
      </w:r>
    </w:p>
    <w:p w:rsidR="000460DE" w:rsidRPr="00D97E4E" w:rsidRDefault="000460DE" w:rsidP="002600C9">
      <w:pPr>
        <w:pStyle w:val="21"/>
        <w:shd w:val="clear" w:color="auto" w:fill="auto"/>
        <w:spacing w:before="0" w:after="0" w:line="240" w:lineRule="auto"/>
        <w:rPr>
          <w:sz w:val="22"/>
          <w:szCs w:val="22"/>
        </w:rPr>
      </w:pPr>
      <w:r w:rsidRPr="00D97E4E">
        <w:rPr>
          <w:sz w:val="22"/>
          <w:szCs w:val="22"/>
        </w:rPr>
        <w:t>внеклассного чтения, определяя для себя актуальную и перспективную цели чтения художественной литературы;</w:t>
      </w:r>
    </w:p>
    <w:p w:rsidR="000460DE" w:rsidRPr="00D97E4E" w:rsidRDefault="000460DE" w:rsidP="002600C9">
      <w:pPr>
        <w:pStyle w:val="21"/>
        <w:shd w:val="clear" w:color="auto" w:fill="auto"/>
        <w:spacing w:before="0" w:after="0" w:line="240" w:lineRule="auto"/>
        <w:ind w:firstLine="760"/>
        <w:rPr>
          <w:sz w:val="22"/>
          <w:szCs w:val="22"/>
        </w:rPr>
      </w:pPr>
      <w:r w:rsidRPr="00D97E4E">
        <w:rPr>
          <w:sz w:val="22"/>
          <w:szCs w:val="22"/>
        </w:rPr>
        <w:t>осуществлять самостоятельную проектно-исследовательскую деятельность и оформлять её результаты, владеть навыками работы с разными источниками информации и различными способами её обработки и презентации.</w:t>
      </w:r>
    </w:p>
    <w:p w:rsidR="000460DE" w:rsidRPr="00D97E4E" w:rsidRDefault="000460DE" w:rsidP="002600C9">
      <w:pPr>
        <w:pStyle w:val="ListParagraph"/>
        <w:widowControl w:val="0"/>
        <w:spacing w:after="0" w:line="240" w:lineRule="auto"/>
        <w:ind w:left="1224"/>
        <w:jc w:val="both"/>
        <w:rPr>
          <w:rFonts w:ascii="Times New Roman" w:hAnsi="Times New Roman"/>
        </w:rPr>
      </w:pPr>
    </w:p>
    <w:p w:rsidR="000460DE" w:rsidRPr="00D97E4E" w:rsidRDefault="000460DE" w:rsidP="00C8041A">
      <w:pPr>
        <w:pStyle w:val="21"/>
        <w:numPr>
          <w:ilvl w:val="2"/>
          <w:numId w:val="2"/>
        </w:numPr>
        <w:shd w:val="clear" w:color="auto" w:fill="auto"/>
        <w:tabs>
          <w:tab w:val="left" w:pos="1311"/>
        </w:tabs>
        <w:spacing w:before="0" w:after="0" w:line="240" w:lineRule="auto"/>
        <w:rPr>
          <w:b/>
          <w:sz w:val="22"/>
          <w:szCs w:val="22"/>
        </w:rPr>
      </w:pPr>
      <w:r w:rsidRPr="00D97E4E">
        <w:rPr>
          <w:b/>
          <w:sz w:val="22"/>
          <w:szCs w:val="22"/>
        </w:rPr>
        <w:t>Федеральная рабочая программа по учебному предмету «Иностранный (английский) язык».</w:t>
      </w:r>
    </w:p>
    <w:p w:rsidR="000460DE" w:rsidRPr="00D97E4E" w:rsidRDefault="000460DE" w:rsidP="00BE7AEF">
      <w:pPr>
        <w:pStyle w:val="21"/>
        <w:numPr>
          <w:ilvl w:val="1"/>
          <w:numId w:val="0"/>
        </w:numPr>
        <w:shd w:val="clear" w:color="auto" w:fill="auto"/>
        <w:tabs>
          <w:tab w:val="left" w:pos="1522"/>
        </w:tabs>
        <w:spacing w:before="0" w:after="0" w:line="240" w:lineRule="auto"/>
        <w:ind w:firstLine="760"/>
        <w:rPr>
          <w:sz w:val="22"/>
          <w:szCs w:val="22"/>
        </w:rPr>
      </w:pPr>
      <w:r w:rsidRPr="00D97E4E">
        <w:rPr>
          <w:sz w:val="22"/>
          <w:szCs w:val="22"/>
        </w:rPr>
        <w:t>Федеральная рабочая программа по учебному предмету «Иностранный (английский) язык» (предметная область «Иностранные языки»)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0460DE" w:rsidRPr="00D97E4E" w:rsidRDefault="000460DE" w:rsidP="00BE7AEF">
      <w:pPr>
        <w:pStyle w:val="21"/>
        <w:numPr>
          <w:ilvl w:val="1"/>
          <w:numId w:val="0"/>
        </w:numPr>
        <w:shd w:val="clear" w:color="auto" w:fill="auto"/>
        <w:tabs>
          <w:tab w:val="left" w:pos="1553"/>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BE7AEF">
      <w:pPr>
        <w:pStyle w:val="21"/>
        <w:numPr>
          <w:ilvl w:val="2"/>
          <w:numId w:val="0"/>
        </w:numPr>
        <w:shd w:val="clear" w:color="auto" w:fill="auto"/>
        <w:spacing w:before="0" w:after="0" w:line="240" w:lineRule="auto"/>
        <w:ind w:firstLine="760"/>
        <w:rPr>
          <w:sz w:val="22"/>
          <w:szCs w:val="22"/>
        </w:rPr>
      </w:pPr>
      <w:r w:rsidRPr="00D97E4E">
        <w:rPr>
          <w:sz w:val="22"/>
          <w:szCs w:val="22"/>
        </w:rPr>
        <w:t xml:space="preserve"> Программа по иностранному (английскому) языку на уровне основного общего образования составлена на основе требований к результатам освоения основной образовательной программы,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460DE" w:rsidRPr="00D97E4E" w:rsidRDefault="000460DE" w:rsidP="00BE7AEF">
      <w:pPr>
        <w:pStyle w:val="21"/>
        <w:numPr>
          <w:ilvl w:val="2"/>
          <w:numId w:val="0"/>
        </w:numPr>
        <w:shd w:val="clear" w:color="auto" w:fill="auto"/>
        <w:spacing w:before="0" w:after="0" w:line="240" w:lineRule="auto"/>
        <w:ind w:firstLine="760"/>
        <w:rPr>
          <w:sz w:val="22"/>
          <w:szCs w:val="22"/>
        </w:rPr>
      </w:pPr>
      <w:r w:rsidRPr="00D97E4E">
        <w:rPr>
          <w:sz w:val="22"/>
          <w:szCs w:val="22"/>
        </w:rPr>
        <w:t xml:space="preserve"> Программа по иностранному (английскому) языку разработана с целью оказания методической помощи учителю в создании рабочей программы по учебному предмету, даёт представление о целях образования, развития и воспитания обучающихся на уровне основного общего образования средствами учебного предмета, определяет обязательную (инвариантную) часть содержания программы по иностранному (английскому) языку. Программа по иностранному (английскому) языку устанавливает распределение обязательного предметного содержания по годам обучения, последовательность их изучения с учётом особенностей структуры иностранного (английского) языка, межпредметных связей иностранного (английского) языка с содержанием учебных предметов, изучаемых на уровне основного общего образования, с учётом возрастных особенностей обучающихся. В программе по иностранному (английскому) языку для основного общего образования предусмотрено развитие речевых умений и языковых навыков, представленных в федеральной рабочей программе по иностранному (английскому) языку начального общего образования, что обеспечивает преемственность между уровнями общего образования.</w:t>
      </w:r>
    </w:p>
    <w:p w:rsidR="000460DE" w:rsidRPr="00D97E4E" w:rsidRDefault="000460DE" w:rsidP="00BE7AEF">
      <w:pPr>
        <w:pStyle w:val="21"/>
        <w:numPr>
          <w:ilvl w:val="2"/>
          <w:numId w:val="0"/>
        </w:numPr>
        <w:shd w:val="clear" w:color="auto" w:fill="auto"/>
        <w:tabs>
          <w:tab w:val="left" w:pos="1734"/>
        </w:tabs>
        <w:spacing w:before="0" w:after="0" w:line="240" w:lineRule="auto"/>
        <w:ind w:firstLine="780"/>
        <w:rPr>
          <w:sz w:val="22"/>
          <w:szCs w:val="22"/>
        </w:rPr>
      </w:pPr>
      <w:r w:rsidRPr="00D97E4E">
        <w:rPr>
          <w:sz w:val="22"/>
          <w:szCs w:val="22"/>
        </w:rPr>
        <w:t>Изучение иностранного (английского) языка направлено на формирование коммуникативной культуры обучающихся, осознание роли иностранного языка как инструмента межличностного и межкультурного взаимодействия, способствует общему речевому развитию обучающихся, воспитанию гражданской идентичности, расширению кругозора, воспитанию чувств и эмоций.</w:t>
      </w:r>
    </w:p>
    <w:p w:rsidR="000460DE" w:rsidRPr="00D97E4E" w:rsidRDefault="000460DE" w:rsidP="00BE7AEF">
      <w:pPr>
        <w:pStyle w:val="21"/>
        <w:numPr>
          <w:ilvl w:val="2"/>
          <w:numId w:val="0"/>
        </w:numPr>
        <w:shd w:val="clear" w:color="auto" w:fill="auto"/>
        <w:tabs>
          <w:tab w:val="left" w:pos="1743"/>
        </w:tabs>
        <w:spacing w:before="0" w:after="0" w:line="240" w:lineRule="auto"/>
        <w:ind w:firstLine="780"/>
        <w:rPr>
          <w:sz w:val="22"/>
          <w:szCs w:val="22"/>
        </w:rPr>
      </w:pPr>
      <w:r w:rsidRPr="00D97E4E">
        <w:rPr>
          <w:sz w:val="22"/>
          <w:szCs w:val="22"/>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определяются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0460DE" w:rsidRPr="00D97E4E" w:rsidRDefault="000460DE" w:rsidP="00BE7AEF">
      <w:pPr>
        <w:pStyle w:val="21"/>
        <w:numPr>
          <w:ilvl w:val="2"/>
          <w:numId w:val="0"/>
        </w:numPr>
        <w:shd w:val="clear" w:color="auto" w:fill="auto"/>
        <w:tabs>
          <w:tab w:val="left" w:pos="1748"/>
        </w:tabs>
        <w:spacing w:before="0" w:after="0" w:line="240" w:lineRule="auto"/>
        <w:ind w:firstLine="780"/>
        <w:rPr>
          <w:sz w:val="22"/>
          <w:szCs w:val="22"/>
        </w:rPr>
      </w:pPr>
      <w:r w:rsidRPr="00D97E4E">
        <w:rPr>
          <w:sz w:val="22"/>
          <w:szCs w:val="22"/>
        </w:rPr>
        <w:t>Возрастание значимости владения иностранными языками приводит к переосмыслению целей и содержания обучения иностранному (английскому) языку.</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Цели иноязычного образования формулируются на ценностном, когнитивном и прагматическом уровнях и воплощаются в личностных, метапредметных и предметных результатах обучения. Иностранные языки являются средством общения и самореализации и социальной адаптации, развития умений поиска, обработки и использования информации в познавательных целях, одним из средств воспитания гражданина, патриота, развития национального самосознания.</w:t>
      </w:r>
    </w:p>
    <w:p w:rsidR="000460DE" w:rsidRPr="00D97E4E" w:rsidRDefault="000460DE" w:rsidP="00BE7AEF">
      <w:pPr>
        <w:pStyle w:val="21"/>
        <w:numPr>
          <w:ilvl w:val="2"/>
          <w:numId w:val="0"/>
        </w:numPr>
        <w:shd w:val="clear" w:color="auto" w:fill="auto"/>
        <w:tabs>
          <w:tab w:val="left" w:pos="1734"/>
        </w:tabs>
        <w:spacing w:before="0" w:after="0" w:line="240" w:lineRule="auto"/>
        <w:ind w:firstLine="760"/>
        <w:rPr>
          <w:sz w:val="22"/>
          <w:szCs w:val="22"/>
        </w:rPr>
      </w:pPr>
      <w:r w:rsidRPr="00D97E4E">
        <w:rPr>
          <w:sz w:val="22"/>
          <w:szCs w:val="22"/>
        </w:rPr>
        <w:t>Целью иноязычного образования является формирование коммуникативной компетенции обучающихся в единстве таких её составляющих, как:</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речевая компетенция - развитие коммуникативных умений в четырёх основных видах речевой деятельности (говорении, аудировании, чтении, письме);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языковая компетенция - овладение новыми языковыми средствами (фонетическими, орфографическими, лексическими, грамматическими) в соответствии с отобранными темами общения; освоение знаний о языковых явлениях изучаемого языка, разных способах выражения мысли в родном и иностранном языках;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социокультурная (межкультурная) компетенция - приобщение к культуре, традициям стран (страны) изучаемого языка в рамках тем и ситуаций общения, отвечающих опыту, интересам, психологическим особенностям обучающихся 5-9 классов на разных этапах (5-7 и 8-9 классы), формирование умения представлять свою страну, её культуру в условиях межкультурного общения;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свою страну, её культуру в условиях межкультурного общения;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компенсаторная компетенция - развитие умений выходить из положения в условиях дефицита языковых средств при получении и передаче информации.</w:t>
      </w:r>
    </w:p>
    <w:p w:rsidR="000460DE" w:rsidRPr="00D97E4E" w:rsidRDefault="000460DE" w:rsidP="00BE7AEF">
      <w:pPr>
        <w:pStyle w:val="21"/>
        <w:numPr>
          <w:ilvl w:val="2"/>
          <w:numId w:val="0"/>
        </w:numPr>
        <w:shd w:val="clear" w:color="auto" w:fill="auto"/>
        <w:tabs>
          <w:tab w:val="left" w:pos="1759"/>
        </w:tabs>
        <w:spacing w:before="0" w:after="0" w:line="240" w:lineRule="auto"/>
        <w:ind w:firstLine="760"/>
        <w:rPr>
          <w:sz w:val="22"/>
          <w:szCs w:val="22"/>
        </w:rPr>
      </w:pPr>
      <w:r w:rsidRPr="00D97E4E">
        <w:rPr>
          <w:sz w:val="22"/>
          <w:szCs w:val="22"/>
        </w:rPr>
        <w:t>Наряду с иноязычной коммуникативной компетенцией средствами</w:t>
      </w:r>
    </w:p>
    <w:p w:rsidR="000460DE" w:rsidRPr="00D97E4E" w:rsidRDefault="000460DE" w:rsidP="00BE7AEF">
      <w:pPr>
        <w:pStyle w:val="21"/>
        <w:shd w:val="clear" w:color="auto" w:fill="auto"/>
        <w:tabs>
          <w:tab w:val="left" w:pos="4310"/>
          <w:tab w:val="right" w:pos="10138"/>
        </w:tabs>
        <w:spacing w:before="0" w:after="0" w:line="240" w:lineRule="auto"/>
        <w:rPr>
          <w:sz w:val="22"/>
          <w:szCs w:val="22"/>
        </w:rPr>
      </w:pPr>
      <w:r w:rsidRPr="00D97E4E">
        <w:rPr>
          <w:sz w:val="22"/>
          <w:szCs w:val="22"/>
        </w:rPr>
        <w:t>иностранного (английского) языка формируются компетенции: образовательная, ценностно-ориентационная,</w:t>
      </w:r>
      <w:r w:rsidRPr="00D97E4E">
        <w:rPr>
          <w:sz w:val="22"/>
          <w:szCs w:val="22"/>
        </w:rPr>
        <w:tab/>
        <w:t>общекультурная,</w:t>
      </w:r>
      <w:r w:rsidRPr="00D97E4E">
        <w:rPr>
          <w:sz w:val="22"/>
          <w:szCs w:val="22"/>
        </w:rPr>
        <w:tab/>
        <w:t>учебно-познавательная,</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информационная, социально-трудовая и компетенция личностного самосовершенствования.</w:t>
      </w:r>
    </w:p>
    <w:p w:rsidR="000460DE" w:rsidRPr="00D97E4E" w:rsidRDefault="000460DE" w:rsidP="00BE7AEF">
      <w:pPr>
        <w:pStyle w:val="21"/>
        <w:numPr>
          <w:ilvl w:val="2"/>
          <w:numId w:val="0"/>
        </w:numPr>
        <w:shd w:val="clear" w:color="auto" w:fill="auto"/>
        <w:tabs>
          <w:tab w:val="left" w:pos="1743"/>
        </w:tabs>
        <w:spacing w:before="0" w:after="0" w:line="240" w:lineRule="auto"/>
        <w:ind w:firstLine="760"/>
        <w:rPr>
          <w:sz w:val="22"/>
          <w:szCs w:val="22"/>
        </w:rPr>
      </w:pPr>
      <w:r w:rsidRPr="00D97E4E">
        <w:rPr>
          <w:sz w:val="22"/>
          <w:szCs w:val="22"/>
        </w:rPr>
        <w:t>Основными подходами к обучению иностранному (английскому) языку признаются компетентностный, системно-деятельностный, межкультурный и коммуникативно-когнитивный, что предполагает возможность реализовать поставленные цели, добиться достижения планируемых результатов в рамках содержания, отобранного для основного общего образования, использования новых педагогических технологий (дифференциация, индивидуализация, проектная деятельность и другие) и использования современных средств обучения.</w:t>
      </w:r>
    </w:p>
    <w:p w:rsidR="000460DE" w:rsidRPr="00D97E4E" w:rsidRDefault="000460DE" w:rsidP="00BE7AEF">
      <w:pPr>
        <w:pStyle w:val="21"/>
        <w:numPr>
          <w:ilvl w:val="2"/>
          <w:numId w:val="0"/>
        </w:numPr>
        <w:shd w:val="clear" w:color="auto" w:fill="auto"/>
        <w:tabs>
          <w:tab w:val="left" w:pos="1794"/>
        </w:tabs>
        <w:spacing w:before="0" w:after="0" w:line="240" w:lineRule="auto"/>
        <w:ind w:firstLine="740"/>
        <w:rPr>
          <w:sz w:val="22"/>
          <w:szCs w:val="22"/>
        </w:rPr>
      </w:pPr>
      <w:r w:rsidRPr="00D97E4E">
        <w:rPr>
          <w:sz w:val="22"/>
          <w:szCs w:val="22"/>
        </w:rPr>
        <w:t>Общее число часов, рекомендованных для изучения иностранного (английского) языка, - 510 часов: в 5 классе - 102 час (3 часа в неделю), в 6 классе - 102 часа (3 часа в неделю), в 7 классе - 102 часа (3 часа в неделю), в 8 классе -102 часа (3 часа в неделю), в 9 классе - 102 часа (3 часа в неделю).</w:t>
      </w:r>
    </w:p>
    <w:p w:rsidR="000460DE" w:rsidRPr="00D97E4E" w:rsidRDefault="000460DE" w:rsidP="00BE7AEF">
      <w:pPr>
        <w:pStyle w:val="21"/>
        <w:numPr>
          <w:ilvl w:val="2"/>
          <w:numId w:val="0"/>
        </w:numPr>
        <w:shd w:val="clear" w:color="auto" w:fill="auto"/>
        <w:tabs>
          <w:tab w:val="left" w:pos="1942"/>
        </w:tabs>
        <w:spacing w:before="0" w:after="0" w:line="240" w:lineRule="auto"/>
        <w:ind w:firstLine="740"/>
        <w:rPr>
          <w:sz w:val="22"/>
          <w:szCs w:val="22"/>
        </w:rPr>
      </w:pPr>
      <w:r w:rsidRPr="00D97E4E">
        <w:rPr>
          <w:sz w:val="22"/>
          <w:szCs w:val="22"/>
        </w:rPr>
        <w:t>Требования к предметным результатам для основного общего образования констатируют необходимость к окончанию 9 класса владения умением общаться на иностранном (английском) языке в разных формах (устно и письменно, непосредственно и опосредованно, в том числе через Интернет) на допороговом уровне (уровне А2 в соответствии с Общеевропейскими компетенциями владения иностранным языком), что позволит выпускникам 9 классов использовать иностранный (английский) язык для продолжения образования на уровне среднего общего образования и для дальнейшего самообразования.</w:t>
      </w:r>
    </w:p>
    <w:p w:rsidR="000460DE" w:rsidRPr="00D97E4E" w:rsidRDefault="000460DE" w:rsidP="00BE7AEF">
      <w:pPr>
        <w:pStyle w:val="21"/>
        <w:numPr>
          <w:ilvl w:val="1"/>
          <w:numId w:val="0"/>
        </w:numPr>
        <w:shd w:val="clear" w:color="auto" w:fill="auto"/>
        <w:tabs>
          <w:tab w:val="left" w:pos="1588"/>
        </w:tabs>
        <w:spacing w:before="0" w:after="0" w:line="240" w:lineRule="auto"/>
        <w:ind w:firstLine="740"/>
        <w:rPr>
          <w:sz w:val="22"/>
          <w:szCs w:val="22"/>
        </w:rPr>
      </w:pPr>
      <w:r w:rsidRPr="00D97E4E">
        <w:rPr>
          <w:sz w:val="22"/>
          <w:szCs w:val="22"/>
        </w:rPr>
        <w:t>Содержание обучения в 5 классе.</w:t>
      </w:r>
    </w:p>
    <w:p w:rsidR="000460DE" w:rsidRPr="00D97E4E" w:rsidRDefault="000460DE" w:rsidP="00BE7AEF">
      <w:pPr>
        <w:pStyle w:val="21"/>
        <w:numPr>
          <w:ilvl w:val="2"/>
          <w:numId w:val="0"/>
        </w:numPr>
        <w:shd w:val="clear" w:color="auto" w:fill="auto"/>
        <w:tabs>
          <w:tab w:val="left" w:pos="1794"/>
        </w:tabs>
        <w:spacing w:before="0" w:after="0" w:line="240" w:lineRule="auto"/>
        <w:ind w:firstLine="740"/>
        <w:rPr>
          <w:sz w:val="22"/>
          <w:szCs w:val="22"/>
        </w:rPr>
      </w:pPr>
      <w:r w:rsidRPr="00D97E4E">
        <w:rPr>
          <w:sz w:val="22"/>
          <w:szCs w:val="22"/>
        </w:rPr>
        <w:t>Коммуникативные умения.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Моя семья. Мои друзья. Семейные праздники: день рождения, Новый год.</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Внешность и характер человека (литературного персонажа).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Досуг и увлечения (хобби) современного подростка (чтение, кино, спорт).</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Здоровый образ жизни: режим труда и отдыха, здоровое питание.</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Покупки: одежда, обувь и продукты питания.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Школа, школьная жизнь, школьная форма, изучаемые предметы. Переписка с иностранными сверстниками.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Каникулы в различное время года. Виды отдыха.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Природа: дикие и домашние животные. Погода.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Родной город (село). Транспорт.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Родная страна и страна (страны) изучаемого языка. Их географическое положение, столицы, достопримечательности, культурные особенности (национальные праздники, традиции, обычаи).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Выдающиеся люди родной страны и страны (стран) изучаемого языка: писатели, поэты.</w:t>
      </w:r>
    </w:p>
    <w:p w:rsidR="000460DE" w:rsidRPr="00D97E4E" w:rsidRDefault="000460DE" w:rsidP="00BE7AEF">
      <w:pPr>
        <w:pStyle w:val="21"/>
        <w:numPr>
          <w:ilvl w:val="3"/>
          <w:numId w:val="0"/>
        </w:numPr>
        <w:shd w:val="clear" w:color="auto" w:fill="auto"/>
        <w:tabs>
          <w:tab w:val="left" w:pos="1977"/>
        </w:tabs>
        <w:spacing w:before="0" w:after="0" w:line="240" w:lineRule="auto"/>
        <w:ind w:firstLine="760"/>
        <w:rPr>
          <w:sz w:val="22"/>
          <w:szCs w:val="22"/>
        </w:rPr>
      </w:pPr>
      <w:r w:rsidRPr="00D97E4E">
        <w:rPr>
          <w:sz w:val="22"/>
          <w:szCs w:val="22"/>
        </w:rPr>
        <w:t>Говорение.</w:t>
      </w:r>
    </w:p>
    <w:p w:rsidR="000460DE" w:rsidRPr="00D97E4E" w:rsidRDefault="000460DE" w:rsidP="00BE7AEF">
      <w:pPr>
        <w:pStyle w:val="21"/>
        <w:numPr>
          <w:ilvl w:val="4"/>
          <w:numId w:val="0"/>
        </w:numPr>
        <w:shd w:val="clear" w:color="auto" w:fill="auto"/>
        <w:tabs>
          <w:tab w:val="left" w:pos="2172"/>
        </w:tabs>
        <w:spacing w:before="0" w:after="0" w:line="240" w:lineRule="auto"/>
        <w:ind w:firstLine="760"/>
        <w:rPr>
          <w:sz w:val="22"/>
          <w:szCs w:val="22"/>
        </w:rPr>
      </w:pPr>
      <w:r w:rsidRPr="00D97E4E">
        <w:rPr>
          <w:sz w:val="22"/>
          <w:szCs w:val="22"/>
        </w:rPr>
        <w:t>Развитие коммуникативных умений диалогической речи на базе умений, сформированных на уровне начального общего образования: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 этикетного характера: начинать, поддерживать и заканчивать разговор (в том числе разговор по телефону), поздравлять с праздником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диалог-расспрос: сообщать фактическую информацию, отвечая на вопросы разных видов; запрашивать интересующую информацию.</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Вышеперечисленные умения диалогической речи развиваются в стандартных ситуациях неофициального общения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диалога - до 5 реплик со стороны каждого собеседника.</w:t>
      </w:r>
    </w:p>
    <w:p w:rsidR="000460DE" w:rsidRPr="00D97E4E" w:rsidRDefault="000460DE" w:rsidP="00BE7AEF">
      <w:pPr>
        <w:pStyle w:val="21"/>
        <w:numPr>
          <w:ilvl w:val="4"/>
          <w:numId w:val="0"/>
        </w:numPr>
        <w:shd w:val="clear" w:color="auto" w:fill="auto"/>
        <w:tabs>
          <w:tab w:val="left" w:pos="2177"/>
        </w:tabs>
        <w:spacing w:before="0" w:after="0" w:line="240" w:lineRule="auto"/>
        <w:ind w:firstLine="760"/>
        <w:rPr>
          <w:sz w:val="22"/>
          <w:szCs w:val="22"/>
        </w:rPr>
      </w:pPr>
      <w:r w:rsidRPr="00D97E4E">
        <w:rPr>
          <w:sz w:val="22"/>
          <w:szCs w:val="22"/>
        </w:rPr>
        <w:t>Развитие коммуникативных умений монологической речи на базе умений, сформированных на уровне начального общего образования: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создание устных связных монологических высказываний с использованием основных коммуникативных типов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повествование (сообщение);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изложение (пересказ) основного содержания прочитанного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краткое изложение результатов выполненной проектной работы.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Данные умения монологической речи развиваются в стандартных ситуациях неофициального общения с использованием ключевых слов, вопросов, плана и (или) иллюстраций, фотографий.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монологического высказывания - 5-6 фраз.</w:t>
      </w:r>
    </w:p>
    <w:p w:rsidR="000460DE" w:rsidRPr="00D97E4E" w:rsidRDefault="000460DE" w:rsidP="00BE7AEF">
      <w:pPr>
        <w:pStyle w:val="21"/>
        <w:numPr>
          <w:ilvl w:val="3"/>
          <w:numId w:val="0"/>
        </w:numPr>
        <w:shd w:val="clear" w:color="auto" w:fill="auto"/>
        <w:tabs>
          <w:tab w:val="left" w:pos="2009"/>
        </w:tabs>
        <w:spacing w:before="0" w:after="0" w:line="240" w:lineRule="auto"/>
        <w:ind w:firstLine="760"/>
        <w:rPr>
          <w:sz w:val="22"/>
          <w:szCs w:val="22"/>
        </w:rPr>
      </w:pPr>
      <w:r w:rsidRPr="00D97E4E">
        <w:rPr>
          <w:sz w:val="22"/>
          <w:szCs w:val="22"/>
        </w:rPr>
        <w:t>Аудирование.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коммуникативных умений аудирования на базе умений, сформированных на уровне начального общего образования: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 опосредованном общении: дальнейшее развитие умений восприятия и понимания на слух несложных адаптированных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 использованием и без использования иллюстраций.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Время звучания текста (текстов) для аудирования - до 1 минуты.</w:t>
      </w:r>
    </w:p>
    <w:p w:rsidR="000460DE" w:rsidRPr="00D97E4E" w:rsidRDefault="000460DE" w:rsidP="00BE7AEF">
      <w:pPr>
        <w:pStyle w:val="21"/>
        <w:numPr>
          <w:ilvl w:val="3"/>
          <w:numId w:val="0"/>
        </w:numPr>
        <w:shd w:val="clear" w:color="auto" w:fill="auto"/>
        <w:tabs>
          <w:tab w:val="left" w:pos="2009"/>
        </w:tabs>
        <w:spacing w:before="0" w:after="0" w:line="240" w:lineRule="auto"/>
        <w:ind w:firstLine="760"/>
        <w:rPr>
          <w:sz w:val="22"/>
          <w:szCs w:val="22"/>
        </w:rPr>
      </w:pPr>
      <w:r w:rsidRPr="00D97E4E">
        <w:rPr>
          <w:sz w:val="22"/>
          <w:szCs w:val="22"/>
        </w:rPr>
        <w:t>Смысловое чтение.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сформированных на уровне начального общего образования умений читать про себя и понимать учебные и несложные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основного содержания текста предполагает умение определять основную тему и главные факты (события) в прочитанном тексте, игнорировать незнакомые слова, несущественные для понимания основного содержания.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запрашиваемой информации предполагает умение находить в прочитанном тексте и понимать запрашиваемую информацию, представленную в эксплицитной (явной) форме.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несплошных текстов (таблиц) и понимание представленной в них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беседа (диалог), рассказ, сказка, сообщение личного характера, отрывок из статьи научно-популярного характера, сообщение информационного характера, стихотворение; несплошной текст (таблица).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текста (текстов) для чтения - 180-200 слов.</w:t>
      </w:r>
    </w:p>
    <w:p w:rsidR="000460DE" w:rsidRPr="00D97E4E" w:rsidRDefault="000460DE" w:rsidP="00BE7AEF">
      <w:pPr>
        <w:pStyle w:val="21"/>
        <w:numPr>
          <w:ilvl w:val="3"/>
          <w:numId w:val="0"/>
        </w:numPr>
        <w:shd w:val="clear" w:color="auto" w:fill="auto"/>
        <w:tabs>
          <w:tab w:val="left" w:pos="1986"/>
        </w:tabs>
        <w:spacing w:before="0" w:after="0" w:line="240" w:lineRule="auto"/>
        <w:ind w:firstLine="760"/>
        <w:rPr>
          <w:sz w:val="22"/>
          <w:szCs w:val="22"/>
        </w:rPr>
      </w:pPr>
      <w:r w:rsidRPr="00D97E4E">
        <w:rPr>
          <w:sz w:val="22"/>
          <w:szCs w:val="22"/>
        </w:rPr>
        <w:t>Письменная речь.</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умений письменной речи на базе умений, сформированных на уровне начального общего образования: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написание коротких поздравлений с праздниками (с Новым годом, Рождеством, днём рождения);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сообщения - до 60 слов.</w:t>
      </w:r>
    </w:p>
    <w:p w:rsidR="000460DE" w:rsidRPr="00D97E4E" w:rsidRDefault="000460DE" w:rsidP="00BE7AEF">
      <w:pPr>
        <w:pStyle w:val="21"/>
        <w:numPr>
          <w:ilvl w:val="2"/>
          <w:numId w:val="0"/>
        </w:numPr>
        <w:shd w:val="clear" w:color="auto" w:fill="auto"/>
        <w:tabs>
          <w:tab w:val="left" w:pos="1787"/>
        </w:tabs>
        <w:spacing w:before="0" w:after="0" w:line="240" w:lineRule="auto"/>
        <w:ind w:firstLine="760"/>
        <w:rPr>
          <w:sz w:val="22"/>
          <w:szCs w:val="22"/>
        </w:rPr>
      </w:pPr>
      <w:r w:rsidRPr="00D97E4E">
        <w:rPr>
          <w:sz w:val="22"/>
          <w:szCs w:val="22"/>
        </w:rPr>
        <w:t>Языковые знания и умения.</w:t>
      </w:r>
    </w:p>
    <w:p w:rsidR="000460DE" w:rsidRPr="00D97E4E" w:rsidRDefault="000460DE" w:rsidP="00BE7AEF">
      <w:pPr>
        <w:pStyle w:val="21"/>
        <w:numPr>
          <w:ilvl w:val="3"/>
          <w:numId w:val="0"/>
        </w:numPr>
        <w:shd w:val="clear" w:color="auto" w:fill="auto"/>
        <w:tabs>
          <w:tab w:val="left" w:pos="2003"/>
        </w:tabs>
        <w:spacing w:before="0" w:after="0" w:line="240" w:lineRule="auto"/>
        <w:ind w:firstLine="760"/>
        <w:rPr>
          <w:sz w:val="22"/>
          <w:szCs w:val="22"/>
        </w:rPr>
      </w:pPr>
      <w:r w:rsidRPr="00D97E4E">
        <w:rPr>
          <w:sz w:val="22"/>
          <w:szCs w:val="22"/>
        </w:rPr>
        <w:t>Фонетическая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вслух: беседа (диалог), рассказ, отрывок из статьи научно-популярного характера, сообщение информационного характера.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текста для чтения вслух - до 90 слов.</w:t>
      </w:r>
    </w:p>
    <w:p w:rsidR="000460DE" w:rsidRPr="00D97E4E" w:rsidRDefault="000460DE" w:rsidP="00BE7AEF">
      <w:pPr>
        <w:pStyle w:val="21"/>
        <w:numPr>
          <w:ilvl w:val="3"/>
          <w:numId w:val="0"/>
        </w:numPr>
        <w:shd w:val="clear" w:color="auto" w:fill="auto"/>
        <w:tabs>
          <w:tab w:val="left" w:pos="2003"/>
        </w:tabs>
        <w:spacing w:before="0" w:after="0" w:line="240" w:lineRule="auto"/>
        <w:ind w:firstLine="760"/>
        <w:rPr>
          <w:sz w:val="22"/>
          <w:szCs w:val="22"/>
        </w:rPr>
      </w:pPr>
      <w:r w:rsidRPr="00D97E4E">
        <w:rPr>
          <w:sz w:val="22"/>
          <w:szCs w:val="22"/>
        </w:rPr>
        <w:t>Графика, орфография и пунктуация.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Правильное написание изученных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460DE" w:rsidRPr="00D97E4E" w:rsidRDefault="000460DE" w:rsidP="00BE7AEF">
      <w:pPr>
        <w:pStyle w:val="21"/>
        <w:numPr>
          <w:ilvl w:val="3"/>
          <w:numId w:val="0"/>
        </w:numPr>
        <w:shd w:val="clear" w:color="auto" w:fill="auto"/>
        <w:tabs>
          <w:tab w:val="left" w:pos="2003"/>
        </w:tabs>
        <w:spacing w:before="0" w:after="0" w:line="240" w:lineRule="auto"/>
        <w:ind w:firstLine="760"/>
        <w:rPr>
          <w:sz w:val="22"/>
          <w:szCs w:val="22"/>
        </w:rPr>
      </w:pPr>
      <w:r w:rsidRPr="00D97E4E">
        <w:rPr>
          <w:sz w:val="22"/>
          <w:szCs w:val="22"/>
        </w:rPr>
        <w:t>Лексическая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изучаемой лексики: 625 лексических единиц для продуктивного использования (включая 500 лексических единиц, изученных в 2-4 классах) и 675 лексических единиц для рецептивного усвоения (включая 625 лексических единиц продуктивного минимума).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Основные способы словообразования: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аффиксация: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имён существительных при помощи суффиксов -</w:t>
      </w:r>
      <w:r w:rsidRPr="00D97E4E">
        <w:rPr>
          <w:sz w:val="22"/>
          <w:szCs w:val="22"/>
          <w:lang w:val="en-US"/>
        </w:rPr>
        <w:t>er</w:t>
      </w:r>
      <w:r w:rsidRPr="00D97E4E">
        <w:rPr>
          <w:sz w:val="22"/>
          <w:szCs w:val="22"/>
        </w:rPr>
        <w:t>/-</w:t>
      </w:r>
      <w:r w:rsidRPr="00D97E4E">
        <w:rPr>
          <w:sz w:val="22"/>
          <w:szCs w:val="22"/>
          <w:lang w:val="en-US"/>
        </w:rPr>
        <w:t>or</w:t>
      </w:r>
      <w:r w:rsidRPr="00D97E4E">
        <w:rPr>
          <w:sz w:val="22"/>
          <w:szCs w:val="22"/>
        </w:rPr>
        <w:t xml:space="preserve"> (</w:t>
      </w:r>
      <w:r w:rsidRPr="00D97E4E">
        <w:rPr>
          <w:sz w:val="22"/>
          <w:szCs w:val="22"/>
          <w:lang w:val="en-US"/>
        </w:rPr>
        <w:t>teacher</w:t>
      </w:r>
      <w:r w:rsidRPr="00D97E4E">
        <w:rPr>
          <w:sz w:val="22"/>
          <w:szCs w:val="22"/>
        </w:rPr>
        <w:t>/</w:t>
      </w:r>
      <w:r w:rsidRPr="00D97E4E">
        <w:rPr>
          <w:sz w:val="22"/>
          <w:szCs w:val="22"/>
          <w:lang w:val="en-US"/>
        </w:rPr>
        <w:t>visitor</w:t>
      </w:r>
      <w:r w:rsidRPr="00D97E4E">
        <w:rPr>
          <w:sz w:val="22"/>
          <w:szCs w:val="22"/>
        </w:rPr>
        <w:t>), -</w:t>
      </w:r>
      <w:r w:rsidRPr="00D97E4E">
        <w:rPr>
          <w:sz w:val="22"/>
          <w:szCs w:val="22"/>
          <w:lang w:val="en-US"/>
        </w:rPr>
        <w:t>ist</w:t>
      </w:r>
      <w:r w:rsidRPr="00D97E4E">
        <w:rPr>
          <w:sz w:val="22"/>
          <w:szCs w:val="22"/>
        </w:rPr>
        <w:t xml:space="preserve"> (</w:t>
      </w:r>
      <w:r w:rsidRPr="00D97E4E">
        <w:rPr>
          <w:sz w:val="22"/>
          <w:szCs w:val="22"/>
          <w:lang w:val="en-US"/>
        </w:rPr>
        <w:t>scientist</w:t>
      </w:r>
      <w:r w:rsidRPr="00D97E4E">
        <w:rPr>
          <w:sz w:val="22"/>
          <w:szCs w:val="22"/>
        </w:rPr>
        <w:t xml:space="preserve">, </w:t>
      </w:r>
      <w:r w:rsidRPr="00D97E4E">
        <w:rPr>
          <w:sz w:val="22"/>
          <w:szCs w:val="22"/>
          <w:lang w:val="en-US"/>
        </w:rPr>
        <w:t>tourist</w:t>
      </w:r>
      <w:r w:rsidRPr="00D97E4E">
        <w:rPr>
          <w:sz w:val="22"/>
          <w:szCs w:val="22"/>
        </w:rPr>
        <w:t>), -</w:t>
      </w:r>
      <w:r w:rsidRPr="00D97E4E">
        <w:rPr>
          <w:sz w:val="22"/>
          <w:szCs w:val="22"/>
          <w:lang w:val="en-US"/>
        </w:rPr>
        <w:t>sion</w:t>
      </w:r>
      <w:r w:rsidRPr="00D97E4E">
        <w:rPr>
          <w:sz w:val="22"/>
          <w:szCs w:val="22"/>
        </w:rPr>
        <w:t>/-</w:t>
      </w:r>
      <w:r w:rsidRPr="00D97E4E">
        <w:rPr>
          <w:sz w:val="22"/>
          <w:szCs w:val="22"/>
          <w:lang w:val="en-US"/>
        </w:rPr>
        <w:t>tion</w:t>
      </w:r>
      <w:r w:rsidRPr="00D97E4E">
        <w:rPr>
          <w:sz w:val="22"/>
          <w:szCs w:val="22"/>
        </w:rPr>
        <w:t xml:space="preserve"> (</w:t>
      </w:r>
      <w:r w:rsidRPr="00D97E4E">
        <w:rPr>
          <w:sz w:val="22"/>
          <w:szCs w:val="22"/>
          <w:lang w:val="en-US"/>
        </w:rPr>
        <w:t>discussion</w:t>
      </w:r>
      <w:r w:rsidRPr="00D97E4E">
        <w:rPr>
          <w:sz w:val="22"/>
          <w:szCs w:val="22"/>
        </w:rPr>
        <w:t>/</w:t>
      </w:r>
      <w:r w:rsidRPr="00D97E4E">
        <w:rPr>
          <w:sz w:val="22"/>
          <w:szCs w:val="22"/>
          <w:lang w:val="en-US"/>
        </w:rPr>
        <w:t>invitation</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имён прилагательных при помощи суффиксов -</w:t>
      </w:r>
      <w:r w:rsidRPr="00D97E4E">
        <w:rPr>
          <w:sz w:val="22"/>
          <w:szCs w:val="22"/>
          <w:lang w:val="en-US"/>
        </w:rPr>
        <w:t>ful</w:t>
      </w:r>
      <w:r w:rsidRPr="00D97E4E">
        <w:rPr>
          <w:sz w:val="22"/>
          <w:szCs w:val="22"/>
        </w:rPr>
        <w:t xml:space="preserve"> (</w:t>
      </w:r>
      <w:r w:rsidRPr="00D97E4E">
        <w:rPr>
          <w:sz w:val="22"/>
          <w:szCs w:val="22"/>
          <w:lang w:val="en-US"/>
        </w:rPr>
        <w:t>wonderful</w:t>
      </w:r>
      <w:r w:rsidRPr="00D97E4E">
        <w:rPr>
          <w:sz w:val="22"/>
          <w:szCs w:val="22"/>
        </w:rPr>
        <w:t>), -</w:t>
      </w:r>
      <w:r w:rsidRPr="00D97E4E">
        <w:rPr>
          <w:sz w:val="22"/>
          <w:szCs w:val="22"/>
          <w:lang w:val="en-US"/>
        </w:rPr>
        <w:t>ian</w:t>
      </w:r>
      <w:r w:rsidRPr="00D97E4E">
        <w:rPr>
          <w:sz w:val="22"/>
          <w:szCs w:val="22"/>
        </w:rPr>
        <w:t>/-</w:t>
      </w:r>
      <w:r w:rsidRPr="00D97E4E">
        <w:rPr>
          <w:sz w:val="22"/>
          <w:szCs w:val="22"/>
          <w:lang w:val="en-US"/>
        </w:rPr>
        <w:t>an</w:t>
      </w:r>
      <w:r w:rsidRPr="00D97E4E">
        <w:rPr>
          <w:sz w:val="22"/>
          <w:szCs w:val="22"/>
        </w:rPr>
        <w:t xml:space="preserve"> (</w:t>
      </w:r>
      <w:r w:rsidRPr="00D97E4E">
        <w:rPr>
          <w:sz w:val="22"/>
          <w:szCs w:val="22"/>
          <w:lang w:val="en-US"/>
        </w:rPr>
        <w:t>Russian</w:t>
      </w:r>
      <w:r w:rsidRPr="00D97E4E">
        <w:rPr>
          <w:sz w:val="22"/>
          <w:szCs w:val="22"/>
        </w:rPr>
        <w:t>/</w:t>
      </w:r>
      <w:r w:rsidRPr="00D97E4E">
        <w:rPr>
          <w:sz w:val="22"/>
          <w:szCs w:val="22"/>
          <w:lang w:val="en-US"/>
        </w:rPr>
        <w:t>American</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наречий при помощи суффикса -</w:t>
      </w:r>
      <w:r w:rsidRPr="00D97E4E">
        <w:rPr>
          <w:sz w:val="22"/>
          <w:szCs w:val="22"/>
          <w:lang w:val="en-US"/>
        </w:rPr>
        <w:t>ly</w:t>
      </w:r>
      <w:r w:rsidRPr="00D97E4E">
        <w:rPr>
          <w:sz w:val="22"/>
          <w:szCs w:val="22"/>
        </w:rPr>
        <w:t xml:space="preserve"> (</w:t>
      </w:r>
      <w:r w:rsidRPr="00D97E4E">
        <w:rPr>
          <w:sz w:val="22"/>
          <w:szCs w:val="22"/>
          <w:lang w:val="en-US"/>
        </w:rPr>
        <w:t>recently</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образование имён прилагательных, имён существительных и наречий при помощи отрицательного префикса </w:t>
      </w:r>
      <w:r w:rsidRPr="00D97E4E">
        <w:rPr>
          <w:sz w:val="22"/>
          <w:szCs w:val="22"/>
          <w:lang w:val="en-US"/>
        </w:rPr>
        <w:t>un</w:t>
      </w:r>
      <w:r w:rsidRPr="00D97E4E">
        <w:rPr>
          <w:sz w:val="22"/>
          <w:szCs w:val="22"/>
        </w:rPr>
        <w:t xml:space="preserve"> (</w:t>
      </w:r>
      <w:r w:rsidRPr="00D97E4E">
        <w:rPr>
          <w:sz w:val="22"/>
          <w:szCs w:val="22"/>
          <w:lang w:val="en-US"/>
        </w:rPr>
        <w:t>unhappy</w:t>
      </w:r>
      <w:r w:rsidRPr="00D97E4E">
        <w:rPr>
          <w:sz w:val="22"/>
          <w:szCs w:val="22"/>
        </w:rPr>
        <w:t xml:space="preserve">, </w:t>
      </w:r>
      <w:r w:rsidRPr="00D97E4E">
        <w:rPr>
          <w:sz w:val="22"/>
          <w:szCs w:val="22"/>
          <w:lang w:val="en-US"/>
        </w:rPr>
        <w:t>unreality</w:t>
      </w:r>
      <w:r w:rsidRPr="00D97E4E">
        <w:rPr>
          <w:sz w:val="22"/>
          <w:szCs w:val="22"/>
        </w:rPr>
        <w:t xml:space="preserve">, </w:t>
      </w:r>
      <w:r w:rsidRPr="00D97E4E">
        <w:rPr>
          <w:sz w:val="22"/>
          <w:szCs w:val="22"/>
          <w:lang w:val="en-US"/>
        </w:rPr>
        <w:t>unusually</w:t>
      </w:r>
      <w:r w:rsidRPr="00D97E4E">
        <w:rPr>
          <w:sz w:val="22"/>
          <w:szCs w:val="22"/>
        </w:rPr>
        <w:t>).</w:t>
      </w:r>
    </w:p>
    <w:p w:rsidR="000460DE" w:rsidRPr="00D97E4E" w:rsidRDefault="000460DE" w:rsidP="00BE7AEF">
      <w:pPr>
        <w:pStyle w:val="21"/>
        <w:numPr>
          <w:ilvl w:val="3"/>
          <w:numId w:val="0"/>
        </w:numPr>
        <w:shd w:val="clear" w:color="auto" w:fill="auto"/>
        <w:tabs>
          <w:tab w:val="left" w:pos="2026"/>
        </w:tabs>
        <w:spacing w:before="0" w:after="0" w:line="240" w:lineRule="auto"/>
        <w:ind w:firstLine="760"/>
        <w:rPr>
          <w:sz w:val="22"/>
          <w:szCs w:val="22"/>
        </w:rPr>
      </w:pPr>
      <w:r w:rsidRPr="00D97E4E">
        <w:rPr>
          <w:sz w:val="22"/>
          <w:szCs w:val="22"/>
        </w:rPr>
        <w:t>Грамматическая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Предложения с несколькими обстоятельствами, следующими в определённом порядке.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Вопросительные предложения (альтернативный и разделительный вопросы в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w:t>
      </w:r>
      <w:r w:rsidRPr="00D97E4E">
        <w:rPr>
          <w:sz w:val="22"/>
          <w:szCs w:val="22"/>
          <w:lang w:val="en-US"/>
        </w:rPr>
        <w:t>Future</w:t>
      </w:r>
      <w:r w:rsidRPr="00D97E4E">
        <w:rPr>
          <w:sz w:val="22"/>
          <w:szCs w:val="22"/>
        </w:rPr>
        <w:t xml:space="preserve"> </w:t>
      </w:r>
      <w:r w:rsidRPr="00D97E4E">
        <w:rPr>
          <w:sz w:val="22"/>
          <w:szCs w:val="22"/>
          <w:lang w:val="en-US"/>
        </w:rPr>
        <w:t>Simple</w:t>
      </w:r>
      <w:r w:rsidRPr="00D97E4E">
        <w:rPr>
          <w:sz w:val="22"/>
          <w:szCs w:val="22"/>
        </w:rPr>
        <w:t xml:space="preserve"> </w:t>
      </w:r>
      <w:r w:rsidRPr="00D97E4E">
        <w:rPr>
          <w:sz w:val="22"/>
          <w:szCs w:val="22"/>
          <w:lang w:val="en-US"/>
        </w:rPr>
        <w:t>Tense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Глаголы в видовременных формах действительного залога в изъявительном наклонении в </w:t>
      </w:r>
      <w:r w:rsidRPr="00D97E4E">
        <w:rPr>
          <w:sz w:val="22"/>
          <w:szCs w:val="22"/>
          <w:lang w:val="en-US"/>
        </w:rPr>
        <w:t>Present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Tense</w:t>
      </w:r>
      <w:r w:rsidRPr="00D97E4E">
        <w:rPr>
          <w:sz w:val="22"/>
          <w:szCs w:val="22"/>
        </w:rPr>
        <w:t xml:space="preserve"> в повествовательных (утвердительных и отрицательных) и вопросительных предложениях.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Имена существительные во множественном числе, в том числе имена существительные, имеющие форму только множественного числа.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Имена существительные с причастиями настоящего и прошедшего времени.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Наречия в положительной, сравнительной и превосходной степенях, образованные по правилу, и исключения.</w:t>
      </w:r>
    </w:p>
    <w:p w:rsidR="000460DE" w:rsidRPr="00D97E4E" w:rsidRDefault="000460DE" w:rsidP="00BE7AEF">
      <w:pPr>
        <w:pStyle w:val="21"/>
        <w:numPr>
          <w:ilvl w:val="2"/>
          <w:numId w:val="0"/>
        </w:numPr>
        <w:shd w:val="clear" w:color="auto" w:fill="auto"/>
        <w:tabs>
          <w:tab w:val="left" w:pos="1819"/>
        </w:tabs>
        <w:spacing w:before="0" w:after="0" w:line="240" w:lineRule="auto"/>
        <w:ind w:firstLine="760"/>
        <w:rPr>
          <w:sz w:val="22"/>
          <w:szCs w:val="22"/>
        </w:rPr>
      </w:pPr>
      <w:r w:rsidRPr="00D97E4E">
        <w:rPr>
          <w:sz w:val="22"/>
          <w:szCs w:val="22"/>
        </w:rPr>
        <w:t>Социокультурные знания и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и использование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семье», «В школе», «На улице»).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(некоторые национальные праздники, традиции в проведении досуга и питании).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и других праздников), с особенностями образа жизни и культуры страны (стран) изучаемого языка (достопримечательностями, выдающимися людьми и другое), с доступными в языковом отношении образцами детской поэзии и прозы на английском языке.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Формирование умений: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писать свои имя и фамилию, а также имена и фамилии своих родственников и друзей на английском языке;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правильно оформлять свой адрес на английском языке (в анкете, формуляре);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представлять Россию и страну (страны)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w:t>
      </w:r>
    </w:p>
    <w:p w:rsidR="000460DE" w:rsidRPr="00D97E4E" w:rsidRDefault="000460DE" w:rsidP="00BE7AEF">
      <w:pPr>
        <w:pStyle w:val="21"/>
        <w:numPr>
          <w:ilvl w:val="2"/>
          <w:numId w:val="0"/>
        </w:numPr>
        <w:shd w:val="clear" w:color="auto" w:fill="auto"/>
        <w:tabs>
          <w:tab w:val="left" w:pos="1785"/>
        </w:tabs>
        <w:spacing w:before="0" w:after="0" w:line="240" w:lineRule="auto"/>
        <w:ind w:firstLine="760"/>
        <w:rPr>
          <w:sz w:val="22"/>
          <w:szCs w:val="22"/>
        </w:rPr>
      </w:pPr>
      <w:r w:rsidRPr="00D97E4E">
        <w:rPr>
          <w:sz w:val="22"/>
          <w:szCs w:val="22"/>
        </w:rPr>
        <w:t>Компенсаторные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Использование при чтении и аудировании языковой, в том числе контекстуальной, догадки.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Использование при формулировании собственных высказываний, ключевых слов, плана.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numPr>
          <w:ilvl w:val="1"/>
          <w:numId w:val="0"/>
        </w:numPr>
        <w:shd w:val="clear" w:color="auto" w:fill="auto"/>
        <w:tabs>
          <w:tab w:val="left" w:pos="1785"/>
        </w:tabs>
        <w:spacing w:before="0" w:after="0" w:line="240" w:lineRule="auto"/>
        <w:ind w:firstLine="760"/>
        <w:rPr>
          <w:sz w:val="22"/>
          <w:szCs w:val="22"/>
        </w:rPr>
      </w:pPr>
      <w:r w:rsidRPr="00D97E4E">
        <w:rPr>
          <w:sz w:val="22"/>
          <w:szCs w:val="22"/>
        </w:rPr>
        <w:t>Содержание обучения в 6 классе.</w:t>
      </w:r>
    </w:p>
    <w:p w:rsidR="000460DE" w:rsidRPr="00D97E4E" w:rsidRDefault="000460DE" w:rsidP="00BE7AEF">
      <w:pPr>
        <w:pStyle w:val="21"/>
        <w:numPr>
          <w:ilvl w:val="2"/>
          <w:numId w:val="0"/>
        </w:numPr>
        <w:shd w:val="clear" w:color="auto" w:fill="auto"/>
        <w:tabs>
          <w:tab w:val="left" w:pos="1819"/>
        </w:tabs>
        <w:spacing w:before="0" w:after="19" w:line="240" w:lineRule="auto"/>
        <w:ind w:firstLine="760"/>
        <w:rPr>
          <w:sz w:val="22"/>
          <w:szCs w:val="22"/>
        </w:rPr>
      </w:pPr>
      <w:r w:rsidRPr="00D97E4E">
        <w:rPr>
          <w:sz w:val="22"/>
          <w:szCs w:val="22"/>
        </w:rPr>
        <w:t>Коммуникативные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Взаимоотношения в семье и с друзьями. Семейные праздники.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Внешность и характер человека (литературного персонажа).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Досуг и увлечения (хобби) современного подростка (чтение, кино, театр, спорт).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Здоровый образ жизни: режим труда и отдыха, фитнес, сбалансированное питание.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Покупки: одежда, обувь и продукты питания.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Школа, школьная жизнь, школьная форма, изучаемые предметы, любимый предмет, правила поведения в школе. Переписка с иностранными сверстниками.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Переписка с иностранными сверстниками.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Каникулы в различное время года. Виды отдыха.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Путешествия по России и иностранным странам.</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Природа: дикие и домашние животные. Климат, погода.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Жизнь в городе и сельской местности. Описание родного города (села). Транспорт.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Выдающиеся люди родной страны и страны (стран) изучаемого языка: писатели, поэты, учёные.</w:t>
      </w:r>
    </w:p>
    <w:p w:rsidR="000460DE" w:rsidRPr="00D97E4E" w:rsidRDefault="000460DE" w:rsidP="00BE7AEF">
      <w:pPr>
        <w:pStyle w:val="21"/>
        <w:numPr>
          <w:ilvl w:val="3"/>
          <w:numId w:val="0"/>
        </w:numPr>
        <w:shd w:val="clear" w:color="auto" w:fill="auto"/>
        <w:tabs>
          <w:tab w:val="left" w:pos="2026"/>
        </w:tabs>
        <w:spacing w:before="0" w:after="0" w:line="240" w:lineRule="auto"/>
        <w:ind w:firstLine="760"/>
        <w:rPr>
          <w:sz w:val="22"/>
          <w:szCs w:val="22"/>
        </w:rPr>
      </w:pPr>
      <w:r w:rsidRPr="00D97E4E">
        <w:rPr>
          <w:sz w:val="22"/>
          <w:szCs w:val="22"/>
        </w:rPr>
        <w:t>Говорение.</w:t>
      </w:r>
    </w:p>
    <w:p w:rsidR="000460DE" w:rsidRPr="00D97E4E" w:rsidRDefault="000460DE" w:rsidP="00BE7AEF">
      <w:pPr>
        <w:pStyle w:val="21"/>
        <w:numPr>
          <w:ilvl w:val="4"/>
          <w:numId w:val="0"/>
        </w:numPr>
        <w:shd w:val="clear" w:color="auto" w:fill="auto"/>
        <w:tabs>
          <w:tab w:val="left" w:pos="2206"/>
        </w:tabs>
        <w:spacing w:before="0" w:after="0" w:line="240" w:lineRule="auto"/>
        <w:ind w:firstLine="760"/>
        <w:rPr>
          <w:sz w:val="22"/>
          <w:szCs w:val="22"/>
        </w:rPr>
      </w:pPr>
      <w:r w:rsidRPr="00D97E4E">
        <w:rPr>
          <w:sz w:val="22"/>
          <w:szCs w:val="22"/>
        </w:rPr>
        <w:t>Развитие коммуникативных умений диалогической речи, а именно умений вести: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Вышеперечисленные умения диалогической речи развиваются в стандартных ситуациях неофициального общения в рамках тематического содержания речи с использованием речевых ситуаций, ключевых слов и (или) иллюстраций, фотографий с соблюдением норм речевого этикета, принятых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диалога - до 5 реплик со стороны каждого собеседника.</w:t>
      </w:r>
    </w:p>
    <w:p w:rsidR="000460DE" w:rsidRPr="00D97E4E" w:rsidRDefault="000460DE" w:rsidP="00BE7AEF">
      <w:pPr>
        <w:pStyle w:val="21"/>
        <w:numPr>
          <w:ilvl w:val="4"/>
          <w:numId w:val="0"/>
        </w:numPr>
        <w:shd w:val="clear" w:color="auto" w:fill="auto"/>
        <w:tabs>
          <w:tab w:val="left" w:pos="2221"/>
        </w:tabs>
        <w:spacing w:before="0" w:after="0" w:line="240" w:lineRule="auto"/>
        <w:ind w:firstLine="760"/>
        <w:rPr>
          <w:sz w:val="22"/>
          <w:szCs w:val="22"/>
        </w:rPr>
      </w:pPr>
      <w:r w:rsidRPr="00D97E4E">
        <w:rPr>
          <w:sz w:val="22"/>
          <w:szCs w:val="22"/>
        </w:rPr>
        <w:t>Развитие коммуникативных умений монологической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создание устных связных монологических высказываний с использованием</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основных коммуникативных типов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описание (предмета, внешности и одежды человека), в том числе характеристика (черты характера реального человека или литературного персонажа);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повествование (сообщение);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изложение (пересказ) основного содержания прочитанного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краткое изложение результатов выполненной проектной работы.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ключевых слов, плана, вопросов, таблиц и (или) иллюстраций, фотографий.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монологического высказывания - 7-8 фраз.</w:t>
      </w:r>
    </w:p>
    <w:p w:rsidR="000460DE" w:rsidRPr="00D97E4E" w:rsidRDefault="000460DE" w:rsidP="00BE7AEF">
      <w:pPr>
        <w:pStyle w:val="21"/>
        <w:numPr>
          <w:ilvl w:val="3"/>
          <w:numId w:val="0"/>
        </w:numPr>
        <w:shd w:val="clear" w:color="auto" w:fill="auto"/>
        <w:tabs>
          <w:tab w:val="left" w:pos="2221"/>
        </w:tabs>
        <w:spacing w:before="0" w:after="0" w:line="240" w:lineRule="auto"/>
        <w:ind w:firstLine="760"/>
        <w:rPr>
          <w:sz w:val="22"/>
          <w:szCs w:val="22"/>
        </w:rPr>
      </w:pPr>
      <w:r w:rsidRPr="00D97E4E">
        <w:rPr>
          <w:sz w:val="22"/>
          <w:szCs w:val="22"/>
        </w:rPr>
        <w:t>Аудирование.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 опосредованном общении: дальнейшее развитие восприятия и понимания на слух несложных адаптированных аутентичных аудиотекстов,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с пониманием основного содержания текста предполагает умение определять основную тему и главные факты (события) в воспринимаемом на слух тексте; игнорировать незнакомые слова, несущественные для понимания основного содержания.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аудирования: высказывания собеседников в ситуациях повседневного общения, диалог (беседа), рассказ, сообщение информационного характера.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Время звучания текста (текстов) для аудирования - до 1,5 минуты.</w:t>
      </w:r>
    </w:p>
    <w:p w:rsidR="000460DE" w:rsidRPr="00D97E4E" w:rsidRDefault="000460DE" w:rsidP="00BE7AEF">
      <w:pPr>
        <w:pStyle w:val="21"/>
        <w:numPr>
          <w:ilvl w:val="3"/>
          <w:numId w:val="0"/>
        </w:numPr>
        <w:shd w:val="clear" w:color="auto" w:fill="auto"/>
        <w:tabs>
          <w:tab w:val="left" w:pos="1966"/>
        </w:tabs>
        <w:spacing w:before="0" w:after="0" w:line="240" w:lineRule="auto"/>
        <w:ind w:firstLine="760"/>
        <w:rPr>
          <w:sz w:val="22"/>
          <w:szCs w:val="22"/>
        </w:rPr>
      </w:pPr>
      <w:r w:rsidRPr="00D97E4E">
        <w:rPr>
          <w:sz w:val="22"/>
          <w:szCs w:val="22"/>
        </w:rPr>
        <w:t>Смысловое чтение.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умения читать про себя и понимать адаптированные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игнорировать незнакомые слова, несущественные для понимания основного содержания, понимать интернациональные слова в контексте. Чтение с пониманием запрашиваемой информации предполагает умения находить в прочитанном тексте и понимать запрашиваемую информацию.</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несплошных текстов (таблиц) и понимание представленной в них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беседа; отрывок из художественного произведения, в том числе рассказ, сказка, отрывок из статьи научно-популярного характера, сообщение информационного характера, сообщение личного характера, объявление, кулинарный рецепт, стихотворение, несплошной текст (таблица).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текста (текстов) для чтения - 250-300 слов.</w:t>
      </w:r>
    </w:p>
    <w:p w:rsidR="000460DE" w:rsidRPr="00D97E4E" w:rsidRDefault="000460DE" w:rsidP="00BE7AEF">
      <w:pPr>
        <w:pStyle w:val="21"/>
        <w:numPr>
          <w:ilvl w:val="3"/>
          <w:numId w:val="0"/>
        </w:numPr>
        <w:shd w:val="clear" w:color="auto" w:fill="auto"/>
        <w:tabs>
          <w:tab w:val="left" w:pos="2005"/>
        </w:tabs>
        <w:spacing w:before="0" w:after="0" w:line="240" w:lineRule="auto"/>
        <w:ind w:firstLine="760"/>
        <w:rPr>
          <w:sz w:val="22"/>
          <w:szCs w:val="22"/>
        </w:rPr>
      </w:pPr>
      <w:r w:rsidRPr="00D97E4E">
        <w:rPr>
          <w:sz w:val="22"/>
          <w:szCs w:val="22"/>
        </w:rPr>
        <w:t>Письменная речь.</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умений письменной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списывание текста и выписывание из него слов, словосочетаний, предложений в соответствии с решаемой коммуникативной задачей;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заполнение анкет и формуляров: сообщение о себе основных сведений в соответствии с нормами, принятыми в англоговорящих странах;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70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создание небольшого письменного высказывания с использованием образца, плана, иллюстраций. Объём письменного высказывания - до 70 слов.</w:t>
      </w:r>
    </w:p>
    <w:p w:rsidR="000460DE" w:rsidRPr="00D97E4E" w:rsidRDefault="000460DE" w:rsidP="00BE7AEF">
      <w:pPr>
        <w:pStyle w:val="21"/>
        <w:numPr>
          <w:ilvl w:val="2"/>
          <w:numId w:val="0"/>
        </w:numPr>
        <w:shd w:val="clear" w:color="auto" w:fill="auto"/>
        <w:tabs>
          <w:tab w:val="left" w:pos="1794"/>
        </w:tabs>
        <w:spacing w:before="0" w:after="0" w:line="240" w:lineRule="auto"/>
        <w:ind w:firstLine="760"/>
        <w:rPr>
          <w:sz w:val="22"/>
          <w:szCs w:val="22"/>
        </w:rPr>
      </w:pPr>
      <w:r w:rsidRPr="00D97E4E">
        <w:rPr>
          <w:sz w:val="22"/>
          <w:szCs w:val="22"/>
        </w:rPr>
        <w:t>Языковые знания и умения.</w:t>
      </w:r>
    </w:p>
    <w:p w:rsidR="000460DE" w:rsidRPr="00D97E4E" w:rsidRDefault="000460DE" w:rsidP="00BE7AEF">
      <w:pPr>
        <w:pStyle w:val="21"/>
        <w:numPr>
          <w:ilvl w:val="3"/>
          <w:numId w:val="0"/>
        </w:numPr>
        <w:shd w:val="clear" w:color="auto" w:fill="auto"/>
        <w:tabs>
          <w:tab w:val="left" w:pos="2000"/>
        </w:tabs>
        <w:spacing w:before="0" w:after="0" w:line="240" w:lineRule="auto"/>
        <w:ind w:firstLine="760"/>
        <w:rPr>
          <w:sz w:val="22"/>
          <w:szCs w:val="22"/>
        </w:rPr>
      </w:pPr>
      <w:r w:rsidRPr="00D97E4E">
        <w:rPr>
          <w:sz w:val="22"/>
          <w:szCs w:val="22"/>
        </w:rPr>
        <w:t>Фонетическая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вслух небольших адаптированных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Объём текста для чтения вслух - до 95 слов.</w:t>
      </w:r>
    </w:p>
    <w:p w:rsidR="000460DE" w:rsidRPr="00D97E4E" w:rsidRDefault="000460DE" w:rsidP="00BE7AEF">
      <w:pPr>
        <w:pStyle w:val="21"/>
        <w:numPr>
          <w:ilvl w:val="3"/>
          <w:numId w:val="0"/>
        </w:numPr>
        <w:shd w:val="clear" w:color="auto" w:fill="auto"/>
        <w:tabs>
          <w:tab w:val="left" w:pos="2041"/>
        </w:tabs>
        <w:spacing w:before="0" w:after="0" w:line="240" w:lineRule="auto"/>
        <w:ind w:firstLine="780"/>
        <w:rPr>
          <w:sz w:val="22"/>
          <w:szCs w:val="22"/>
        </w:rPr>
      </w:pPr>
      <w:r w:rsidRPr="00D97E4E">
        <w:rPr>
          <w:sz w:val="22"/>
          <w:szCs w:val="22"/>
        </w:rPr>
        <w:t>Графика, орфография и пунктуация.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Правильное написание изученных слов.</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460DE" w:rsidRPr="00D97E4E" w:rsidRDefault="000460DE" w:rsidP="00BE7AEF">
      <w:pPr>
        <w:pStyle w:val="21"/>
        <w:numPr>
          <w:ilvl w:val="3"/>
          <w:numId w:val="0"/>
        </w:numPr>
        <w:shd w:val="clear" w:color="auto" w:fill="auto"/>
        <w:tabs>
          <w:tab w:val="left" w:pos="2046"/>
        </w:tabs>
        <w:spacing w:before="0" w:after="0" w:line="240" w:lineRule="auto"/>
        <w:ind w:firstLine="780"/>
        <w:rPr>
          <w:sz w:val="22"/>
          <w:szCs w:val="22"/>
        </w:rPr>
      </w:pPr>
      <w:r w:rsidRPr="00D97E4E">
        <w:rPr>
          <w:sz w:val="22"/>
          <w:szCs w:val="22"/>
        </w:rPr>
        <w:t>Лексическая сторона речи.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Распознавание и употребление в устной и письменной речи различных средств связи для обеспечения логичности и целостности высказывания.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Объём: около 750 лексических единиц для продуктивного использования (включая 650 лексических единиц, изученных ранее) и около 800 лексических единиц для рецептивного усвоения (включая 750 лексических единиц продуктивного минимума).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Основные способы словообразования: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аффиксация: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образование имён существительных при помощи суффикса -</w:t>
      </w:r>
      <w:r w:rsidRPr="00D97E4E">
        <w:rPr>
          <w:sz w:val="22"/>
          <w:szCs w:val="22"/>
          <w:lang w:val="en-US"/>
        </w:rPr>
        <w:t>ing</w:t>
      </w:r>
      <w:r w:rsidRPr="00D97E4E">
        <w:rPr>
          <w:sz w:val="22"/>
          <w:szCs w:val="22"/>
        </w:rPr>
        <w:t xml:space="preserve"> (</w:t>
      </w:r>
      <w:r w:rsidRPr="00D97E4E">
        <w:rPr>
          <w:sz w:val="22"/>
          <w:szCs w:val="22"/>
          <w:lang w:val="en-US"/>
        </w:rPr>
        <w:t>reading</w:t>
      </w:r>
      <w:r w:rsidRPr="00D97E4E">
        <w:rPr>
          <w:sz w:val="22"/>
          <w:szCs w:val="22"/>
        </w:rPr>
        <w:t>);</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образование имён прилагательных при помощи суффиксов -</w:t>
      </w:r>
      <w:r w:rsidRPr="00D97E4E">
        <w:rPr>
          <w:sz w:val="22"/>
          <w:szCs w:val="22"/>
          <w:lang w:val="en-US"/>
        </w:rPr>
        <w:t>al</w:t>
      </w:r>
      <w:r w:rsidRPr="00D97E4E">
        <w:rPr>
          <w:sz w:val="22"/>
          <w:szCs w:val="22"/>
        </w:rPr>
        <w:t xml:space="preserve"> (</w:t>
      </w:r>
      <w:r w:rsidRPr="00D97E4E">
        <w:rPr>
          <w:sz w:val="22"/>
          <w:szCs w:val="22"/>
          <w:lang w:val="en-US"/>
        </w:rPr>
        <w:t>typical</w:t>
      </w:r>
      <w:r w:rsidRPr="00D97E4E">
        <w:rPr>
          <w:sz w:val="22"/>
          <w:szCs w:val="22"/>
        </w:rPr>
        <w:t>), -</w:t>
      </w:r>
      <w:r w:rsidRPr="00D97E4E">
        <w:rPr>
          <w:sz w:val="22"/>
          <w:szCs w:val="22"/>
          <w:lang w:val="en-US"/>
        </w:rPr>
        <w:t>ing</w:t>
      </w:r>
      <w:r w:rsidRPr="00D97E4E">
        <w:rPr>
          <w:sz w:val="22"/>
          <w:szCs w:val="22"/>
        </w:rPr>
        <w:t xml:space="preserve"> (</w:t>
      </w:r>
      <w:r w:rsidRPr="00D97E4E">
        <w:rPr>
          <w:sz w:val="22"/>
          <w:szCs w:val="22"/>
          <w:lang w:val="en-US"/>
        </w:rPr>
        <w:t>amazing</w:t>
      </w:r>
      <w:r w:rsidRPr="00D97E4E">
        <w:rPr>
          <w:sz w:val="22"/>
          <w:szCs w:val="22"/>
        </w:rPr>
        <w:t>), -</w:t>
      </w:r>
      <w:r w:rsidRPr="00D97E4E">
        <w:rPr>
          <w:sz w:val="22"/>
          <w:szCs w:val="22"/>
          <w:lang w:val="en-US"/>
        </w:rPr>
        <w:t>less</w:t>
      </w:r>
      <w:r w:rsidRPr="00D97E4E">
        <w:rPr>
          <w:sz w:val="22"/>
          <w:szCs w:val="22"/>
        </w:rPr>
        <w:t xml:space="preserve"> (</w:t>
      </w:r>
      <w:r w:rsidRPr="00D97E4E">
        <w:rPr>
          <w:sz w:val="22"/>
          <w:szCs w:val="22"/>
          <w:lang w:val="en-US"/>
        </w:rPr>
        <w:t>useless</w:t>
      </w:r>
      <w:r w:rsidRPr="00D97E4E">
        <w:rPr>
          <w:sz w:val="22"/>
          <w:szCs w:val="22"/>
        </w:rPr>
        <w:t>), -</w:t>
      </w:r>
      <w:r w:rsidRPr="00D97E4E">
        <w:rPr>
          <w:sz w:val="22"/>
          <w:szCs w:val="22"/>
          <w:lang w:val="en-US"/>
        </w:rPr>
        <w:t>ive</w:t>
      </w:r>
      <w:r w:rsidRPr="00D97E4E">
        <w:rPr>
          <w:sz w:val="22"/>
          <w:szCs w:val="22"/>
        </w:rPr>
        <w:t xml:space="preserve"> (</w:t>
      </w:r>
      <w:r w:rsidRPr="00D97E4E">
        <w:rPr>
          <w:sz w:val="22"/>
          <w:szCs w:val="22"/>
          <w:lang w:val="en-US"/>
        </w:rPr>
        <w:t>impressive</w:t>
      </w:r>
      <w:r w:rsidRPr="00D97E4E">
        <w:rPr>
          <w:sz w:val="22"/>
          <w:szCs w:val="22"/>
        </w:rPr>
        <w:t>).</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Синонимы. Антонимы. Интернациональные слова.</w:t>
      </w:r>
    </w:p>
    <w:p w:rsidR="000460DE" w:rsidRPr="00D97E4E" w:rsidRDefault="000460DE" w:rsidP="00BE7AEF">
      <w:pPr>
        <w:pStyle w:val="21"/>
        <w:numPr>
          <w:ilvl w:val="3"/>
          <w:numId w:val="0"/>
        </w:numPr>
        <w:shd w:val="clear" w:color="auto" w:fill="auto"/>
        <w:tabs>
          <w:tab w:val="left" w:pos="2046"/>
        </w:tabs>
        <w:spacing w:before="0" w:after="0" w:line="240" w:lineRule="auto"/>
        <w:ind w:firstLine="780"/>
        <w:rPr>
          <w:sz w:val="22"/>
          <w:szCs w:val="22"/>
        </w:rPr>
      </w:pPr>
      <w:r w:rsidRPr="00D97E4E">
        <w:rPr>
          <w:sz w:val="22"/>
          <w:szCs w:val="22"/>
        </w:rPr>
        <w:t>Грамматическая сторона речи.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 xml:space="preserve">Сложноподчинённые предложения с придаточными определительными с союзными словами </w:t>
      </w:r>
      <w:r w:rsidRPr="00D97E4E">
        <w:rPr>
          <w:sz w:val="22"/>
          <w:szCs w:val="22"/>
          <w:lang w:val="en-US"/>
        </w:rPr>
        <w:t>who</w:t>
      </w:r>
      <w:r w:rsidRPr="00D97E4E">
        <w:rPr>
          <w:sz w:val="22"/>
          <w:szCs w:val="22"/>
        </w:rPr>
        <w:t xml:space="preserve">, </w:t>
      </w:r>
      <w:r w:rsidRPr="00D97E4E">
        <w:rPr>
          <w:sz w:val="22"/>
          <w:szCs w:val="22"/>
          <w:lang w:val="en-US"/>
        </w:rPr>
        <w:t>which</w:t>
      </w:r>
      <w:r w:rsidRPr="00D97E4E">
        <w:rPr>
          <w:sz w:val="22"/>
          <w:szCs w:val="22"/>
        </w:rPr>
        <w:t xml:space="preserve">, </w:t>
      </w:r>
      <w:r w:rsidRPr="00D97E4E">
        <w:rPr>
          <w:sz w:val="22"/>
          <w:szCs w:val="22"/>
          <w:lang w:val="en-US"/>
        </w:rPr>
        <w:t>that</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Сложноподчинённые предложения с придаточными времени с союзами </w:t>
      </w:r>
      <w:r w:rsidRPr="00D97E4E">
        <w:rPr>
          <w:sz w:val="22"/>
          <w:szCs w:val="22"/>
          <w:lang w:val="en-US"/>
        </w:rPr>
        <w:t>for</w:t>
      </w:r>
      <w:r w:rsidRPr="00D97E4E">
        <w:rPr>
          <w:sz w:val="22"/>
          <w:szCs w:val="22"/>
        </w:rPr>
        <w:t xml:space="preserve">, </w:t>
      </w:r>
      <w:r w:rsidRPr="00D97E4E">
        <w:rPr>
          <w:sz w:val="22"/>
          <w:szCs w:val="22"/>
          <w:lang w:val="en-US"/>
        </w:rPr>
        <w:t>since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Предложения с конструкциями </w:t>
      </w:r>
      <w:r w:rsidRPr="00D97E4E">
        <w:rPr>
          <w:sz w:val="22"/>
          <w:szCs w:val="22"/>
          <w:lang w:val="en-US"/>
        </w:rPr>
        <w:t>as</w:t>
      </w:r>
      <w:r w:rsidRPr="00D97E4E">
        <w:rPr>
          <w:sz w:val="22"/>
          <w:szCs w:val="22"/>
        </w:rPr>
        <w:t xml:space="preserve"> ... </w:t>
      </w:r>
      <w:r w:rsidRPr="00D97E4E">
        <w:rPr>
          <w:sz w:val="22"/>
          <w:szCs w:val="22"/>
          <w:lang w:val="en-US"/>
        </w:rPr>
        <w:t>as</w:t>
      </w:r>
      <w:r w:rsidRPr="00D97E4E">
        <w:rPr>
          <w:sz w:val="22"/>
          <w:szCs w:val="22"/>
        </w:rPr>
        <w:t xml:space="preserve">, </w:t>
      </w:r>
      <w:r w:rsidRPr="00D97E4E">
        <w:rPr>
          <w:sz w:val="22"/>
          <w:szCs w:val="22"/>
          <w:lang w:val="en-US"/>
        </w:rPr>
        <w:t>not</w:t>
      </w:r>
      <w:r w:rsidRPr="00D97E4E">
        <w:rPr>
          <w:sz w:val="22"/>
          <w:szCs w:val="22"/>
        </w:rPr>
        <w:t xml:space="preserve"> </w:t>
      </w:r>
      <w:r w:rsidRPr="00D97E4E">
        <w:rPr>
          <w:sz w:val="22"/>
          <w:szCs w:val="22"/>
          <w:lang w:val="en-US"/>
        </w:rPr>
        <w:t>so</w:t>
      </w:r>
      <w:r w:rsidRPr="00D97E4E">
        <w:rPr>
          <w:sz w:val="22"/>
          <w:szCs w:val="22"/>
        </w:rPr>
        <w:t xml:space="preserve"> ... </w:t>
      </w:r>
      <w:r w:rsidRPr="00D97E4E">
        <w:rPr>
          <w:sz w:val="22"/>
          <w:szCs w:val="22"/>
          <w:lang w:val="en-US"/>
        </w:rPr>
        <w:t>as</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Все типы вопросительных предложений (общий, специальный, альтернативный, разделительный вопросы) в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 xml:space="preserve"> </w:t>
      </w:r>
      <w:r w:rsidRPr="00D97E4E">
        <w:rPr>
          <w:sz w:val="22"/>
          <w:szCs w:val="22"/>
          <w:lang w:val="en-US"/>
        </w:rPr>
        <w:t>Continuous</w:t>
      </w:r>
      <w:r w:rsidRPr="00D97E4E">
        <w:rPr>
          <w:sz w:val="22"/>
          <w:szCs w:val="22"/>
        </w:rPr>
        <w:t xml:space="preserve"> </w:t>
      </w:r>
      <w:r w:rsidRPr="00D97E4E">
        <w:rPr>
          <w:sz w:val="22"/>
          <w:szCs w:val="22"/>
          <w:lang w:val="en-US"/>
        </w:rPr>
        <w:t>Tense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Глаголы в видо-временных формах действительного залога в изъявительном наклонении в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 xml:space="preserve"> </w:t>
      </w:r>
      <w:r w:rsidRPr="00D97E4E">
        <w:rPr>
          <w:sz w:val="22"/>
          <w:szCs w:val="22"/>
          <w:lang w:val="en-US"/>
        </w:rPr>
        <w:t>Continuous</w:t>
      </w:r>
      <w:r w:rsidRPr="00D97E4E">
        <w:rPr>
          <w:sz w:val="22"/>
          <w:szCs w:val="22"/>
        </w:rPr>
        <w:t xml:space="preserve"> </w:t>
      </w:r>
      <w:r w:rsidRPr="00D97E4E">
        <w:rPr>
          <w:sz w:val="22"/>
          <w:szCs w:val="22"/>
          <w:lang w:val="en-US"/>
        </w:rPr>
        <w:t>Tense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Модальные</w:t>
      </w:r>
      <w:r w:rsidRPr="00D97E4E">
        <w:rPr>
          <w:sz w:val="22"/>
          <w:szCs w:val="22"/>
          <w:lang w:val="en-US"/>
        </w:rPr>
        <w:t xml:space="preserve"> </w:t>
      </w:r>
      <w:r w:rsidRPr="00D97E4E">
        <w:rPr>
          <w:sz w:val="22"/>
          <w:szCs w:val="22"/>
        </w:rPr>
        <w:t>глаголы</w:t>
      </w:r>
      <w:r w:rsidRPr="00D97E4E">
        <w:rPr>
          <w:sz w:val="22"/>
          <w:szCs w:val="22"/>
          <w:lang w:val="en-US"/>
        </w:rPr>
        <w:t xml:space="preserve"> </w:t>
      </w:r>
      <w:r w:rsidRPr="00D97E4E">
        <w:rPr>
          <w:sz w:val="22"/>
          <w:szCs w:val="22"/>
        </w:rPr>
        <w:t>и</w:t>
      </w:r>
      <w:r w:rsidRPr="00D97E4E">
        <w:rPr>
          <w:sz w:val="22"/>
          <w:szCs w:val="22"/>
          <w:lang w:val="en-US"/>
        </w:rPr>
        <w:t xml:space="preserve"> </w:t>
      </w:r>
      <w:r w:rsidRPr="00D97E4E">
        <w:rPr>
          <w:sz w:val="22"/>
          <w:szCs w:val="22"/>
        </w:rPr>
        <w:t>их</w:t>
      </w:r>
      <w:r w:rsidRPr="00D97E4E">
        <w:rPr>
          <w:sz w:val="22"/>
          <w:szCs w:val="22"/>
          <w:lang w:val="en-US"/>
        </w:rPr>
        <w:t xml:space="preserve"> </w:t>
      </w:r>
      <w:r w:rsidRPr="00D97E4E">
        <w:rPr>
          <w:sz w:val="22"/>
          <w:szCs w:val="22"/>
        </w:rPr>
        <w:t>эквиваленты</w:t>
      </w:r>
      <w:r w:rsidRPr="00D97E4E">
        <w:rPr>
          <w:sz w:val="22"/>
          <w:szCs w:val="22"/>
          <w:lang w:val="en-US"/>
        </w:rPr>
        <w:t xml:space="preserve"> (can/be able to, must/have to, may, should,</w:t>
      </w:r>
    </w:p>
    <w:p w:rsidR="000460DE" w:rsidRPr="00D97E4E" w:rsidRDefault="000460DE" w:rsidP="00BE7AEF">
      <w:pPr>
        <w:pStyle w:val="21"/>
        <w:shd w:val="clear" w:color="auto" w:fill="auto"/>
        <w:spacing w:before="0" w:after="0" w:line="240" w:lineRule="auto"/>
        <w:rPr>
          <w:sz w:val="22"/>
          <w:szCs w:val="22"/>
        </w:rPr>
      </w:pPr>
      <w:r w:rsidRPr="00D97E4E">
        <w:rPr>
          <w:sz w:val="22"/>
          <w:szCs w:val="22"/>
          <w:lang w:val="en-US"/>
        </w:rPr>
        <w:t>need</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Слова, выражающие количество (</w:t>
      </w:r>
      <w:r w:rsidRPr="00D97E4E">
        <w:rPr>
          <w:sz w:val="22"/>
          <w:szCs w:val="22"/>
          <w:lang w:val="en-US"/>
        </w:rPr>
        <w:t>little</w:t>
      </w:r>
      <w:r w:rsidRPr="00D97E4E">
        <w:rPr>
          <w:sz w:val="22"/>
          <w:szCs w:val="22"/>
        </w:rPr>
        <w:t>/</w:t>
      </w:r>
      <w:r w:rsidRPr="00D97E4E">
        <w:rPr>
          <w:sz w:val="22"/>
          <w:szCs w:val="22"/>
          <w:lang w:val="en-US"/>
        </w:rPr>
        <w:t>a</w:t>
      </w:r>
      <w:r w:rsidRPr="00D97E4E">
        <w:rPr>
          <w:sz w:val="22"/>
          <w:szCs w:val="22"/>
        </w:rPr>
        <w:t xml:space="preserve"> </w:t>
      </w:r>
      <w:r w:rsidRPr="00D97E4E">
        <w:rPr>
          <w:sz w:val="22"/>
          <w:szCs w:val="22"/>
          <w:lang w:val="en-US"/>
        </w:rPr>
        <w:t>little</w:t>
      </w:r>
      <w:r w:rsidRPr="00D97E4E">
        <w:rPr>
          <w:sz w:val="22"/>
          <w:szCs w:val="22"/>
        </w:rPr>
        <w:t xml:space="preserve">, </w:t>
      </w:r>
      <w:r w:rsidRPr="00D97E4E">
        <w:rPr>
          <w:sz w:val="22"/>
          <w:szCs w:val="22"/>
          <w:lang w:val="en-US"/>
        </w:rPr>
        <w:t>few</w:t>
      </w:r>
      <w:r w:rsidRPr="00D97E4E">
        <w:rPr>
          <w:sz w:val="22"/>
          <w:szCs w:val="22"/>
        </w:rPr>
        <w:t xml:space="preserve">/а </w:t>
      </w:r>
      <w:r w:rsidRPr="00D97E4E">
        <w:rPr>
          <w:sz w:val="22"/>
          <w:szCs w:val="22"/>
          <w:lang w:val="en-US"/>
        </w:rPr>
        <w:t>few</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Возвратные, неопределённые местоимения (</w:t>
      </w:r>
      <w:r w:rsidRPr="00D97E4E">
        <w:rPr>
          <w:sz w:val="22"/>
          <w:szCs w:val="22"/>
          <w:lang w:val="en-US"/>
        </w:rPr>
        <w:t>some</w:t>
      </w:r>
      <w:r w:rsidRPr="00D97E4E">
        <w:rPr>
          <w:sz w:val="22"/>
          <w:szCs w:val="22"/>
        </w:rPr>
        <w:t xml:space="preserve">, </w:t>
      </w:r>
      <w:r w:rsidRPr="00D97E4E">
        <w:rPr>
          <w:sz w:val="22"/>
          <w:szCs w:val="22"/>
          <w:lang w:val="en-US"/>
        </w:rPr>
        <w:t>any</w:t>
      </w:r>
      <w:r w:rsidRPr="00D97E4E">
        <w:rPr>
          <w:sz w:val="22"/>
          <w:szCs w:val="22"/>
        </w:rPr>
        <w:t>) и их производные (</w:t>
      </w:r>
      <w:r w:rsidRPr="00D97E4E">
        <w:rPr>
          <w:sz w:val="22"/>
          <w:szCs w:val="22"/>
          <w:lang w:val="en-US"/>
        </w:rPr>
        <w:t>somebody</w:t>
      </w:r>
      <w:r w:rsidRPr="00D97E4E">
        <w:rPr>
          <w:sz w:val="22"/>
          <w:szCs w:val="22"/>
        </w:rPr>
        <w:t xml:space="preserve">, </w:t>
      </w:r>
      <w:r w:rsidRPr="00D97E4E">
        <w:rPr>
          <w:sz w:val="22"/>
          <w:szCs w:val="22"/>
          <w:lang w:val="en-US"/>
        </w:rPr>
        <w:t>anybody</w:t>
      </w:r>
      <w:r w:rsidRPr="00D97E4E">
        <w:rPr>
          <w:sz w:val="22"/>
          <w:szCs w:val="22"/>
        </w:rPr>
        <w:t xml:space="preserve">; </w:t>
      </w:r>
      <w:r w:rsidRPr="00D97E4E">
        <w:rPr>
          <w:sz w:val="22"/>
          <w:szCs w:val="22"/>
          <w:lang w:val="en-US"/>
        </w:rPr>
        <w:t>something</w:t>
      </w:r>
      <w:r w:rsidRPr="00D97E4E">
        <w:rPr>
          <w:sz w:val="22"/>
          <w:szCs w:val="22"/>
        </w:rPr>
        <w:t xml:space="preserve">, </w:t>
      </w:r>
      <w:r w:rsidRPr="00D97E4E">
        <w:rPr>
          <w:sz w:val="22"/>
          <w:szCs w:val="22"/>
          <w:lang w:val="en-US"/>
        </w:rPr>
        <w:t>anything</w:t>
      </w:r>
      <w:r w:rsidRPr="00D97E4E">
        <w:rPr>
          <w:sz w:val="22"/>
          <w:szCs w:val="22"/>
        </w:rPr>
        <w:t xml:space="preserve"> и другие) </w:t>
      </w:r>
      <w:r w:rsidRPr="00D97E4E">
        <w:rPr>
          <w:sz w:val="22"/>
          <w:szCs w:val="22"/>
          <w:lang w:val="en-US"/>
        </w:rPr>
        <w:t>every</w:t>
      </w:r>
      <w:r w:rsidRPr="00D97E4E">
        <w:rPr>
          <w:sz w:val="22"/>
          <w:szCs w:val="22"/>
        </w:rPr>
        <w:t xml:space="preserve"> и производные (</w:t>
      </w:r>
      <w:r w:rsidRPr="00D97E4E">
        <w:rPr>
          <w:sz w:val="22"/>
          <w:szCs w:val="22"/>
          <w:lang w:val="en-US"/>
        </w:rPr>
        <w:t>everybody</w:t>
      </w:r>
      <w:r w:rsidRPr="00D97E4E">
        <w:rPr>
          <w:sz w:val="22"/>
          <w:szCs w:val="22"/>
        </w:rPr>
        <w:t xml:space="preserve">, </w:t>
      </w:r>
      <w:r w:rsidRPr="00D97E4E">
        <w:rPr>
          <w:sz w:val="22"/>
          <w:szCs w:val="22"/>
          <w:lang w:val="en-US"/>
        </w:rPr>
        <w:t>everything</w:t>
      </w:r>
      <w:r w:rsidRPr="00D97E4E">
        <w:rPr>
          <w:sz w:val="22"/>
          <w:szCs w:val="22"/>
        </w:rPr>
        <w:t xml:space="preserve"> и другие) в повествовательных (утвердительных и отрицательных) и вопросительных предложениях.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Числительные для обозначения дат и больших чисел (100-1000).</w:t>
      </w:r>
    </w:p>
    <w:p w:rsidR="000460DE" w:rsidRPr="00D97E4E" w:rsidRDefault="000460DE" w:rsidP="00BE7AEF">
      <w:pPr>
        <w:pStyle w:val="21"/>
        <w:shd w:val="clear" w:color="auto" w:fill="auto"/>
        <w:tabs>
          <w:tab w:val="left" w:pos="1794"/>
        </w:tabs>
        <w:spacing w:before="0" w:after="0" w:line="240" w:lineRule="auto"/>
        <w:ind w:firstLine="760"/>
        <w:rPr>
          <w:sz w:val="22"/>
          <w:szCs w:val="22"/>
        </w:rPr>
      </w:pPr>
      <w:r w:rsidRPr="00D97E4E">
        <w:rPr>
          <w:sz w:val="22"/>
          <w:szCs w:val="22"/>
        </w:rPr>
        <w:t>Социокультурные знания и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речи (в ситуациях общения, в том числе «Дома», «В магазине»).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и использование в устной и письменной речи наиболее употребительной тематической фоновой лексики в рамках тематического содержания (некоторые национальные праздники, традиции в питании и проведении досуга, этикетные особенности посещения гостей).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социокультурного портрета родной страны и страны (стран) изучаемого языка: знакомство с государственной символикой (флагом), некоторыми национальными символами,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детской поэзии и прозы на английском языке.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писать свои имя и фамилию, а также имена и фамилии своих родственников и друзей на английском языке;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правильно оформлять свой адрес на английском языке (в анкете, формуляре);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представлять Россию и страну (страны)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рассказывать о выдающихся людях родной страны и страны (стран) изучаемого языка (учёных, писателях, поэтах).</w:t>
      </w:r>
    </w:p>
    <w:p w:rsidR="000460DE" w:rsidRPr="00D97E4E" w:rsidRDefault="000460DE" w:rsidP="00BE7AEF">
      <w:pPr>
        <w:pStyle w:val="21"/>
        <w:shd w:val="clear" w:color="auto" w:fill="auto"/>
        <w:tabs>
          <w:tab w:val="left" w:pos="1814"/>
        </w:tabs>
        <w:spacing w:before="0" w:after="0" w:line="240" w:lineRule="auto"/>
        <w:ind w:firstLine="760"/>
        <w:rPr>
          <w:sz w:val="22"/>
          <w:szCs w:val="22"/>
        </w:rPr>
      </w:pPr>
      <w:r w:rsidRPr="00D97E4E">
        <w:rPr>
          <w:sz w:val="22"/>
          <w:szCs w:val="22"/>
        </w:rPr>
        <w:t>Компенсаторные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Использование при чтении и аудировании языковой догадки, в том числе контекстуальной.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Использование при формулировании собственных высказываний, ключевых слов, плана.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60DE" w:rsidRPr="00D97E4E" w:rsidRDefault="000460DE" w:rsidP="00BE7AEF">
      <w:pPr>
        <w:pStyle w:val="21"/>
        <w:shd w:val="clear" w:color="auto" w:fill="auto"/>
        <w:tabs>
          <w:tab w:val="left" w:pos="1608"/>
        </w:tabs>
        <w:spacing w:before="0" w:after="0" w:line="240" w:lineRule="auto"/>
        <w:ind w:firstLine="760"/>
        <w:rPr>
          <w:sz w:val="22"/>
          <w:szCs w:val="22"/>
        </w:rPr>
      </w:pPr>
      <w:r w:rsidRPr="00D97E4E">
        <w:rPr>
          <w:sz w:val="22"/>
          <w:szCs w:val="22"/>
        </w:rPr>
        <w:t>Содержание обучения в 7 классе.</w:t>
      </w:r>
    </w:p>
    <w:p w:rsidR="000460DE" w:rsidRPr="00D97E4E" w:rsidRDefault="000460DE" w:rsidP="00BE7AEF">
      <w:pPr>
        <w:pStyle w:val="21"/>
        <w:shd w:val="clear" w:color="auto" w:fill="auto"/>
        <w:tabs>
          <w:tab w:val="left" w:pos="1814"/>
        </w:tabs>
        <w:spacing w:before="0" w:after="0" w:line="240" w:lineRule="auto"/>
        <w:ind w:firstLine="760"/>
        <w:rPr>
          <w:sz w:val="22"/>
          <w:szCs w:val="22"/>
        </w:rPr>
      </w:pPr>
      <w:r w:rsidRPr="00D97E4E">
        <w:rPr>
          <w:sz w:val="22"/>
          <w:szCs w:val="22"/>
        </w:rPr>
        <w:t>Коммуникативные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Взаимоотношения в семье и с друзьями. Семейные праздники. Обязанности по дому.</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Внешность и характер человека (литературного персонажа).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Досуг и увлечения (хобби) современного подростка (чтение, кино, театр, музей, спорт, музыка).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Здоровый образ жизни: режим труда и отдыха, фитнес, сбалансированное питание.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Покупки: одежда, обувь и продукты питания.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Школа, школьная жизнь, школьная форма, изучаемые предметы, любимый предмет, правила поведения в школе, посещение школьной библиотеки (ресурсного центра). Переписка с иностранными сверстниками.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Каникулы в различное время года. Виды отдыха. Путешествия по России и иностранным странам.</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Природа: дикие и домашние животные. Климат, погода.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Жизнь в городе и сельской местности. Описание родного города (села). Транспорт.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Средства массовой информации (телевидение, журналы, Интернет).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Выдающиеся люди родной страны и страны (стран) изучаемого языка: учёные, писатели, поэты, спортсмены.</w:t>
      </w:r>
    </w:p>
    <w:p w:rsidR="000460DE" w:rsidRPr="00D97E4E" w:rsidRDefault="000460DE" w:rsidP="00BE7AEF">
      <w:pPr>
        <w:pStyle w:val="21"/>
        <w:shd w:val="clear" w:color="auto" w:fill="auto"/>
        <w:tabs>
          <w:tab w:val="left" w:pos="2006"/>
        </w:tabs>
        <w:spacing w:before="0" w:after="0" w:line="240" w:lineRule="auto"/>
        <w:ind w:firstLine="760"/>
        <w:rPr>
          <w:sz w:val="22"/>
          <w:szCs w:val="22"/>
        </w:rPr>
      </w:pPr>
      <w:r w:rsidRPr="00D97E4E">
        <w:rPr>
          <w:sz w:val="22"/>
          <w:szCs w:val="22"/>
        </w:rPr>
        <w:t>Говорение.</w:t>
      </w:r>
    </w:p>
    <w:p w:rsidR="000460DE" w:rsidRPr="00D97E4E" w:rsidRDefault="000460DE" w:rsidP="00BE7AEF">
      <w:pPr>
        <w:pStyle w:val="21"/>
        <w:shd w:val="clear" w:color="auto" w:fill="auto"/>
        <w:tabs>
          <w:tab w:val="left" w:pos="2196"/>
        </w:tabs>
        <w:spacing w:before="0" w:after="0" w:line="240" w:lineRule="auto"/>
        <w:ind w:firstLine="760"/>
        <w:rPr>
          <w:sz w:val="22"/>
          <w:szCs w:val="22"/>
        </w:rPr>
      </w:pPr>
      <w:r w:rsidRPr="00D97E4E">
        <w:rPr>
          <w:sz w:val="22"/>
          <w:szCs w:val="22"/>
        </w:rPr>
        <w:t>Развитие коммуникативных умений диалогической речи, а именно умений вести: диалог этикетного характера, диалог-побуждение к действию, диалог-расспрос, комбинированный диалог, включающий различные виды диалогов: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 речевого этикета, принятых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диалога - до 6 реплик со стороны каждого собеседника.</w:t>
      </w:r>
    </w:p>
    <w:p w:rsidR="000460DE" w:rsidRPr="00D97E4E" w:rsidRDefault="000460DE" w:rsidP="00BE7AEF">
      <w:pPr>
        <w:pStyle w:val="21"/>
        <w:shd w:val="clear" w:color="auto" w:fill="auto"/>
        <w:tabs>
          <w:tab w:val="left" w:pos="2237"/>
        </w:tabs>
        <w:spacing w:before="0" w:after="0" w:line="240" w:lineRule="auto"/>
        <w:ind w:firstLine="760"/>
        <w:rPr>
          <w:sz w:val="22"/>
          <w:szCs w:val="22"/>
        </w:rPr>
      </w:pPr>
      <w:r w:rsidRPr="00D97E4E">
        <w:rPr>
          <w:sz w:val="22"/>
          <w:szCs w:val="22"/>
        </w:rPr>
        <w:t>Развитие коммуникативных умений монологической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создание устных связных монологических высказываний с использованием</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основных коммуникативных типов речи:</w:t>
      </w:r>
    </w:p>
    <w:p w:rsidR="000460DE" w:rsidRPr="00D97E4E" w:rsidRDefault="000460DE" w:rsidP="00BE7AEF">
      <w:pPr>
        <w:pStyle w:val="21"/>
        <w:shd w:val="clear" w:color="auto" w:fill="auto"/>
        <w:tabs>
          <w:tab w:val="left" w:pos="2163"/>
          <w:tab w:val="left" w:pos="5442"/>
        </w:tabs>
        <w:spacing w:before="0" w:after="0" w:line="240" w:lineRule="auto"/>
        <w:ind w:firstLine="760"/>
        <w:rPr>
          <w:sz w:val="22"/>
          <w:szCs w:val="22"/>
        </w:rPr>
      </w:pPr>
      <w:r w:rsidRPr="00D97E4E">
        <w:rPr>
          <w:sz w:val="22"/>
          <w:szCs w:val="22"/>
        </w:rPr>
        <w:t>описание</w:t>
      </w:r>
      <w:r w:rsidRPr="00D97E4E">
        <w:rPr>
          <w:sz w:val="22"/>
          <w:szCs w:val="22"/>
        </w:rPr>
        <w:tab/>
        <w:t>(предмета, местности,</w:t>
      </w:r>
      <w:r w:rsidRPr="00D97E4E">
        <w:rPr>
          <w:sz w:val="22"/>
          <w:szCs w:val="22"/>
        </w:rPr>
        <w:tab/>
        <w:t>внешности и одежды человека),</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в том числе характеристика (черты характера реального человека или литературного персонажа);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повествование (сообщение);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изложение (пересказ) основного содержания, прочитанного (прослушанного)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краткое изложение результатов выполненной проектной работы.</w:t>
      </w:r>
    </w:p>
    <w:p w:rsidR="000460DE" w:rsidRPr="00D97E4E" w:rsidRDefault="000460DE" w:rsidP="00BE7AEF">
      <w:pPr>
        <w:pStyle w:val="21"/>
        <w:shd w:val="clear" w:color="auto" w:fill="auto"/>
        <w:tabs>
          <w:tab w:val="left" w:pos="3749"/>
          <w:tab w:val="left" w:pos="5442"/>
        </w:tabs>
        <w:spacing w:before="0" w:after="0" w:line="240" w:lineRule="auto"/>
        <w:ind w:firstLine="760"/>
        <w:rPr>
          <w:sz w:val="22"/>
          <w:szCs w:val="22"/>
        </w:rPr>
      </w:pPr>
      <w:r w:rsidRPr="00D97E4E">
        <w:rPr>
          <w:sz w:val="22"/>
          <w:szCs w:val="22"/>
        </w:rPr>
        <w:t>Данные умения монологической речи развиваются в стандартных ситуациях неофициального общения</w:t>
      </w:r>
      <w:r w:rsidRPr="00D97E4E">
        <w:rPr>
          <w:sz w:val="22"/>
          <w:szCs w:val="22"/>
        </w:rPr>
        <w:tab/>
        <w:t>в рамках</w:t>
      </w:r>
      <w:r w:rsidRPr="00D97E4E">
        <w:rPr>
          <w:sz w:val="22"/>
          <w:szCs w:val="22"/>
        </w:rPr>
        <w:tab/>
        <w:t>тематического содержания речи</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с использованием ключевыхе слов, планов, вопросов и (или) иллюстраций, фотографий, таблиц.</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монологического высказывания - 8-9 фраз.</w:t>
      </w:r>
    </w:p>
    <w:p w:rsidR="000460DE" w:rsidRPr="00D97E4E" w:rsidRDefault="000460DE" w:rsidP="00BE7AEF">
      <w:pPr>
        <w:pStyle w:val="21"/>
        <w:shd w:val="clear" w:color="auto" w:fill="auto"/>
        <w:tabs>
          <w:tab w:val="left" w:pos="2237"/>
        </w:tabs>
        <w:spacing w:before="0" w:after="0" w:line="240" w:lineRule="auto"/>
        <w:ind w:firstLine="760"/>
        <w:rPr>
          <w:sz w:val="22"/>
          <w:szCs w:val="22"/>
        </w:rPr>
      </w:pPr>
      <w:r w:rsidRPr="00D97E4E">
        <w:rPr>
          <w:sz w:val="22"/>
          <w:szCs w:val="22"/>
        </w:rPr>
        <w:t>Аудирование.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 непосредственном общении: понимание на слух речи учителя и одноклассников и вербальная (невербальная) реакция на услышанное.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незнакомые слова,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игнорировать незнакомые слова, не существенные для понимания основного содержания.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с пониманием запрашиваемой информации предполагает умение выделять запрашиваемую информацию, представленную в эксплицитной (явной) форме, в воспринимаемом на слух тексте.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Время звучания текста (текстов) для аудирования - до 1,5 минуты.</w:t>
      </w:r>
    </w:p>
    <w:p w:rsidR="000460DE" w:rsidRPr="00D97E4E" w:rsidRDefault="000460DE" w:rsidP="00BE7AEF">
      <w:pPr>
        <w:pStyle w:val="21"/>
        <w:shd w:val="clear" w:color="auto" w:fill="auto"/>
        <w:tabs>
          <w:tab w:val="left" w:pos="1966"/>
        </w:tabs>
        <w:spacing w:before="0" w:after="0" w:line="240" w:lineRule="auto"/>
        <w:ind w:firstLine="760"/>
        <w:rPr>
          <w:sz w:val="22"/>
          <w:szCs w:val="22"/>
        </w:rPr>
      </w:pPr>
      <w:r w:rsidRPr="00D97E4E">
        <w:rPr>
          <w:sz w:val="22"/>
          <w:szCs w:val="22"/>
        </w:rPr>
        <w:t>Смысловое чтение.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умения читать про себя и понимать несложные аутентичные тексты разных жанров и стилей,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(запрашиваемой) информации, с полным пониманием содержания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основного содержания текста предполагает умение определять тему (основную мысль), главные факты (события), прогнозировать содержание текста по заголовку (началу текста), последовательность главных фактов (событий), умение игнорировать незнакомые слова, несущественные для понимания основного содержания, понимать интернациональные слова.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нужной (запрашиваемой) информации предполагает умение находить в прочитанном тексте и понимать запрашиваемую информацию.</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полным пониманием предполагает полное и точное понимание информации, представленной в тексте, в эксплицитной (явной) форме.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несплошных текстов (таблиц, диаграмм) и понимание представленной в них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интервью, диалог (беседа), отрывок из художественного произведения, в том числе рассказа, отрывок из статьи научно-популярного характера; сообщение информационного характера, объявление, кулинарный рецепт, сообщение личного характера, стихотворение, несплошной текст (таблица, диаграмма).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текста (текстов) для чтения - до 350 слов.</w:t>
      </w:r>
    </w:p>
    <w:p w:rsidR="000460DE" w:rsidRPr="00D97E4E" w:rsidRDefault="000460DE" w:rsidP="00BE7AEF">
      <w:pPr>
        <w:pStyle w:val="21"/>
        <w:shd w:val="clear" w:color="auto" w:fill="auto"/>
        <w:tabs>
          <w:tab w:val="left" w:pos="1989"/>
        </w:tabs>
        <w:spacing w:before="0" w:after="0" w:line="240" w:lineRule="auto"/>
        <w:ind w:firstLine="760"/>
        <w:rPr>
          <w:sz w:val="22"/>
          <w:szCs w:val="22"/>
        </w:rPr>
      </w:pPr>
      <w:r w:rsidRPr="00D97E4E">
        <w:rPr>
          <w:sz w:val="22"/>
          <w:szCs w:val="22"/>
        </w:rPr>
        <w:t>Письменная речь.</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умений письменной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списывание текста и выписывание из него слов, словосочетаний, предложений в соответствии с решаемой коммуникативной задачей, составление плана прочитанного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90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создание небольшого письменного высказывания с использованием образца, плана, таблицы. Объём письменного высказывания - до 90 слов.</w:t>
      </w:r>
    </w:p>
    <w:p w:rsidR="000460DE" w:rsidRPr="00D97E4E" w:rsidRDefault="000460DE" w:rsidP="00BE7AEF">
      <w:pPr>
        <w:pStyle w:val="21"/>
        <w:shd w:val="clear" w:color="auto" w:fill="auto"/>
        <w:tabs>
          <w:tab w:val="left" w:pos="1782"/>
        </w:tabs>
        <w:spacing w:before="0" w:after="0" w:line="240" w:lineRule="auto"/>
        <w:ind w:firstLine="760"/>
        <w:rPr>
          <w:sz w:val="22"/>
          <w:szCs w:val="22"/>
        </w:rPr>
      </w:pPr>
      <w:r w:rsidRPr="00D97E4E">
        <w:rPr>
          <w:sz w:val="22"/>
          <w:szCs w:val="22"/>
        </w:rPr>
        <w:t>Языковые знания и умения.</w:t>
      </w:r>
    </w:p>
    <w:p w:rsidR="000460DE" w:rsidRPr="00D97E4E" w:rsidRDefault="000460DE" w:rsidP="00BE7AEF">
      <w:pPr>
        <w:pStyle w:val="21"/>
        <w:shd w:val="clear" w:color="auto" w:fill="auto"/>
        <w:tabs>
          <w:tab w:val="left" w:pos="1994"/>
        </w:tabs>
        <w:spacing w:before="0" w:after="0" w:line="240" w:lineRule="auto"/>
        <w:ind w:firstLine="760"/>
        <w:rPr>
          <w:sz w:val="22"/>
          <w:szCs w:val="22"/>
        </w:rPr>
      </w:pPr>
      <w:r w:rsidRPr="00D97E4E">
        <w:rPr>
          <w:sz w:val="22"/>
          <w:szCs w:val="22"/>
        </w:rPr>
        <w:t>Фонетическая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Тексты для чтения вслух: диалог (беседа), рассказ, сообщение информационного характера, отрывок из статьи научно-популярного характера.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Объём текста для чтения вслух - до 100 слов.</w:t>
      </w:r>
    </w:p>
    <w:p w:rsidR="000460DE" w:rsidRPr="00D97E4E" w:rsidRDefault="000460DE" w:rsidP="00BE7AEF">
      <w:pPr>
        <w:pStyle w:val="21"/>
        <w:shd w:val="clear" w:color="auto" w:fill="auto"/>
        <w:tabs>
          <w:tab w:val="left" w:pos="1998"/>
        </w:tabs>
        <w:spacing w:before="0" w:after="0" w:line="240" w:lineRule="auto"/>
        <w:ind w:firstLine="740"/>
        <w:rPr>
          <w:sz w:val="22"/>
          <w:szCs w:val="22"/>
        </w:rPr>
      </w:pPr>
      <w:r w:rsidRPr="00D97E4E">
        <w:rPr>
          <w:sz w:val="22"/>
          <w:szCs w:val="22"/>
        </w:rPr>
        <w:t>Графика, орфография и пунктуация.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Правильное написание изученных слов.</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апострофа.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460DE" w:rsidRPr="00D97E4E" w:rsidRDefault="000460DE" w:rsidP="00BE7AEF">
      <w:pPr>
        <w:pStyle w:val="21"/>
        <w:shd w:val="clear" w:color="auto" w:fill="auto"/>
        <w:tabs>
          <w:tab w:val="left" w:pos="1998"/>
        </w:tabs>
        <w:spacing w:before="0" w:after="0" w:line="240" w:lineRule="auto"/>
        <w:ind w:firstLine="740"/>
        <w:rPr>
          <w:sz w:val="22"/>
          <w:szCs w:val="22"/>
        </w:rPr>
      </w:pPr>
      <w:r w:rsidRPr="00D97E4E">
        <w:rPr>
          <w:sz w:val="22"/>
          <w:szCs w:val="22"/>
        </w:rPr>
        <w:t>Лексическая сторона речи.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Распознавание в устной речи и письменном тексте и употребление в устной и письменной речи различных средств связи для обеспечения логичности и целостности высказывания.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Объём - 900 лексических единиц для продуктивного использования (включая 750 лексических единиц, изученных ранее) и 1000 лексических единиц для рецептивного усвоения (включая 900 лексических единиц продуктивного минимума).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Основные способы словообразования: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аффиксация: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 xml:space="preserve">образование имён существительных при помощи префикса </w:t>
      </w:r>
      <w:r w:rsidRPr="00D97E4E">
        <w:rPr>
          <w:sz w:val="22"/>
          <w:szCs w:val="22"/>
          <w:lang w:val="en-US"/>
        </w:rPr>
        <w:t>un</w:t>
      </w:r>
      <w:r w:rsidRPr="00D97E4E">
        <w:rPr>
          <w:sz w:val="22"/>
          <w:szCs w:val="22"/>
        </w:rPr>
        <w:t xml:space="preserve"> (</w:t>
      </w:r>
      <w:r w:rsidRPr="00D97E4E">
        <w:rPr>
          <w:sz w:val="22"/>
          <w:szCs w:val="22"/>
          <w:lang w:val="en-US"/>
        </w:rPr>
        <w:t>unreality</w:t>
      </w:r>
      <w:r w:rsidRPr="00D97E4E">
        <w:rPr>
          <w:sz w:val="22"/>
          <w:szCs w:val="22"/>
        </w:rPr>
        <w:t>) и при помощи суффиксов: -</w:t>
      </w:r>
      <w:r w:rsidRPr="00D97E4E">
        <w:rPr>
          <w:sz w:val="22"/>
          <w:szCs w:val="22"/>
          <w:lang w:val="en-US"/>
        </w:rPr>
        <w:t>ment</w:t>
      </w:r>
      <w:r w:rsidRPr="00D97E4E">
        <w:rPr>
          <w:sz w:val="22"/>
          <w:szCs w:val="22"/>
        </w:rPr>
        <w:t xml:space="preserve"> (</w:t>
      </w:r>
      <w:r w:rsidRPr="00D97E4E">
        <w:rPr>
          <w:sz w:val="22"/>
          <w:szCs w:val="22"/>
          <w:lang w:val="en-US"/>
        </w:rPr>
        <w:t>development</w:t>
      </w:r>
      <w:r w:rsidRPr="00D97E4E">
        <w:rPr>
          <w:sz w:val="22"/>
          <w:szCs w:val="22"/>
        </w:rPr>
        <w:t>), -</w:t>
      </w:r>
      <w:r w:rsidRPr="00D97E4E">
        <w:rPr>
          <w:sz w:val="22"/>
          <w:szCs w:val="22"/>
          <w:lang w:val="en-US"/>
        </w:rPr>
        <w:t>ness</w:t>
      </w:r>
      <w:r w:rsidRPr="00D97E4E">
        <w:rPr>
          <w:sz w:val="22"/>
          <w:szCs w:val="22"/>
        </w:rPr>
        <w:t xml:space="preserve"> (</w:t>
      </w:r>
      <w:r w:rsidRPr="00D97E4E">
        <w:rPr>
          <w:sz w:val="22"/>
          <w:szCs w:val="22"/>
          <w:lang w:val="en-US"/>
        </w:rPr>
        <w:t>darkness</w:t>
      </w:r>
      <w:r w:rsidRPr="00D97E4E">
        <w:rPr>
          <w:sz w:val="22"/>
          <w:szCs w:val="22"/>
        </w:rPr>
        <w:t>);</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образование имён прилагательных при помощи суффиксов -</w:t>
      </w:r>
      <w:r w:rsidRPr="00D97E4E">
        <w:rPr>
          <w:sz w:val="22"/>
          <w:szCs w:val="22"/>
          <w:lang w:val="en-US"/>
        </w:rPr>
        <w:t>ly</w:t>
      </w:r>
      <w:r w:rsidRPr="00D97E4E">
        <w:rPr>
          <w:sz w:val="22"/>
          <w:szCs w:val="22"/>
        </w:rPr>
        <w:t xml:space="preserve"> (</w:t>
      </w:r>
      <w:r w:rsidRPr="00D97E4E">
        <w:rPr>
          <w:sz w:val="22"/>
          <w:szCs w:val="22"/>
          <w:lang w:val="en-US"/>
        </w:rPr>
        <w:t>friendly</w:t>
      </w:r>
      <w:r w:rsidRPr="00D97E4E">
        <w:rPr>
          <w:sz w:val="22"/>
          <w:szCs w:val="22"/>
        </w:rPr>
        <w:t>), -</w:t>
      </w:r>
      <w:r w:rsidRPr="00D97E4E">
        <w:rPr>
          <w:sz w:val="22"/>
          <w:szCs w:val="22"/>
          <w:lang w:val="en-US"/>
        </w:rPr>
        <w:t>ous</w:t>
      </w:r>
      <w:r w:rsidRPr="00D97E4E">
        <w:rPr>
          <w:sz w:val="22"/>
          <w:szCs w:val="22"/>
        </w:rPr>
        <w:t xml:space="preserve"> (</w:t>
      </w:r>
      <w:r w:rsidRPr="00D97E4E">
        <w:rPr>
          <w:sz w:val="22"/>
          <w:szCs w:val="22"/>
          <w:lang w:val="en-US"/>
        </w:rPr>
        <w:t>famous</w:t>
      </w:r>
      <w:r w:rsidRPr="00D97E4E">
        <w:rPr>
          <w:sz w:val="22"/>
          <w:szCs w:val="22"/>
        </w:rPr>
        <w:t>), -у (</w:t>
      </w:r>
      <w:r w:rsidRPr="00D97E4E">
        <w:rPr>
          <w:sz w:val="22"/>
          <w:szCs w:val="22"/>
          <w:lang w:val="en-US"/>
        </w:rPr>
        <w:t>busy</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образование имён прилагательных и наречий при помощи префиксов </w:t>
      </w:r>
      <w:r w:rsidRPr="00D97E4E">
        <w:rPr>
          <w:sz w:val="22"/>
          <w:szCs w:val="22"/>
          <w:lang w:val="en-US"/>
        </w:rPr>
        <w:t>in</w:t>
      </w:r>
      <w:r w:rsidRPr="00D97E4E">
        <w:rPr>
          <w:sz w:val="22"/>
          <w:szCs w:val="22"/>
        </w:rPr>
        <w:t>-/</w:t>
      </w:r>
      <w:r w:rsidRPr="00D97E4E">
        <w:rPr>
          <w:sz w:val="22"/>
          <w:szCs w:val="22"/>
          <w:lang w:val="en-US"/>
        </w:rPr>
        <w:t>im</w:t>
      </w:r>
      <w:r w:rsidRPr="00D97E4E">
        <w:rPr>
          <w:sz w:val="22"/>
          <w:szCs w:val="22"/>
        </w:rPr>
        <w:t>- (</w:t>
      </w:r>
      <w:r w:rsidRPr="00D97E4E">
        <w:rPr>
          <w:sz w:val="22"/>
          <w:szCs w:val="22"/>
          <w:lang w:val="en-US"/>
        </w:rPr>
        <w:t>informal</w:t>
      </w:r>
      <w:r w:rsidRPr="00D97E4E">
        <w:rPr>
          <w:sz w:val="22"/>
          <w:szCs w:val="22"/>
        </w:rPr>
        <w:t xml:space="preserve">, </w:t>
      </w:r>
      <w:r w:rsidRPr="00D97E4E">
        <w:rPr>
          <w:sz w:val="22"/>
          <w:szCs w:val="22"/>
          <w:lang w:val="en-US"/>
        </w:rPr>
        <w:t>independently</w:t>
      </w:r>
      <w:r w:rsidRPr="00D97E4E">
        <w:rPr>
          <w:sz w:val="22"/>
          <w:szCs w:val="22"/>
        </w:rPr>
        <w:t xml:space="preserve">, </w:t>
      </w:r>
      <w:r w:rsidRPr="00D97E4E">
        <w:rPr>
          <w:sz w:val="22"/>
          <w:szCs w:val="22"/>
          <w:lang w:val="en-US"/>
        </w:rPr>
        <w:t>impossible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словосложение: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сложных прилагательных путём соединения основы прилагательного с основой существительного с добавлением суффикса -</w:t>
      </w:r>
      <w:r w:rsidRPr="00D97E4E">
        <w:rPr>
          <w:sz w:val="22"/>
          <w:szCs w:val="22"/>
          <w:lang w:val="en-US"/>
        </w:rPr>
        <w:t>ed</w:t>
      </w:r>
      <w:r w:rsidRPr="00D97E4E">
        <w:rPr>
          <w:sz w:val="22"/>
          <w:szCs w:val="22"/>
        </w:rPr>
        <w:t xml:space="preserve"> (</w:t>
      </w:r>
      <w:r w:rsidRPr="00D97E4E">
        <w:rPr>
          <w:sz w:val="22"/>
          <w:szCs w:val="22"/>
          <w:lang w:val="en-US"/>
        </w:rPr>
        <w:t>blue</w:t>
      </w:r>
      <w:r w:rsidRPr="00D97E4E">
        <w:rPr>
          <w:sz w:val="22"/>
          <w:szCs w:val="22"/>
        </w:rPr>
        <w:t>-</w:t>
      </w:r>
      <w:r w:rsidRPr="00D97E4E">
        <w:rPr>
          <w:sz w:val="22"/>
          <w:szCs w:val="22"/>
          <w:lang w:val="en-US"/>
        </w:rPr>
        <w:t>eyed</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Многозначные лексические единицы. Синонимы. Антонимы. Интернациональные слова. Наиболее частотные фразовые глаголы.</w:t>
      </w:r>
    </w:p>
    <w:p w:rsidR="000460DE" w:rsidRPr="00D97E4E" w:rsidRDefault="000460DE" w:rsidP="00BE7AEF">
      <w:pPr>
        <w:pStyle w:val="21"/>
        <w:shd w:val="clear" w:color="auto" w:fill="auto"/>
        <w:tabs>
          <w:tab w:val="left" w:pos="2026"/>
        </w:tabs>
        <w:spacing w:before="0" w:after="0" w:line="240" w:lineRule="auto"/>
        <w:ind w:firstLine="760"/>
        <w:rPr>
          <w:sz w:val="22"/>
          <w:szCs w:val="22"/>
        </w:rPr>
      </w:pPr>
      <w:r w:rsidRPr="00D97E4E">
        <w:rPr>
          <w:sz w:val="22"/>
          <w:szCs w:val="22"/>
        </w:rPr>
        <w:t>Грамматическая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Предложения со сложным дополнением (</w:t>
      </w:r>
      <w:r w:rsidRPr="00D97E4E">
        <w:rPr>
          <w:sz w:val="22"/>
          <w:szCs w:val="22"/>
          <w:lang w:val="en-US"/>
        </w:rPr>
        <w:t>Complex</w:t>
      </w:r>
      <w:r w:rsidRPr="00D97E4E">
        <w:rPr>
          <w:sz w:val="22"/>
          <w:szCs w:val="22"/>
        </w:rPr>
        <w:t xml:space="preserve"> </w:t>
      </w:r>
      <w:r w:rsidRPr="00D97E4E">
        <w:rPr>
          <w:sz w:val="22"/>
          <w:szCs w:val="22"/>
          <w:lang w:val="en-US"/>
        </w:rPr>
        <w:t>Object</w:t>
      </w:r>
      <w:r w:rsidRPr="00D97E4E">
        <w:rPr>
          <w:sz w:val="22"/>
          <w:szCs w:val="22"/>
        </w:rPr>
        <w:t>). Условные предложения реального (</w:t>
      </w:r>
      <w:r w:rsidRPr="00D97E4E">
        <w:rPr>
          <w:sz w:val="22"/>
          <w:szCs w:val="22"/>
          <w:lang w:val="en-US"/>
        </w:rPr>
        <w:t>Conditional</w:t>
      </w:r>
      <w:r w:rsidRPr="00D97E4E">
        <w:rPr>
          <w:sz w:val="22"/>
          <w:szCs w:val="22"/>
        </w:rPr>
        <w:t xml:space="preserve"> 0, </w:t>
      </w:r>
      <w:r w:rsidRPr="00D97E4E">
        <w:rPr>
          <w:sz w:val="22"/>
          <w:szCs w:val="22"/>
          <w:lang w:val="en-US"/>
        </w:rPr>
        <w:t>Conditional</w:t>
      </w:r>
      <w:r w:rsidRPr="00D97E4E">
        <w:rPr>
          <w:sz w:val="22"/>
          <w:szCs w:val="22"/>
        </w:rPr>
        <w:t xml:space="preserve"> I) характера.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Предложения с конструкцией </w:t>
      </w:r>
      <w:r w:rsidRPr="00D97E4E">
        <w:rPr>
          <w:sz w:val="22"/>
          <w:szCs w:val="22"/>
          <w:lang w:val="en-US"/>
        </w:rPr>
        <w:t>to</w:t>
      </w:r>
      <w:r w:rsidRPr="00D97E4E">
        <w:rPr>
          <w:sz w:val="22"/>
          <w:szCs w:val="22"/>
        </w:rPr>
        <w:t xml:space="preserve"> </w:t>
      </w:r>
      <w:r w:rsidRPr="00D97E4E">
        <w:rPr>
          <w:sz w:val="22"/>
          <w:szCs w:val="22"/>
          <w:lang w:val="en-US"/>
        </w:rPr>
        <w:t>be</w:t>
      </w:r>
      <w:r w:rsidRPr="00D97E4E">
        <w:rPr>
          <w:sz w:val="22"/>
          <w:szCs w:val="22"/>
        </w:rPr>
        <w:t xml:space="preserve"> </w:t>
      </w:r>
      <w:r w:rsidRPr="00D97E4E">
        <w:rPr>
          <w:sz w:val="22"/>
          <w:szCs w:val="22"/>
          <w:lang w:val="en-US"/>
        </w:rPr>
        <w:t>going</w:t>
      </w:r>
      <w:r w:rsidRPr="00D97E4E">
        <w:rPr>
          <w:sz w:val="22"/>
          <w:szCs w:val="22"/>
        </w:rPr>
        <w:t xml:space="preserve"> </w:t>
      </w:r>
      <w:r w:rsidRPr="00D97E4E">
        <w:rPr>
          <w:sz w:val="22"/>
          <w:szCs w:val="22"/>
          <w:lang w:val="en-US"/>
        </w:rPr>
        <w:t>to</w:t>
      </w:r>
      <w:r w:rsidRPr="00D97E4E">
        <w:rPr>
          <w:sz w:val="22"/>
          <w:szCs w:val="22"/>
        </w:rPr>
        <w:t xml:space="preserve"> + инфинитив и формы </w:t>
      </w:r>
      <w:r w:rsidRPr="00D97E4E">
        <w:rPr>
          <w:sz w:val="22"/>
          <w:szCs w:val="22"/>
          <w:lang w:val="en-US"/>
        </w:rPr>
        <w:t>Future</w:t>
      </w:r>
      <w:r w:rsidRPr="00D97E4E">
        <w:rPr>
          <w:sz w:val="22"/>
          <w:szCs w:val="22"/>
        </w:rPr>
        <w:t xml:space="preserve"> </w:t>
      </w:r>
      <w:r w:rsidRPr="00D97E4E">
        <w:rPr>
          <w:sz w:val="22"/>
          <w:szCs w:val="22"/>
          <w:lang w:val="en-US"/>
        </w:rPr>
        <w:t>Simple</w:t>
      </w:r>
      <w:r w:rsidRPr="00D97E4E">
        <w:rPr>
          <w:sz w:val="22"/>
          <w:szCs w:val="22"/>
        </w:rPr>
        <w:t xml:space="preserve"> </w:t>
      </w:r>
      <w:r w:rsidRPr="00D97E4E">
        <w:rPr>
          <w:sz w:val="22"/>
          <w:szCs w:val="22"/>
          <w:lang w:val="en-US"/>
        </w:rPr>
        <w:t>Tense</w:t>
      </w:r>
      <w:r w:rsidRPr="00D97E4E">
        <w:rPr>
          <w:sz w:val="22"/>
          <w:szCs w:val="22"/>
        </w:rPr>
        <w:t xml:space="preserve"> и </w:t>
      </w:r>
      <w:r w:rsidRPr="00D97E4E">
        <w:rPr>
          <w:sz w:val="22"/>
          <w:szCs w:val="22"/>
          <w:lang w:val="en-US"/>
        </w:rPr>
        <w:t>Present</w:t>
      </w:r>
      <w:r w:rsidRPr="00D97E4E">
        <w:rPr>
          <w:sz w:val="22"/>
          <w:szCs w:val="22"/>
        </w:rPr>
        <w:t xml:space="preserve"> </w:t>
      </w:r>
      <w:r w:rsidRPr="00D97E4E">
        <w:rPr>
          <w:sz w:val="22"/>
          <w:szCs w:val="22"/>
          <w:lang w:val="en-US"/>
        </w:rPr>
        <w:t>Continuous</w:t>
      </w:r>
      <w:r w:rsidRPr="00D97E4E">
        <w:rPr>
          <w:sz w:val="22"/>
          <w:szCs w:val="22"/>
        </w:rPr>
        <w:t xml:space="preserve"> </w:t>
      </w:r>
      <w:r w:rsidRPr="00D97E4E">
        <w:rPr>
          <w:sz w:val="22"/>
          <w:szCs w:val="22"/>
          <w:lang w:val="en-US"/>
        </w:rPr>
        <w:t>Tense</w:t>
      </w:r>
      <w:r w:rsidRPr="00D97E4E">
        <w:rPr>
          <w:sz w:val="22"/>
          <w:szCs w:val="22"/>
        </w:rPr>
        <w:t xml:space="preserve"> для выражения будущего действия.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Конструкция </w:t>
      </w:r>
      <w:r w:rsidRPr="00D97E4E">
        <w:rPr>
          <w:sz w:val="22"/>
          <w:szCs w:val="22"/>
          <w:lang w:val="en-US"/>
        </w:rPr>
        <w:t>used</w:t>
      </w:r>
      <w:r w:rsidRPr="00D97E4E">
        <w:rPr>
          <w:sz w:val="22"/>
          <w:szCs w:val="22"/>
        </w:rPr>
        <w:t xml:space="preserve"> </w:t>
      </w:r>
      <w:r w:rsidRPr="00D97E4E">
        <w:rPr>
          <w:sz w:val="22"/>
          <w:szCs w:val="22"/>
          <w:lang w:val="en-US"/>
        </w:rPr>
        <w:t>to</w:t>
      </w:r>
      <w:r w:rsidRPr="00D97E4E">
        <w:rPr>
          <w:sz w:val="22"/>
          <w:szCs w:val="22"/>
        </w:rPr>
        <w:t xml:space="preserve"> + инфинитив глагола.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Глаголы в наиболее употребительных формах страдательного залога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 xml:space="preserve"> </w:t>
      </w:r>
      <w:r w:rsidRPr="00D97E4E">
        <w:rPr>
          <w:sz w:val="22"/>
          <w:szCs w:val="22"/>
          <w:lang w:val="en-US"/>
        </w:rPr>
        <w:t>Simple</w:t>
      </w:r>
      <w:r w:rsidRPr="00D97E4E">
        <w:rPr>
          <w:sz w:val="22"/>
          <w:szCs w:val="22"/>
        </w:rPr>
        <w:t xml:space="preserve"> </w:t>
      </w:r>
      <w:r w:rsidRPr="00D97E4E">
        <w:rPr>
          <w:sz w:val="22"/>
          <w:szCs w:val="22"/>
          <w:lang w:val="en-US"/>
        </w:rPr>
        <w:t>Passive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Предлоги, употребляемые с глаголами в страдательном залоге.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Модальный глагол </w:t>
      </w:r>
      <w:r w:rsidRPr="00D97E4E">
        <w:rPr>
          <w:sz w:val="22"/>
          <w:szCs w:val="22"/>
          <w:lang w:val="en-US"/>
        </w:rPr>
        <w:t>might</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Наречия, совпадающие по форме с прилагательными (</w:t>
      </w:r>
      <w:r w:rsidRPr="00D97E4E">
        <w:rPr>
          <w:sz w:val="22"/>
          <w:szCs w:val="22"/>
          <w:lang w:val="en-US"/>
        </w:rPr>
        <w:t>fast</w:t>
      </w:r>
      <w:r w:rsidRPr="00D97E4E">
        <w:rPr>
          <w:sz w:val="22"/>
          <w:szCs w:val="22"/>
        </w:rPr>
        <w:t xml:space="preserve">, </w:t>
      </w:r>
      <w:r w:rsidRPr="00D97E4E">
        <w:rPr>
          <w:sz w:val="22"/>
          <w:szCs w:val="22"/>
          <w:lang w:val="en-US"/>
        </w:rPr>
        <w:t>high</w:t>
      </w:r>
      <w:r w:rsidRPr="00D97E4E">
        <w:rPr>
          <w:sz w:val="22"/>
          <w:szCs w:val="22"/>
        </w:rPr>
        <w:t xml:space="preserve">; </w:t>
      </w:r>
      <w:r w:rsidRPr="00D97E4E">
        <w:rPr>
          <w:sz w:val="22"/>
          <w:szCs w:val="22"/>
          <w:lang w:val="en-US"/>
        </w:rPr>
        <w:t>early</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Местоимения</w:t>
      </w:r>
      <w:r w:rsidRPr="00D97E4E">
        <w:rPr>
          <w:sz w:val="22"/>
          <w:szCs w:val="22"/>
          <w:lang w:val="en-US"/>
        </w:rPr>
        <w:t xml:space="preserve"> other/another, both, all, one.</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Количественные числительные для обозначения больших чисел (до 1 000 000).</w:t>
      </w:r>
    </w:p>
    <w:p w:rsidR="000460DE" w:rsidRPr="00D97E4E" w:rsidRDefault="000460DE" w:rsidP="00BE7AEF">
      <w:pPr>
        <w:pStyle w:val="21"/>
        <w:shd w:val="clear" w:color="auto" w:fill="auto"/>
        <w:tabs>
          <w:tab w:val="left" w:pos="1814"/>
        </w:tabs>
        <w:spacing w:before="0" w:after="0" w:line="240" w:lineRule="auto"/>
        <w:ind w:firstLine="760"/>
        <w:rPr>
          <w:sz w:val="22"/>
          <w:szCs w:val="22"/>
        </w:rPr>
      </w:pPr>
      <w:r w:rsidRPr="00D97E4E">
        <w:rPr>
          <w:sz w:val="22"/>
          <w:szCs w:val="22"/>
        </w:rPr>
        <w:t>Социокультурные знания и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и использование отдельных социокультурных элементов речевого поведенческого этикета в стране (странах) изучаемого языка в рамках тематического содержания (в ситуациях общения, в том числе «В городе», «Проведение досуга», «Во время путешествия»).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в питании и проведении досуга, система образования).</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Развитие умений:</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писать свои имя и фамилию, а также имена и фамилии своих родственников и друзей на английском языке;</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правильно оформлять свой адрес на английском языке (в анкете);</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кратко представлять Россию и страну (страны) изучаемого языка;</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кратко представлять некоторые культурные явления родной страны и страны (стран) изучаемого языка (основные национальные праздники, традиции в проведении досуга и питании), наиболее известные достопримечательности;</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кратко рассказывать о выдающихся людях родной страны и страны (стран) изучаемого языка (учёных, писателях, поэтах, спортсменах).</w:t>
      </w:r>
    </w:p>
    <w:p w:rsidR="000460DE" w:rsidRPr="00D97E4E" w:rsidRDefault="000460DE" w:rsidP="00EB6D84">
      <w:pPr>
        <w:pStyle w:val="21"/>
        <w:shd w:val="clear" w:color="auto" w:fill="auto"/>
        <w:tabs>
          <w:tab w:val="left" w:pos="1791"/>
        </w:tabs>
        <w:spacing w:before="0" w:after="0" w:line="240" w:lineRule="auto"/>
        <w:ind w:firstLine="760"/>
        <w:rPr>
          <w:sz w:val="22"/>
          <w:szCs w:val="22"/>
        </w:rPr>
      </w:pPr>
      <w:r w:rsidRPr="00D97E4E">
        <w:rPr>
          <w:sz w:val="22"/>
          <w:szCs w:val="22"/>
        </w:rPr>
        <w:t>Компенсаторные умения.</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Использование при чтении и аудировании языковой, в том числе контекстуальной, догадки, при непосредственном общении догадываться о значении незнакомых слов с помощью используемых собеседником жестов и мимики.</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Переспрашивать, просить повторить, уточняя значение незнакомых слов.</w:t>
      </w:r>
    </w:p>
    <w:p w:rsidR="000460DE" w:rsidRPr="00D97E4E" w:rsidRDefault="000460DE" w:rsidP="00EB6D84">
      <w:pPr>
        <w:pStyle w:val="21"/>
        <w:shd w:val="clear" w:color="auto" w:fill="auto"/>
        <w:spacing w:before="0" w:after="0" w:line="240" w:lineRule="auto"/>
        <w:ind w:firstLine="760"/>
        <w:rPr>
          <w:sz w:val="22"/>
          <w:szCs w:val="22"/>
        </w:rPr>
      </w:pPr>
      <w:r w:rsidRPr="00D97E4E">
        <w:rPr>
          <w:sz w:val="22"/>
          <w:szCs w:val="22"/>
        </w:rPr>
        <w:t>Использование при формулировании собственных высказываний, ключевых слов, плана.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60DE" w:rsidRPr="00D97E4E" w:rsidRDefault="000460DE" w:rsidP="00BE7AEF">
      <w:pPr>
        <w:pStyle w:val="21"/>
        <w:shd w:val="clear" w:color="auto" w:fill="auto"/>
        <w:tabs>
          <w:tab w:val="left" w:pos="1602"/>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BE7AEF">
      <w:pPr>
        <w:pStyle w:val="21"/>
        <w:shd w:val="clear" w:color="auto" w:fill="auto"/>
        <w:tabs>
          <w:tab w:val="left" w:pos="1813"/>
        </w:tabs>
        <w:spacing w:before="0" w:after="0" w:line="240" w:lineRule="auto"/>
        <w:ind w:firstLine="760"/>
        <w:rPr>
          <w:sz w:val="22"/>
          <w:szCs w:val="22"/>
        </w:rPr>
      </w:pPr>
      <w:r w:rsidRPr="00D97E4E">
        <w:rPr>
          <w:sz w:val="22"/>
          <w:szCs w:val="22"/>
        </w:rPr>
        <w:t>Коммуникативные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Взаимоотношения в семье и с друзьями.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Внешность и характер человека (литературного персонажа).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Досуг и увлечения (хобби) современного подростка (чтение, кино, театр, музей, спорт, музыка).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Здоровый образ жизни: режим труда и отдыха, фитнес, сбалансированное питание. Посещение врача.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Покупки: одежда, обувь и продукты питания. Карманные деньги.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Школа, школьная жизнь, школьная форма, изучаемые предметы и отношение к ним. Посещение школьной библиотеки (ресурсного центра). Переписка с иностранными сверстниками.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Виды отдыха в различное время года. Путешествия по России и иностранным странам.</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Природа: флора и фауна. Проблемы экологии. Климат, погода. Стихийные бедствия.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Условия проживания в городской (сельской) местности. Транспорт.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Средства массовой информации (телевидение, радио, пресса, Интернет). Родная страна и страна (страны) изучаемого языка. Их географическое положение, столицы, население, официальные языки, достопримечательности, культурные особенности (национальные праздники, традиции, обычаи).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Выдающиеся люди родной страны и страны (стран) изучаемого языка: учёные, писатели, поэты, художники, музыканты, спортсмены.</w:t>
      </w:r>
    </w:p>
    <w:p w:rsidR="000460DE" w:rsidRPr="00D97E4E" w:rsidRDefault="000460DE" w:rsidP="00BE7AEF">
      <w:pPr>
        <w:pStyle w:val="21"/>
        <w:shd w:val="clear" w:color="auto" w:fill="auto"/>
        <w:tabs>
          <w:tab w:val="left" w:pos="2009"/>
        </w:tabs>
        <w:spacing w:before="0" w:after="0" w:line="240" w:lineRule="auto"/>
        <w:ind w:firstLine="760"/>
        <w:rPr>
          <w:sz w:val="22"/>
          <w:szCs w:val="22"/>
        </w:rPr>
      </w:pPr>
      <w:r w:rsidRPr="00D97E4E">
        <w:rPr>
          <w:sz w:val="22"/>
          <w:szCs w:val="22"/>
        </w:rPr>
        <w:t>Говорение.</w:t>
      </w:r>
    </w:p>
    <w:p w:rsidR="000460DE" w:rsidRPr="00D97E4E" w:rsidRDefault="000460DE" w:rsidP="00BE7AEF">
      <w:pPr>
        <w:pStyle w:val="21"/>
        <w:shd w:val="clear" w:color="auto" w:fill="auto"/>
        <w:tabs>
          <w:tab w:val="left" w:pos="2210"/>
        </w:tabs>
        <w:spacing w:before="0" w:after="0" w:line="240" w:lineRule="auto"/>
        <w:ind w:firstLine="760"/>
        <w:rPr>
          <w:sz w:val="22"/>
          <w:szCs w:val="22"/>
        </w:rPr>
      </w:pPr>
      <w:r w:rsidRPr="00D97E4E">
        <w:rPr>
          <w:sz w:val="22"/>
          <w:szCs w:val="22"/>
        </w:rPr>
        <w:t>Развитие коммуникативных умений диалогической речи, а именно</w:t>
      </w:r>
    </w:p>
    <w:p w:rsidR="000460DE" w:rsidRPr="00D97E4E" w:rsidRDefault="000460DE" w:rsidP="00BE7AEF">
      <w:pPr>
        <w:pStyle w:val="21"/>
        <w:shd w:val="clear" w:color="auto" w:fill="auto"/>
        <w:tabs>
          <w:tab w:val="left" w:pos="1363"/>
          <w:tab w:val="left" w:pos="3456"/>
        </w:tabs>
        <w:spacing w:before="0" w:after="0" w:line="240" w:lineRule="auto"/>
        <w:rPr>
          <w:sz w:val="22"/>
          <w:szCs w:val="22"/>
        </w:rPr>
      </w:pPr>
      <w:r w:rsidRPr="00D97E4E">
        <w:rPr>
          <w:sz w:val="22"/>
          <w:szCs w:val="22"/>
        </w:rPr>
        <w:t>умений</w:t>
      </w:r>
      <w:r w:rsidRPr="00D97E4E">
        <w:rPr>
          <w:sz w:val="22"/>
          <w:szCs w:val="22"/>
        </w:rPr>
        <w:tab/>
        <w:t>вести разные</w:t>
      </w:r>
      <w:r w:rsidRPr="00D97E4E">
        <w:rPr>
          <w:sz w:val="22"/>
          <w:szCs w:val="22"/>
        </w:rPr>
        <w:tab/>
        <w:t>виды диалогов (диалог этикетного характера,</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диалог-побуждение к действию, диалог-расспрос, комбинированный диалог, включающий различные виды диалогов):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с соблюдением нормы речевого этикета, принятых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диалога - до 7 реплик со стороны каждого собеседника.</w:t>
      </w:r>
    </w:p>
    <w:p w:rsidR="000460DE" w:rsidRPr="00D97E4E" w:rsidRDefault="000460DE" w:rsidP="00BE7AEF">
      <w:pPr>
        <w:pStyle w:val="21"/>
        <w:shd w:val="clear" w:color="auto" w:fill="auto"/>
        <w:tabs>
          <w:tab w:val="left" w:pos="2210"/>
        </w:tabs>
        <w:spacing w:before="0" w:after="0" w:line="240" w:lineRule="auto"/>
        <w:ind w:firstLine="760"/>
        <w:rPr>
          <w:sz w:val="22"/>
          <w:szCs w:val="22"/>
        </w:rPr>
      </w:pPr>
      <w:r w:rsidRPr="00D97E4E">
        <w:rPr>
          <w:sz w:val="22"/>
          <w:szCs w:val="22"/>
        </w:rPr>
        <w:t>Развитие коммуникативных умений монологической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создание устных связных монологических высказываний с использованием</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основных коммуникативных типов речи: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повествование (сообщение);</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выражение и аргументирование своего мнения по отношению к услышанному (прочитанному);</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изложение (пересказ) основного содержания, прочитанного (прослушанного) текста;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составление рассказа по картинкам;</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изложение результатов выполненной проектной работы.</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планов и (или) иллюстраций, фотографий, таблиц.</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Объём монологического высказывания - 9-10 фраз.</w:t>
      </w:r>
    </w:p>
    <w:p w:rsidR="000460DE" w:rsidRPr="00D97E4E" w:rsidRDefault="000460DE" w:rsidP="00BE7AEF">
      <w:pPr>
        <w:pStyle w:val="21"/>
        <w:shd w:val="clear" w:color="auto" w:fill="auto"/>
        <w:tabs>
          <w:tab w:val="left" w:pos="1993"/>
        </w:tabs>
        <w:spacing w:before="0" w:after="0" w:line="240" w:lineRule="auto"/>
        <w:ind w:firstLine="780"/>
        <w:rPr>
          <w:sz w:val="22"/>
          <w:szCs w:val="22"/>
        </w:rPr>
      </w:pPr>
      <w:r w:rsidRPr="00D97E4E">
        <w:rPr>
          <w:sz w:val="22"/>
          <w:szCs w:val="22"/>
        </w:rPr>
        <w:t>Аудирование.</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аудирования, игнорировать незнакомые слова, не существенные для понимания основного содержания.</w:t>
      </w:r>
    </w:p>
    <w:p w:rsidR="000460DE" w:rsidRPr="00D97E4E" w:rsidRDefault="000460DE" w:rsidP="00BE7AEF">
      <w:pPr>
        <w:pStyle w:val="21"/>
        <w:shd w:val="clear" w:color="auto" w:fill="auto"/>
        <w:tabs>
          <w:tab w:val="left" w:pos="1933"/>
          <w:tab w:val="left" w:pos="3778"/>
        </w:tabs>
        <w:spacing w:before="0" w:after="0" w:line="240" w:lineRule="auto"/>
        <w:ind w:firstLine="760"/>
        <w:rPr>
          <w:sz w:val="22"/>
          <w:szCs w:val="22"/>
        </w:rPr>
      </w:pPr>
      <w:r w:rsidRPr="00D97E4E">
        <w:rPr>
          <w:sz w:val="22"/>
          <w:szCs w:val="22"/>
        </w:rPr>
        <w:t>Аудирование с пониманием нужной (интересующей, запрашиваемой) информации</w:t>
      </w:r>
      <w:r w:rsidRPr="00D97E4E">
        <w:rPr>
          <w:sz w:val="22"/>
          <w:szCs w:val="22"/>
        </w:rPr>
        <w:tab/>
        <w:t>предполагает</w:t>
      </w:r>
      <w:r w:rsidRPr="00D97E4E">
        <w:rPr>
          <w:sz w:val="22"/>
          <w:szCs w:val="22"/>
        </w:rPr>
        <w:tab/>
        <w:t>умение выделять нужную (интересующую,</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запрашиваемую) информацию, представленную в эксплицитной (явной) форме, в воспринимаемом на слух тексте.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Время звучания текста (текстов) для аудирования - до 2 минут.</w:t>
      </w:r>
    </w:p>
    <w:p w:rsidR="000460DE" w:rsidRPr="00D97E4E" w:rsidRDefault="000460DE" w:rsidP="00BE7AEF">
      <w:pPr>
        <w:pStyle w:val="21"/>
        <w:shd w:val="clear" w:color="auto" w:fill="auto"/>
        <w:tabs>
          <w:tab w:val="left" w:pos="1966"/>
        </w:tabs>
        <w:spacing w:before="0" w:after="0" w:line="240" w:lineRule="auto"/>
        <w:ind w:firstLine="760"/>
        <w:rPr>
          <w:sz w:val="22"/>
          <w:szCs w:val="22"/>
        </w:rPr>
      </w:pPr>
      <w:r w:rsidRPr="00D97E4E">
        <w:rPr>
          <w:sz w:val="22"/>
          <w:szCs w:val="22"/>
        </w:rPr>
        <w:t>Смысловое чтение.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игнорировать незнакомые слова, несущественные для понимания основного содержания, понимать интернациональные слова.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форме, оценивать найденную информацию с точки зрения её значимости для решения коммуникативной задачи.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несплошных текстов (таблиц, диаграмм, схем) и понимание представленной в них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интервью, диалог (беседа), рассказ, отрывок из художественного произведения, отрывок из статьи научно-популярного характера, сообщение информационного характера, объявление, кулинарный рецепт, меню, электронное сообщение личного характера, стихотворение.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текста (текстов) для чтения - 350-500 слов.</w:t>
      </w:r>
    </w:p>
    <w:p w:rsidR="000460DE" w:rsidRPr="00D97E4E" w:rsidRDefault="000460DE" w:rsidP="00BE7AEF">
      <w:pPr>
        <w:pStyle w:val="21"/>
        <w:shd w:val="clear" w:color="auto" w:fill="auto"/>
        <w:tabs>
          <w:tab w:val="left" w:pos="2000"/>
        </w:tabs>
        <w:spacing w:before="0" w:after="0" w:line="240" w:lineRule="auto"/>
        <w:ind w:firstLine="760"/>
        <w:rPr>
          <w:sz w:val="22"/>
          <w:szCs w:val="22"/>
        </w:rPr>
      </w:pPr>
      <w:r w:rsidRPr="00D97E4E">
        <w:rPr>
          <w:sz w:val="22"/>
          <w:szCs w:val="22"/>
        </w:rPr>
        <w:t>Письменная речь.</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умений письменной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составление плана (тезисов) устного или письменного сообщения;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110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создание небольшого письменного высказывания с использованием образца, плана, таблицы и (или) прочитанного (прослушанного) текста. Объём письменного высказывания - до 110 слов.</w:t>
      </w:r>
    </w:p>
    <w:p w:rsidR="000460DE" w:rsidRPr="00D97E4E" w:rsidRDefault="000460DE" w:rsidP="00BE7AEF">
      <w:pPr>
        <w:pStyle w:val="21"/>
        <w:shd w:val="clear" w:color="auto" w:fill="auto"/>
        <w:tabs>
          <w:tab w:val="left" w:pos="1789"/>
        </w:tabs>
        <w:spacing w:before="0" w:after="0" w:line="240" w:lineRule="auto"/>
        <w:ind w:firstLine="760"/>
        <w:rPr>
          <w:sz w:val="22"/>
          <w:szCs w:val="22"/>
        </w:rPr>
      </w:pPr>
      <w:r w:rsidRPr="00D97E4E">
        <w:rPr>
          <w:sz w:val="22"/>
          <w:szCs w:val="22"/>
        </w:rPr>
        <w:t>Языковые знания и умения.</w:t>
      </w:r>
    </w:p>
    <w:p w:rsidR="000460DE" w:rsidRPr="00D97E4E" w:rsidRDefault="000460DE" w:rsidP="00BE7AEF">
      <w:pPr>
        <w:pStyle w:val="21"/>
        <w:shd w:val="clear" w:color="auto" w:fill="auto"/>
        <w:tabs>
          <w:tab w:val="left" w:pos="2000"/>
        </w:tabs>
        <w:spacing w:before="0" w:after="0" w:line="240" w:lineRule="auto"/>
        <w:ind w:firstLine="760"/>
        <w:rPr>
          <w:sz w:val="22"/>
          <w:szCs w:val="22"/>
        </w:rPr>
      </w:pPr>
      <w:r w:rsidRPr="00D97E4E">
        <w:rPr>
          <w:sz w:val="22"/>
          <w:szCs w:val="22"/>
        </w:rPr>
        <w:t>Фонетическая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вслух небольших аутентичных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текста для чтения вслух - до 110 слов.</w:t>
      </w:r>
    </w:p>
    <w:p w:rsidR="000460DE" w:rsidRPr="00D97E4E" w:rsidRDefault="000460DE" w:rsidP="00BE7AEF">
      <w:pPr>
        <w:pStyle w:val="21"/>
        <w:shd w:val="clear" w:color="auto" w:fill="auto"/>
        <w:tabs>
          <w:tab w:val="left" w:pos="2021"/>
        </w:tabs>
        <w:spacing w:before="0" w:after="0" w:line="240" w:lineRule="auto"/>
        <w:ind w:firstLine="760"/>
        <w:rPr>
          <w:sz w:val="22"/>
          <w:szCs w:val="22"/>
        </w:rPr>
      </w:pPr>
      <w:r w:rsidRPr="00D97E4E">
        <w:rPr>
          <w:sz w:val="22"/>
          <w:szCs w:val="22"/>
        </w:rPr>
        <w:t>Графика, орфография и пунктуация.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Правильное написание изученных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D97E4E">
        <w:rPr>
          <w:sz w:val="22"/>
          <w:szCs w:val="22"/>
          <w:lang w:val="en-US"/>
        </w:rPr>
        <w:t>firstly</w:t>
      </w:r>
      <w:r w:rsidRPr="00D97E4E">
        <w:rPr>
          <w:sz w:val="22"/>
          <w:szCs w:val="22"/>
        </w:rPr>
        <w:t>/</w:t>
      </w:r>
      <w:r w:rsidRPr="00D97E4E">
        <w:rPr>
          <w:sz w:val="22"/>
          <w:szCs w:val="22"/>
          <w:lang w:val="en-US"/>
        </w:rPr>
        <w:t>first</w:t>
      </w:r>
      <w:r w:rsidRPr="00D97E4E">
        <w:rPr>
          <w:sz w:val="22"/>
          <w:szCs w:val="22"/>
        </w:rPr>
        <w:t xml:space="preserve"> </w:t>
      </w:r>
      <w:r w:rsidRPr="00D97E4E">
        <w:rPr>
          <w:sz w:val="22"/>
          <w:szCs w:val="22"/>
          <w:lang w:val="en-US"/>
        </w:rPr>
        <w:t>of</w:t>
      </w:r>
      <w:r w:rsidRPr="00D97E4E">
        <w:rPr>
          <w:sz w:val="22"/>
          <w:szCs w:val="22"/>
        </w:rPr>
        <w:t xml:space="preserve"> </w:t>
      </w:r>
      <w:r w:rsidRPr="00D97E4E">
        <w:rPr>
          <w:sz w:val="22"/>
          <w:szCs w:val="22"/>
          <w:lang w:val="en-US"/>
        </w:rPr>
        <w:t>all</w:t>
      </w:r>
      <w:r w:rsidRPr="00D97E4E">
        <w:rPr>
          <w:sz w:val="22"/>
          <w:szCs w:val="22"/>
        </w:rPr>
        <w:t xml:space="preserve">, </w:t>
      </w:r>
      <w:r w:rsidRPr="00D97E4E">
        <w:rPr>
          <w:sz w:val="22"/>
          <w:szCs w:val="22"/>
          <w:lang w:val="en-US"/>
        </w:rPr>
        <w:t>secondly</w:t>
      </w:r>
      <w:r w:rsidRPr="00D97E4E">
        <w:rPr>
          <w:sz w:val="22"/>
          <w:szCs w:val="22"/>
        </w:rPr>
        <w:t xml:space="preserve">, </w:t>
      </w:r>
      <w:r w:rsidRPr="00D97E4E">
        <w:rPr>
          <w:sz w:val="22"/>
          <w:szCs w:val="22"/>
          <w:lang w:val="en-US"/>
        </w:rPr>
        <w:t>finally</w:t>
      </w:r>
      <w:r w:rsidRPr="00D97E4E">
        <w:rPr>
          <w:sz w:val="22"/>
          <w:szCs w:val="22"/>
        </w:rPr>
        <w:t xml:space="preserve">; </w:t>
      </w:r>
      <w:r w:rsidRPr="00D97E4E">
        <w:rPr>
          <w:sz w:val="22"/>
          <w:szCs w:val="22"/>
          <w:lang w:val="en-US"/>
        </w:rPr>
        <w:t>on</w:t>
      </w:r>
      <w:r w:rsidRPr="00D97E4E">
        <w:rPr>
          <w:sz w:val="22"/>
          <w:szCs w:val="22"/>
        </w:rPr>
        <w:t xml:space="preserve"> </w:t>
      </w:r>
      <w:r w:rsidRPr="00D97E4E">
        <w:rPr>
          <w:sz w:val="22"/>
          <w:szCs w:val="22"/>
          <w:lang w:val="en-US"/>
        </w:rPr>
        <w:t>the</w:t>
      </w:r>
      <w:r w:rsidRPr="00D97E4E">
        <w:rPr>
          <w:sz w:val="22"/>
          <w:szCs w:val="22"/>
        </w:rPr>
        <w:t xml:space="preserve"> </w:t>
      </w:r>
      <w:r w:rsidRPr="00D97E4E">
        <w:rPr>
          <w:sz w:val="22"/>
          <w:szCs w:val="22"/>
          <w:lang w:val="en-US"/>
        </w:rPr>
        <w:t>one</w:t>
      </w:r>
      <w:r w:rsidRPr="00D97E4E">
        <w:rPr>
          <w:sz w:val="22"/>
          <w:szCs w:val="22"/>
        </w:rPr>
        <w:t xml:space="preserve"> </w:t>
      </w:r>
      <w:r w:rsidRPr="00D97E4E">
        <w:rPr>
          <w:sz w:val="22"/>
          <w:szCs w:val="22"/>
          <w:lang w:val="en-US"/>
        </w:rPr>
        <w:t>hand</w:t>
      </w:r>
      <w:r w:rsidRPr="00D97E4E">
        <w:rPr>
          <w:sz w:val="22"/>
          <w:szCs w:val="22"/>
        </w:rPr>
        <w:t xml:space="preserve">, </w:t>
      </w:r>
      <w:r w:rsidRPr="00D97E4E">
        <w:rPr>
          <w:sz w:val="22"/>
          <w:szCs w:val="22"/>
          <w:lang w:val="en-US"/>
        </w:rPr>
        <w:t>on</w:t>
      </w:r>
      <w:r w:rsidRPr="00D97E4E">
        <w:rPr>
          <w:sz w:val="22"/>
          <w:szCs w:val="22"/>
        </w:rPr>
        <w:t xml:space="preserve"> </w:t>
      </w:r>
      <w:r w:rsidRPr="00D97E4E">
        <w:rPr>
          <w:sz w:val="22"/>
          <w:szCs w:val="22"/>
          <w:lang w:val="en-US"/>
        </w:rPr>
        <w:t>the</w:t>
      </w:r>
      <w:r w:rsidRPr="00D97E4E">
        <w:rPr>
          <w:sz w:val="22"/>
          <w:szCs w:val="22"/>
        </w:rPr>
        <w:t xml:space="preserve"> </w:t>
      </w:r>
      <w:r w:rsidRPr="00D97E4E">
        <w:rPr>
          <w:sz w:val="22"/>
          <w:szCs w:val="22"/>
          <w:lang w:val="en-US"/>
        </w:rPr>
        <w:t>other</w:t>
      </w:r>
      <w:r w:rsidRPr="00D97E4E">
        <w:rPr>
          <w:sz w:val="22"/>
          <w:szCs w:val="22"/>
        </w:rPr>
        <w:t xml:space="preserve"> </w:t>
      </w:r>
      <w:r w:rsidRPr="00D97E4E">
        <w:rPr>
          <w:sz w:val="22"/>
          <w:szCs w:val="22"/>
          <w:lang w:val="en-US"/>
        </w:rPr>
        <w:t>hand</w:t>
      </w:r>
      <w:r w:rsidRPr="00D97E4E">
        <w:rPr>
          <w:sz w:val="22"/>
          <w:szCs w:val="22"/>
        </w:rPr>
        <w:t>), апострофа.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Пунктуационно правильно в соответствии с нормами речевого этикета, принятыми в стране (странах) изучаемого языка, оформлять электронное сообщение личного характера.</w:t>
      </w:r>
    </w:p>
    <w:p w:rsidR="000460DE" w:rsidRPr="00D97E4E" w:rsidRDefault="000460DE" w:rsidP="00BE7AEF">
      <w:pPr>
        <w:pStyle w:val="21"/>
        <w:shd w:val="clear" w:color="auto" w:fill="auto"/>
        <w:tabs>
          <w:tab w:val="left" w:pos="2021"/>
        </w:tabs>
        <w:spacing w:before="0" w:after="0" w:line="240" w:lineRule="auto"/>
        <w:ind w:firstLine="760"/>
        <w:rPr>
          <w:sz w:val="22"/>
          <w:szCs w:val="22"/>
        </w:rPr>
      </w:pPr>
      <w:r w:rsidRPr="00D97E4E">
        <w:rPr>
          <w:sz w:val="22"/>
          <w:szCs w:val="22"/>
        </w:rPr>
        <w:t>Лексическая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- 1050 лексических единиц для продуктивного использования (включая лексические единицы, изученные ранее) и 1250 лексических единиц для рецептивного усвоения (включая 1050 лексических единиц продуктивного минимума).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Основные способы словообразования: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аффиксация: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имен существительных при помощи суффиксов: -апсе/-епсе (</w:t>
      </w:r>
      <w:r w:rsidRPr="00D97E4E">
        <w:rPr>
          <w:sz w:val="22"/>
          <w:szCs w:val="22"/>
          <w:lang w:val="en-US"/>
        </w:rPr>
        <w:t>performance</w:t>
      </w:r>
      <w:r w:rsidRPr="00D97E4E">
        <w:rPr>
          <w:sz w:val="22"/>
          <w:szCs w:val="22"/>
        </w:rPr>
        <w:t>/</w:t>
      </w:r>
      <w:r w:rsidRPr="00D97E4E">
        <w:rPr>
          <w:sz w:val="22"/>
          <w:szCs w:val="22"/>
          <w:lang w:val="en-US"/>
        </w:rPr>
        <w:t>residence</w:t>
      </w:r>
      <w:r w:rsidRPr="00D97E4E">
        <w:rPr>
          <w:sz w:val="22"/>
          <w:szCs w:val="22"/>
        </w:rPr>
        <w:t>), -</w:t>
      </w:r>
      <w:r w:rsidRPr="00D97E4E">
        <w:rPr>
          <w:sz w:val="22"/>
          <w:szCs w:val="22"/>
          <w:lang w:val="en-US"/>
        </w:rPr>
        <w:t>ity</w:t>
      </w:r>
      <w:r w:rsidRPr="00D97E4E">
        <w:rPr>
          <w:sz w:val="22"/>
          <w:szCs w:val="22"/>
        </w:rPr>
        <w:t xml:space="preserve"> (</w:t>
      </w:r>
      <w:r w:rsidRPr="00D97E4E">
        <w:rPr>
          <w:sz w:val="22"/>
          <w:szCs w:val="22"/>
          <w:lang w:val="en-US"/>
        </w:rPr>
        <w:t>activity</w:t>
      </w:r>
      <w:r w:rsidRPr="00D97E4E">
        <w:rPr>
          <w:sz w:val="22"/>
          <w:szCs w:val="22"/>
        </w:rPr>
        <w:t>); -</w:t>
      </w:r>
      <w:r w:rsidRPr="00D97E4E">
        <w:rPr>
          <w:sz w:val="22"/>
          <w:szCs w:val="22"/>
          <w:lang w:val="en-US"/>
        </w:rPr>
        <w:t>ship</w:t>
      </w:r>
      <w:r w:rsidRPr="00D97E4E">
        <w:rPr>
          <w:sz w:val="22"/>
          <w:szCs w:val="22"/>
        </w:rPr>
        <w:t xml:space="preserve"> (</w:t>
      </w:r>
      <w:r w:rsidRPr="00D97E4E">
        <w:rPr>
          <w:sz w:val="22"/>
          <w:szCs w:val="22"/>
          <w:lang w:val="en-US"/>
        </w:rPr>
        <w:t>friendship</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образование имен прилагательных при помощи префикса </w:t>
      </w:r>
      <w:r w:rsidRPr="00D97E4E">
        <w:rPr>
          <w:sz w:val="22"/>
          <w:szCs w:val="22"/>
          <w:lang w:val="en-US"/>
        </w:rPr>
        <w:t>inter</w:t>
      </w:r>
      <w:r w:rsidRPr="00D97E4E">
        <w:rPr>
          <w:sz w:val="22"/>
          <w:szCs w:val="22"/>
        </w:rPr>
        <w:t>- (</w:t>
      </w:r>
      <w:r w:rsidRPr="00D97E4E">
        <w:rPr>
          <w:sz w:val="22"/>
          <w:szCs w:val="22"/>
          <w:lang w:val="en-US"/>
        </w:rPr>
        <w:t>international</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имен прилагательных при помощи -</w:t>
      </w:r>
      <w:r w:rsidRPr="00D97E4E">
        <w:rPr>
          <w:sz w:val="22"/>
          <w:szCs w:val="22"/>
          <w:lang w:val="en-US"/>
        </w:rPr>
        <w:t>ed</w:t>
      </w:r>
      <w:r w:rsidRPr="00D97E4E">
        <w:rPr>
          <w:sz w:val="22"/>
          <w:szCs w:val="22"/>
        </w:rPr>
        <w:t xml:space="preserve"> и -</w:t>
      </w:r>
      <w:r w:rsidRPr="00D97E4E">
        <w:rPr>
          <w:sz w:val="22"/>
          <w:szCs w:val="22"/>
          <w:lang w:val="en-US"/>
        </w:rPr>
        <w:t>ing</w:t>
      </w:r>
      <w:r w:rsidRPr="00D97E4E">
        <w:rPr>
          <w:sz w:val="22"/>
          <w:szCs w:val="22"/>
        </w:rPr>
        <w:t xml:space="preserve"> (</w:t>
      </w:r>
      <w:r w:rsidRPr="00D97E4E">
        <w:rPr>
          <w:sz w:val="22"/>
          <w:szCs w:val="22"/>
          <w:lang w:val="en-US"/>
        </w:rPr>
        <w:t>interested</w:t>
      </w:r>
      <w:r w:rsidRPr="00D97E4E">
        <w:rPr>
          <w:sz w:val="22"/>
          <w:szCs w:val="22"/>
        </w:rPr>
        <w:t>/</w:t>
      </w:r>
      <w:r w:rsidRPr="00D97E4E">
        <w:rPr>
          <w:sz w:val="22"/>
          <w:szCs w:val="22"/>
          <w:lang w:val="en-US"/>
        </w:rPr>
        <w:t>interesting</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конверсия: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имени существительного от неопределённой формы глагола (</w:t>
      </w:r>
      <w:r w:rsidRPr="00D97E4E">
        <w:rPr>
          <w:sz w:val="22"/>
          <w:szCs w:val="22"/>
          <w:lang w:val="en-US"/>
        </w:rPr>
        <w:t>to</w:t>
      </w:r>
      <w:r w:rsidRPr="00D97E4E">
        <w:rPr>
          <w:sz w:val="22"/>
          <w:szCs w:val="22"/>
        </w:rPr>
        <w:t xml:space="preserve"> </w:t>
      </w:r>
      <w:r w:rsidRPr="00D97E4E">
        <w:rPr>
          <w:sz w:val="22"/>
          <w:szCs w:val="22"/>
          <w:lang w:val="en-US"/>
        </w:rPr>
        <w:t>walk</w:t>
      </w:r>
      <w:r w:rsidRPr="00D97E4E">
        <w:rPr>
          <w:sz w:val="22"/>
          <w:szCs w:val="22"/>
        </w:rPr>
        <w:t xml:space="preserve"> - </w:t>
      </w:r>
      <w:r w:rsidRPr="00D97E4E">
        <w:rPr>
          <w:sz w:val="22"/>
          <w:szCs w:val="22"/>
          <w:lang w:val="en-US"/>
        </w:rPr>
        <w:t>a</w:t>
      </w:r>
      <w:r w:rsidRPr="00D97E4E">
        <w:rPr>
          <w:sz w:val="22"/>
          <w:szCs w:val="22"/>
        </w:rPr>
        <w:t xml:space="preserve"> </w:t>
      </w:r>
      <w:r w:rsidRPr="00D97E4E">
        <w:rPr>
          <w:sz w:val="22"/>
          <w:szCs w:val="22"/>
          <w:lang w:val="en-US"/>
        </w:rPr>
        <w:t>walk</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глагола от имени существительного (</w:t>
      </w:r>
      <w:r w:rsidRPr="00D97E4E">
        <w:rPr>
          <w:sz w:val="22"/>
          <w:szCs w:val="22"/>
          <w:lang w:val="en-US"/>
        </w:rPr>
        <w:t>a</w:t>
      </w:r>
      <w:r w:rsidRPr="00D97E4E">
        <w:rPr>
          <w:sz w:val="22"/>
          <w:szCs w:val="22"/>
        </w:rPr>
        <w:t xml:space="preserve"> </w:t>
      </w:r>
      <w:r w:rsidRPr="00D97E4E">
        <w:rPr>
          <w:sz w:val="22"/>
          <w:szCs w:val="22"/>
          <w:lang w:val="en-US"/>
        </w:rPr>
        <w:t>present</w:t>
      </w:r>
      <w:r w:rsidRPr="00D97E4E">
        <w:rPr>
          <w:sz w:val="22"/>
          <w:szCs w:val="22"/>
        </w:rPr>
        <w:t xml:space="preserve"> - </w:t>
      </w:r>
      <w:r w:rsidRPr="00D97E4E">
        <w:rPr>
          <w:sz w:val="22"/>
          <w:szCs w:val="22"/>
          <w:lang w:val="en-US"/>
        </w:rPr>
        <w:t>to</w:t>
      </w:r>
      <w:r w:rsidRPr="00D97E4E">
        <w:rPr>
          <w:sz w:val="22"/>
          <w:szCs w:val="22"/>
        </w:rPr>
        <w:t xml:space="preserve"> </w:t>
      </w:r>
      <w:r w:rsidRPr="00D97E4E">
        <w:rPr>
          <w:sz w:val="22"/>
          <w:szCs w:val="22"/>
          <w:lang w:val="en-US"/>
        </w:rPr>
        <w:t>present</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имени существительного от прилагательного (</w:t>
      </w:r>
      <w:r w:rsidRPr="00D97E4E">
        <w:rPr>
          <w:sz w:val="22"/>
          <w:szCs w:val="22"/>
          <w:lang w:val="en-US"/>
        </w:rPr>
        <w:t>rich</w:t>
      </w:r>
      <w:r w:rsidRPr="00D97E4E">
        <w:rPr>
          <w:sz w:val="22"/>
          <w:szCs w:val="22"/>
        </w:rPr>
        <w:t xml:space="preserve"> - </w:t>
      </w:r>
      <w:r w:rsidRPr="00D97E4E">
        <w:rPr>
          <w:sz w:val="22"/>
          <w:szCs w:val="22"/>
          <w:lang w:val="en-US"/>
        </w:rPr>
        <w:t>the</w:t>
      </w:r>
      <w:r w:rsidRPr="00D97E4E">
        <w:rPr>
          <w:sz w:val="22"/>
          <w:szCs w:val="22"/>
        </w:rPr>
        <w:t xml:space="preserve"> </w:t>
      </w:r>
      <w:r w:rsidRPr="00D97E4E">
        <w:rPr>
          <w:sz w:val="22"/>
          <w:szCs w:val="22"/>
          <w:lang w:val="en-US"/>
        </w:rPr>
        <w:t>rich</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Многозначные лексические единицы. Синонимы. Антонимы. Интернациональные слова. Наиболее частотные фразовые глаголы. Сокращения и аббревиатуры.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Различные средства связи в тексте для обеспечения его целостности (</w:t>
      </w:r>
      <w:r w:rsidRPr="00D97E4E">
        <w:rPr>
          <w:sz w:val="22"/>
          <w:szCs w:val="22"/>
          <w:lang w:val="en-US"/>
        </w:rPr>
        <w:t>firstly</w:t>
      </w:r>
      <w:r w:rsidRPr="00D97E4E">
        <w:rPr>
          <w:sz w:val="22"/>
          <w:szCs w:val="22"/>
        </w:rPr>
        <w:t xml:space="preserve">, </w:t>
      </w:r>
      <w:r w:rsidRPr="00D97E4E">
        <w:rPr>
          <w:sz w:val="22"/>
          <w:szCs w:val="22"/>
          <w:lang w:val="en-US"/>
        </w:rPr>
        <w:t>however</w:t>
      </w:r>
      <w:r w:rsidRPr="00D97E4E">
        <w:rPr>
          <w:sz w:val="22"/>
          <w:szCs w:val="22"/>
        </w:rPr>
        <w:t xml:space="preserve">, </w:t>
      </w:r>
      <w:r w:rsidRPr="00D97E4E">
        <w:rPr>
          <w:sz w:val="22"/>
          <w:szCs w:val="22"/>
          <w:lang w:val="en-US"/>
        </w:rPr>
        <w:t>finally</w:t>
      </w:r>
      <w:r w:rsidRPr="00D97E4E">
        <w:rPr>
          <w:sz w:val="22"/>
          <w:szCs w:val="22"/>
        </w:rPr>
        <w:t xml:space="preserve">, </w:t>
      </w:r>
      <w:r w:rsidRPr="00D97E4E">
        <w:rPr>
          <w:sz w:val="22"/>
          <w:szCs w:val="22"/>
          <w:lang w:val="en-US"/>
        </w:rPr>
        <w:t>at</w:t>
      </w:r>
      <w:r w:rsidRPr="00D97E4E">
        <w:rPr>
          <w:sz w:val="22"/>
          <w:szCs w:val="22"/>
        </w:rPr>
        <w:t xml:space="preserve"> </w:t>
      </w:r>
      <w:r w:rsidRPr="00D97E4E">
        <w:rPr>
          <w:sz w:val="22"/>
          <w:szCs w:val="22"/>
          <w:lang w:val="en-US"/>
        </w:rPr>
        <w:t>last</w:t>
      </w:r>
      <w:r w:rsidRPr="00D97E4E">
        <w:rPr>
          <w:sz w:val="22"/>
          <w:szCs w:val="22"/>
        </w:rPr>
        <w:t xml:space="preserve">, </w:t>
      </w:r>
      <w:r w:rsidRPr="00D97E4E">
        <w:rPr>
          <w:sz w:val="22"/>
          <w:szCs w:val="22"/>
          <w:lang w:val="en-US"/>
        </w:rPr>
        <w:t>etc</w:t>
      </w:r>
      <w:r w:rsidRPr="00D97E4E">
        <w:rPr>
          <w:sz w:val="22"/>
          <w:szCs w:val="22"/>
        </w:rPr>
        <w:t>.).</w:t>
      </w:r>
    </w:p>
    <w:p w:rsidR="000460DE" w:rsidRPr="00D97E4E" w:rsidRDefault="000460DE" w:rsidP="00BE7AEF">
      <w:pPr>
        <w:pStyle w:val="21"/>
        <w:shd w:val="clear" w:color="auto" w:fill="auto"/>
        <w:tabs>
          <w:tab w:val="left" w:pos="2026"/>
        </w:tabs>
        <w:spacing w:before="0" w:after="0" w:line="240" w:lineRule="auto"/>
        <w:ind w:firstLine="760"/>
        <w:rPr>
          <w:sz w:val="22"/>
          <w:szCs w:val="22"/>
        </w:rPr>
      </w:pPr>
      <w:r w:rsidRPr="00D97E4E">
        <w:rPr>
          <w:sz w:val="22"/>
          <w:szCs w:val="22"/>
        </w:rPr>
        <w:t>Грамматическая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Предложения</w:t>
      </w:r>
      <w:r w:rsidRPr="00D97E4E">
        <w:rPr>
          <w:sz w:val="22"/>
          <w:szCs w:val="22"/>
          <w:lang w:val="en-US"/>
        </w:rPr>
        <w:t xml:space="preserve"> </w:t>
      </w:r>
      <w:r w:rsidRPr="00D97E4E">
        <w:rPr>
          <w:sz w:val="22"/>
          <w:szCs w:val="22"/>
        </w:rPr>
        <w:t>со</w:t>
      </w:r>
      <w:r w:rsidRPr="00D97E4E">
        <w:rPr>
          <w:sz w:val="22"/>
          <w:szCs w:val="22"/>
          <w:lang w:val="en-US"/>
        </w:rPr>
        <w:t xml:space="preserve"> </w:t>
      </w:r>
      <w:r w:rsidRPr="00D97E4E">
        <w:rPr>
          <w:sz w:val="22"/>
          <w:szCs w:val="22"/>
        </w:rPr>
        <w:t>сложным</w:t>
      </w:r>
      <w:r w:rsidRPr="00D97E4E">
        <w:rPr>
          <w:sz w:val="22"/>
          <w:szCs w:val="22"/>
          <w:lang w:val="en-US"/>
        </w:rPr>
        <w:t xml:space="preserve"> </w:t>
      </w:r>
      <w:r w:rsidRPr="00D97E4E">
        <w:rPr>
          <w:sz w:val="22"/>
          <w:szCs w:val="22"/>
        </w:rPr>
        <w:t>дополнением</w:t>
      </w:r>
      <w:r w:rsidRPr="00D97E4E">
        <w:rPr>
          <w:sz w:val="22"/>
          <w:szCs w:val="22"/>
          <w:lang w:val="en-US"/>
        </w:rPr>
        <w:t xml:space="preserve"> (Complex Object) (I saw her cross/crossing the road.).</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Все типы вопросительных предложений в </w:t>
      </w:r>
      <w:r w:rsidRPr="00D97E4E">
        <w:rPr>
          <w:sz w:val="22"/>
          <w:szCs w:val="22"/>
          <w:lang w:val="en-US"/>
        </w:rPr>
        <w:t>Past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Tense</w:t>
      </w:r>
      <w:r w:rsidRPr="00D97E4E">
        <w:rPr>
          <w:sz w:val="22"/>
          <w:szCs w:val="22"/>
        </w:rPr>
        <w:t>. Согласование времен в рамках сложного предложения.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Согласование подлежащего, выраженного собирательным существительным (</w:t>
      </w:r>
      <w:r w:rsidRPr="00D97E4E">
        <w:rPr>
          <w:sz w:val="22"/>
          <w:szCs w:val="22"/>
          <w:lang w:val="en-US"/>
        </w:rPr>
        <w:t>family</w:t>
      </w:r>
      <w:r w:rsidRPr="00D97E4E">
        <w:rPr>
          <w:sz w:val="22"/>
          <w:szCs w:val="22"/>
        </w:rPr>
        <w:t xml:space="preserve">, </w:t>
      </w:r>
      <w:r w:rsidRPr="00D97E4E">
        <w:rPr>
          <w:sz w:val="22"/>
          <w:szCs w:val="22"/>
          <w:lang w:val="en-US"/>
        </w:rPr>
        <w:t>police</w:t>
      </w:r>
      <w:r w:rsidRPr="00D97E4E">
        <w:rPr>
          <w:sz w:val="22"/>
          <w:szCs w:val="22"/>
        </w:rPr>
        <w:t>) со сказуемым.</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Конструкции</w:t>
      </w:r>
      <w:r w:rsidRPr="00D97E4E">
        <w:rPr>
          <w:sz w:val="22"/>
          <w:szCs w:val="22"/>
          <w:lang w:val="en-US"/>
        </w:rPr>
        <w:t xml:space="preserve"> </w:t>
      </w:r>
      <w:r w:rsidRPr="00D97E4E">
        <w:rPr>
          <w:sz w:val="22"/>
          <w:szCs w:val="22"/>
        </w:rPr>
        <w:t>с</w:t>
      </w:r>
      <w:r w:rsidRPr="00D97E4E">
        <w:rPr>
          <w:sz w:val="22"/>
          <w:szCs w:val="22"/>
          <w:lang w:val="en-US"/>
        </w:rPr>
        <w:t xml:space="preserve"> </w:t>
      </w:r>
      <w:r w:rsidRPr="00D97E4E">
        <w:rPr>
          <w:sz w:val="22"/>
          <w:szCs w:val="22"/>
        </w:rPr>
        <w:t>глаголами</w:t>
      </w:r>
      <w:r w:rsidRPr="00D97E4E">
        <w:rPr>
          <w:sz w:val="22"/>
          <w:szCs w:val="22"/>
          <w:lang w:val="en-US"/>
        </w:rPr>
        <w:t xml:space="preserve"> </w:t>
      </w:r>
      <w:r w:rsidRPr="00D97E4E">
        <w:rPr>
          <w:sz w:val="22"/>
          <w:szCs w:val="22"/>
        </w:rPr>
        <w:t>на</w:t>
      </w:r>
      <w:r w:rsidRPr="00D97E4E">
        <w:rPr>
          <w:sz w:val="22"/>
          <w:szCs w:val="22"/>
          <w:lang w:val="en-US"/>
        </w:rPr>
        <w:t xml:space="preserve"> -ing: to love/hate doing something.</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Конструкции</w:t>
      </w:r>
      <w:r w:rsidRPr="00D97E4E">
        <w:rPr>
          <w:sz w:val="22"/>
          <w:szCs w:val="22"/>
          <w:lang w:val="en-US"/>
        </w:rPr>
        <w:t xml:space="preserve">, </w:t>
      </w:r>
      <w:r w:rsidRPr="00D97E4E">
        <w:rPr>
          <w:sz w:val="22"/>
          <w:szCs w:val="22"/>
        </w:rPr>
        <w:t>содержащие</w:t>
      </w:r>
      <w:r w:rsidRPr="00D97E4E">
        <w:rPr>
          <w:sz w:val="22"/>
          <w:szCs w:val="22"/>
          <w:lang w:val="en-US"/>
        </w:rPr>
        <w:t xml:space="preserve"> </w:t>
      </w:r>
      <w:r w:rsidRPr="00D97E4E">
        <w:rPr>
          <w:sz w:val="22"/>
          <w:szCs w:val="22"/>
        </w:rPr>
        <w:t>глаголы</w:t>
      </w:r>
      <w:r w:rsidRPr="00D97E4E">
        <w:rPr>
          <w:sz w:val="22"/>
          <w:szCs w:val="22"/>
          <w:lang w:val="en-US"/>
        </w:rPr>
        <w:t>-</w:t>
      </w:r>
      <w:r w:rsidRPr="00D97E4E">
        <w:rPr>
          <w:sz w:val="22"/>
          <w:szCs w:val="22"/>
        </w:rPr>
        <w:t>связки</w:t>
      </w:r>
      <w:r w:rsidRPr="00D97E4E">
        <w:rPr>
          <w:sz w:val="22"/>
          <w:szCs w:val="22"/>
          <w:lang w:val="en-US"/>
        </w:rPr>
        <w:t xml:space="preserve"> to be/to look/to feel/to seem.</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Конструкции</w:t>
      </w:r>
      <w:r w:rsidRPr="00D97E4E">
        <w:rPr>
          <w:sz w:val="22"/>
          <w:szCs w:val="22"/>
          <w:lang w:val="en-US"/>
        </w:rPr>
        <w:t xml:space="preserve"> be/get used to + </w:t>
      </w:r>
      <w:r w:rsidRPr="00D97E4E">
        <w:rPr>
          <w:sz w:val="22"/>
          <w:szCs w:val="22"/>
        </w:rPr>
        <w:t>инфинитив</w:t>
      </w:r>
      <w:r w:rsidRPr="00D97E4E">
        <w:rPr>
          <w:sz w:val="22"/>
          <w:szCs w:val="22"/>
          <w:lang w:val="en-US"/>
        </w:rPr>
        <w:t xml:space="preserve"> </w:t>
      </w:r>
      <w:r w:rsidRPr="00D97E4E">
        <w:rPr>
          <w:sz w:val="22"/>
          <w:szCs w:val="22"/>
        </w:rPr>
        <w:t>глагола</w:t>
      </w:r>
      <w:r w:rsidRPr="00D97E4E">
        <w:rPr>
          <w:sz w:val="22"/>
          <w:szCs w:val="22"/>
          <w:lang w:val="en-US"/>
        </w:rPr>
        <w:t xml:space="preserve">, be/get used to + </w:t>
      </w:r>
      <w:r w:rsidRPr="00D97E4E">
        <w:rPr>
          <w:sz w:val="22"/>
          <w:szCs w:val="22"/>
        </w:rPr>
        <w:t>инфинитив</w:t>
      </w:r>
      <w:r w:rsidRPr="00D97E4E">
        <w:rPr>
          <w:sz w:val="22"/>
          <w:szCs w:val="22"/>
          <w:lang w:val="en-US"/>
        </w:rPr>
        <w:t xml:space="preserve"> </w:t>
      </w:r>
      <w:r w:rsidRPr="00D97E4E">
        <w:rPr>
          <w:sz w:val="22"/>
          <w:szCs w:val="22"/>
        </w:rPr>
        <w:t>глагол</w:t>
      </w:r>
      <w:r w:rsidRPr="00D97E4E">
        <w:rPr>
          <w:sz w:val="22"/>
          <w:szCs w:val="22"/>
          <w:lang w:val="en-US"/>
        </w:rPr>
        <w:t>, be/get used to doing something, be/get used to something.</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Конструкция</w:t>
      </w:r>
      <w:r w:rsidRPr="00D97E4E">
        <w:rPr>
          <w:sz w:val="22"/>
          <w:szCs w:val="22"/>
          <w:lang w:val="en-US"/>
        </w:rPr>
        <w:t xml:space="preserve"> both ... and ....</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Конструкции</w:t>
      </w:r>
      <w:r w:rsidRPr="00D97E4E">
        <w:rPr>
          <w:sz w:val="22"/>
          <w:szCs w:val="22"/>
          <w:lang w:val="en-US"/>
        </w:rPr>
        <w:t xml:space="preserve"> </w:t>
      </w:r>
      <w:r w:rsidRPr="00D97E4E">
        <w:rPr>
          <w:sz w:val="22"/>
          <w:szCs w:val="22"/>
        </w:rPr>
        <w:t>с</w:t>
      </w:r>
      <w:r w:rsidRPr="00D97E4E">
        <w:rPr>
          <w:sz w:val="22"/>
          <w:szCs w:val="22"/>
          <w:lang w:val="en-US"/>
        </w:rPr>
        <w:t xml:space="preserve"> </w:t>
      </w:r>
      <w:r w:rsidRPr="00D97E4E">
        <w:rPr>
          <w:sz w:val="22"/>
          <w:szCs w:val="22"/>
        </w:rPr>
        <w:t>глаголами</w:t>
      </w:r>
      <w:r w:rsidRPr="00D97E4E">
        <w:rPr>
          <w:sz w:val="22"/>
          <w:szCs w:val="22"/>
          <w:lang w:val="en-US"/>
        </w:rPr>
        <w:t xml:space="preserve"> to stop, to remember, to forget (</w:t>
      </w:r>
      <w:r w:rsidRPr="00D97E4E">
        <w:rPr>
          <w:sz w:val="22"/>
          <w:szCs w:val="22"/>
        </w:rPr>
        <w:t>разница</w:t>
      </w:r>
      <w:r w:rsidRPr="00D97E4E">
        <w:rPr>
          <w:sz w:val="22"/>
          <w:szCs w:val="22"/>
          <w:lang w:val="en-US"/>
        </w:rPr>
        <w:t xml:space="preserve"> </w:t>
      </w:r>
      <w:r w:rsidRPr="00D97E4E">
        <w:rPr>
          <w:sz w:val="22"/>
          <w:szCs w:val="22"/>
        </w:rPr>
        <w:t>в</w:t>
      </w:r>
      <w:r w:rsidRPr="00D97E4E">
        <w:rPr>
          <w:sz w:val="22"/>
          <w:szCs w:val="22"/>
          <w:lang w:val="en-US"/>
        </w:rPr>
        <w:t xml:space="preserve"> </w:t>
      </w:r>
      <w:r w:rsidRPr="00D97E4E">
        <w:rPr>
          <w:sz w:val="22"/>
          <w:szCs w:val="22"/>
        </w:rPr>
        <w:t>значении</w:t>
      </w:r>
      <w:r w:rsidRPr="00D97E4E">
        <w:rPr>
          <w:sz w:val="22"/>
          <w:szCs w:val="22"/>
          <w:lang w:val="en-US"/>
        </w:rPr>
        <w:t xml:space="preserve"> to stop doing smth </w:t>
      </w:r>
      <w:r w:rsidRPr="00D97E4E">
        <w:rPr>
          <w:sz w:val="22"/>
          <w:szCs w:val="22"/>
        </w:rPr>
        <w:t>и</w:t>
      </w:r>
      <w:r w:rsidRPr="00D97E4E">
        <w:rPr>
          <w:sz w:val="22"/>
          <w:szCs w:val="22"/>
          <w:lang w:val="en-US"/>
        </w:rPr>
        <w:t xml:space="preserve"> to stop to do smth).</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Глаголы</w:t>
      </w:r>
      <w:r w:rsidRPr="00D97E4E">
        <w:rPr>
          <w:sz w:val="22"/>
          <w:szCs w:val="22"/>
          <w:lang w:val="en-US"/>
        </w:rPr>
        <w:t xml:space="preserve"> </w:t>
      </w:r>
      <w:r w:rsidRPr="00D97E4E">
        <w:rPr>
          <w:sz w:val="22"/>
          <w:szCs w:val="22"/>
        </w:rPr>
        <w:t>в</w:t>
      </w:r>
      <w:r w:rsidRPr="00D97E4E">
        <w:rPr>
          <w:sz w:val="22"/>
          <w:szCs w:val="22"/>
          <w:lang w:val="en-US"/>
        </w:rPr>
        <w:t xml:space="preserve"> </w:t>
      </w:r>
      <w:r w:rsidRPr="00D97E4E">
        <w:rPr>
          <w:sz w:val="22"/>
          <w:szCs w:val="22"/>
        </w:rPr>
        <w:t>видо</w:t>
      </w:r>
      <w:r w:rsidRPr="00D97E4E">
        <w:rPr>
          <w:sz w:val="22"/>
          <w:szCs w:val="22"/>
          <w:lang w:val="en-US"/>
        </w:rPr>
        <w:t>-</w:t>
      </w:r>
      <w:r w:rsidRPr="00D97E4E">
        <w:rPr>
          <w:sz w:val="22"/>
          <w:szCs w:val="22"/>
        </w:rPr>
        <w:t>временных</w:t>
      </w:r>
      <w:r w:rsidRPr="00D97E4E">
        <w:rPr>
          <w:sz w:val="22"/>
          <w:szCs w:val="22"/>
          <w:lang w:val="en-US"/>
        </w:rPr>
        <w:t xml:space="preserve"> </w:t>
      </w:r>
      <w:r w:rsidRPr="00D97E4E">
        <w:rPr>
          <w:sz w:val="22"/>
          <w:szCs w:val="22"/>
        </w:rPr>
        <w:t>формах</w:t>
      </w:r>
      <w:r w:rsidRPr="00D97E4E">
        <w:rPr>
          <w:sz w:val="22"/>
          <w:szCs w:val="22"/>
          <w:lang w:val="en-US"/>
        </w:rPr>
        <w:t xml:space="preserve"> </w:t>
      </w:r>
      <w:r w:rsidRPr="00D97E4E">
        <w:rPr>
          <w:sz w:val="22"/>
          <w:szCs w:val="22"/>
        </w:rPr>
        <w:t>действительного</w:t>
      </w:r>
      <w:r w:rsidRPr="00D97E4E">
        <w:rPr>
          <w:sz w:val="22"/>
          <w:szCs w:val="22"/>
          <w:lang w:val="en-US"/>
        </w:rPr>
        <w:t xml:space="preserve"> </w:t>
      </w:r>
      <w:r w:rsidRPr="00D97E4E">
        <w:rPr>
          <w:sz w:val="22"/>
          <w:szCs w:val="22"/>
        </w:rPr>
        <w:t>залога</w:t>
      </w:r>
      <w:r w:rsidRPr="00D97E4E">
        <w:rPr>
          <w:sz w:val="22"/>
          <w:szCs w:val="22"/>
          <w:lang w:val="en-US"/>
        </w:rPr>
        <w:t xml:space="preserve"> </w:t>
      </w:r>
      <w:r w:rsidRPr="00D97E4E">
        <w:rPr>
          <w:sz w:val="22"/>
          <w:szCs w:val="22"/>
        </w:rPr>
        <w:t>в</w:t>
      </w:r>
      <w:r w:rsidRPr="00D97E4E">
        <w:rPr>
          <w:sz w:val="22"/>
          <w:szCs w:val="22"/>
          <w:lang w:val="en-US"/>
        </w:rPr>
        <w:t xml:space="preserve"> </w:t>
      </w:r>
      <w:r w:rsidRPr="00D97E4E">
        <w:rPr>
          <w:sz w:val="22"/>
          <w:szCs w:val="22"/>
        </w:rPr>
        <w:t>изъявительном</w:t>
      </w:r>
      <w:r w:rsidRPr="00D97E4E">
        <w:rPr>
          <w:sz w:val="22"/>
          <w:szCs w:val="22"/>
          <w:lang w:val="en-US"/>
        </w:rPr>
        <w:t xml:space="preserve"> </w:t>
      </w:r>
      <w:r w:rsidRPr="00D97E4E">
        <w:rPr>
          <w:sz w:val="22"/>
          <w:szCs w:val="22"/>
        </w:rPr>
        <w:t>наклонении</w:t>
      </w:r>
      <w:r w:rsidRPr="00D97E4E">
        <w:rPr>
          <w:sz w:val="22"/>
          <w:szCs w:val="22"/>
          <w:lang w:val="en-US"/>
        </w:rPr>
        <w:t xml:space="preserve"> (Past Perfect Tense, Present Perfect Continuous Tense, Future-in-the-Past).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Модальные глаголы в косвенной речи в настоящем и прошедшем времени.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Неличные формы глагола (инфинитив, герундий, причастия настоящего и прошедшего времени).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Наречия </w:t>
      </w:r>
      <w:r w:rsidRPr="00D97E4E">
        <w:rPr>
          <w:sz w:val="22"/>
          <w:szCs w:val="22"/>
          <w:lang w:val="en-US"/>
        </w:rPr>
        <w:t>too</w:t>
      </w:r>
      <w:r w:rsidRPr="00D97E4E">
        <w:rPr>
          <w:sz w:val="22"/>
          <w:szCs w:val="22"/>
        </w:rPr>
        <w:t xml:space="preserve"> - </w:t>
      </w:r>
      <w:r w:rsidRPr="00D97E4E">
        <w:rPr>
          <w:sz w:val="22"/>
          <w:szCs w:val="22"/>
          <w:lang w:val="en-US"/>
        </w:rPr>
        <w:t>enough</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Отрицательные местоимения по (и его производные </w:t>
      </w:r>
      <w:r w:rsidRPr="00D97E4E">
        <w:rPr>
          <w:sz w:val="22"/>
          <w:szCs w:val="22"/>
          <w:lang w:val="en-US"/>
        </w:rPr>
        <w:t>nobody</w:t>
      </w:r>
      <w:r w:rsidRPr="00D97E4E">
        <w:rPr>
          <w:sz w:val="22"/>
          <w:szCs w:val="22"/>
        </w:rPr>
        <w:t xml:space="preserve">, </w:t>
      </w:r>
      <w:r w:rsidRPr="00D97E4E">
        <w:rPr>
          <w:sz w:val="22"/>
          <w:szCs w:val="22"/>
          <w:lang w:val="en-US"/>
        </w:rPr>
        <w:t>nothing</w:t>
      </w:r>
      <w:r w:rsidRPr="00D97E4E">
        <w:rPr>
          <w:sz w:val="22"/>
          <w:szCs w:val="22"/>
        </w:rPr>
        <w:t xml:space="preserve"> и другие),</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попе.</w:t>
      </w:r>
    </w:p>
    <w:p w:rsidR="000460DE" w:rsidRPr="00D97E4E" w:rsidRDefault="000460DE" w:rsidP="00BE7AEF">
      <w:pPr>
        <w:pStyle w:val="21"/>
        <w:shd w:val="clear" w:color="auto" w:fill="auto"/>
        <w:tabs>
          <w:tab w:val="left" w:pos="1794"/>
        </w:tabs>
        <w:spacing w:before="0" w:after="0" w:line="240" w:lineRule="auto"/>
        <w:ind w:firstLine="760"/>
        <w:rPr>
          <w:sz w:val="22"/>
          <w:szCs w:val="22"/>
        </w:rPr>
      </w:pPr>
      <w:r w:rsidRPr="00D97E4E">
        <w:rPr>
          <w:sz w:val="22"/>
          <w:szCs w:val="22"/>
        </w:rPr>
        <w:t>Социокультурные знания и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тематического содержания.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Понимание речевых различий в ситуациях официального и неофициального общения в рамках отобранного тематического содержания и использование лексико-грамматических средств с их учётом.</w:t>
      </w:r>
    </w:p>
    <w:p w:rsidR="000460DE" w:rsidRPr="00D97E4E" w:rsidRDefault="000460DE" w:rsidP="00BE7AEF">
      <w:pPr>
        <w:pStyle w:val="21"/>
        <w:shd w:val="clear" w:color="auto" w:fill="auto"/>
        <w:tabs>
          <w:tab w:val="left" w:pos="4181"/>
          <w:tab w:val="left" w:pos="6475"/>
          <w:tab w:val="left" w:pos="9043"/>
        </w:tabs>
        <w:spacing w:before="0" w:after="0" w:line="240" w:lineRule="auto"/>
        <w:ind w:firstLine="760"/>
        <w:rPr>
          <w:sz w:val="22"/>
          <w:szCs w:val="22"/>
        </w:rPr>
      </w:pPr>
      <w:r w:rsidRPr="00D97E4E">
        <w:rPr>
          <w:sz w:val="22"/>
          <w:szCs w:val="22"/>
        </w:rPr>
        <w:t>Социокультурный портрет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(достопримечательностями;</w:t>
      </w:r>
      <w:r w:rsidRPr="00D97E4E">
        <w:rPr>
          <w:sz w:val="22"/>
          <w:szCs w:val="22"/>
        </w:rPr>
        <w:tab/>
        <w:t>некоторыми</w:t>
      </w:r>
      <w:r w:rsidRPr="00D97E4E">
        <w:rPr>
          <w:sz w:val="22"/>
          <w:szCs w:val="22"/>
        </w:rPr>
        <w:tab/>
        <w:t>выдающимися</w:t>
      </w:r>
      <w:r w:rsidRPr="00D97E4E">
        <w:rPr>
          <w:sz w:val="22"/>
          <w:szCs w:val="22"/>
        </w:rPr>
        <w:tab/>
        <w:t>людьми),</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с доступными в языковом отношении образцами поэзии и прозы для подростков на английском языке.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Соблюдение нормы вежливости в межкультурном общении.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социокультурного портрета родной страны и страны (стран) изучаемого языка: символики, достопримечательностей, культурных особенностей (национальные праздники, традиции), образцов поэзии и прозы, доступных в языковом отношении.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представлять Россию и страну (страны) изучаемого языка (культурные явления, события, достопримечательности);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рассказывать о некоторых выдающихся людях родной страны и страны (стран) изучаемого языка (учёных, писателях, поэтах, художниках, музыкантах, спортсменах и других людях);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оказывать помощь иностранным гостям в ситуациях повседневного общения (объяснить местонахождение объекта, сообщить возможный маршрут и другие ситуации).</w:t>
      </w:r>
    </w:p>
    <w:p w:rsidR="000460DE" w:rsidRPr="00D97E4E" w:rsidRDefault="000460DE" w:rsidP="00BE7AEF">
      <w:pPr>
        <w:pStyle w:val="21"/>
        <w:shd w:val="clear" w:color="auto" w:fill="auto"/>
        <w:tabs>
          <w:tab w:val="left" w:pos="1793"/>
        </w:tabs>
        <w:spacing w:before="0" w:after="0" w:line="240" w:lineRule="auto"/>
        <w:ind w:firstLine="760"/>
        <w:rPr>
          <w:sz w:val="22"/>
          <w:szCs w:val="22"/>
        </w:rPr>
      </w:pPr>
      <w:r w:rsidRPr="00D97E4E">
        <w:rPr>
          <w:sz w:val="22"/>
          <w:szCs w:val="22"/>
        </w:rPr>
        <w:t>Компенсаторные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Использование при чтении и аудировании языковой, в том числе контекстуальной, догадки, использование при говорении и письме перифраз (толкование), синонимические средства,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Переспрашивать, просить повторить, уточняя значение незнакомых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Использование при формулировании собственных высказываний, ключевых слов, плана.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60DE" w:rsidRPr="00D97E4E" w:rsidRDefault="000460DE" w:rsidP="00BE7AEF">
      <w:pPr>
        <w:pStyle w:val="21"/>
        <w:shd w:val="clear" w:color="auto" w:fill="auto"/>
        <w:tabs>
          <w:tab w:val="left" w:pos="1592"/>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BE7AEF">
      <w:pPr>
        <w:pStyle w:val="21"/>
        <w:shd w:val="clear" w:color="auto" w:fill="auto"/>
        <w:tabs>
          <w:tab w:val="left" w:pos="1793"/>
        </w:tabs>
        <w:spacing w:before="0" w:after="0" w:line="240" w:lineRule="auto"/>
        <w:ind w:firstLine="760"/>
        <w:rPr>
          <w:sz w:val="22"/>
          <w:szCs w:val="22"/>
        </w:rPr>
      </w:pPr>
      <w:r w:rsidRPr="00D97E4E">
        <w:rPr>
          <w:sz w:val="22"/>
          <w:szCs w:val="22"/>
        </w:rPr>
        <w:t>Коммуникативные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Формирование умения общаться в устной и письменной форме, используя рецептивные и продуктивные виды речевой деятельности в рамках тематического содержания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Взаимоотношения в семье и с друзьями. Конфликты и их разрешение.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Внешность и характер человека (литературного персонажа).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Досуг и увлечения (хобби) современного подростка (чтение, кино, театр, музыка, музей, спорт, живопись; компьютерные игры). Роль книги в жизни подростка.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Здоровый образ жизни: режим труда и отдыха, фитнес, сбалансированное питание. Посещение врача.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Покупки: одежда, обувь и продукты питания. Карманные деньги. Молодёжная</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мода.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Школа, школьная жизнь, изучаемые предметы и отношение к ним. Взаимоотношения в школе: проблемы и их решение. Переписка с иностранными сверстниками.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Виды отдыха в различное время года. Путешествия по России и иностранным странам. Транспорт.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Природа: флора и фауна. Проблемы экологии. Защита окружающей среды. Климат, погода. Стихийные бедствия.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Средства массовой информации (телевидение, радио, пресса, Интернет).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Родная страна и страна (страны) изучаемого языка. Их географическое положение, столицы и крупные города, регионы, население, официальные языки, достопримечательности, культурные особенности (национальные праздники, знаменательные даты, традиции, обычаи), страницы истории.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Выдающиеся люди родной страны и страны (стран) изучаемого языка, их вклад в науку и мировую культуру: государственные деятели, учёные, писатели, поэты, художники, музыканты, спортсмены.</w:t>
      </w:r>
    </w:p>
    <w:p w:rsidR="000460DE" w:rsidRPr="00D97E4E" w:rsidRDefault="000460DE" w:rsidP="00BE7AEF">
      <w:pPr>
        <w:pStyle w:val="21"/>
        <w:shd w:val="clear" w:color="auto" w:fill="auto"/>
        <w:tabs>
          <w:tab w:val="left" w:pos="2015"/>
        </w:tabs>
        <w:spacing w:before="0" w:after="0" w:line="240" w:lineRule="auto"/>
        <w:ind w:firstLine="760"/>
        <w:rPr>
          <w:sz w:val="22"/>
          <w:szCs w:val="22"/>
        </w:rPr>
      </w:pPr>
      <w:r w:rsidRPr="00D97E4E">
        <w:rPr>
          <w:sz w:val="22"/>
          <w:szCs w:val="22"/>
        </w:rPr>
        <w:t>Говорение.</w:t>
      </w:r>
    </w:p>
    <w:p w:rsidR="000460DE" w:rsidRPr="00D97E4E" w:rsidRDefault="000460DE" w:rsidP="00BE7AEF">
      <w:pPr>
        <w:pStyle w:val="21"/>
        <w:shd w:val="clear" w:color="auto" w:fill="auto"/>
        <w:tabs>
          <w:tab w:val="left" w:pos="2196"/>
        </w:tabs>
        <w:spacing w:before="0" w:after="0" w:line="240" w:lineRule="auto"/>
        <w:ind w:firstLine="760"/>
        <w:rPr>
          <w:sz w:val="22"/>
          <w:szCs w:val="22"/>
        </w:rPr>
      </w:pPr>
      <w:r w:rsidRPr="00D97E4E">
        <w:rPr>
          <w:sz w:val="22"/>
          <w:szCs w:val="22"/>
        </w:rPr>
        <w:t>Развитие коммуникативных умений диалогической речи, а именно умений вести комбинированный диалог, включающий различные виды диалогов (этикетный диалог, диалог-побуждение к действию, диалог-расспрос), диалог-обмен мнениями: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 этикетного характера: начинать, поддерживать и заканчивать разговор, вежливо переспрашивать, поздравлять с праздником, выражать пожелания и вежливо реагировать на поздравление, выражать благодарность, вежливо соглашаться на предложение и отказываться от предложения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диалог-побуждение к действию: обращаться с просьбой, вежливо соглашаться (не соглашаться) выполнить просьбу, приглашать собеседника к совместной деятельности, вежливо соглашаться (не соглашаться) на предложение собеседника, объясняя причину своего решения;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диалог-расспрос: сообщать фактическую информацию, отвечая на вопросы разных видов, выражать своё отношение к обсуждаемым фактам и событиям, запрашивать интересующую информацию, переходить с позиции спрашивающего на позицию отвечающего и наоборот;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диалог-обмен мнениями: выражать свою точку мнения и обосновывать её, высказывать своё согласие (несогласие) с точкой зрения собеседника, выражать сомнение, давать эмоциональную оценку обсуждаемым событиям: восхищение, удивление, радость, огорчение и так далее.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Данные умения диалогической речи развиваются в стандартных ситуациях неофициального общения в рамках тематического содержания речи с использованием ключевых слов, речевых ситуаций и (или) иллюстраций, фотографий или без их использования с соблюдением норм речевого этикета, принятых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диалога - до 8 реплик со стороны каждого собеседника в рамках комбинированного диалога, до 6 реплик со стороны каждого собеседника в рамках диалога-обмена мнениями.</w:t>
      </w:r>
    </w:p>
    <w:p w:rsidR="000460DE" w:rsidRPr="00D97E4E" w:rsidRDefault="000460DE" w:rsidP="00BE7AEF">
      <w:pPr>
        <w:pStyle w:val="21"/>
        <w:shd w:val="clear" w:color="auto" w:fill="auto"/>
        <w:tabs>
          <w:tab w:val="left" w:pos="2156"/>
        </w:tabs>
        <w:spacing w:before="0" w:after="0" w:line="240" w:lineRule="auto"/>
        <w:ind w:firstLine="760"/>
        <w:rPr>
          <w:sz w:val="22"/>
          <w:szCs w:val="22"/>
        </w:rPr>
      </w:pPr>
      <w:r w:rsidRPr="00D97E4E">
        <w:rPr>
          <w:sz w:val="22"/>
          <w:szCs w:val="22"/>
        </w:rPr>
        <w:t>Развитие коммуникативных умений монологической речи: создание устных связных монологических высказываний с использованием основных коммуникативных типов речи: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описание (предмета, местности, внешности и одежды человека), в том числе характеристика (черты характера реального человека или литературного персонажа);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повествование (сообщение);</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рассуждение;</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выражение и краткое аргументирование своего мнения по отношению к услышанному (прочитанному);</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изложение (пересказ) основного содержания прочитанного (прослушанного) текста с выражением своего отношения к событиям и фактам, изложенным в тексте;</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составление рассказа по картинкам;</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изложение результатов выполненной проектной работы.</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Данные умения монологической речи развиваются в стандартных ситуациях неофициального общения в рамках тематического содержания речи с использованием вопросов, ключевых слов, плана и (или) иллюстраций, фотографий, таблиц или без их использования.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Объём монологического высказывания - 10-12 фраз.</w:t>
      </w:r>
    </w:p>
    <w:p w:rsidR="000460DE" w:rsidRPr="00D97E4E" w:rsidRDefault="000460DE" w:rsidP="00BE7AEF">
      <w:pPr>
        <w:pStyle w:val="21"/>
        <w:shd w:val="clear" w:color="auto" w:fill="auto"/>
        <w:tabs>
          <w:tab w:val="left" w:pos="2012"/>
        </w:tabs>
        <w:spacing w:before="0" w:after="0" w:line="240" w:lineRule="auto"/>
        <w:ind w:firstLine="780"/>
        <w:rPr>
          <w:sz w:val="22"/>
          <w:szCs w:val="22"/>
        </w:rPr>
      </w:pPr>
      <w:r w:rsidRPr="00D97E4E">
        <w:rPr>
          <w:sz w:val="22"/>
          <w:szCs w:val="22"/>
        </w:rPr>
        <w:t>Аудирование.</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При непосредственном общении: понимание на слух речи учителя и одноклассников и вербальная (невербальная) реакция на услышанное, использование переспрос или просьбу повторить для уточнения отдельных деталей.</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При опосредованном общении: дальнейшее развитие восприятия и понимания на слух несложных аутентичных текстов, содержащих отдельные неизученные языковые явления, с разной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Аудирование с пониманием основного содержания текста предполагает умение определять основную тему (идею) и главные факты (события) в воспринимаемом на слух тексте, отделять главную информацию от второстепенной, прогнозировать содержание текста по началу сообщения, игнорировать незнакомые слова, несущественные для понимания основного содержания.</w:t>
      </w:r>
    </w:p>
    <w:p w:rsidR="000460DE" w:rsidRPr="00D97E4E" w:rsidRDefault="000460DE" w:rsidP="00BE7AEF">
      <w:pPr>
        <w:pStyle w:val="21"/>
        <w:shd w:val="clear" w:color="auto" w:fill="auto"/>
        <w:tabs>
          <w:tab w:val="left" w:pos="1928"/>
          <w:tab w:val="left" w:pos="5155"/>
        </w:tabs>
        <w:spacing w:before="0" w:after="0" w:line="240" w:lineRule="auto"/>
        <w:ind w:firstLine="760"/>
        <w:rPr>
          <w:sz w:val="22"/>
          <w:szCs w:val="22"/>
        </w:rPr>
      </w:pPr>
      <w:r w:rsidRPr="00D97E4E">
        <w:rPr>
          <w:sz w:val="22"/>
          <w:szCs w:val="22"/>
        </w:rPr>
        <w:t>Аудирование с пониманием нужной (интересующей, запрашиваемой) информации</w:t>
      </w:r>
      <w:r w:rsidRPr="00D97E4E">
        <w:rPr>
          <w:sz w:val="22"/>
          <w:szCs w:val="22"/>
        </w:rPr>
        <w:tab/>
        <w:t>предполагает умение</w:t>
      </w:r>
      <w:r w:rsidRPr="00D97E4E">
        <w:rPr>
          <w:sz w:val="22"/>
          <w:szCs w:val="22"/>
        </w:rPr>
        <w:tab/>
        <w:t>выделять нужную (интересующую,</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запрашиваемую) информацию, представленную в эксплицитной (явной) форме, в воспринимаемом на слух тексте.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аудирования: диалог (беседа), высказывания собеседников в ситуациях повседневного общения, рассказ, сообщение информационного характера.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Языковая сложность текстов для аудирования должна соответствовать базовому уровню (А2 - допороговому уровню по общеевропейской шкале).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Время звучания текста (текстов) для аудирования - до 2 минут.</w:t>
      </w:r>
    </w:p>
    <w:p w:rsidR="000460DE" w:rsidRPr="00D97E4E" w:rsidRDefault="000460DE" w:rsidP="00BE7AEF">
      <w:pPr>
        <w:pStyle w:val="21"/>
        <w:shd w:val="clear" w:color="auto" w:fill="auto"/>
        <w:tabs>
          <w:tab w:val="left" w:pos="1970"/>
        </w:tabs>
        <w:spacing w:before="0" w:after="0" w:line="240" w:lineRule="auto"/>
        <w:ind w:firstLine="760"/>
        <w:rPr>
          <w:sz w:val="22"/>
          <w:szCs w:val="22"/>
        </w:rPr>
      </w:pPr>
      <w:r w:rsidRPr="00D97E4E">
        <w:rPr>
          <w:sz w:val="22"/>
          <w:szCs w:val="22"/>
        </w:rPr>
        <w:t>Смысловое чтение.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умения читать про себя и понимать несложные аутентичные тексты разных жанров и стилей,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основного содержания текста предполагает умения: определять тему (основную мысль), выделять главные факты (события) (опуская второстепенные), прогнозировать содержание текста по заголовку (началу текста), определять логическую последовательность главных фактов, событий, разбивать текст на относительно самостоятельные смысловые части, озаглавливать текст (его отдельные части), игнорировать незнакомые слова, несущественные для понимания основного содержания, понимать интернациональные слова.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пониманием нужной (интересующей, запрашиваемой) информации предполагает умение находить прочитанном тексте и понимать запрашиваемую информацию, представленную в эксплицитной (явной) и имплицитной форме (неявной) форме, оценивать найденную информацию с точки зрения её значимости для решения коммуникативной задачи.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несплошных текстов (таблиц, диаграмм, схем) и понимание представленной в них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с полным пониманием содержания несложных аутентичных текстов, содержащих отдельные неизученные языковые явления. В ходе чтения с полным пониманием формируются и развиваются умения полно и точно понимать текст на основе его информационной переработки (смыслового и структурного анализа отдельных частей текста, выборочного перевода), устанавливать причинно-следственную взаимосвязь изложенных в тексте фактов и событий, восстанавливать текст из разрозненных абзацев или путём добавления выпущенных фрагментов.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диалог (беседа), интервью, рассказ, отрывок из художественного произведения, статья научно-популярного характера, сообщение информационного характера, объявление, памятка, инструкция, электронное сообщение личного характера, стихотворение; несплошной текст (таблица, диаграмма).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Языковая сложность текстов для чтения должна соответствовать базовому уровню (А2 - допороговому уровню по общеевропейской шкале).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текста (текстов) для чтения - 500-600 слов.</w:t>
      </w:r>
    </w:p>
    <w:p w:rsidR="000460DE" w:rsidRPr="00D97E4E" w:rsidRDefault="000460DE" w:rsidP="00BE7AEF">
      <w:pPr>
        <w:pStyle w:val="21"/>
        <w:shd w:val="clear" w:color="auto" w:fill="auto"/>
        <w:tabs>
          <w:tab w:val="left" w:pos="1978"/>
        </w:tabs>
        <w:spacing w:before="0" w:after="0" w:line="240" w:lineRule="auto"/>
        <w:ind w:firstLine="760"/>
        <w:rPr>
          <w:sz w:val="22"/>
          <w:szCs w:val="22"/>
        </w:rPr>
      </w:pPr>
      <w:r w:rsidRPr="00D97E4E">
        <w:rPr>
          <w:sz w:val="22"/>
          <w:szCs w:val="22"/>
        </w:rPr>
        <w:t>Письменная речь.</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умений письменной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составление плана (тезисов) устного или письменного сообщения;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заполнение анкет и формуляров: сообщение о себе основных сведений в соответствии с нормами, принятыми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написание электронного сообщения личного характера в соответствии с нормами неофициального общения, принятыми в стране (странах) изучаемого языка (объём письма - до 120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создание небольшого письменного высказывания с использованием образца, плана, таблицы и (или) прочитанного/прослушанного текста (объём письменного высказывания - до 120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заполнение таблицы с краткой фиксацией содержания прочитанного (прослушанного)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преобразование таблицы, схемы в текстовый вариант представления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письменное представление результатов выполненной проектной работы (объём - 100-120 слов).</w:t>
      </w:r>
    </w:p>
    <w:p w:rsidR="000460DE" w:rsidRPr="00D97E4E" w:rsidRDefault="000460DE" w:rsidP="00BE7AEF">
      <w:pPr>
        <w:pStyle w:val="21"/>
        <w:shd w:val="clear" w:color="auto" w:fill="auto"/>
        <w:tabs>
          <w:tab w:val="left" w:pos="1804"/>
        </w:tabs>
        <w:spacing w:before="0" w:after="0" w:line="240" w:lineRule="auto"/>
        <w:ind w:firstLine="760"/>
        <w:rPr>
          <w:sz w:val="22"/>
          <w:szCs w:val="22"/>
        </w:rPr>
      </w:pPr>
      <w:r w:rsidRPr="00D97E4E">
        <w:rPr>
          <w:sz w:val="22"/>
          <w:szCs w:val="22"/>
        </w:rPr>
        <w:t>Языковые знания и умения.</w:t>
      </w:r>
    </w:p>
    <w:p w:rsidR="000460DE" w:rsidRPr="00D97E4E" w:rsidRDefault="000460DE" w:rsidP="00BE7AEF">
      <w:pPr>
        <w:pStyle w:val="21"/>
        <w:shd w:val="clear" w:color="auto" w:fill="auto"/>
        <w:tabs>
          <w:tab w:val="left" w:pos="2010"/>
        </w:tabs>
        <w:spacing w:before="0" w:after="0" w:line="240" w:lineRule="auto"/>
        <w:ind w:firstLine="760"/>
        <w:rPr>
          <w:sz w:val="22"/>
          <w:szCs w:val="22"/>
        </w:rPr>
      </w:pPr>
      <w:r w:rsidRPr="00D97E4E">
        <w:rPr>
          <w:sz w:val="22"/>
          <w:szCs w:val="22"/>
        </w:rPr>
        <w:t>Фонетическая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Различение на слух, без фонематических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отсутствия фразового ударения на служебных словах, чтение новых слов согласно основным правилам чтения.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Выражение модального значения, чувства и эмоции.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Различение на слух британского и американского вариантов произношения в прослушанных текстах или услышанных высказываниях.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Чтение вслух небольших текстов, построенных на изученном языковом материале, с соблюдением правил чтения и соответствующей интонации, демонстрирующее понимание текста.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Тексты для чтения вслух: сообщение информационного характера, отрывок из статьи научно-популярного характера, рассказ, диалог (беседа).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текста для чтения вслух - до 110 слов.</w:t>
      </w:r>
    </w:p>
    <w:p w:rsidR="000460DE" w:rsidRPr="00D97E4E" w:rsidRDefault="000460DE" w:rsidP="00BE7AEF">
      <w:pPr>
        <w:pStyle w:val="21"/>
        <w:shd w:val="clear" w:color="auto" w:fill="auto"/>
        <w:tabs>
          <w:tab w:val="left" w:pos="2010"/>
        </w:tabs>
        <w:spacing w:before="0" w:after="0" w:line="240" w:lineRule="auto"/>
        <w:ind w:firstLine="760"/>
        <w:rPr>
          <w:sz w:val="22"/>
          <w:szCs w:val="22"/>
        </w:rPr>
      </w:pPr>
      <w:r w:rsidRPr="00D97E4E">
        <w:rPr>
          <w:sz w:val="22"/>
          <w:szCs w:val="22"/>
        </w:rPr>
        <w:t>Графика, орфография и пунктуация.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Правильное написание изученных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Правильное использование знаков препинания: точки, вопросительного и восклицательного знаков в конце предложения, запятой при перечислении и обращении, при вводных словах, обозначающих порядок мыслей и их связь (например, в английском языке: </w:t>
      </w:r>
      <w:r w:rsidRPr="00D97E4E">
        <w:rPr>
          <w:sz w:val="22"/>
          <w:szCs w:val="22"/>
          <w:lang w:val="en-US"/>
        </w:rPr>
        <w:t>firstly</w:t>
      </w:r>
      <w:r w:rsidRPr="00D97E4E">
        <w:rPr>
          <w:sz w:val="22"/>
          <w:szCs w:val="22"/>
        </w:rPr>
        <w:t>/</w:t>
      </w:r>
      <w:r w:rsidRPr="00D97E4E">
        <w:rPr>
          <w:sz w:val="22"/>
          <w:szCs w:val="22"/>
          <w:lang w:val="en-US"/>
        </w:rPr>
        <w:t>first</w:t>
      </w:r>
      <w:r w:rsidRPr="00D97E4E">
        <w:rPr>
          <w:sz w:val="22"/>
          <w:szCs w:val="22"/>
        </w:rPr>
        <w:t xml:space="preserve"> </w:t>
      </w:r>
      <w:r w:rsidRPr="00D97E4E">
        <w:rPr>
          <w:sz w:val="22"/>
          <w:szCs w:val="22"/>
          <w:lang w:val="en-US"/>
        </w:rPr>
        <w:t>of</w:t>
      </w:r>
      <w:r w:rsidRPr="00D97E4E">
        <w:rPr>
          <w:sz w:val="22"/>
          <w:szCs w:val="22"/>
        </w:rPr>
        <w:t xml:space="preserve"> </w:t>
      </w:r>
      <w:r w:rsidRPr="00D97E4E">
        <w:rPr>
          <w:sz w:val="22"/>
          <w:szCs w:val="22"/>
          <w:lang w:val="en-US"/>
        </w:rPr>
        <w:t>all</w:t>
      </w:r>
      <w:r w:rsidRPr="00D97E4E">
        <w:rPr>
          <w:sz w:val="22"/>
          <w:szCs w:val="22"/>
        </w:rPr>
        <w:t xml:space="preserve">, </w:t>
      </w:r>
      <w:r w:rsidRPr="00D97E4E">
        <w:rPr>
          <w:sz w:val="22"/>
          <w:szCs w:val="22"/>
          <w:lang w:val="en-US"/>
        </w:rPr>
        <w:t>secondly</w:t>
      </w:r>
      <w:r w:rsidRPr="00D97E4E">
        <w:rPr>
          <w:sz w:val="22"/>
          <w:szCs w:val="22"/>
        </w:rPr>
        <w:t xml:space="preserve">, </w:t>
      </w:r>
      <w:r w:rsidRPr="00D97E4E">
        <w:rPr>
          <w:sz w:val="22"/>
          <w:szCs w:val="22"/>
          <w:lang w:val="en-US"/>
        </w:rPr>
        <w:t>finally</w:t>
      </w:r>
      <w:r w:rsidRPr="00D97E4E">
        <w:rPr>
          <w:sz w:val="22"/>
          <w:szCs w:val="22"/>
        </w:rPr>
        <w:t xml:space="preserve">; </w:t>
      </w:r>
      <w:r w:rsidRPr="00D97E4E">
        <w:rPr>
          <w:sz w:val="22"/>
          <w:szCs w:val="22"/>
          <w:lang w:val="en-US"/>
        </w:rPr>
        <w:t>on</w:t>
      </w:r>
      <w:r w:rsidRPr="00D97E4E">
        <w:rPr>
          <w:sz w:val="22"/>
          <w:szCs w:val="22"/>
        </w:rPr>
        <w:t xml:space="preserve"> </w:t>
      </w:r>
      <w:r w:rsidRPr="00D97E4E">
        <w:rPr>
          <w:sz w:val="22"/>
          <w:szCs w:val="22"/>
          <w:lang w:val="en-US"/>
        </w:rPr>
        <w:t>the</w:t>
      </w:r>
      <w:r w:rsidRPr="00D97E4E">
        <w:rPr>
          <w:sz w:val="22"/>
          <w:szCs w:val="22"/>
        </w:rPr>
        <w:t xml:space="preserve"> </w:t>
      </w:r>
      <w:r w:rsidRPr="00D97E4E">
        <w:rPr>
          <w:sz w:val="22"/>
          <w:szCs w:val="22"/>
          <w:lang w:val="en-US"/>
        </w:rPr>
        <w:t>one</w:t>
      </w:r>
      <w:r w:rsidRPr="00D97E4E">
        <w:rPr>
          <w:sz w:val="22"/>
          <w:szCs w:val="22"/>
        </w:rPr>
        <w:t xml:space="preserve"> </w:t>
      </w:r>
      <w:r w:rsidRPr="00D97E4E">
        <w:rPr>
          <w:sz w:val="22"/>
          <w:szCs w:val="22"/>
          <w:lang w:val="en-US"/>
        </w:rPr>
        <w:t>hand</w:t>
      </w:r>
      <w:r w:rsidRPr="00D97E4E">
        <w:rPr>
          <w:sz w:val="22"/>
          <w:szCs w:val="22"/>
        </w:rPr>
        <w:t xml:space="preserve">, </w:t>
      </w:r>
      <w:r w:rsidRPr="00D97E4E">
        <w:rPr>
          <w:sz w:val="22"/>
          <w:szCs w:val="22"/>
          <w:lang w:val="en-US"/>
        </w:rPr>
        <w:t>on</w:t>
      </w:r>
      <w:r w:rsidRPr="00D97E4E">
        <w:rPr>
          <w:sz w:val="22"/>
          <w:szCs w:val="22"/>
        </w:rPr>
        <w:t xml:space="preserve"> </w:t>
      </w:r>
      <w:r w:rsidRPr="00D97E4E">
        <w:rPr>
          <w:sz w:val="22"/>
          <w:szCs w:val="22"/>
          <w:lang w:val="en-US"/>
        </w:rPr>
        <w:t>the</w:t>
      </w:r>
      <w:r w:rsidRPr="00D97E4E">
        <w:rPr>
          <w:sz w:val="22"/>
          <w:szCs w:val="22"/>
        </w:rPr>
        <w:t xml:space="preserve"> </w:t>
      </w:r>
      <w:r w:rsidRPr="00D97E4E">
        <w:rPr>
          <w:sz w:val="22"/>
          <w:szCs w:val="22"/>
          <w:lang w:val="en-US"/>
        </w:rPr>
        <w:t>other</w:t>
      </w:r>
      <w:r w:rsidRPr="00D97E4E">
        <w:rPr>
          <w:sz w:val="22"/>
          <w:szCs w:val="22"/>
        </w:rPr>
        <w:t xml:space="preserve"> </w:t>
      </w:r>
      <w:r w:rsidRPr="00D97E4E">
        <w:rPr>
          <w:sz w:val="22"/>
          <w:szCs w:val="22"/>
          <w:lang w:val="en-US"/>
        </w:rPr>
        <w:t>hand</w:t>
      </w:r>
      <w:r w:rsidRPr="00D97E4E">
        <w:rPr>
          <w:sz w:val="22"/>
          <w:szCs w:val="22"/>
        </w:rPr>
        <w:t>), апострофа.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Пунктуационно правильное, в соответствии с нормами речевого этикета, принятыми в стране (странах) изучаемого языка, оформление электронного сообщения личного характера.</w:t>
      </w:r>
    </w:p>
    <w:p w:rsidR="000460DE" w:rsidRPr="00D97E4E" w:rsidRDefault="000460DE" w:rsidP="00BE7AEF">
      <w:pPr>
        <w:pStyle w:val="21"/>
        <w:shd w:val="clear" w:color="auto" w:fill="auto"/>
        <w:tabs>
          <w:tab w:val="left" w:pos="2020"/>
        </w:tabs>
        <w:spacing w:before="0" w:after="0" w:line="240" w:lineRule="auto"/>
        <w:ind w:firstLine="760"/>
        <w:rPr>
          <w:sz w:val="22"/>
          <w:szCs w:val="22"/>
        </w:rPr>
      </w:pPr>
      <w:r w:rsidRPr="00D97E4E">
        <w:rPr>
          <w:sz w:val="22"/>
          <w:szCs w:val="22"/>
        </w:rPr>
        <w:t>Лексическая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Распознавание и употребление в устной и письменной речи лексических единиц (слов, словосочетаний, речевых клише), обслуживающих ситуации общения в рамках тематического содержания речи, с соблюдением существующей в английском языке нормы лексической сочетаемости.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Распознавание и употребление в устной и письменной речи различных средств связи для обеспечения логичности и целостности высказывания.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Объём - 1200 лексических единиц для продуктивного использования (включая 1050 лексических единиц, изученных ранее) и 1350 лексических единиц для рецептивного усвоения (включая 1200 лексических единиц продуктивного минимума).</w:t>
      </w:r>
    </w:p>
    <w:p w:rsidR="000460DE" w:rsidRPr="00D97E4E" w:rsidRDefault="000460DE" w:rsidP="00BE7AEF">
      <w:pPr>
        <w:pStyle w:val="21"/>
        <w:shd w:val="clear" w:color="auto" w:fill="auto"/>
        <w:spacing w:before="0" w:after="0" w:line="240" w:lineRule="auto"/>
        <w:ind w:left="760" w:right="4920"/>
        <w:rPr>
          <w:sz w:val="22"/>
          <w:szCs w:val="22"/>
        </w:rPr>
      </w:pPr>
      <w:r w:rsidRPr="00D97E4E">
        <w:rPr>
          <w:sz w:val="22"/>
          <w:szCs w:val="22"/>
        </w:rPr>
        <w:t>Основные способы словообразования: аффиксация: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глаголов с помощью префиксов </w:t>
      </w:r>
      <w:r w:rsidRPr="00D97E4E">
        <w:rPr>
          <w:sz w:val="22"/>
          <w:szCs w:val="22"/>
          <w:lang w:val="en-US"/>
        </w:rPr>
        <w:t>under</w:t>
      </w:r>
      <w:r w:rsidRPr="00D97E4E">
        <w:rPr>
          <w:sz w:val="22"/>
          <w:szCs w:val="22"/>
        </w:rPr>
        <w:t xml:space="preserve">-, </w:t>
      </w:r>
      <w:r w:rsidRPr="00D97E4E">
        <w:rPr>
          <w:sz w:val="22"/>
          <w:szCs w:val="22"/>
          <w:lang w:val="en-US"/>
        </w:rPr>
        <w:t>over</w:t>
      </w:r>
      <w:r w:rsidRPr="00D97E4E">
        <w:rPr>
          <w:sz w:val="22"/>
          <w:szCs w:val="22"/>
        </w:rPr>
        <w:t xml:space="preserve">-, </w:t>
      </w:r>
      <w:r w:rsidRPr="00D97E4E">
        <w:rPr>
          <w:sz w:val="22"/>
          <w:szCs w:val="22"/>
          <w:lang w:val="en-US"/>
        </w:rPr>
        <w:t>dis</w:t>
      </w:r>
      <w:r w:rsidRPr="00D97E4E">
        <w:rPr>
          <w:sz w:val="22"/>
          <w:szCs w:val="22"/>
        </w:rPr>
        <w:t xml:space="preserve">-, </w:t>
      </w:r>
      <w:r w:rsidRPr="00D97E4E">
        <w:rPr>
          <w:sz w:val="22"/>
          <w:szCs w:val="22"/>
          <w:lang w:val="en-US"/>
        </w:rPr>
        <w:t>mis</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имён прилагательных с помощью суффиксов -</w:t>
      </w:r>
      <w:r w:rsidRPr="00D97E4E">
        <w:rPr>
          <w:sz w:val="22"/>
          <w:szCs w:val="22"/>
          <w:lang w:val="en-US"/>
        </w:rPr>
        <w:t>able</w:t>
      </w:r>
      <w:r w:rsidRPr="00D97E4E">
        <w:rPr>
          <w:sz w:val="22"/>
          <w:szCs w:val="22"/>
        </w:rPr>
        <w:t>/-</w:t>
      </w:r>
      <w:r w:rsidRPr="00D97E4E">
        <w:rPr>
          <w:sz w:val="22"/>
          <w:szCs w:val="22"/>
          <w:lang w:val="en-US"/>
        </w:rPr>
        <w:t>ible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имён существительных с помощью отрицательных префиксов </w:t>
      </w:r>
      <w:r w:rsidRPr="00D97E4E">
        <w:rPr>
          <w:sz w:val="22"/>
          <w:szCs w:val="22"/>
          <w:lang w:val="en-US"/>
        </w:rPr>
        <w:t>in</w:t>
      </w:r>
      <w:r w:rsidRPr="00D97E4E">
        <w:rPr>
          <w:sz w:val="22"/>
          <w:szCs w:val="22"/>
        </w:rPr>
        <w:t>-/</w:t>
      </w:r>
      <w:r w:rsidRPr="00D97E4E">
        <w:rPr>
          <w:sz w:val="22"/>
          <w:szCs w:val="22"/>
          <w:lang w:val="en-US"/>
        </w:rPr>
        <w:t>im</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словосложение:</w:t>
      </w:r>
    </w:p>
    <w:tbl>
      <w:tblPr>
        <w:tblOverlap w:val="neve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A0"/>
      </w:tblPr>
      <w:tblGrid>
        <w:gridCol w:w="2434"/>
        <w:gridCol w:w="1421"/>
        <w:gridCol w:w="2458"/>
        <w:gridCol w:w="1109"/>
        <w:gridCol w:w="1555"/>
        <w:gridCol w:w="1234"/>
      </w:tblGrid>
      <w:tr w:rsidR="000460DE" w:rsidRPr="00D97E4E" w:rsidTr="00EB6D84">
        <w:trPr>
          <w:trHeight w:hRule="exact" w:val="394"/>
          <w:jc w:val="center"/>
        </w:trPr>
        <w:tc>
          <w:tcPr>
            <w:tcW w:w="2434"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right="200"/>
              <w:rPr>
                <w:sz w:val="22"/>
                <w:szCs w:val="22"/>
              </w:rPr>
            </w:pPr>
            <w:r w:rsidRPr="00D97E4E">
              <w:rPr>
                <w:sz w:val="22"/>
                <w:szCs w:val="22"/>
              </w:rPr>
              <w:t>образование</w:t>
            </w:r>
          </w:p>
        </w:tc>
        <w:tc>
          <w:tcPr>
            <w:tcW w:w="1421"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180"/>
              <w:rPr>
                <w:sz w:val="22"/>
                <w:szCs w:val="22"/>
              </w:rPr>
            </w:pPr>
            <w:r w:rsidRPr="00D97E4E">
              <w:rPr>
                <w:sz w:val="22"/>
                <w:szCs w:val="22"/>
              </w:rPr>
              <w:t>сложных</w:t>
            </w:r>
          </w:p>
        </w:tc>
        <w:tc>
          <w:tcPr>
            <w:tcW w:w="2458"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220"/>
              <w:rPr>
                <w:sz w:val="22"/>
                <w:szCs w:val="22"/>
              </w:rPr>
            </w:pPr>
            <w:r w:rsidRPr="00D97E4E">
              <w:rPr>
                <w:sz w:val="22"/>
                <w:szCs w:val="22"/>
              </w:rPr>
              <w:t>существительных</w:t>
            </w:r>
          </w:p>
        </w:tc>
        <w:tc>
          <w:tcPr>
            <w:tcW w:w="1109"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200"/>
              <w:rPr>
                <w:sz w:val="22"/>
                <w:szCs w:val="22"/>
              </w:rPr>
            </w:pPr>
            <w:r w:rsidRPr="00D97E4E">
              <w:rPr>
                <w:sz w:val="22"/>
                <w:szCs w:val="22"/>
              </w:rPr>
              <w:t>путём</w:t>
            </w:r>
          </w:p>
        </w:tc>
        <w:tc>
          <w:tcPr>
            <w:tcW w:w="1555"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160"/>
              <w:rPr>
                <w:sz w:val="22"/>
                <w:szCs w:val="22"/>
              </w:rPr>
            </w:pPr>
            <w:r w:rsidRPr="00D97E4E">
              <w:rPr>
                <w:sz w:val="22"/>
                <w:szCs w:val="22"/>
              </w:rPr>
              <w:t>соединения</w:t>
            </w:r>
          </w:p>
        </w:tc>
        <w:tc>
          <w:tcPr>
            <w:tcW w:w="1234"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основы</w:t>
            </w:r>
          </w:p>
        </w:tc>
      </w:tr>
      <w:tr w:rsidR="000460DE" w:rsidRPr="00D97E4E" w:rsidTr="00EB6D84">
        <w:trPr>
          <w:trHeight w:hRule="exact" w:val="475"/>
          <w:jc w:val="center"/>
        </w:trPr>
        <w:tc>
          <w:tcPr>
            <w:tcW w:w="2434" w:type="dxa"/>
            <w:shd w:val="clear" w:color="auto" w:fill="FFFFFF"/>
            <w:vAlign w:val="center"/>
          </w:tcPr>
          <w:p w:rsidR="000460DE" w:rsidRPr="00D97E4E" w:rsidRDefault="000460DE" w:rsidP="00BE7AEF">
            <w:pPr>
              <w:pStyle w:val="21"/>
              <w:framePr w:w="10210" w:wrap="notBeside" w:vAnchor="text" w:hAnchor="text" w:xAlign="center" w:y="1"/>
              <w:shd w:val="clear" w:color="auto" w:fill="auto"/>
              <w:spacing w:before="0" w:after="0" w:line="240" w:lineRule="auto"/>
              <w:ind w:right="200"/>
              <w:rPr>
                <w:sz w:val="22"/>
                <w:szCs w:val="22"/>
              </w:rPr>
            </w:pPr>
            <w:r w:rsidRPr="00D97E4E">
              <w:rPr>
                <w:sz w:val="22"/>
                <w:szCs w:val="22"/>
              </w:rPr>
              <w:t>числительного с</w:t>
            </w:r>
          </w:p>
        </w:tc>
        <w:tc>
          <w:tcPr>
            <w:tcW w:w="1421" w:type="dxa"/>
            <w:shd w:val="clear" w:color="auto" w:fill="FFFFFF"/>
            <w:vAlign w:val="center"/>
          </w:tcPr>
          <w:p w:rsidR="000460DE" w:rsidRPr="00D97E4E" w:rsidRDefault="000460DE" w:rsidP="00BE7AEF">
            <w:pPr>
              <w:pStyle w:val="21"/>
              <w:framePr w:w="10210" w:wrap="notBeside" w:vAnchor="text" w:hAnchor="text" w:xAlign="center" w:y="1"/>
              <w:shd w:val="clear" w:color="auto" w:fill="auto"/>
              <w:spacing w:before="0" w:after="0" w:line="240" w:lineRule="auto"/>
              <w:ind w:left="260"/>
              <w:rPr>
                <w:sz w:val="22"/>
                <w:szCs w:val="22"/>
              </w:rPr>
            </w:pPr>
            <w:r w:rsidRPr="00D97E4E">
              <w:rPr>
                <w:sz w:val="22"/>
                <w:szCs w:val="22"/>
              </w:rPr>
              <w:t>основой</w:t>
            </w:r>
          </w:p>
        </w:tc>
        <w:tc>
          <w:tcPr>
            <w:tcW w:w="2458" w:type="dxa"/>
            <w:shd w:val="clear" w:color="auto" w:fill="FFFFFF"/>
            <w:vAlign w:val="center"/>
          </w:tcPr>
          <w:p w:rsidR="000460DE" w:rsidRPr="00D97E4E" w:rsidRDefault="000460DE" w:rsidP="00BE7AEF">
            <w:pPr>
              <w:pStyle w:val="21"/>
              <w:framePr w:w="10210" w:wrap="notBeside" w:vAnchor="text" w:hAnchor="text" w:xAlign="center" w:y="1"/>
              <w:shd w:val="clear" w:color="auto" w:fill="auto"/>
              <w:spacing w:before="0" w:after="0" w:line="240" w:lineRule="auto"/>
              <w:ind w:left="220"/>
              <w:rPr>
                <w:sz w:val="22"/>
                <w:szCs w:val="22"/>
              </w:rPr>
            </w:pPr>
            <w:r w:rsidRPr="00D97E4E">
              <w:rPr>
                <w:sz w:val="22"/>
                <w:szCs w:val="22"/>
              </w:rPr>
              <w:t>существительного</w:t>
            </w:r>
          </w:p>
        </w:tc>
        <w:tc>
          <w:tcPr>
            <w:tcW w:w="2664" w:type="dxa"/>
            <w:gridSpan w:val="2"/>
            <w:shd w:val="clear" w:color="auto" w:fill="FFFFFF"/>
            <w:vAlign w:val="center"/>
          </w:tcPr>
          <w:p w:rsidR="000460DE" w:rsidRPr="00D97E4E" w:rsidRDefault="000460DE" w:rsidP="00BE7AEF">
            <w:pPr>
              <w:pStyle w:val="21"/>
              <w:framePr w:w="10210" w:wrap="notBeside" w:vAnchor="text" w:hAnchor="text" w:xAlign="center" w:y="1"/>
              <w:shd w:val="clear" w:color="auto" w:fill="auto"/>
              <w:spacing w:before="0" w:after="0" w:line="240" w:lineRule="auto"/>
              <w:ind w:left="300"/>
              <w:rPr>
                <w:sz w:val="22"/>
                <w:szCs w:val="22"/>
              </w:rPr>
            </w:pPr>
            <w:r w:rsidRPr="00D97E4E">
              <w:rPr>
                <w:sz w:val="22"/>
                <w:szCs w:val="22"/>
              </w:rPr>
              <w:t>с добавлением</w:t>
            </w:r>
          </w:p>
        </w:tc>
        <w:tc>
          <w:tcPr>
            <w:tcW w:w="1234" w:type="dxa"/>
            <w:shd w:val="clear" w:color="auto" w:fill="FFFFFF"/>
            <w:vAlign w:val="center"/>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суффикса</w:t>
            </w:r>
          </w:p>
        </w:tc>
      </w:tr>
      <w:tr w:rsidR="000460DE" w:rsidRPr="00D97E4E" w:rsidTr="00EB6D84">
        <w:trPr>
          <w:trHeight w:hRule="exact" w:val="504"/>
          <w:jc w:val="center"/>
        </w:trPr>
        <w:tc>
          <w:tcPr>
            <w:tcW w:w="2434"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lang w:val="en-US"/>
              </w:rPr>
              <w:t>-ed (eight-legged);</w:t>
            </w:r>
          </w:p>
        </w:tc>
        <w:tc>
          <w:tcPr>
            <w:tcW w:w="1421"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c>
          <w:tcPr>
            <w:tcW w:w="2458"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c>
          <w:tcPr>
            <w:tcW w:w="1109"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c>
          <w:tcPr>
            <w:tcW w:w="1555"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c>
          <w:tcPr>
            <w:tcW w:w="1234"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r>
      <w:tr w:rsidR="000460DE" w:rsidRPr="00D97E4E" w:rsidTr="00EB6D84">
        <w:trPr>
          <w:trHeight w:hRule="exact" w:val="475"/>
          <w:jc w:val="center"/>
        </w:trPr>
        <w:tc>
          <w:tcPr>
            <w:tcW w:w="2434"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right="200"/>
              <w:rPr>
                <w:sz w:val="22"/>
                <w:szCs w:val="22"/>
              </w:rPr>
            </w:pPr>
            <w:r w:rsidRPr="00D97E4E">
              <w:rPr>
                <w:sz w:val="22"/>
                <w:szCs w:val="22"/>
              </w:rPr>
              <w:t>образование</w:t>
            </w:r>
          </w:p>
        </w:tc>
        <w:tc>
          <w:tcPr>
            <w:tcW w:w="1421"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180"/>
              <w:rPr>
                <w:sz w:val="22"/>
                <w:szCs w:val="22"/>
              </w:rPr>
            </w:pPr>
            <w:r w:rsidRPr="00D97E4E">
              <w:rPr>
                <w:sz w:val="22"/>
                <w:szCs w:val="22"/>
              </w:rPr>
              <w:t>сложных</w:t>
            </w:r>
          </w:p>
        </w:tc>
        <w:tc>
          <w:tcPr>
            <w:tcW w:w="2458"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220"/>
              <w:rPr>
                <w:sz w:val="22"/>
                <w:szCs w:val="22"/>
              </w:rPr>
            </w:pPr>
            <w:r w:rsidRPr="00D97E4E">
              <w:rPr>
                <w:sz w:val="22"/>
                <w:szCs w:val="22"/>
              </w:rPr>
              <w:t>существительных</w:t>
            </w:r>
          </w:p>
        </w:tc>
        <w:tc>
          <w:tcPr>
            <w:tcW w:w="1109"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300"/>
              <w:rPr>
                <w:sz w:val="22"/>
                <w:szCs w:val="22"/>
              </w:rPr>
            </w:pPr>
            <w:r w:rsidRPr="00D97E4E">
              <w:rPr>
                <w:sz w:val="22"/>
                <w:szCs w:val="22"/>
              </w:rPr>
              <w:t>путём</w:t>
            </w:r>
          </w:p>
        </w:tc>
        <w:tc>
          <w:tcPr>
            <w:tcW w:w="2789" w:type="dxa"/>
            <w:gridSpan w:val="2"/>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соединения основ</w:t>
            </w:r>
          </w:p>
        </w:tc>
      </w:tr>
      <w:tr w:rsidR="000460DE" w:rsidRPr="00D97E4E" w:rsidTr="00EB6D84">
        <w:trPr>
          <w:trHeight w:hRule="exact" w:val="475"/>
          <w:jc w:val="center"/>
        </w:trPr>
        <w:tc>
          <w:tcPr>
            <w:tcW w:w="6313" w:type="dxa"/>
            <w:gridSpan w:val="3"/>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существительных с предлогом (</w:t>
            </w:r>
            <w:r w:rsidRPr="00D97E4E">
              <w:rPr>
                <w:sz w:val="22"/>
                <w:szCs w:val="22"/>
                <w:lang w:val="en-US"/>
              </w:rPr>
              <w:t>father</w:t>
            </w:r>
            <w:r w:rsidRPr="00D97E4E">
              <w:rPr>
                <w:sz w:val="22"/>
                <w:szCs w:val="22"/>
              </w:rPr>
              <w:t>-</w:t>
            </w:r>
            <w:r w:rsidRPr="00D97E4E">
              <w:rPr>
                <w:sz w:val="22"/>
                <w:szCs w:val="22"/>
                <w:lang w:val="en-US"/>
              </w:rPr>
              <w:t>in</w:t>
            </w:r>
            <w:r w:rsidRPr="00D97E4E">
              <w:rPr>
                <w:sz w:val="22"/>
                <w:szCs w:val="22"/>
              </w:rPr>
              <w:t>-</w:t>
            </w:r>
            <w:r w:rsidRPr="00D97E4E">
              <w:rPr>
                <w:sz w:val="22"/>
                <w:szCs w:val="22"/>
                <w:lang w:val="en-US"/>
              </w:rPr>
              <w:t>law</w:t>
            </w:r>
            <w:r w:rsidRPr="00D97E4E">
              <w:rPr>
                <w:sz w:val="22"/>
                <w:szCs w:val="22"/>
              </w:rPr>
              <w:t>);</w:t>
            </w:r>
          </w:p>
        </w:tc>
        <w:tc>
          <w:tcPr>
            <w:tcW w:w="1109"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c>
          <w:tcPr>
            <w:tcW w:w="1555"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c>
          <w:tcPr>
            <w:tcW w:w="1234"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r>
      <w:tr w:rsidR="000460DE" w:rsidRPr="00D97E4E" w:rsidTr="00EB6D84">
        <w:trPr>
          <w:trHeight w:hRule="exact" w:val="466"/>
          <w:jc w:val="center"/>
        </w:trPr>
        <w:tc>
          <w:tcPr>
            <w:tcW w:w="2434"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right="240"/>
              <w:rPr>
                <w:sz w:val="22"/>
                <w:szCs w:val="22"/>
              </w:rPr>
            </w:pPr>
            <w:r w:rsidRPr="00D97E4E">
              <w:rPr>
                <w:sz w:val="22"/>
                <w:szCs w:val="22"/>
              </w:rPr>
              <w:t>образование</w:t>
            </w:r>
          </w:p>
        </w:tc>
        <w:tc>
          <w:tcPr>
            <w:tcW w:w="1421"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180"/>
              <w:rPr>
                <w:sz w:val="22"/>
                <w:szCs w:val="22"/>
              </w:rPr>
            </w:pPr>
            <w:r w:rsidRPr="00D97E4E">
              <w:rPr>
                <w:sz w:val="22"/>
                <w:szCs w:val="22"/>
              </w:rPr>
              <w:t>сложных</w:t>
            </w:r>
          </w:p>
        </w:tc>
        <w:tc>
          <w:tcPr>
            <w:tcW w:w="2458"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ind w:left="220"/>
              <w:rPr>
                <w:sz w:val="22"/>
                <w:szCs w:val="22"/>
              </w:rPr>
            </w:pPr>
            <w:r w:rsidRPr="00D97E4E">
              <w:rPr>
                <w:sz w:val="22"/>
                <w:szCs w:val="22"/>
              </w:rPr>
              <w:t>прилагательных</w:t>
            </w:r>
          </w:p>
        </w:tc>
        <w:tc>
          <w:tcPr>
            <w:tcW w:w="1109"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путём</w:t>
            </w:r>
          </w:p>
        </w:tc>
        <w:tc>
          <w:tcPr>
            <w:tcW w:w="1555"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соединения</w:t>
            </w:r>
          </w:p>
        </w:tc>
        <w:tc>
          <w:tcPr>
            <w:tcW w:w="1234" w:type="dxa"/>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основы</w:t>
            </w:r>
          </w:p>
        </w:tc>
      </w:tr>
      <w:tr w:rsidR="000460DE" w:rsidRPr="00D97E4E" w:rsidTr="00EB6D84">
        <w:trPr>
          <w:trHeight w:hRule="exact" w:val="480"/>
          <w:jc w:val="center"/>
        </w:trPr>
        <w:tc>
          <w:tcPr>
            <w:tcW w:w="8977" w:type="dxa"/>
            <w:gridSpan w:val="5"/>
            <w:shd w:val="clear" w:color="auto" w:fill="FFFFFF"/>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прилагательного с основой причастия настоящего времени (</w:t>
            </w:r>
            <w:r w:rsidRPr="00D97E4E">
              <w:rPr>
                <w:sz w:val="22"/>
                <w:szCs w:val="22"/>
                <w:lang w:val="en-US"/>
              </w:rPr>
              <w:t>nice</w:t>
            </w:r>
            <w:r w:rsidRPr="00D97E4E">
              <w:rPr>
                <w:sz w:val="22"/>
                <w:szCs w:val="22"/>
              </w:rPr>
              <w:t>-</w:t>
            </w:r>
            <w:r w:rsidRPr="00D97E4E">
              <w:rPr>
                <w:sz w:val="22"/>
                <w:szCs w:val="22"/>
                <w:lang w:val="en-US"/>
              </w:rPr>
              <w:t>looking</w:t>
            </w:r>
            <w:r w:rsidRPr="00D97E4E">
              <w:rPr>
                <w:sz w:val="22"/>
                <w:szCs w:val="22"/>
              </w:rPr>
              <w:t>);</w:t>
            </w:r>
          </w:p>
        </w:tc>
        <w:tc>
          <w:tcPr>
            <w:tcW w:w="1234" w:type="dxa"/>
            <w:shd w:val="clear" w:color="auto" w:fill="FFFFFF"/>
          </w:tcPr>
          <w:p w:rsidR="000460DE" w:rsidRPr="00D97E4E" w:rsidRDefault="000460DE" w:rsidP="00BE7AEF">
            <w:pPr>
              <w:framePr w:w="10210" w:wrap="notBeside" w:vAnchor="text" w:hAnchor="text" w:xAlign="center" w:y="1"/>
              <w:spacing w:line="240" w:lineRule="auto"/>
              <w:jc w:val="both"/>
              <w:rPr>
                <w:rFonts w:ascii="Times New Roman" w:hAnsi="Times New Roman"/>
              </w:rPr>
            </w:pPr>
          </w:p>
        </w:tc>
      </w:tr>
      <w:tr w:rsidR="000460DE" w:rsidRPr="00D97E4E" w:rsidTr="00EB6D84">
        <w:trPr>
          <w:trHeight w:hRule="exact" w:val="384"/>
          <w:jc w:val="center"/>
        </w:trPr>
        <w:tc>
          <w:tcPr>
            <w:tcW w:w="2434" w:type="dxa"/>
            <w:shd w:val="clear" w:color="auto" w:fill="FFFFFF"/>
            <w:vAlign w:val="bottom"/>
          </w:tcPr>
          <w:p w:rsidR="000460DE" w:rsidRPr="00D97E4E" w:rsidRDefault="000460DE" w:rsidP="00BE7AEF">
            <w:pPr>
              <w:pStyle w:val="21"/>
              <w:framePr w:w="10210" w:wrap="notBeside" w:vAnchor="text" w:hAnchor="text" w:xAlign="center" w:y="1"/>
              <w:shd w:val="clear" w:color="auto" w:fill="auto"/>
              <w:spacing w:before="0" w:after="0" w:line="240" w:lineRule="auto"/>
              <w:ind w:right="240"/>
              <w:rPr>
                <w:sz w:val="22"/>
                <w:szCs w:val="22"/>
              </w:rPr>
            </w:pPr>
            <w:r w:rsidRPr="00D97E4E">
              <w:rPr>
                <w:sz w:val="22"/>
                <w:szCs w:val="22"/>
              </w:rPr>
              <w:t>образование</w:t>
            </w:r>
          </w:p>
        </w:tc>
        <w:tc>
          <w:tcPr>
            <w:tcW w:w="1421" w:type="dxa"/>
            <w:shd w:val="clear" w:color="auto" w:fill="FFFFFF"/>
            <w:vAlign w:val="bottom"/>
          </w:tcPr>
          <w:p w:rsidR="000460DE" w:rsidRPr="00D97E4E" w:rsidRDefault="000460DE" w:rsidP="00BE7AEF">
            <w:pPr>
              <w:pStyle w:val="21"/>
              <w:framePr w:w="10210" w:wrap="notBeside" w:vAnchor="text" w:hAnchor="text" w:xAlign="center" w:y="1"/>
              <w:shd w:val="clear" w:color="auto" w:fill="auto"/>
              <w:spacing w:before="0" w:after="0" w:line="240" w:lineRule="auto"/>
              <w:ind w:left="180"/>
              <w:rPr>
                <w:sz w:val="22"/>
                <w:szCs w:val="22"/>
              </w:rPr>
            </w:pPr>
            <w:r w:rsidRPr="00D97E4E">
              <w:rPr>
                <w:sz w:val="22"/>
                <w:szCs w:val="22"/>
              </w:rPr>
              <w:t>сложных</w:t>
            </w:r>
          </w:p>
        </w:tc>
        <w:tc>
          <w:tcPr>
            <w:tcW w:w="2458" w:type="dxa"/>
            <w:shd w:val="clear" w:color="auto" w:fill="FFFFFF"/>
            <w:vAlign w:val="bottom"/>
          </w:tcPr>
          <w:p w:rsidR="000460DE" w:rsidRPr="00D97E4E" w:rsidRDefault="000460DE" w:rsidP="00BE7AEF">
            <w:pPr>
              <w:pStyle w:val="21"/>
              <w:framePr w:w="10210" w:wrap="notBeside" w:vAnchor="text" w:hAnchor="text" w:xAlign="center" w:y="1"/>
              <w:shd w:val="clear" w:color="auto" w:fill="auto"/>
              <w:spacing w:before="0" w:after="0" w:line="240" w:lineRule="auto"/>
              <w:ind w:left="220"/>
              <w:rPr>
                <w:sz w:val="22"/>
                <w:szCs w:val="22"/>
              </w:rPr>
            </w:pPr>
            <w:r w:rsidRPr="00D97E4E">
              <w:rPr>
                <w:sz w:val="22"/>
                <w:szCs w:val="22"/>
              </w:rPr>
              <w:t>прилагательных</w:t>
            </w:r>
          </w:p>
        </w:tc>
        <w:tc>
          <w:tcPr>
            <w:tcW w:w="1109" w:type="dxa"/>
            <w:shd w:val="clear" w:color="auto" w:fill="FFFFFF"/>
            <w:vAlign w:val="bottom"/>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путём</w:t>
            </w:r>
          </w:p>
        </w:tc>
        <w:tc>
          <w:tcPr>
            <w:tcW w:w="1555" w:type="dxa"/>
            <w:shd w:val="clear" w:color="auto" w:fill="FFFFFF"/>
            <w:vAlign w:val="bottom"/>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соединения</w:t>
            </w:r>
          </w:p>
        </w:tc>
        <w:tc>
          <w:tcPr>
            <w:tcW w:w="1234" w:type="dxa"/>
            <w:shd w:val="clear" w:color="auto" w:fill="FFFFFF"/>
            <w:vAlign w:val="bottom"/>
          </w:tcPr>
          <w:p w:rsidR="000460DE" w:rsidRPr="00D97E4E" w:rsidRDefault="000460DE" w:rsidP="00BE7AEF">
            <w:pPr>
              <w:pStyle w:val="21"/>
              <w:framePr w:w="10210" w:wrap="notBeside" w:vAnchor="text" w:hAnchor="text" w:xAlign="center" w:y="1"/>
              <w:shd w:val="clear" w:color="auto" w:fill="auto"/>
              <w:spacing w:before="0" w:after="0" w:line="240" w:lineRule="auto"/>
              <w:rPr>
                <w:sz w:val="22"/>
                <w:szCs w:val="22"/>
              </w:rPr>
            </w:pPr>
            <w:r w:rsidRPr="00D97E4E">
              <w:rPr>
                <w:sz w:val="22"/>
                <w:szCs w:val="22"/>
              </w:rPr>
              <w:t>основы</w:t>
            </w:r>
          </w:p>
        </w:tc>
      </w:tr>
    </w:tbl>
    <w:p w:rsidR="000460DE" w:rsidRPr="00D97E4E" w:rsidRDefault="000460DE" w:rsidP="00BE7AEF">
      <w:pPr>
        <w:framePr w:w="10210" w:wrap="notBeside" w:vAnchor="text" w:hAnchor="text" w:xAlign="center" w:y="1"/>
        <w:spacing w:line="240" w:lineRule="auto"/>
        <w:jc w:val="both"/>
        <w:rPr>
          <w:rFonts w:ascii="Times New Roman" w:hAnsi="Times New Roman"/>
        </w:rPr>
      </w:pPr>
    </w:p>
    <w:p w:rsidR="000460DE" w:rsidRPr="00D97E4E" w:rsidRDefault="000460DE" w:rsidP="00BE7AEF">
      <w:pPr>
        <w:spacing w:line="240" w:lineRule="auto"/>
        <w:jc w:val="both"/>
        <w:rPr>
          <w:rFonts w:ascii="Times New Roman" w:hAnsi="Times New Roman"/>
        </w:rPr>
      </w:pPr>
    </w:p>
    <w:p w:rsidR="000460DE" w:rsidRPr="00D97E4E" w:rsidRDefault="000460DE" w:rsidP="00BE7AEF">
      <w:pPr>
        <w:pStyle w:val="21"/>
        <w:shd w:val="clear" w:color="auto" w:fill="auto"/>
        <w:spacing w:before="7" w:after="0" w:line="240" w:lineRule="auto"/>
        <w:ind w:left="760" w:hanging="760"/>
        <w:rPr>
          <w:sz w:val="22"/>
          <w:szCs w:val="22"/>
        </w:rPr>
      </w:pPr>
      <w:r w:rsidRPr="00D97E4E">
        <w:rPr>
          <w:sz w:val="22"/>
          <w:szCs w:val="22"/>
        </w:rPr>
        <w:t>прилагательного с основой причастия прошедшего времени (</w:t>
      </w:r>
      <w:r w:rsidRPr="00D97E4E">
        <w:rPr>
          <w:sz w:val="22"/>
          <w:szCs w:val="22"/>
          <w:lang w:val="en-US"/>
        </w:rPr>
        <w:t>well</w:t>
      </w:r>
      <w:r w:rsidRPr="00D97E4E">
        <w:rPr>
          <w:sz w:val="22"/>
          <w:szCs w:val="22"/>
        </w:rPr>
        <w:t>-</w:t>
      </w:r>
      <w:r w:rsidRPr="00D97E4E">
        <w:rPr>
          <w:sz w:val="22"/>
          <w:szCs w:val="22"/>
          <w:lang w:val="en-US"/>
        </w:rPr>
        <w:t>behaved</w:t>
      </w:r>
      <w:r w:rsidRPr="00D97E4E">
        <w:rPr>
          <w:sz w:val="22"/>
          <w:szCs w:val="22"/>
        </w:rPr>
        <w:t>); конверсия: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образование глагола от имени прилагательного (</w:t>
      </w:r>
      <w:r w:rsidRPr="00D97E4E">
        <w:rPr>
          <w:sz w:val="22"/>
          <w:szCs w:val="22"/>
          <w:lang w:val="en-US"/>
        </w:rPr>
        <w:t>cool</w:t>
      </w:r>
      <w:r w:rsidRPr="00D97E4E">
        <w:rPr>
          <w:sz w:val="22"/>
          <w:szCs w:val="22"/>
        </w:rPr>
        <w:t xml:space="preserve"> - </w:t>
      </w:r>
      <w:r w:rsidRPr="00D97E4E">
        <w:rPr>
          <w:sz w:val="22"/>
          <w:szCs w:val="22"/>
          <w:lang w:val="en-US"/>
        </w:rPr>
        <w:t>to</w:t>
      </w:r>
      <w:r w:rsidRPr="00D97E4E">
        <w:rPr>
          <w:sz w:val="22"/>
          <w:szCs w:val="22"/>
        </w:rPr>
        <w:t xml:space="preserve"> </w:t>
      </w:r>
      <w:r w:rsidRPr="00D97E4E">
        <w:rPr>
          <w:sz w:val="22"/>
          <w:szCs w:val="22"/>
          <w:lang w:val="en-US"/>
        </w:rPr>
        <w:t>cool</w:t>
      </w:r>
      <w:r w:rsidRPr="00D97E4E">
        <w:rPr>
          <w:sz w:val="22"/>
          <w:szCs w:val="22"/>
        </w:rPr>
        <w:t>). Многозначность лексических единиц. Синонимы. Антонимы. Интернациональные слова. Наиболее частотные фразовые глаголы. Сокращения и аббревиатуры.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Различные средства связи в тексте для обеспечения его целостности (</w:t>
      </w:r>
      <w:r w:rsidRPr="00D97E4E">
        <w:rPr>
          <w:sz w:val="22"/>
          <w:szCs w:val="22"/>
          <w:lang w:val="en-US"/>
        </w:rPr>
        <w:t>firstly</w:t>
      </w:r>
      <w:r w:rsidRPr="00D97E4E">
        <w:rPr>
          <w:sz w:val="22"/>
          <w:szCs w:val="22"/>
        </w:rPr>
        <w:t xml:space="preserve">, </w:t>
      </w:r>
      <w:r w:rsidRPr="00D97E4E">
        <w:rPr>
          <w:sz w:val="22"/>
          <w:szCs w:val="22"/>
          <w:lang w:val="en-US"/>
        </w:rPr>
        <w:t>however</w:t>
      </w:r>
      <w:r w:rsidRPr="00D97E4E">
        <w:rPr>
          <w:sz w:val="22"/>
          <w:szCs w:val="22"/>
        </w:rPr>
        <w:t xml:space="preserve">, </w:t>
      </w:r>
      <w:r w:rsidRPr="00D97E4E">
        <w:rPr>
          <w:sz w:val="22"/>
          <w:szCs w:val="22"/>
          <w:lang w:val="en-US"/>
        </w:rPr>
        <w:t>finally</w:t>
      </w:r>
      <w:r w:rsidRPr="00D97E4E">
        <w:rPr>
          <w:sz w:val="22"/>
          <w:szCs w:val="22"/>
        </w:rPr>
        <w:t xml:space="preserve">, </w:t>
      </w:r>
      <w:r w:rsidRPr="00D97E4E">
        <w:rPr>
          <w:sz w:val="22"/>
          <w:szCs w:val="22"/>
          <w:lang w:val="en-US"/>
        </w:rPr>
        <w:t>at</w:t>
      </w:r>
      <w:r w:rsidRPr="00D97E4E">
        <w:rPr>
          <w:sz w:val="22"/>
          <w:szCs w:val="22"/>
        </w:rPr>
        <w:t xml:space="preserve"> </w:t>
      </w:r>
      <w:r w:rsidRPr="00D97E4E">
        <w:rPr>
          <w:sz w:val="22"/>
          <w:szCs w:val="22"/>
          <w:lang w:val="en-US"/>
        </w:rPr>
        <w:t>last</w:t>
      </w:r>
      <w:r w:rsidRPr="00D97E4E">
        <w:rPr>
          <w:sz w:val="22"/>
          <w:szCs w:val="22"/>
        </w:rPr>
        <w:t xml:space="preserve">, </w:t>
      </w:r>
      <w:r w:rsidRPr="00D97E4E">
        <w:rPr>
          <w:sz w:val="22"/>
          <w:szCs w:val="22"/>
          <w:lang w:val="en-US"/>
        </w:rPr>
        <w:t>etc</w:t>
      </w:r>
      <w:r w:rsidRPr="00D97E4E">
        <w:rPr>
          <w:sz w:val="22"/>
          <w:szCs w:val="22"/>
        </w:rPr>
        <w:t>.).</w:t>
      </w:r>
    </w:p>
    <w:p w:rsidR="000460DE" w:rsidRPr="00D97E4E" w:rsidRDefault="000460DE" w:rsidP="00BE7AEF">
      <w:pPr>
        <w:pStyle w:val="21"/>
        <w:shd w:val="clear" w:color="auto" w:fill="auto"/>
        <w:tabs>
          <w:tab w:val="left" w:pos="2013"/>
        </w:tabs>
        <w:spacing w:before="0" w:after="0" w:line="240" w:lineRule="auto"/>
        <w:ind w:firstLine="760"/>
        <w:rPr>
          <w:sz w:val="22"/>
          <w:szCs w:val="22"/>
        </w:rPr>
      </w:pPr>
      <w:r w:rsidRPr="00D97E4E">
        <w:rPr>
          <w:sz w:val="22"/>
          <w:szCs w:val="22"/>
        </w:rPr>
        <w:t>Грамматическая сторона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Распознавание и употребление в устной и письменной речи изученных морфологических форм и синтаксических конструкций английского языка.</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Предложения</w:t>
      </w:r>
      <w:r w:rsidRPr="00D97E4E">
        <w:rPr>
          <w:sz w:val="22"/>
          <w:szCs w:val="22"/>
          <w:lang w:val="en-US"/>
        </w:rPr>
        <w:t xml:space="preserve"> </w:t>
      </w:r>
      <w:r w:rsidRPr="00D97E4E">
        <w:rPr>
          <w:sz w:val="22"/>
          <w:szCs w:val="22"/>
        </w:rPr>
        <w:t>со</w:t>
      </w:r>
      <w:r w:rsidRPr="00D97E4E">
        <w:rPr>
          <w:sz w:val="22"/>
          <w:szCs w:val="22"/>
          <w:lang w:val="en-US"/>
        </w:rPr>
        <w:t xml:space="preserve"> </w:t>
      </w:r>
      <w:r w:rsidRPr="00D97E4E">
        <w:rPr>
          <w:sz w:val="22"/>
          <w:szCs w:val="22"/>
        </w:rPr>
        <w:t>сложным</w:t>
      </w:r>
      <w:r w:rsidRPr="00D97E4E">
        <w:rPr>
          <w:sz w:val="22"/>
          <w:szCs w:val="22"/>
          <w:lang w:val="en-US"/>
        </w:rPr>
        <w:t xml:space="preserve"> </w:t>
      </w:r>
      <w:r w:rsidRPr="00D97E4E">
        <w:rPr>
          <w:sz w:val="22"/>
          <w:szCs w:val="22"/>
        </w:rPr>
        <w:t>дополнением</w:t>
      </w:r>
      <w:r w:rsidRPr="00D97E4E">
        <w:rPr>
          <w:sz w:val="22"/>
          <w:szCs w:val="22"/>
          <w:lang w:val="en-US"/>
        </w:rPr>
        <w:t xml:space="preserve"> (Complex Object) (I want to have my hair cut.).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Условные предложения нереального характера (</w:t>
      </w:r>
      <w:r w:rsidRPr="00D97E4E">
        <w:rPr>
          <w:sz w:val="22"/>
          <w:szCs w:val="22"/>
          <w:lang w:val="en-US"/>
        </w:rPr>
        <w:t>Conditional</w:t>
      </w:r>
      <w:r w:rsidRPr="00D97E4E">
        <w:rPr>
          <w:sz w:val="22"/>
          <w:szCs w:val="22"/>
        </w:rPr>
        <w:t xml:space="preserve"> II).</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Конструкции для выражения предпочтения </w:t>
      </w:r>
      <w:r w:rsidRPr="00D97E4E">
        <w:rPr>
          <w:sz w:val="22"/>
          <w:szCs w:val="22"/>
          <w:lang w:val="en-US"/>
        </w:rPr>
        <w:t>I</w:t>
      </w:r>
      <w:r w:rsidRPr="00D97E4E">
        <w:rPr>
          <w:sz w:val="22"/>
          <w:szCs w:val="22"/>
        </w:rPr>
        <w:t xml:space="preserve"> </w:t>
      </w:r>
      <w:r w:rsidRPr="00D97E4E">
        <w:rPr>
          <w:sz w:val="22"/>
          <w:szCs w:val="22"/>
          <w:lang w:val="en-US"/>
        </w:rPr>
        <w:t>prefer</w:t>
      </w:r>
      <w:r w:rsidRPr="00D97E4E">
        <w:rPr>
          <w:sz w:val="22"/>
          <w:szCs w:val="22"/>
        </w:rPr>
        <w:t xml:space="preserve"> .../</w:t>
      </w:r>
      <w:r w:rsidRPr="00D97E4E">
        <w:rPr>
          <w:sz w:val="22"/>
          <w:szCs w:val="22"/>
          <w:lang w:val="en-US"/>
        </w:rPr>
        <w:t>I</w:t>
      </w:r>
      <w:r w:rsidRPr="00D97E4E">
        <w:rPr>
          <w:sz w:val="22"/>
          <w:szCs w:val="22"/>
        </w:rPr>
        <w:t>’</w:t>
      </w:r>
      <w:r w:rsidRPr="00D97E4E">
        <w:rPr>
          <w:sz w:val="22"/>
          <w:szCs w:val="22"/>
          <w:lang w:val="en-US"/>
        </w:rPr>
        <w:t>dprefer</w:t>
      </w:r>
      <w:r w:rsidRPr="00D97E4E">
        <w:rPr>
          <w:sz w:val="22"/>
          <w:szCs w:val="22"/>
        </w:rPr>
        <w:t xml:space="preserve"> .../</w:t>
      </w:r>
      <w:r w:rsidRPr="00D97E4E">
        <w:rPr>
          <w:sz w:val="22"/>
          <w:szCs w:val="22"/>
          <w:lang w:val="en-US"/>
        </w:rPr>
        <w:t>I</w:t>
      </w:r>
      <w:r w:rsidRPr="00D97E4E">
        <w:rPr>
          <w:sz w:val="22"/>
          <w:szCs w:val="22"/>
        </w:rPr>
        <w:t>’</w:t>
      </w:r>
      <w:r w:rsidRPr="00D97E4E">
        <w:rPr>
          <w:sz w:val="22"/>
          <w:szCs w:val="22"/>
          <w:lang w:val="en-US"/>
        </w:rPr>
        <w:t>d</w:t>
      </w:r>
      <w:r w:rsidRPr="00D97E4E">
        <w:rPr>
          <w:sz w:val="22"/>
          <w:szCs w:val="22"/>
        </w:rPr>
        <w:t xml:space="preserve"> </w:t>
      </w:r>
      <w:r w:rsidRPr="00D97E4E">
        <w:rPr>
          <w:sz w:val="22"/>
          <w:szCs w:val="22"/>
          <w:lang w:val="en-US"/>
        </w:rPr>
        <w:t>rather</w:t>
      </w:r>
      <w:r w:rsidRPr="00D97E4E">
        <w:rPr>
          <w:sz w:val="22"/>
          <w:szCs w:val="22"/>
        </w:rPr>
        <w:t xml:space="preserve"> ....</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Конструкция </w:t>
      </w:r>
      <w:r w:rsidRPr="00D97E4E">
        <w:rPr>
          <w:sz w:val="22"/>
          <w:szCs w:val="22"/>
          <w:lang w:val="en-US"/>
        </w:rPr>
        <w:t>I</w:t>
      </w:r>
      <w:r w:rsidRPr="00D97E4E">
        <w:rPr>
          <w:sz w:val="22"/>
          <w:szCs w:val="22"/>
        </w:rPr>
        <w:t xml:space="preserve"> </w:t>
      </w:r>
      <w:r w:rsidRPr="00D97E4E">
        <w:rPr>
          <w:sz w:val="22"/>
          <w:szCs w:val="22"/>
          <w:lang w:val="en-US"/>
        </w:rPr>
        <w:t>wish</w:t>
      </w:r>
      <w:r w:rsidRPr="00D97E4E">
        <w:rPr>
          <w:sz w:val="22"/>
          <w:szCs w:val="22"/>
        </w:rPr>
        <w:t xml:space="preserve"> ....</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Предложения с конструкцией </w:t>
      </w:r>
      <w:r w:rsidRPr="00D97E4E">
        <w:rPr>
          <w:sz w:val="22"/>
          <w:szCs w:val="22"/>
          <w:lang w:val="en-US"/>
        </w:rPr>
        <w:t>either</w:t>
      </w:r>
      <w:r w:rsidRPr="00D97E4E">
        <w:rPr>
          <w:sz w:val="22"/>
          <w:szCs w:val="22"/>
        </w:rPr>
        <w:t xml:space="preserve"> ... </w:t>
      </w:r>
      <w:r w:rsidRPr="00D97E4E">
        <w:rPr>
          <w:sz w:val="22"/>
          <w:szCs w:val="22"/>
          <w:lang w:val="en-US"/>
        </w:rPr>
        <w:t>or</w:t>
      </w:r>
      <w:r w:rsidRPr="00D97E4E">
        <w:rPr>
          <w:sz w:val="22"/>
          <w:szCs w:val="22"/>
        </w:rPr>
        <w:t xml:space="preserve">, </w:t>
      </w:r>
      <w:r w:rsidRPr="00D97E4E">
        <w:rPr>
          <w:sz w:val="22"/>
          <w:szCs w:val="22"/>
          <w:lang w:val="en-US"/>
        </w:rPr>
        <w:t>neither</w:t>
      </w:r>
      <w:r w:rsidRPr="00D97E4E">
        <w:rPr>
          <w:sz w:val="22"/>
          <w:szCs w:val="22"/>
        </w:rPr>
        <w:t xml:space="preserve"> ... </w:t>
      </w:r>
      <w:r w:rsidRPr="00D97E4E">
        <w:rPr>
          <w:sz w:val="22"/>
          <w:szCs w:val="22"/>
          <w:lang w:val="en-US"/>
        </w:rPr>
        <w:t>nor</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Глаголы в видовременных формах действительного залога в изъявительном наклонении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w:t>
      </w:r>
      <w:r w:rsidRPr="00D97E4E">
        <w:rPr>
          <w:sz w:val="22"/>
          <w:szCs w:val="22"/>
          <w:lang w:val="en-US"/>
        </w:rPr>
        <w:t>Future</w:t>
      </w:r>
      <w:r w:rsidRPr="00D97E4E">
        <w:rPr>
          <w:sz w:val="22"/>
          <w:szCs w:val="22"/>
        </w:rPr>
        <w:t xml:space="preserve"> </w:t>
      </w:r>
      <w:r w:rsidRPr="00D97E4E">
        <w:rPr>
          <w:sz w:val="22"/>
          <w:szCs w:val="22"/>
          <w:lang w:val="en-US"/>
        </w:rPr>
        <w:t>Simple</w:t>
      </w:r>
      <w:r w:rsidRPr="00D97E4E">
        <w:rPr>
          <w:sz w:val="22"/>
          <w:szCs w:val="22"/>
        </w:rPr>
        <w:t xml:space="preserve"> </w:t>
      </w:r>
      <w:r w:rsidRPr="00D97E4E">
        <w:rPr>
          <w:sz w:val="22"/>
          <w:szCs w:val="22"/>
          <w:lang w:val="en-US"/>
        </w:rPr>
        <w:t>Tense</w:t>
      </w:r>
      <w:r w:rsidRPr="00D97E4E">
        <w:rPr>
          <w:sz w:val="22"/>
          <w:szCs w:val="22"/>
        </w:rPr>
        <w:t xml:space="preserve">,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Tense</w:t>
      </w:r>
      <w:r w:rsidRPr="00D97E4E">
        <w:rPr>
          <w:sz w:val="22"/>
          <w:szCs w:val="22"/>
        </w:rPr>
        <w:t xml:space="preserve">,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 xml:space="preserve"> </w:t>
      </w:r>
      <w:r w:rsidRPr="00D97E4E">
        <w:rPr>
          <w:sz w:val="22"/>
          <w:szCs w:val="22"/>
          <w:lang w:val="en-US"/>
        </w:rPr>
        <w:t>Continuous</w:t>
      </w:r>
      <w:r w:rsidRPr="00D97E4E">
        <w:rPr>
          <w:sz w:val="22"/>
          <w:szCs w:val="22"/>
        </w:rPr>
        <w:t xml:space="preserve"> </w:t>
      </w:r>
      <w:r w:rsidRPr="00D97E4E">
        <w:rPr>
          <w:sz w:val="22"/>
          <w:szCs w:val="22"/>
          <w:lang w:val="en-US"/>
        </w:rPr>
        <w:t>Tense</w:t>
      </w:r>
      <w:r w:rsidRPr="00D97E4E">
        <w:rPr>
          <w:sz w:val="22"/>
          <w:szCs w:val="22"/>
        </w:rPr>
        <w:t xml:space="preserve">, </w:t>
      </w:r>
      <w:r w:rsidRPr="00D97E4E">
        <w:rPr>
          <w:sz w:val="22"/>
          <w:szCs w:val="22"/>
          <w:lang w:val="en-US"/>
        </w:rPr>
        <w:t>Future</w:t>
      </w:r>
      <w:r w:rsidRPr="00D97E4E">
        <w:rPr>
          <w:sz w:val="22"/>
          <w:szCs w:val="22"/>
        </w:rPr>
        <w:t>-</w:t>
      </w:r>
      <w:r w:rsidRPr="00D97E4E">
        <w:rPr>
          <w:sz w:val="22"/>
          <w:szCs w:val="22"/>
          <w:lang w:val="en-US"/>
        </w:rPr>
        <w:t>in</w:t>
      </w:r>
      <w:r w:rsidRPr="00D97E4E">
        <w:rPr>
          <w:sz w:val="22"/>
          <w:szCs w:val="22"/>
        </w:rPr>
        <w:t>-</w:t>
      </w:r>
      <w:r w:rsidRPr="00D97E4E">
        <w:rPr>
          <w:sz w:val="22"/>
          <w:szCs w:val="22"/>
          <w:lang w:val="en-US"/>
        </w:rPr>
        <w:t>the</w:t>
      </w:r>
      <w:r w:rsidRPr="00D97E4E">
        <w:rPr>
          <w:sz w:val="22"/>
          <w:szCs w:val="22"/>
        </w:rPr>
        <w:t>-</w:t>
      </w:r>
      <w:r w:rsidRPr="00D97E4E">
        <w:rPr>
          <w:sz w:val="22"/>
          <w:szCs w:val="22"/>
          <w:lang w:val="en-US"/>
        </w:rPr>
        <w:t>Past</w:t>
      </w:r>
      <w:r w:rsidRPr="00D97E4E">
        <w:rPr>
          <w:sz w:val="22"/>
          <w:szCs w:val="22"/>
        </w:rPr>
        <w:t>) и наиболее употребительных формах страдательного залога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 xml:space="preserve"> </w:t>
      </w:r>
      <w:r w:rsidRPr="00D97E4E">
        <w:rPr>
          <w:sz w:val="22"/>
          <w:szCs w:val="22"/>
          <w:lang w:val="en-US"/>
        </w:rPr>
        <w:t>Simple</w:t>
      </w:r>
      <w:r w:rsidRPr="00D97E4E">
        <w:rPr>
          <w:sz w:val="22"/>
          <w:szCs w:val="22"/>
        </w:rPr>
        <w:t xml:space="preserve"> </w:t>
      </w:r>
      <w:r w:rsidRPr="00D97E4E">
        <w:rPr>
          <w:sz w:val="22"/>
          <w:szCs w:val="22"/>
          <w:lang w:val="en-US"/>
        </w:rPr>
        <w:t>Passive</w:t>
      </w:r>
      <w:r w:rsidRPr="00D97E4E">
        <w:rPr>
          <w:sz w:val="22"/>
          <w:szCs w:val="22"/>
        </w:rPr>
        <w:t xml:space="preserve">, </w:t>
      </w:r>
      <w:r w:rsidRPr="00D97E4E">
        <w:rPr>
          <w:sz w:val="22"/>
          <w:szCs w:val="22"/>
          <w:lang w:val="en-US"/>
        </w:rPr>
        <w:t>Present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Passive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Порядок следования имён прилагательных (</w:t>
      </w:r>
      <w:r w:rsidRPr="00D97E4E">
        <w:rPr>
          <w:sz w:val="22"/>
          <w:szCs w:val="22"/>
          <w:lang w:val="en-US"/>
        </w:rPr>
        <w:t>nice</w:t>
      </w:r>
      <w:r w:rsidRPr="00D97E4E">
        <w:rPr>
          <w:sz w:val="22"/>
          <w:szCs w:val="22"/>
        </w:rPr>
        <w:t xml:space="preserve"> </w:t>
      </w:r>
      <w:r w:rsidRPr="00D97E4E">
        <w:rPr>
          <w:sz w:val="22"/>
          <w:szCs w:val="22"/>
          <w:lang w:val="en-US"/>
        </w:rPr>
        <w:t>long</w:t>
      </w:r>
      <w:r w:rsidRPr="00D97E4E">
        <w:rPr>
          <w:sz w:val="22"/>
          <w:szCs w:val="22"/>
        </w:rPr>
        <w:t xml:space="preserve"> </w:t>
      </w:r>
      <w:r w:rsidRPr="00D97E4E">
        <w:rPr>
          <w:sz w:val="22"/>
          <w:szCs w:val="22"/>
          <w:lang w:val="en-US"/>
        </w:rPr>
        <w:t>blond</w:t>
      </w:r>
      <w:r w:rsidRPr="00D97E4E">
        <w:rPr>
          <w:sz w:val="22"/>
          <w:szCs w:val="22"/>
        </w:rPr>
        <w:t xml:space="preserve"> </w:t>
      </w:r>
      <w:r w:rsidRPr="00D97E4E">
        <w:rPr>
          <w:sz w:val="22"/>
          <w:szCs w:val="22"/>
          <w:lang w:val="en-US"/>
        </w:rPr>
        <w:t>hair</w:t>
      </w:r>
      <w:r w:rsidRPr="00D97E4E">
        <w:rPr>
          <w:sz w:val="22"/>
          <w:szCs w:val="22"/>
        </w:rPr>
        <w:t>).</w:t>
      </w:r>
    </w:p>
    <w:p w:rsidR="000460DE" w:rsidRPr="00D97E4E" w:rsidRDefault="000460DE" w:rsidP="00BE7AEF">
      <w:pPr>
        <w:pStyle w:val="21"/>
        <w:shd w:val="clear" w:color="auto" w:fill="auto"/>
        <w:tabs>
          <w:tab w:val="left" w:pos="1806"/>
        </w:tabs>
        <w:spacing w:before="0" w:after="0" w:line="240" w:lineRule="auto"/>
        <w:ind w:firstLine="760"/>
        <w:rPr>
          <w:sz w:val="22"/>
          <w:szCs w:val="22"/>
        </w:rPr>
      </w:pPr>
      <w:r w:rsidRPr="00D97E4E">
        <w:rPr>
          <w:sz w:val="22"/>
          <w:szCs w:val="22"/>
        </w:rPr>
        <w:t>Социокультурные знания и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 основных социокультурных элементов речевого поведенческого этикета в англоязычной среде, знание и использование в устной и письменной речи наиболее употребительной тематической фоновой лексики в рамках отобранного тематического содержания (основные национальные праздники, традиции, обычаи, традиции в питании и проведении досуга, система образования).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Знание социокультурного портрета родной страны и страны (стран) изучаемого языка: знакомство с традициями проведения основных национальных праздников (Рождества, Нового года, Дня матери, Дня благодарения и других праздников), с особенностями образа жизни и культуры страны (стран) изучаемого языка (известными достопримечательностями; некоторыми выдающимися людьми), с доступными в языковом отношении образцами поэзии и прозы для подростков на английском языке.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Формирование элементарного представление о различных вариантах английского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Осуществление межличностного и межкультурного общения с использованием знаний о национально-культурных особенностях своей страны и страны (стран)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Соблюдение норм вежливости в межкультурном общении.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Развитие умений: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писать свои имя и фамилию, а также имена и фамилии своих родственников и друзей на английском языке;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правильно оформлять свой адрес на английском языке (в анкете);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правильно оформлять электронное сообщение личного характера в соответствии с нормами неофициального общения, принятыми в стране (странах)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представлять Россию и страну (страны) изучаемого языка;</w:t>
      </w:r>
    </w:p>
    <w:p w:rsidR="000460DE" w:rsidRPr="00D97E4E" w:rsidRDefault="000460DE" w:rsidP="00BE7AEF">
      <w:pPr>
        <w:pStyle w:val="21"/>
        <w:shd w:val="clear" w:color="auto" w:fill="auto"/>
        <w:tabs>
          <w:tab w:val="left" w:pos="1929"/>
          <w:tab w:val="left" w:pos="3676"/>
          <w:tab w:val="left" w:pos="5212"/>
          <w:tab w:val="left" w:pos="8145"/>
          <w:tab w:val="left" w:pos="9259"/>
        </w:tabs>
        <w:spacing w:before="0" w:after="0" w:line="240" w:lineRule="auto"/>
        <w:ind w:firstLine="760"/>
        <w:rPr>
          <w:sz w:val="22"/>
          <w:szCs w:val="22"/>
        </w:rPr>
      </w:pPr>
      <w:r w:rsidRPr="00D97E4E">
        <w:rPr>
          <w:sz w:val="22"/>
          <w:szCs w:val="22"/>
        </w:rPr>
        <w:t>кратко</w:t>
      </w:r>
      <w:r w:rsidRPr="00D97E4E">
        <w:rPr>
          <w:sz w:val="22"/>
          <w:szCs w:val="22"/>
        </w:rPr>
        <w:tab/>
        <w:t>представлять</w:t>
      </w:r>
      <w:r w:rsidRPr="00D97E4E">
        <w:rPr>
          <w:sz w:val="22"/>
          <w:szCs w:val="22"/>
        </w:rPr>
        <w:tab/>
        <w:t>некоторые</w:t>
      </w:r>
      <w:r w:rsidRPr="00D97E4E">
        <w:rPr>
          <w:sz w:val="22"/>
          <w:szCs w:val="22"/>
        </w:rPr>
        <w:tab/>
        <w:t>культурные явления</w:t>
      </w:r>
      <w:r w:rsidRPr="00D97E4E">
        <w:rPr>
          <w:sz w:val="22"/>
          <w:szCs w:val="22"/>
        </w:rPr>
        <w:tab/>
        <w:t>родной</w:t>
      </w:r>
    </w:p>
    <w:p w:rsidR="000460DE" w:rsidRPr="00D97E4E" w:rsidRDefault="000460DE" w:rsidP="00EB6D84">
      <w:pPr>
        <w:pStyle w:val="21"/>
        <w:shd w:val="clear" w:color="auto" w:fill="auto"/>
        <w:tabs>
          <w:tab w:val="left" w:pos="1929"/>
          <w:tab w:val="left" w:pos="3676"/>
          <w:tab w:val="left" w:pos="5212"/>
          <w:tab w:val="left" w:pos="8145"/>
          <w:tab w:val="left" w:pos="9259"/>
        </w:tabs>
        <w:spacing w:before="0" w:after="0" w:line="240" w:lineRule="auto"/>
        <w:ind w:firstLine="760"/>
        <w:rPr>
          <w:sz w:val="22"/>
          <w:szCs w:val="22"/>
        </w:rPr>
      </w:pPr>
      <w:r w:rsidRPr="00D97E4E">
        <w:rPr>
          <w:sz w:val="22"/>
          <w:szCs w:val="22"/>
        </w:rPr>
        <w:tab/>
        <w:t>страны и страны (стран) изучаемого языка (основные национальные праздники, традиции в проведении досуга и питании, достопримечательности);</w:t>
      </w:r>
    </w:p>
    <w:p w:rsidR="000460DE" w:rsidRPr="00D97E4E" w:rsidRDefault="000460DE" w:rsidP="00BE7AEF">
      <w:pPr>
        <w:pStyle w:val="21"/>
        <w:shd w:val="clear" w:color="auto" w:fill="auto"/>
        <w:tabs>
          <w:tab w:val="left" w:pos="1929"/>
          <w:tab w:val="left" w:pos="3676"/>
          <w:tab w:val="left" w:pos="5212"/>
          <w:tab w:val="left" w:pos="8145"/>
          <w:tab w:val="left" w:pos="9258"/>
        </w:tabs>
        <w:spacing w:before="0" w:after="0" w:line="240" w:lineRule="auto"/>
        <w:ind w:firstLine="760"/>
        <w:rPr>
          <w:sz w:val="22"/>
          <w:szCs w:val="22"/>
        </w:rPr>
      </w:pPr>
      <w:r w:rsidRPr="00D97E4E">
        <w:rPr>
          <w:sz w:val="22"/>
          <w:szCs w:val="22"/>
        </w:rPr>
        <w:t>кратко</w:t>
      </w:r>
      <w:r w:rsidRPr="00D97E4E">
        <w:rPr>
          <w:sz w:val="22"/>
          <w:szCs w:val="22"/>
        </w:rPr>
        <w:tab/>
        <w:t>представлять</w:t>
      </w:r>
      <w:r w:rsidRPr="00D97E4E">
        <w:rPr>
          <w:sz w:val="22"/>
          <w:szCs w:val="22"/>
        </w:rPr>
        <w:tab/>
        <w:t>некоторых</w:t>
      </w:r>
      <w:r w:rsidRPr="00D97E4E">
        <w:rPr>
          <w:sz w:val="22"/>
          <w:szCs w:val="22"/>
        </w:rPr>
        <w:tab/>
        <w:t>выдающихся людей</w:t>
      </w:r>
      <w:r w:rsidRPr="00D97E4E">
        <w:rPr>
          <w:sz w:val="22"/>
          <w:szCs w:val="22"/>
        </w:rPr>
        <w:tab/>
        <w:t>родной</w:t>
      </w:r>
    </w:p>
    <w:p w:rsidR="000460DE" w:rsidRPr="00D97E4E" w:rsidRDefault="000460DE" w:rsidP="00EB6D84">
      <w:pPr>
        <w:pStyle w:val="21"/>
        <w:shd w:val="clear" w:color="auto" w:fill="auto"/>
        <w:tabs>
          <w:tab w:val="left" w:pos="1929"/>
          <w:tab w:val="left" w:pos="3676"/>
          <w:tab w:val="left" w:pos="5212"/>
          <w:tab w:val="left" w:pos="8145"/>
          <w:tab w:val="left" w:pos="9258"/>
        </w:tabs>
        <w:spacing w:before="0" w:after="0" w:line="240" w:lineRule="auto"/>
        <w:ind w:firstLine="760"/>
        <w:rPr>
          <w:sz w:val="22"/>
          <w:szCs w:val="22"/>
        </w:rPr>
      </w:pPr>
      <w:r w:rsidRPr="00D97E4E">
        <w:rPr>
          <w:sz w:val="22"/>
          <w:szCs w:val="22"/>
        </w:rPr>
        <w:t>страны и страны (стран) изучаемого языка (учёных, писателей, поэтов, художников, композиторов, музыкантов, спортсменов и других людей);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оказывать помощь иностранным гостям в ситуациях повседневного общения (объяснить местонахождение объекта, сообщить возможный маршрут, уточнить часы работы и другие ситуации).</w:t>
      </w:r>
    </w:p>
    <w:p w:rsidR="000460DE" w:rsidRPr="00D97E4E" w:rsidRDefault="000460DE" w:rsidP="00BE7AEF">
      <w:pPr>
        <w:pStyle w:val="21"/>
        <w:shd w:val="clear" w:color="auto" w:fill="auto"/>
        <w:tabs>
          <w:tab w:val="left" w:pos="1814"/>
        </w:tabs>
        <w:spacing w:before="0" w:after="0" w:line="240" w:lineRule="auto"/>
        <w:ind w:firstLine="760"/>
        <w:rPr>
          <w:sz w:val="22"/>
          <w:szCs w:val="22"/>
        </w:rPr>
      </w:pPr>
      <w:r w:rsidRPr="00D97E4E">
        <w:rPr>
          <w:sz w:val="22"/>
          <w:szCs w:val="22"/>
        </w:rPr>
        <w:t>Компенсаторные умения.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Использование при чтении и аудировании языковой, в том числе контекстуальной, догадки; при говорении и письме - перифраза (толкования), синонимических средств, описание предмета вместо его названия, при непосредственном общении догадываться о значении незнакомых слов с помощью используемых собеседником жестов и мимики.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Переспрашивать, просить повторить, уточняя значение незнакомых слов.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Использование при формулировании собственных высказываний, ключевых слов, плана.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Игнорирование информации, не являющейся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Сравнение (в том числе установление основания для сравнения) объектов, явлений, процессов, их элементов и основных функций в рамках изученной тематики.</w:t>
      </w:r>
    </w:p>
    <w:p w:rsidR="000460DE" w:rsidRPr="00D97E4E" w:rsidRDefault="000460DE" w:rsidP="00BE7AEF">
      <w:pPr>
        <w:pStyle w:val="21"/>
        <w:shd w:val="clear" w:color="auto" w:fill="auto"/>
        <w:tabs>
          <w:tab w:val="left" w:pos="1522"/>
        </w:tabs>
        <w:spacing w:before="0" w:after="0" w:line="240" w:lineRule="auto"/>
        <w:ind w:firstLine="760"/>
        <w:rPr>
          <w:sz w:val="22"/>
          <w:szCs w:val="22"/>
        </w:rPr>
      </w:pPr>
      <w:r w:rsidRPr="00D97E4E">
        <w:rPr>
          <w:sz w:val="22"/>
          <w:szCs w:val="22"/>
        </w:rPr>
        <w:t>Планируемые результаты освоения программы по иностранному (английскому) языку на уровне основного общего образования.</w:t>
      </w:r>
    </w:p>
    <w:p w:rsidR="000460DE" w:rsidRPr="00D97E4E" w:rsidRDefault="000460DE" w:rsidP="00BE7AEF">
      <w:pPr>
        <w:pStyle w:val="21"/>
        <w:shd w:val="clear" w:color="auto" w:fill="auto"/>
        <w:tabs>
          <w:tab w:val="left" w:pos="1738"/>
        </w:tabs>
        <w:spacing w:before="0" w:after="0" w:line="240" w:lineRule="auto"/>
        <w:ind w:firstLine="760"/>
        <w:rPr>
          <w:sz w:val="22"/>
          <w:szCs w:val="22"/>
        </w:rPr>
      </w:pPr>
      <w:r w:rsidRPr="00D97E4E">
        <w:rPr>
          <w:sz w:val="22"/>
          <w:szCs w:val="22"/>
        </w:rPr>
        <w:t>В результате изучения иностранного (английского) языка на уровне основного общего образования у обучающегося будут сформированы личностные, метапредметные и предметные результаты, обеспечивающие выполнение ФГОС ООО и его успешное дальнейшее образование.</w:t>
      </w:r>
    </w:p>
    <w:p w:rsidR="000460DE" w:rsidRPr="00D97E4E" w:rsidRDefault="000460DE" w:rsidP="00BE7AEF">
      <w:pPr>
        <w:pStyle w:val="21"/>
        <w:shd w:val="clear" w:color="auto" w:fill="auto"/>
        <w:tabs>
          <w:tab w:val="left" w:pos="1734"/>
        </w:tabs>
        <w:spacing w:before="0" w:after="0" w:line="240" w:lineRule="auto"/>
        <w:ind w:firstLine="760"/>
        <w:rPr>
          <w:sz w:val="22"/>
          <w:szCs w:val="22"/>
        </w:rPr>
      </w:pPr>
      <w:r w:rsidRPr="00D97E4E">
        <w:rPr>
          <w:sz w:val="22"/>
          <w:szCs w:val="22"/>
        </w:rPr>
        <w:t>Личностные результаты освоения программы основного общего образования достигаются в единстве учебной и воспитательной деятельности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Личностные результаты освоения программы основного общего образования отражают готовность обучающихся руководствоваться системой позитивных ценностных ориентаций и расширение опыта деятельности на её основе и в процессе реализации основных направлений воспитательной деятельности, в том числе в части:</w:t>
      </w:r>
    </w:p>
    <w:p w:rsidR="000460DE" w:rsidRPr="00D97E4E" w:rsidRDefault="000460DE" w:rsidP="00BE7AEF">
      <w:pPr>
        <w:pStyle w:val="21"/>
        <w:shd w:val="clear" w:color="auto" w:fill="auto"/>
        <w:tabs>
          <w:tab w:val="left" w:pos="1152"/>
        </w:tabs>
        <w:spacing w:before="0" w:after="0" w:line="240" w:lineRule="auto"/>
        <w:ind w:firstLine="760"/>
        <w:rPr>
          <w:sz w:val="22"/>
          <w:szCs w:val="22"/>
        </w:rPr>
      </w:pPr>
      <w:r w:rsidRPr="00D97E4E">
        <w:rPr>
          <w:sz w:val="22"/>
          <w:szCs w:val="22"/>
        </w:rPr>
        <w:t>гражданского воспитания: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активное участие в жизни семьи, организации, местного сообщества, родного края, страны;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неприятие любых форм экстремизма, дискриминации;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понимание роли различных социальных институтов в жизни человека;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представление о способах противодействия коррупции;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готовность к участию в гуманитарной деятельности (волонтёрство, помощь людям, нуждающимся в ней);</w:t>
      </w:r>
    </w:p>
    <w:p w:rsidR="000460DE" w:rsidRPr="00D97E4E" w:rsidRDefault="000460DE" w:rsidP="00BE7AEF">
      <w:pPr>
        <w:pStyle w:val="21"/>
        <w:shd w:val="clear" w:color="auto" w:fill="auto"/>
        <w:tabs>
          <w:tab w:val="left" w:pos="1180"/>
        </w:tabs>
        <w:spacing w:before="0" w:after="0" w:line="240" w:lineRule="auto"/>
        <w:ind w:firstLine="760"/>
        <w:rPr>
          <w:sz w:val="22"/>
          <w:szCs w:val="22"/>
        </w:rPr>
      </w:pPr>
      <w:r w:rsidRPr="00D97E4E">
        <w:rPr>
          <w:sz w:val="22"/>
          <w:szCs w:val="22"/>
        </w:rPr>
        <w:t>патриотического воспитания: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ценностное отношение к достижениям своей Родины - России, к науке, искусству, спорту, технологиям, боевым подвигам и трудовым достижениям народа;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60DE" w:rsidRPr="00D97E4E" w:rsidRDefault="000460DE" w:rsidP="00BE7AEF">
      <w:pPr>
        <w:pStyle w:val="21"/>
        <w:shd w:val="clear" w:color="auto" w:fill="auto"/>
        <w:tabs>
          <w:tab w:val="left" w:pos="1180"/>
        </w:tabs>
        <w:spacing w:before="0" w:after="0" w:line="240" w:lineRule="auto"/>
        <w:ind w:firstLine="760"/>
        <w:rPr>
          <w:sz w:val="22"/>
          <w:szCs w:val="22"/>
        </w:rPr>
      </w:pPr>
      <w:r w:rsidRPr="00D97E4E">
        <w:rPr>
          <w:sz w:val="22"/>
          <w:szCs w:val="22"/>
        </w:rPr>
        <w:t>духовно-нравственного воспитания: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ориентация на моральные ценности и нормы в ситуациях нравственного выбора;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активное неприятие асоциальных поступков, свобода и ответственность личности в условиях индивидуального и общественного пространства;</w:t>
      </w:r>
    </w:p>
    <w:p w:rsidR="000460DE" w:rsidRPr="00D97E4E" w:rsidRDefault="000460DE" w:rsidP="00BE7AEF">
      <w:pPr>
        <w:pStyle w:val="21"/>
        <w:shd w:val="clear" w:color="auto" w:fill="auto"/>
        <w:tabs>
          <w:tab w:val="left" w:pos="1165"/>
        </w:tabs>
        <w:spacing w:before="0" w:after="0" w:line="240" w:lineRule="auto"/>
        <w:ind w:firstLine="760"/>
        <w:rPr>
          <w:sz w:val="22"/>
          <w:szCs w:val="22"/>
        </w:rPr>
      </w:pPr>
      <w:r w:rsidRPr="00D97E4E">
        <w:rPr>
          <w:sz w:val="22"/>
          <w:szCs w:val="22"/>
        </w:rPr>
        <w:t>эстетического воспитания: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восприимчивость к разным видам искусства, традициям и творчеству своего и других народов, понимание эмоционального воздействия искусства;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осознание важности художественной культуры как средства коммуникации и самовыражения;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понимание ценности отечественного и мирового искусства, роли этнических культурных традиций и народного творчества;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стремление к самовыражению в разных видах искусства;</w:t>
      </w:r>
    </w:p>
    <w:p w:rsidR="000460DE" w:rsidRPr="00D97E4E" w:rsidRDefault="000460DE" w:rsidP="00BE7AEF">
      <w:pPr>
        <w:pStyle w:val="21"/>
        <w:shd w:val="clear" w:color="auto" w:fill="auto"/>
        <w:tabs>
          <w:tab w:val="left" w:pos="1416"/>
        </w:tabs>
        <w:spacing w:before="0" w:after="0" w:line="240" w:lineRule="auto"/>
        <w:ind w:firstLine="760"/>
        <w:rPr>
          <w:sz w:val="22"/>
          <w:szCs w:val="22"/>
        </w:rPr>
      </w:pPr>
      <w:r w:rsidRPr="00D97E4E">
        <w:rPr>
          <w:sz w:val="22"/>
          <w:szCs w:val="22"/>
        </w:rPr>
        <w:t>физического воспитания, формирования культуры здоровья и эмоционального благополучия: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осознание ценности жизни;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соблюдение правил безопасности, в том числе навыков безопасного поведения в Интернет-среде;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умение принимать себя и других, не осуждая;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умение осознавать эмоциональное состояние себя и других, умение управлять собственным эмоциональным состоянием;</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сформированность навыка рефлексии, признание своего права на ошибку и такого же права другого человека;</w:t>
      </w:r>
    </w:p>
    <w:p w:rsidR="000460DE" w:rsidRPr="00D97E4E" w:rsidRDefault="000460DE" w:rsidP="00BE7AEF">
      <w:pPr>
        <w:pStyle w:val="21"/>
        <w:shd w:val="clear" w:color="auto" w:fill="auto"/>
        <w:tabs>
          <w:tab w:val="left" w:pos="1128"/>
        </w:tabs>
        <w:spacing w:before="0" w:after="0" w:line="240" w:lineRule="auto"/>
        <w:ind w:firstLine="740"/>
        <w:rPr>
          <w:sz w:val="22"/>
          <w:szCs w:val="22"/>
        </w:rPr>
      </w:pPr>
      <w:r w:rsidRPr="00D97E4E">
        <w:rPr>
          <w:sz w:val="22"/>
          <w:szCs w:val="22"/>
        </w:rPr>
        <w:t>трудового воспитания: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интерес к практическому изучению профессий и труда различного рода, в том числе на основе применения изучаемого предметного знания;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0DE" w:rsidRPr="00D97E4E" w:rsidRDefault="000460DE" w:rsidP="00BE7AEF">
      <w:pPr>
        <w:pStyle w:val="21"/>
        <w:shd w:val="clear" w:color="auto" w:fill="auto"/>
        <w:tabs>
          <w:tab w:val="left" w:pos="1128"/>
        </w:tabs>
        <w:spacing w:before="0" w:after="0" w:line="240" w:lineRule="auto"/>
        <w:ind w:firstLine="740"/>
        <w:rPr>
          <w:sz w:val="22"/>
          <w:szCs w:val="22"/>
        </w:rPr>
      </w:pPr>
      <w:r w:rsidRPr="00D97E4E">
        <w:rPr>
          <w:sz w:val="22"/>
          <w:szCs w:val="22"/>
        </w:rPr>
        <w:t>экологического воспитания: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осознание своей роли как гражданина и потребителя в условиях взаимосвязи природной, технологической и социальной сред;</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готовность к участию в практической деятельности экологической направленности;</w:t>
      </w:r>
    </w:p>
    <w:p w:rsidR="000460DE" w:rsidRPr="00D97E4E" w:rsidRDefault="000460DE" w:rsidP="00BE7AEF">
      <w:pPr>
        <w:pStyle w:val="21"/>
        <w:shd w:val="clear" w:color="auto" w:fill="auto"/>
        <w:tabs>
          <w:tab w:val="left" w:pos="1128"/>
        </w:tabs>
        <w:spacing w:before="0" w:after="0" w:line="240" w:lineRule="auto"/>
        <w:ind w:firstLine="740"/>
        <w:rPr>
          <w:sz w:val="22"/>
          <w:szCs w:val="22"/>
        </w:rPr>
      </w:pPr>
      <w:r w:rsidRPr="00D97E4E">
        <w:rPr>
          <w:sz w:val="22"/>
          <w:szCs w:val="22"/>
        </w:rPr>
        <w:t>ценности научного познания: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овладение языковой и читательской культурой как средством познания мира;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BE7AEF">
      <w:pPr>
        <w:pStyle w:val="21"/>
        <w:shd w:val="clear" w:color="auto" w:fill="auto"/>
        <w:tabs>
          <w:tab w:val="left" w:pos="1421"/>
        </w:tabs>
        <w:spacing w:before="0" w:after="0" w:line="240" w:lineRule="auto"/>
        <w:ind w:firstLine="760"/>
        <w:rPr>
          <w:sz w:val="22"/>
          <w:szCs w:val="22"/>
        </w:rPr>
      </w:pPr>
      <w:r w:rsidRPr="00D97E4E">
        <w:rPr>
          <w:sz w:val="22"/>
          <w:szCs w:val="22"/>
        </w:rPr>
        <w:t>адаптации обучающегося к изменяющимся условиям социальной и природной среды: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способность обучающихся взаимодействовать в условиях неопределенности, открытость опыту и знаниям других;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способность действовать в условиях неопределенности,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 известных, осознавать дефицит собственных знаний и компетентностей, планировать своё развитие;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умение анализировать и выявлять взаимосвязи природы, общества и экономики;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способность обучающихся осознавать стрессовую ситуацию, оценивать происходящие изменения и их последствия;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воспринимать стрессовую ситуацию как вызов, требующий контрмер; оценивать ситуацию стресса, корректировать принимаемые решения и действия;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формулировать и оценивать риски и последствия, формировать опыт, находить позитивное в произошедшей ситуации;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быть готовым действовать в отсутствие гарантий успеха.</w:t>
      </w:r>
    </w:p>
    <w:p w:rsidR="000460DE" w:rsidRPr="00D97E4E" w:rsidRDefault="000460DE" w:rsidP="00BE7AEF">
      <w:pPr>
        <w:pStyle w:val="21"/>
        <w:shd w:val="clear" w:color="auto" w:fill="auto"/>
        <w:tabs>
          <w:tab w:val="left" w:pos="1738"/>
        </w:tabs>
        <w:spacing w:before="0" w:after="0" w:line="240" w:lineRule="auto"/>
        <w:ind w:firstLine="780"/>
        <w:rPr>
          <w:sz w:val="22"/>
          <w:szCs w:val="22"/>
        </w:rPr>
      </w:pPr>
      <w:r w:rsidRPr="00D97E4E">
        <w:rPr>
          <w:sz w:val="22"/>
          <w:szCs w:val="22"/>
        </w:rPr>
        <w:t>В результате изучения иностранного (английского) языка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136.8.3.1. 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 критерии проводимого анализа;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 учётом предложенной задачи выявлять закономерности и противоречия в рассматриваемых фактах, данных и наблюдениях;</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BE7AEF">
      <w:pPr>
        <w:pStyle w:val="21"/>
        <w:shd w:val="clear" w:color="auto" w:fill="auto"/>
        <w:tabs>
          <w:tab w:val="left" w:pos="1996"/>
        </w:tabs>
        <w:spacing w:before="0" w:after="0" w:line="240" w:lineRule="auto"/>
        <w:ind w:firstLine="760"/>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формулировать гипотезу об истинности собственных суждений и суждений других, аргументировать свою позицию, мнение;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опыт, несложный эксперимент, небольшое исследование по установлению особенностей объекта изучения, причинно-следственных связей и зависимости объектов между собой;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исследования (эксперимента);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опыта, исследования, владеть инструментами оценки достоверности полученных выводов и обобщений;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60DE" w:rsidRPr="00D97E4E" w:rsidRDefault="000460DE" w:rsidP="00BE7AEF">
      <w:pPr>
        <w:pStyle w:val="21"/>
        <w:shd w:val="clear" w:color="auto" w:fill="auto"/>
        <w:tabs>
          <w:tab w:val="left" w:pos="2476"/>
          <w:tab w:val="left" w:pos="4574"/>
        </w:tabs>
        <w:spacing w:before="0" w:after="0" w:line="240" w:lineRule="auto"/>
        <w:ind w:firstLine="760"/>
        <w:rPr>
          <w:sz w:val="22"/>
          <w:szCs w:val="22"/>
        </w:rPr>
      </w:pPr>
      <w:r w:rsidRPr="00D97E4E">
        <w:rPr>
          <w:sz w:val="22"/>
          <w:szCs w:val="22"/>
        </w:rPr>
        <w:t xml:space="preserve"> У</w:t>
      </w:r>
      <w:r w:rsidRPr="00D97E4E">
        <w:rPr>
          <w:sz w:val="22"/>
          <w:szCs w:val="22"/>
        </w:rPr>
        <w:tab/>
        <w:t>обучающегося</w:t>
      </w:r>
      <w:r w:rsidRPr="00D97E4E">
        <w:rPr>
          <w:sz w:val="22"/>
          <w:szCs w:val="22"/>
        </w:rPr>
        <w:tab/>
        <w:t>будут сформированы умения работать</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с информацией как часть познавательных универсальных учебных действий: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60DE" w:rsidRPr="00D97E4E" w:rsidRDefault="000460DE" w:rsidP="00BE7AEF">
      <w:pPr>
        <w:pStyle w:val="21"/>
        <w:shd w:val="clear" w:color="auto" w:fill="auto"/>
        <w:tabs>
          <w:tab w:val="left" w:pos="2476"/>
          <w:tab w:val="left" w:pos="4574"/>
          <w:tab w:val="left" w:pos="7874"/>
        </w:tabs>
        <w:spacing w:before="0" w:after="0" w:line="240" w:lineRule="auto"/>
        <w:ind w:firstLine="760"/>
        <w:rPr>
          <w:sz w:val="22"/>
          <w:szCs w:val="22"/>
        </w:rPr>
      </w:pPr>
      <w:r w:rsidRPr="00D97E4E">
        <w:rPr>
          <w:sz w:val="22"/>
          <w:szCs w:val="22"/>
        </w:rPr>
        <w:t>выбирать,</w:t>
      </w:r>
      <w:r w:rsidRPr="00D97E4E">
        <w:rPr>
          <w:sz w:val="22"/>
          <w:szCs w:val="22"/>
        </w:rPr>
        <w:tab/>
        <w:t>анализировать,</w:t>
      </w:r>
      <w:r w:rsidRPr="00D97E4E">
        <w:rPr>
          <w:sz w:val="22"/>
          <w:szCs w:val="22"/>
        </w:rPr>
        <w:tab/>
        <w:t>систематизировать и интерпретировать</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информацию различных видов и форм представления;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оценивать надёжность информации по критериям, предложенным педагогическим работником или сформулированным самостоятельно;</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эффективно запоминать и систематизировать информацию.</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Овладение системой универсальных учебных познавательных действий обеспечивает сформированность когнитивных навыков у обучающихся.</w:t>
      </w:r>
    </w:p>
    <w:p w:rsidR="000460DE" w:rsidRPr="00D97E4E" w:rsidRDefault="000460DE" w:rsidP="00BE7AEF">
      <w:pPr>
        <w:pStyle w:val="21"/>
        <w:shd w:val="clear" w:color="auto" w:fill="auto"/>
        <w:tabs>
          <w:tab w:val="left" w:pos="1987"/>
        </w:tabs>
        <w:spacing w:before="0" w:after="0" w:line="240" w:lineRule="auto"/>
        <w:ind w:firstLine="760"/>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соответствии с целями и условиями общения;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выражать себя (свою точку зрения) в устных и письменных текстах;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общения;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опыта (эксперимента, исследования, проекта);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60DE" w:rsidRPr="00D97E4E" w:rsidRDefault="000460DE" w:rsidP="00BE7AEF">
      <w:pPr>
        <w:pStyle w:val="21"/>
        <w:shd w:val="clear" w:color="auto" w:fill="auto"/>
        <w:tabs>
          <w:tab w:val="left" w:pos="1992"/>
        </w:tabs>
        <w:spacing w:before="0" w:after="0" w:line="240" w:lineRule="auto"/>
        <w:ind w:firstLine="760"/>
        <w:rPr>
          <w:sz w:val="22"/>
          <w:szCs w:val="22"/>
        </w:rPr>
      </w:pPr>
      <w:r w:rsidRPr="00D97E4E">
        <w:rPr>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обобщать мнения нескольких человек, проявлять готовность руководить, выполнять поручения, подчиняться;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Овладение системой универсальных учебных коммуникативных действий обеспечивает сформированность социальных навыков и эмоционального интеллекта обучающихся.</w:t>
      </w:r>
    </w:p>
    <w:p w:rsidR="000460DE" w:rsidRPr="00D97E4E" w:rsidRDefault="000460DE" w:rsidP="00BE7AEF">
      <w:pPr>
        <w:pStyle w:val="21"/>
        <w:shd w:val="clear" w:color="auto" w:fill="auto"/>
        <w:tabs>
          <w:tab w:val="left" w:pos="1944"/>
        </w:tabs>
        <w:spacing w:before="0" w:after="0" w:line="240" w:lineRule="auto"/>
        <w:ind w:firstLine="760"/>
        <w:rPr>
          <w:sz w:val="22"/>
          <w:szCs w:val="22"/>
        </w:rPr>
      </w:pPr>
      <w:r w:rsidRPr="00D97E4E">
        <w:rPr>
          <w:sz w:val="22"/>
          <w:szCs w:val="22"/>
        </w:rPr>
        <w:t>У обучающегося будут сформированы умения самоорганизации как часть регулятивных универсальных учебных действий: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группой);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проводить выбор и брать ответственность за решение.</w:t>
      </w:r>
    </w:p>
    <w:p w:rsidR="000460DE" w:rsidRPr="00D97E4E" w:rsidRDefault="000460DE" w:rsidP="00BE7AEF">
      <w:pPr>
        <w:pStyle w:val="21"/>
        <w:shd w:val="clear" w:color="auto" w:fill="auto"/>
        <w:tabs>
          <w:tab w:val="left" w:pos="1973"/>
        </w:tabs>
        <w:spacing w:before="0" w:after="0" w:line="240" w:lineRule="auto"/>
        <w:ind w:firstLine="760"/>
        <w:rPr>
          <w:sz w:val="22"/>
          <w:szCs w:val="22"/>
        </w:rPr>
      </w:pPr>
      <w:r w:rsidRPr="00D97E4E">
        <w:rPr>
          <w:sz w:val="22"/>
          <w:szCs w:val="22"/>
        </w:rPr>
        <w:t>У обучающегося будут сформированы умения самоконтроля как часть регулятивных универсальных учебных действий: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460DE" w:rsidRPr="00D97E4E" w:rsidRDefault="000460DE" w:rsidP="00BE7AEF">
      <w:pPr>
        <w:pStyle w:val="21"/>
        <w:shd w:val="clear" w:color="auto" w:fill="auto"/>
        <w:tabs>
          <w:tab w:val="left" w:pos="1973"/>
        </w:tabs>
        <w:spacing w:before="0" w:after="0" w:line="240" w:lineRule="auto"/>
        <w:ind w:firstLine="760"/>
        <w:rPr>
          <w:sz w:val="22"/>
          <w:szCs w:val="22"/>
        </w:rPr>
      </w:pPr>
      <w:r w:rsidRPr="00D97E4E">
        <w:rPr>
          <w:sz w:val="22"/>
          <w:szCs w:val="22"/>
        </w:rPr>
        <w:t>У обучающегося будут сформированы умения эмоционального интеллекта как часть регулятивных универсальных учебных действий:</w:t>
      </w:r>
    </w:p>
    <w:p w:rsidR="000460DE" w:rsidRPr="00D97E4E" w:rsidRDefault="000460DE" w:rsidP="00BE7AEF">
      <w:pPr>
        <w:pStyle w:val="21"/>
        <w:shd w:val="clear" w:color="auto" w:fill="auto"/>
        <w:spacing w:before="0" w:after="0" w:line="240" w:lineRule="auto"/>
        <w:ind w:left="760" w:right="140"/>
        <w:rPr>
          <w:sz w:val="22"/>
          <w:szCs w:val="22"/>
        </w:rPr>
      </w:pPr>
      <w:r w:rsidRPr="00D97E4E">
        <w:rPr>
          <w:sz w:val="22"/>
          <w:szCs w:val="22"/>
        </w:rPr>
        <w:t>различать, называть и управлять собственными эмоциями и эмоциями других; выявлять и анализировать причины эмоций;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ставить себя на место другого человека, понимать мотивы и намерения другого;</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регулировать способ выражения эмоций.</w:t>
      </w:r>
    </w:p>
    <w:p w:rsidR="000460DE" w:rsidRPr="00D97E4E" w:rsidRDefault="000460DE" w:rsidP="00BE7AEF">
      <w:pPr>
        <w:pStyle w:val="21"/>
        <w:shd w:val="clear" w:color="auto" w:fill="auto"/>
        <w:tabs>
          <w:tab w:val="left" w:pos="1973"/>
        </w:tabs>
        <w:spacing w:before="0" w:after="0" w:line="240" w:lineRule="auto"/>
        <w:ind w:firstLine="760"/>
        <w:rPr>
          <w:sz w:val="22"/>
          <w:szCs w:val="22"/>
        </w:rPr>
      </w:pPr>
      <w:r w:rsidRPr="00D97E4E">
        <w:rPr>
          <w:sz w:val="22"/>
          <w:szCs w:val="22"/>
        </w:rPr>
        <w:t>У обучающегося будут сформированы умения принимать себя и других как часть регулятивных универсальных учебных действий:</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осознанно относиться к другому человеку, его мнению; признавать своё право на ошибку и такое же право другого;</w:t>
      </w:r>
    </w:p>
    <w:p w:rsidR="000460DE" w:rsidRPr="00D97E4E" w:rsidRDefault="000460DE" w:rsidP="00BE7AEF">
      <w:pPr>
        <w:pStyle w:val="21"/>
        <w:shd w:val="clear" w:color="auto" w:fill="auto"/>
        <w:spacing w:before="0" w:after="0" w:line="240" w:lineRule="auto"/>
        <w:ind w:left="760" w:right="4980"/>
        <w:rPr>
          <w:sz w:val="22"/>
          <w:szCs w:val="22"/>
        </w:rPr>
      </w:pPr>
      <w:r w:rsidRPr="00D97E4E">
        <w:rPr>
          <w:sz w:val="22"/>
          <w:szCs w:val="22"/>
        </w:rPr>
        <w:t>принимать себя и других, не осуждая; открытость себе и другим;</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осознавать невозможность контролировать всё вокруг.</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Овладение системой универсальных учебных регулятивных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460DE" w:rsidRPr="00D97E4E" w:rsidRDefault="000460DE" w:rsidP="00BE7AEF">
      <w:pPr>
        <w:pStyle w:val="21"/>
        <w:shd w:val="clear" w:color="auto" w:fill="auto"/>
        <w:tabs>
          <w:tab w:val="left" w:pos="1738"/>
        </w:tabs>
        <w:spacing w:before="0" w:after="0" w:line="240" w:lineRule="auto"/>
        <w:ind w:firstLine="760"/>
        <w:rPr>
          <w:sz w:val="22"/>
          <w:szCs w:val="22"/>
        </w:rPr>
      </w:pPr>
      <w:r w:rsidRPr="00D97E4E">
        <w:rPr>
          <w:sz w:val="22"/>
          <w:szCs w:val="22"/>
        </w:rPr>
        <w:t>Предметные результаты освоения программы по иностранному (английскому) языку ориентированы на применение знаний, умений и навыков в учебных ситуациях и реальных жизненных условиях, должны отражать сформированность иноязычной коммуникативной компетенции на допороговом уровне в совокупности её составляющих - речевой, языковой, социокультурной, компенсаторной, метапредметной (учебно-познавательной).</w:t>
      </w:r>
    </w:p>
    <w:p w:rsidR="000460DE" w:rsidRPr="00D97E4E" w:rsidRDefault="000460DE" w:rsidP="00BE7AEF">
      <w:pPr>
        <w:pStyle w:val="21"/>
        <w:shd w:val="clear" w:color="auto" w:fill="auto"/>
        <w:spacing w:before="0" w:after="0" w:line="240" w:lineRule="auto"/>
        <w:ind w:firstLine="760"/>
        <w:rPr>
          <w:b/>
          <w:sz w:val="22"/>
          <w:szCs w:val="22"/>
        </w:rPr>
      </w:pPr>
      <w:r w:rsidRPr="00D97E4E">
        <w:rPr>
          <w:b/>
          <w:sz w:val="22"/>
          <w:szCs w:val="22"/>
        </w:rPr>
        <w:t>Предметные результаты освоения программы по иностранному (английскому) языку к концу обучения в 5 классе:</w:t>
      </w:r>
    </w:p>
    <w:p w:rsidR="000460DE" w:rsidRPr="00D97E4E" w:rsidRDefault="000460DE" w:rsidP="00BE7AEF">
      <w:pPr>
        <w:pStyle w:val="21"/>
        <w:shd w:val="clear" w:color="auto" w:fill="auto"/>
        <w:tabs>
          <w:tab w:val="left" w:pos="1097"/>
        </w:tabs>
        <w:spacing w:before="0" w:after="0" w:line="240" w:lineRule="auto"/>
        <w:ind w:firstLine="760"/>
        <w:rPr>
          <w:sz w:val="22"/>
          <w:szCs w:val="22"/>
        </w:rPr>
      </w:pPr>
      <w:r w:rsidRPr="00D97E4E">
        <w:rPr>
          <w:sz w:val="22"/>
          <w:szCs w:val="22"/>
        </w:rPr>
        <w:t>владеть основными видами речевой деятельности: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говорение: вести разные виды диалогов (диалог этикетного характера, диалог-побуждение к действию, диалог-расспрос)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- 5-6 фраз), излагать основное содержание прочитанного текста с вербальными и (или) зрительными опорами (объём - 5-6 фраз), кратко излагать результаты выполненной проектной работы (объём - до 6 фраз);</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 минуты);</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- 180-200 слов), читать про себя несплошные тексты (таблицы) и понимать представленную в них информацию;</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письменная речь: писать короткие поздравления с праздниками,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60 слов);</w:t>
      </w:r>
    </w:p>
    <w:p w:rsidR="000460DE" w:rsidRPr="00D97E4E" w:rsidRDefault="000460DE" w:rsidP="00BE7AEF">
      <w:pPr>
        <w:pStyle w:val="21"/>
        <w:shd w:val="clear" w:color="auto" w:fill="auto"/>
        <w:tabs>
          <w:tab w:val="left" w:pos="1101"/>
          <w:tab w:val="left" w:pos="6889"/>
        </w:tabs>
        <w:spacing w:before="0" w:after="0" w:line="240" w:lineRule="auto"/>
        <w:ind w:firstLine="740"/>
        <w:rPr>
          <w:sz w:val="22"/>
          <w:szCs w:val="22"/>
        </w:rPr>
      </w:pPr>
      <w:r w:rsidRPr="00D97E4E">
        <w:rPr>
          <w:sz w:val="22"/>
          <w:szCs w:val="22"/>
        </w:rPr>
        <w:t>владеть фонетическими навыками:</w:t>
      </w:r>
      <w:r w:rsidRPr="00D97E4E">
        <w:rPr>
          <w:sz w:val="22"/>
          <w:szCs w:val="22"/>
        </w:rPr>
        <w:tab/>
        <w:t>различать на слух,</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владеть орфографическими навыками: правильно писать изученные слова;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460DE" w:rsidRPr="00D97E4E" w:rsidRDefault="000460DE" w:rsidP="00BE7AEF">
      <w:pPr>
        <w:pStyle w:val="21"/>
        <w:shd w:val="clear" w:color="auto" w:fill="auto"/>
        <w:tabs>
          <w:tab w:val="left" w:pos="1071"/>
        </w:tabs>
        <w:spacing w:before="0" w:after="0" w:line="240" w:lineRule="auto"/>
        <w:ind w:firstLine="740"/>
        <w:rPr>
          <w:sz w:val="22"/>
          <w:szCs w:val="22"/>
        </w:rPr>
      </w:pPr>
      <w:r w:rsidRPr="00D97E4E">
        <w:rPr>
          <w:sz w:val="22"/>
          <w:szCs w:val="22"/>
        </w:rPr>
        <w:t>распознавать в устной речи и письменном тексте 675 лексических единиц (слов, словосочетаний, речевых клише) и правильно употреблять в устной и письменной речи 625 лексических единиц (включая 500 лексических единиц, освоенных на уровне начального общего образования), обслуживающих ситуации общения в рамках отобранного тематического содержания, с соблюдением существующей нормы лексической сочетаемости;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суффиксами -</w:t>
      </w:r>
      <w:r w:rsidRPr="00D97E4E">
        <w:rPr>
          <w:sz w:val="22"/>
          <w:szCs w:val="22"/>
          <w:lang w:val="en-US"/>
        </w:rPr>
        <w:t>er</w:t>
      </w:r>
      <w:r w:rsidRPr="00D97E4E">
        <w:rPr>
          <w:sz w:val="22"/>
          <w:szCs w:val="22"/>
        </w:rPr>
        <w:t>/-</w:t>
      </w:r>
      <w:r w:rsidRPr="00D97E4E">
        <w:rPr>
          <w:sz w:val="22"/>
          <w:szCs w:val="22"/>
          <w:lang w:val="en-US"/>
        </w:rPr>
        <w:t>or</w:t>
      </w:r>
      <w:r w:rsidRPr="00D97E4E">
        <w:rPr>
          <w:sz w:val="22"/>
          <w:szCs w:val="22"/>
        </w:rPr>
        <w:t>, -</w:t>
      </w:r>
      <w:r w:rsidRPr="00D97E4E">
        <w:rPr>
          <w:sz w:val="22"/>
          <w:szCs w:val="22"/>
          <w:lang w:val="en-US"/>
        </w:rPr>
        <w:t>ist</w:t>
      </w:r>
      <w:r w:rsidRPr="00D97E4E">
        <w:rPr>
          <w:sz w:val="22"/>
          <w:szCs w:val="22"/>
        </w:rPr>
        <w:t>, -</w:t>
      </w:r>
      <w:r w:rsidRPr="00D97E4E">
        <w:rPr>
          <w:sz w:val="22"/>
          <w:szCs w:val="22"/>
          <w:lang w:val="en-US"/>
        </w:rPr>
        <w:t>sion</w:t>
      </w:r>
      <w:r w:rsidRPr="00D97E4E">
        <w:rPr>
          <w:sz w:val="22"/>
          <w:szCs w:val="22"/>
        </w:rPr>
        <w:t>/-</w:t>
      </w:r>
      <w:r w:rsidRPr="00D97E4E">
        <w:rPr>
          <w:sz w:val="22"/>
          <w:szCs w:val="22"/>
          <w:lang w:val="en-US"/>
        </w:rPr>
        <w:t>tion</w:t>
      </w:r>
      <w:r w:rsidRPr="00D97E4E">
        <w:rPr>
          <w:sz w:val="22"/>
          <w:szCs w:val="22"/>
        </w:rPr>
        <w:t>, имена прилагательные с суффиксами -</w:t>
      </w:r>
      <w:r w:rsidRPr="00D97E4E">
        <w:rPr>
          <w:sz w:val="22"/>
          <w:szCs w:val="22"/>
          <w:lang w:val="en-US"/>
        </w:rPr>
        <w:t>ful</w:t>
      </w:r>
      <w:r w:rsidRPr="00D97E4E">
        <w:rPr>
          <w:sz w:val="22"/>
          <w:szCs w:val="22"/>
        </w:rPr>
        <w:t>, -</w:t>
      </w:r>
      <w:r w:rsidRPr="00D97E4E">
        <w:rPr>
          <w:sz w:val="22"/>
          <w:szCs w:val="22"/>
          <w:lang w:val="en-US"/>
        </w:rPr>
        <w:t>ian</w:t>
      </w:r>
      <w:r w:rsidRPr="00D97E4E">
        <w:rPr>
          <w:sz w:val="22"/>
          <w:szCs w:val="22"/>
        </w:rPr>
        <w:t>/-</w:t>
      </w:r>
      <w:r w:rsidRPr="00D97E4E">
        <w:rPr>
          <w:sz w:val="22"/>
          <w:szCs w:val="22"/>
          <w:lang w:val="en-US"/>
        </w:rPr>
        <w:t>an</w:t>
      </w:r>
      <w:r w:rsidRPr="00D97E4E">
        <w:rPr>
          <w:sz w:val="22"/>
          <w:szCs w:val="22"/>
        </w:rPr>
        <w:t>, наречия с суффиксом -1у, имена прилагательные, имена существительные и наречия с отрицательным префиксом шь;</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распознавать и употреблять в устной и письменной речи изученные синонимы и интернациональные слова;</w:t>
      </w:r>
    </w:p>
    <w:p w:rsidR="000460DE" w:rsidRPr="00D97E4E" w:rsidRDefault="000460DE" w:rsidP="00BE7AEF">
      <w:pPr>
        <w:pStyle w:val="21"/>
        <w:shd w:val="clear" w:color="auto" w:fill="auto"/>
        <w:tabs>
          <w:tab w:val="left" w:pos="1100"/>
        </w:tabs>
        <w:spacing w:before="0" w:after="0" w:line="240" w:lineRule="auto"/>
        <w:ind w:firstLine="740"/>
        <w:rPr>
          <w:sz w:val="22"/>
          <w:szCs w:val="22"/>
        </w:rPr>
      </w:pPr>
      <w:r w:rsidRPr="00D97E4E">
        <w:rPr>
          <w:sz w:val="22"/>
          <w:szCs w:val="22"/>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распознавать и употреблять в устной и письменной речи: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предложения с несколькими обстоятельствами, следующими в определённом порядке;</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 xml:space="preserve">вопросительные предложения (альтернативный и разделительный вопросы в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w:t>
      </w:r>
      <w:r w:rsidRPr="00D97E4E">
        <w:rPr>
          <w:sz w:val="22"/>
          <w:szCs w:val="22"/>
          <w:lang w:val="en-US"/>
        </w:rPr>
        <w:t>Future</w:t>
      </w:r>
      <w:r w:rsidRPr="00D97E4E">
        <w:rPr>
          <w:sz w:val="22"/>
          <w:szCs w:val="22"/>
        </w:rPr>
        <w:t xml:space="preserve"> </w:t>
      </w:r>
      <w:r w:rsidRPr="00D97E4E">
        <w:rPr>
          <w:sz w:val="22"/>
          <w:szCs w:val="22"/>
          <w:lang w:val="en-US"/>
        </w:rPr>
        <w:t>Simple</w:t>
      </w:r>
      <w:r w:rsidRPr="00D97E4E">
        <w:rPr>
          <w:sz w:val="22"/>
          <w:szCs w:val="22"/>
        </w:rPr>
        <w:t xml:space="preserve"> </w:t>
      </w:r>
      <w:r w:rsidRPr="00D97E4E">
        <w:rPr>
          <w:sz w:val="22"/>
          <w:szCs w:val="22"/>
          <w:lang w:val="en-US"/>
        </w:rPr>
        <w:t>Tense</w:t>
      </w:r>
      <w:r w:rsidRPr="00D97E4E">
        <w:rPr>
          <w:sz w:val="22"/>
          <w:szCs w:val="22"/>
        </w:rPr>
        <w:t>);</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 xml:space="preserve">глаголы в видо-временных формах действительного залога в изъявительном наклонении в </w:t>
      </w:r>
      <w:r w:rsidRPr="00D97E4E">
        <w:rPr>
          <w:sz w:val="22"/>
          <w:szCs w:val="22"/>
          <w:lang w:val="en-US"/>
        </w:rPr>
        <w:t>Present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Tense</w:t>
      </w:r>
      <w:r w:rsidRPr="00D97E4E">
        <w:rPr>
          <w:sz w:val="22"/>
          <w:szCs w:val="22"/>
        </w:rPr>
        <w:t xml:space="preserve"> в повествовательных (утвердительных и отрицательных) и вопросительных предложениях;</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имена существительные во множественном числе, в том числе имена существительные, имеющие форму только множественного числа;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имена существительные с причастиями настоящего и прошедшего времени;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наречия в положительной, сравнительной и превосходной степенях, образованные по правилу, и исключения;</w:t>
      </w:r>
    </w:p>
    <w:p w:rsidR="000460DE" w:rsidRPr="00D97E4E" w:rsidRDefault="000460DE" w:rsidP="00BE7AEF">
      <w:pPr>
        <w:pStyle w:val="21"/>
        <w:shd w:val="clear" w:color="auto" w:fill="auto"/>
        <w:tabs>
          <w:tab w:val="left" w:pos="1125"/>
        </w:tabs>
        <w:spacing w:before="0" w:after="0" w:line="240" w:lineRule="auto"/>
        <w:ind w:firstLine="740"/>
        <w:rPr>
          <w:sz w:val="22"/>
          <w:szCs w:val="22"/>
        </w:rPr>
      </w:pPr>
      <w:r w:rsidRPr="00D97E4E">
        <w:rPr>
          <w:sz w:val="22"/>
          <w:szCs w:val="22"/>
        </w:rPr>
        <w:t>владеть социокультурными знаниями и умениями: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понимать и использовать в устной и письменной речи наиболее употребительную лексику, обозначающую фоновую лексику страны (стран) изучаемого языка в рамках тематического содержания речи;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правильно оформлять адрес, писать фамилии и имена (свои, родственников и друзей) на английском языке (в анкете, формуляре);</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обладать базовыми знаниями о социокультурном портрете родной страны и страны (стран) изучаемого языка;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кратко представлять Россию и страны (стран) изучаемого языка;</w:t>
      </w:r>
    </w:p>
    <w:p w:rsidR="000460DE" w:rsidRPr="00D97E4E" w:rsidRDefault="000460DE" w:rsidP="00BE7AEF">
      <w:pPr>
        <w:pStyle w:val="21"/>
        <w:shd w:val="clear" w:color="auto" w:fill="auto"/>
        <w:tabs>
          <w:tab w:val="left" w:pos="2316"/>
          <w:tab w:val="left" w:pos="4889"/>
        </w:tabs>
        <w:spacing w:before="0" w:after="0" w:line="240" w:lineRule="auto"/>
        <w:ind w:firstLine="780"/>
        <w:rPr>
          <w:sz w:val="22"/>
          <w:szCs w:val="22"/>
        </w:rPr>
      </w:pPr>
      <w:r w:rsidRPr="00D97E4E">
        <w:rPr>
          <w:sz w:val="22"/>
          <w:szCs w:val="22"/>
        </w:rPr>
        <w:t xml:space="preserve"> владеть</w:t>
      </w:r>
      <w:r w:rsidRPr="00D97E4E">
        <w:rPr>
          <w:sz w:val="22"/>
          <w:szCs w:val="22"/>
        </w:rPr>
        <w:tab/>
        <w:t>компенсаторными</w:t>
      </w:r>
      <w:r w:rsidRPr="00D97E4E">
        <w:rPr>
          <w:sz w:val="22"/>
          <w:szCs w:val="22"/>
        </w:rPr>
        <w:tab/>
        <w:t>умениями: использовать при чтении</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tabs>
          <w:tab w:val="left" w:pos="1093"/>
        </w:tabs>
        <w:spacing w:before="0" w:after="0" w:line="240" w:lineRule="auto"/>
        <w:ind w:firstLine="780"/>
        <w:rPr>
          <w:sz w:val="22"/>
          <w:szCs w:val="22"/>
        </w:rPr>
      </w:pPr>
      <w:r w:rsidRPr="00D97E4E">
        <w:rPr>
          <w:sz w:val="22"/>
          <w:szCs w:val="22"/>
        </w:rPr>
        <w:t>участвовать в несложных учебных проектах с использованием материалов на английском языке с применением ИКТ, соблюдая правила информационной безопасности при работе в сети Интернет;</w:t>
      </w:r>
    </w:p>
    <w:p w:rsidR="000460DE" w:rsidRPr="00D97E4E" w:rsidRDefault="000460DE" w:rsidP="00BE7AEF">
      <w:pPr>
        <w:pStyle w:val="21"/>
        <w:shd w:val="clear" w:color="auto" w:fill="auto"/>
        <w:tabs>
          <w:tab w:val="left" w:pos="1098"/>
        </w:tabs>
        <w:spacing w:before="0" w:after="0" w:line="240" w:lineRule="auto"/>
        <w:ind w:firstLine="780"/>
        <w:rPr>
          <w:sz w:val="22"/>
          <w:szCs w:val="22"/>
        </w:rPr>
      </w:pPr>
      <w:r w:rsidRPr="00D97E4E">
        <w:rPr>
          <w:sz w:val="22"/>
          <w:szCs w:val="22"/>
        </w:rPr>
        <w:t>использовать иноязычные словари и справочники, в том числе информационно-справочные системы в электронной форме.</w:t>
      </w:r>
    </w:p>
    <w:p w:rsidR="000460DE" w:rsidRPr="00D97E4E" w:rsidRDefault="000460DE" w:rsidP="00BE7AEF">
      <w:pPr>
        <w:pStyle w:val="21"/>
        <w:shd w:val="clear" w:color="auto" w:fill="auto"/>
        <w:tabs>
          <w:tab w:val="left" w:pos="1967"/>
        </w:tabs>
        <w:spacing w:before="0" w:after="0" w:line="240" w:lineRule="auto"/>
        <w:ind w:firstLine="780"/>
        <w:rPr>
          <w:b/>
          <w:sz w:val="22"/>
          <w:szCs w:val="22"/>
        </w:rPr>
      </w:pPr>
      <w:r w:rsidRPr="00D97E4E">
        <w:rPr>
          <w:b/>
          <w:sz w:val="22"/>
          <w:szCs w:val="22"/>
        </w:rPr>
        <w:t>Предметные результаты освоения программы по иностранному (английскому) языку к концу обучения в 6 классе:</w:t>
      </w:r>
    </w:p>
    <w:p w:rsidR="000460DE" w:rsidRPr="00D97E4E" w:rsidRDefault="000460DE" w:rsidP="00BE7AEF">
      <w:pPr>
        <w:pStyle w:val="21"/>
        <w:shd w:val="clear" w:color="auto" w:fill="auto"/>
        <w:tabs>
          <w:tab w:val="left" w:pos="1139"/>
        </w:tabs>
        <w:spacing w:before="0" w:after="0" w:line="240" w:lineRule="auto"/>
        <w:ind w:firstLine="780"/>
        <w:rPr>
          <w:sz w:val="22"/>
          <w:szCs w:val="22"/>
        </w:rPr>
      </w:pPr>
      <w:r w:rsidRPr="00D97E4E">
        <w:rPr>
          <w:sz w:val="22"/>
          <w:szCs w:val="22"/>
        </w:rPr>
        <w:t>владеть основными видами речевой деятельности: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говорение: вести разные виды диалогов (диалог этикетного характера, диалог-побуждение к действию, диалог-расспрос) в рамках отобранного тематического содержания речи в стандартных ситуациях неофициального общения с вербальными и (или) со зрительными опорами, с соблюдением норм речевого этикета, принятого в стране (странах) изучаемого языка (до 5 реплик со стороны каждого собеседника);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- 7-8 фраз), излагать основное содержание прочитанного текста с вербальными и (или) зрительными опорами (объём - 7-8 фраз); кратко излагать результаты выполненной проектной работы (объём - 7-8 фраз);</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воспринимать на слух и понимать несложные адаптированные аутентичные тексты, содержащие отдельные незнакомые слова, со зрительными опорами или без опоры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смысловое чтение: читать про себя и понимать несложные адаптированные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(объём текста (текстов) для чтения - 250-300 слов), читать про себя несплошные тексты (таблицы) и понимать представленную в них информацию, определять тему текста по заголовку;</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письменная речь: заполнять анкеты и формуляры в соответствии с нормами речевого этикета, принятыми в стране (странах) изучаемого языка,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70 слов), создавать небольшое письменное высказывание с использованием образца, плана, ключевых слов, картинок (объём высказывания - до 70 слов);</w:t>
      </w:r>
    </w:p>
    <w:p w:rsidR="000460DE" w:rsidRPr="00D97E4E" w:rsidRDefault="000460DE" w:rsidP="00BE7AEF">
      <w:pPr>
        <w:pStyle w:val="21"/>
        <w:shd w:val="clear" w:color="auto" w:fill="auto"/>
        <w:tabs>
          <w:tab w:val="left" w:pos="1121"/>
          <w:tab w:val="left" w:pos="6909"/>
        </w:tabs>
        <w:spacing w:before="0" w:after="0" w:line="240" w:lineRule="auto"/>
        <w:ind w:firstLine="760"/>
        <w:rPr>
          <w:sz w:val="22"/>
          <w:szCs w:val="22"/>
        </w:rPr>
      </w:pPr>
      <w:r w:rsidRPr="00D97E4E">
        <w:rPr>
          <w:sz w:val="22"/>
          <w:szCs w:val="22"/>
        </w:rPr>
        <w:t>владеть фонетическими навыками:</w:t>
      </w:r>
      <w:r w:rsidRPr="00D97E4E">
        <w:rPr>
          <w:sz w:val="22"/>
          <w:szCs w:val="22"/>
        </w:rPr>
        <w:tab/>
        <w:t>различать на слух,</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адаптированные аутентичные тексты объёмом до 95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владеть орфографическими навыками: правильно писать изученные слова;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460DE" w:rsidRPr="00D97E4E" w:rsidRDefault="000460DE" w:rsidP="00BE7AEF">
      <w:pPr>
        <w:pStyle w:val="21"/>
        <w:shd w:val="clear" w:color="auto" w:fill="auto"/>
        <w:tabs>
          <w:tab w:val="left" w:pos="1096"/>
        </w:tabs>
        <w:spacing w:before="0" w:after="0" w:line="240" w:lineRule="auto"/>
        <w:ind w:firstLine="760"/>
        <w:rPr>
          <w:sz w:val="22"/>
          <w:szCs w:val="22"/>
        </w:rPr>
      </w:pPr>
      <w:r w:rsidRPr="00D97E4E">
        <w:rPr>
          <w:sz w:val="22"/>
          <w:szCs w:val="22"/>
        </w:rPr>
        <w:t>распознавать в устной речи и письменном тексте 800 лексических единиц (слов, словосочетаний, речевых клише) и правильно употреблять в устной и письменной речи 750 лексических единиц (включая 650 лексических единиц, освоенных ранее), обслуживающих ситуации общения в рамках тематического содержания, с соблюдением существующей нормы лексической сочетаемости;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суффикса -</w:t>
      </w:r>
      <w:r w:rsidRPr="00D97E4E">
        <w:rPr>
          <w:sz w:val="22"/>
          <w:szCs w:val="22"/>
          <w:lang w:val="en-US"/>
        </w:rPr>
        <w:t>ing</w:t>
      </w:r>
      <w:r w:rsidRPr="00D97E4E">
        <w:rPr>
          <w:sz w:val="22"/>
          <w:szCs w:val="22"/>
        </w:rPr>
        <w:t>, имена прилагательные с помощью суффиксов -</w:t>
      </w:r>
      <w:r w:rsidRPr="00D97E4E">
        <w:rPr>
          <w:sz w:val="22"/>
          <w:szCs w:val="22"/>
          <w:lang w:val="en-US"/>
        </w:rPr>
        <w:t>ing</w:t>
      </w:r>
      <w:r w:rsidRPr="00D97E4E">
        <w:rPr>
          <w:sz w:val="22"/>
          <w:szCs w:val="22"/>
        </w:rPr>
        <w:t>, -</w:t>
      </w:r>
      <w:r w:rsidRPr="00D97E4E">
        <w:rPr>
          <w:sz w:val="22"/>
          <w:szCs w:val="22"/>
          <w:lang w:val="en-US"/>
        </w:rPr>
        <w:t>less</w:t>
      </w:r>
      <w:r w:rsidRPr="00D97E4E">
        <w:rPr>
          <w:sz w:val="22"/>
          <w:szCs w:val="22"/>
        </w:rPr>
        <w:t>, -</w:t>
      </w:r>
      <w:r w:rsidRPr="00D97E4E">
        <w:rPr>
          <w:sz w:val="22"/>
          <w:szCs w:val="22"/>
          <w:lang w:val="en-US"/>
        </w:rPr>
        <w:t>ive</w:t>
      </w:r>
      <w:r w:rsidRPr="00D97E4E">
        <w:rPr>
          <w:sz w:val="22"/>
          <w:szCs w:val="22"/>
        </w:rPr>
        <w:t>, -</w:t>
      </w:r>
      <w:r w:rsidRPr="00D97E4E">
        <w:rPr>
          <w:sz w:val="22"/>
          <w:szCs w:val="22"/>
          <w:lang w:val="en-US"/>
        </w:rPr>
        <w:t>al</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изученные синонимы, антонимы и интернациональные слова;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различные средства связи для обеспечения целостности высказывания;</w:t>
      </w:r>
    </w:p>
    <w:p w:rsidR="000460DE" w:rsidRPr="00D97E4E" w:rsidRDefault="000460DE" w:rsidP="00BE7AEF">
      <w:pPr>
        <w:pStyle w:val="21"/>
        <w:shd w:val="clear" w:color="auto" w:fill="auto"/>
        <w:tabs>
          <w:tab w:val="left" w:pos="1106"/>
        </w:tabs>
        <w:spacing w:before="0" w:after="0" w:line="240" w:lineRule="auto"/>
        <w:ind w:firstLine="760"/>
        <w:rPr>
          <w:sz w:val="22"/>
          <w:szCs w:val="22"/>
        </w:rPr>
      </w:pPr>
      <w:r w:rsidRPr="00D97E4E">
        <w:rPr>
          <w:sz w:val="22"/>
          <w:szCs w:val="22"/>
        </w:rPr>
        <w:t>понимать особенности структуры простых и сложных предложений английского языка, различных коммуникативных типов предложений английского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сложноподчинённые предложения с придаточными определительными с союзными словами </w:t>
      </w:r>
      <w:r w:rsidRPr="00D97E4E">
        <w:rPr>
          <w:sz w:val="22"/>
          <w:szCs w:val="22"/>
          <w:lang w:val="en-US"/>
        </w:rPr>
        <w:t>who</w:t>
      </w:r>
      <w:r w:rsidRPr="00D97E4E">
        <w:rPr>
          <w:sz w:val="22"/>
          <w:szCs w:val="22"/>
        </w:rPr>
        <w:t xml:space="preserve">, </w:t>
      </w:r>
      <w:r w:rsidRPr="00D97E4E">
        <w:rPr>
          <w:sz w:val="22"/>
          <w:szCs w:val="22"/>
          <w:lang w:val="en-US"/>
        </w:rPr>
        <w:t>which</w:t>
      </w:r>
      <w:r w:rsidRPr="00D97E4E">
        <w:rPr>
          <w:sz w:val="22"/>
          <w:szCs w:val="22"/>
        </w:rPr>
        <w:t xml:space="preserve">, </w:t>
      </w:r>
      <w:r w:rsidRPr="00D97E4E">
        <w:rPr>
          <w:sz w:val="22"/>
          <w:szCs w:val="22"/>
          <w:lang w:val="en-US"/>
        </w:rPr>
        <w:t>that</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сложноподчинённые предложения с придаточными времени с союзами </w:t>
      </w:r>
      <w:r w:rsidRPr="00D97E4E">
        <w:rPr>
          <w:sz w:val="22"/>
          <w:szCs w:val="22"/>
          <w:lang w:val="en-US"/>
        </w:rPr>
        <w:t>for</w:t>
      </w:r>
      <w:r w:rsidRPr="00D97E4E">
        <w:rPr>
          <w:sz w:val="22"/>
          <w:szCs w:val="22"/>
        </w:rPr>
        <w:t xml:space="preserve">, </w:t>
      </w:r>
      <w:r w:rsidRPr="00D97E4E">
        <w:rPr>
          <w:sz w:val="22"/>
          <w:szCs w:val="22"/>
          <w:lang w:val="en-US"/>
        </w:rPr>
        <w:t>since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предложения с конструкциями </w:t>
      </w:r>
      <w:r w:rsidRPr="00D97E4E">
        <w:rPr>
          <w:sz w:val="22"/>
          <w:szCs w:val="22"/>
          <w:lang w:val="en-US"/>
        </w:rPr>
        <w:t>as</w:t>
      </w:r>
      <w:r w:rsidRPr="00D97E4E">
        <w:rPr>
          <w:sz w:val="22"/>
          <w:szCs w:val="22"/>
        </w:rPr>
        <w:t xml:space="preserve"> ... </w:t>
      </w:r>
      <w:r w:rsidRPr="00D97E4E">
        <w:rPr>
          <w:sz w:val="22"/>
          <w:szCs w:val="22"/>
          <w:lang w:val="en-US"/>
        </w:rPr>
        <w:t>as</w:t>
      </w:r>
      <w:r w:rsidRPr="00D97E4E">
        <w:rPr>
          <w:sz w:val="22"/>
          <w:szCs w:val="22"/>
        </w:rPr>
        <w:t xml:space="preserve">, </w:t>
      </w:r>
      <w:r w:rsidRPr="00D97E4E">
        <w:rPr>
          <w:sz w:val="22"/>
          <w:szCs w:val="22"/>
          <w:lang w:val="en-US"/>
        </w:rPr>
        <w:t>not</w:t>
      </w:r>
      <w:r w:rsidRPr="00D97E4E">
        <w:rPr>
          <w:sz w:val="22"/>
          <w:szCs w:val="22"/>
        </w:rPr>
        <w:t xml:space="preserve"> </w:t>
      </w:r>
      <w:r w:rsidRPr="00D97E4E">
        <w:rPr>
          <w:sz w:val="22"/>
          <w:szCs w:val="22"/>
          <w:lang w:val="en-US"/>
        </w:rPr>
        <w:t>so</w:t>
      </w:r>
      <w:r w:rsidRPr="00D97E4E">
        <w:rPr>
          <w:sz w:val="22"/>
          <w:szCs w:val="22"/>
        </w:rPr>
        <w:t xml:space="preserve"> ... </w:t>
      </w:r>
      <w:r w:rsidRPr="00D97E4E">
        <w:rPr>
          <w:sz w:val="22"/>
          <w:szCs w:val="22"/>
          <w:lang w:val="en-US"/>
        </w:rPr>
        <w:t>as</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глаголы в видовременных формах действительного залога в изъявительном наклонении в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 xml:space="preserve"> </w:t>
      </w:r>
      <w:r w:rsidRPr="00D97E4E">
        <w:rPr>
          <w:sz w:val="22"/>
          <w:szCs w:val="22"/>
          <w:lang w:val="en-US"/>
        </w:rPr>
        <w:t>Continuous</w:t>
      </w:r>
      <w:r w:rsidRPr="00D97E4E">
        <w:rPr>
          <w:sz w:val="22"/>
          <w:szCs w:val="22"/>
        </w:rPr>
        <w:t xml:space="preserve"> </w:t>
      </w:r>
      <w:r w:rsidRPr="00D97E4E">
        <w:rPr>
          <w:sz w:val="22"/>
          <w:szCs w:val="22"/>
          <w:lang w:val="en-US"/>
        </w:rPr>
        <w:t>Tense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все типы вопросительных предложений (общий, специальный, альтернативный, разделительный вопросы) в </w:t>
      </w:r>
      <w:r w:rsidRPr="00D97E4E">
        <w:rPr>
          <w:sz w:val="22"/>
          <w:szCs w:val="22"/>
          <w:lang w:val="en-US"/>
        </w:rPr>
        <w:t>Present</w:t>
      </w:r>
      <w:r w:rsidRPr="00D97E4E">
        <w:rPr>
          <w:sz w:val="22"/>
          <w:szCs w:val="22"/>
        </w:rPr>
        <w:t xml:space="preserve">/ </w:t>
      </w:r>
      <w:r w:rsidRPr="00D97E4E">
        <w:rPr>
          <w:sz w:val="22"/>
          <w:szCs w:val="22"/>
          <w:lang w:val="en-US"/>
        </w:rPr>
        <w:t>Past</w:t>
      </w:r>
      <w:r w:rsidRPr="00D97E4E">
        <w:rPr>
          <w:sz w:val="22"/>
          <w:szCs w:val="22"/>
        </w:rPr>
        <w:t xml:space="preserve"> </w:t>
      </w:r>
      <w:r w:rsidRPr="00D97E4E">
        <w:rPr>
          <w:sz w:val="22"/>
          <w:szCs w:val="22"/>
          <w:lang w:val="en-US"/>
        </w:rPr>
        <w:t>Continuous</w:t>
      </w:r>
      <w:r w:rsidRPr="00D97E4E">
        <w:rPr>
          <w:sz w:val="22"/>
          <w:szCs w:val="22"/>
        </w:rPr>
        <w:t xml:space="preserve"> </w:t>
      </w:r>
      <w:r w:rsidRPr="00D97E4E">
        <w:rPr>
          <w:sz w:val="22"/>
          <w:szCs w:val="22"/>
          <w:lang w:val="en-US"/>
        </w:rPr>
        <w:t>Tense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lang w:val="en-US"/>
        </w:rPr>
      </w:pPr>
      <w:r w:rsidRPr="00D97E4E">
        <w:rPr>
          <w:sz w:val="22"/>
          <w:szCs w:val="22"/>
        </w:rPr>
        <w:t>модальные</w:t>
      </w:r>
      <w:r w:rsidRPr="00D97E4E">
        <w:rPr>
          <w:sz w:val="22"/>
          <w:szCs w:val="22"/>
          <w:lang w:val="en-US"/>
        </w:rPr>
        <w:t xml:space="preserve"> </w:t>
      </w:r>
      <w:r w:rsidRPr="00D97E4E">
        <w:rPr>
          <w:sz w:val="22"/>
          <w:szCs w:val="22"/>
        </w:rPr>
        <w:t>глаголы</w:t>
      </w:r>
      <w:r w:rsidRPr="00D97E4E">
        <w:rPr>
          <w:sz w:val="22"/>
          <w:szCs w:val="22"/>
          <w:lang w:val="en-US"/>
        </w:rPr>
        <w:t xml:space="preserve"> </w:t>
      </w:r>
      <w:r w:rsidRPr="00D97E4E">
        <w:rPr>
          <w:sz w:val="22"/>
          <w:szCs w:val="22"/>
        </w:rPr>
        <w:t>и</w:t>
      </w:r>
      <w:r w:rsidRPr="00D97E4E">
        <w:rPr>
          <w:sz w:val="22"/>
          <w:szCs w:val="22"/>
          <w:lang w:val="en-US"/>
        </w:rPr>
        <w:t xml:space="preserve"> </w:t>
      </w:r>
      <w:r w:rsidRPr="00D97E4E">
        <w:rPr>
          <w:sz w:val="22"/>
          <w:szCs w:val="22"/>
        </w:rPr>
        <w:t>их</w:t>
      </w:r>
      <w:r w:rsidRPr="00D97E4E">
        <w:rPr>
          <w:sz w:val="22"/>
          <w:szCs w:val="22"/>
          <w:lang w:val="en-US"/>
        </w:rPr>
        <w:t xml:space="preserve"> </w:t>
      </w:r>
      <w:r w:rsidRPr="00D97E4E">
        <w:rPr>
          <w:sz w:val="22"/>
          <w:szCs w:val="22"/>
        </w:rPr>
        <w:t>эквиваленты</w:t>
      </w:r>
      <w:r w:rsidRPr="00D97E4E">
        <w:rPr>
          <w:sz w:val="22"/>
          <w:szCs w:val="22"/>
          <w:lang w:val="en-US"/>
        </w:rPr>
        <w:t xml:space="preserve"> (can/be able to, must/ have to, may, should,</w:t>
      </w:r>
    </w:p>
    <w:p w:rsidR="000460DE" w:rsidRPr="00D97E4E" w:rsidRDefault="000460DE" w:rsidP="00BE7AEF">
      <w:pPr>
        <w:pStyle w:val="21"/>
        <w:shd w:val="clear" w:color="auto" w:fill="auto"/>
        <w:spacing w:before="0" w:after="0" w:line="240" w:lineRule="auto"/>
        <w:rPr>
          <w:sz w:val="22"/>
          <w:szCs w:val="22"/>
        </w:rPr>
      </w:pPr>
      <w:r w:rsidRPr="00D97E4E">
        <w:rPr>
          <w:sz w:val="22"/>
          <w:szCs w:val="22"/>
          <w:lang w:val="en-US"/>
        </w:rPr>
        <w:t>need</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слова, выражающие количество (</w:t>
      </w:r>
      <w:r w:rsidRPr="00D97E4E">
        <w:rPr>
          <w:sz w:val="22"/>
          <w:szCs w:val="22"/>
          <w:lang w:val="en-US"/>
        </w:rPr>
        <w:t>little</w:t>
      </w:r>
      <w:r w:rsidRPr="00D97E4E">
        <w:rPr>
          <w:sz w:val="22"/>
          <w:szCs w:val="22"/>
        </w:rPr>
        <w:t>/</w:t>
      </w:r>
      <w:r w:rsidRPr="00D97E4E">
        <w:rPr>
          <w:sz w:val="22"/>
          <w:szCs w:val="22"/>
          <w:lang w:val="en-US"/>
        </w:rPr>
        <w:t>a</w:t>
      </w:r>
      <w:r w:rsidRPr="00D97E4E">
        <w:rPr>
          <w:sz w:val="22"/>
          <w:szCs w:val="22"/>
        </w:rPr>
        <w:t xml:space="preserve"> </w:t>
      </w:r>
      <w:r w:rsidRPr="00D97E4E">
        <w:rPr>
          <w:sz w:val="22"/>
          <w:szCs w:val="22"/>
          <w:lang w:val="en-US"/>
        </w:rPr>
        <w:t>little</w:t>
      </w:r>
      <w:r w:rsidRPr="00D97E4E">
        <w:rPr>
          <w:sz w:val="22"/>
          <w:szCs w:val="22"/>
        </w:rPr>
        <w:t xml:space="preserve">, </w:t>
      </w:r>
      <w:r w:rsidRPr="00D97E4E">
        <w:rPr>
          <w:sz w:val="22"/>
          <w:szCs w:val="22"/>
          <w:lang w:val="en-US"/>
        </w:rPr>
        <w:t>few</w:t>
      </w:r>
      <w:r w:rsidRPr="00D97E4E">
        <w:rPr>
          <w:sz w:val="22"/>
          <w:szCs w:val="22"/>
        </w:rPr>
        <w:t xml:space="preserve">/а </w:t>
      </w:r>
      <w:r w:rsidRPr="00D97E4E">
        <w:rPr>
          <w:sz w:val="22"/>
          <w:szCs w:val="22"/>
          <w:lang w:val="en-US"/>
        </w:rPr>
        <w:t>few</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возвратные, неопределённые местоимения </w:t>
      </w:r>
      <w:r w:rsidRPr="00D97E4E">
        <w:rPr>
          <w:sz w:val="22"/>
          <w:szCs w:val="22"/>
          <w:lang w:val="en-US"/>
        </w:rPr>
        <w:t>some</w:t>
      </w:r>
      <w:r w:rsidRPr="00D97E4E">
        <w:rPr>
          <w:sz w:val="22"/>
          <w:szCs w:val="22"/>
        </w:rPr>
        <w:t xml:space="preserve">, </w:t>
      </w:r>
      <w:r w:rsidRPr="00D97E4E">
        <w:rPr>
          <w:sz w:val="22"/>
          <w:szCs w:val="22"/>
          <w:lang w:val="en-US"/>
        </w:rPr>
        <w:t>any</w:t>
      </w:r>
      <w:r w:rsidRPr="00D97E4E">
        <w:rPr>
          <w:sz w:val="22"/>
          <w:szCs w:val="22"/>
        </w:rPr>
        <w:t xml:space="preserve"> и их производные (</w:t>
      </w:r>
      <w:r w:rsidRPr="00D97E4E">
        <w:rPr>
          <w:sz w:val="22"/>
          <w:szCs w:val="22"/>
          <w:lang w:val="en-US"/>
        </w:rPr>
        <w:t>somebody</w:t>
      </w:r>
      <w:r w:rsidRPr="00D97E4E">
        <w:rPr>
          <w:sz w:val="22"/>
          <w:szCs w:val="22"/>
        </w:rPr>
        <w:t xml:space="preserve">, </w:t>
      </w:r>
      <w:r w:rsidRPr="00D97E4E">
        <w:rPr>
          <w:sz w:val="22"/>
          <w:szCs w:val="22"/>
          <w:lang w:val="en-US"/>
        </w:rPr>
        <w:t>anybody</w:t>
      </w:r>
      <w:r w:rsidRPr="00D97E4E">
        <w:rPr>
          <w:sz w:val="22"/>
          <w:szCs w:val="22"/>
        </w:rPr>
        <w:t xml:space="preserve">; </w:t>
      </w:r>
      <w:r w:rsidRPr="00D97E4E">
        <w:rPr>
          <w:sz w:val="22"/>
          <w:szCs w:val="22"/>
          <w:lang w:val="en-US"/>
        </w:rPr>
        <w:t>something</w:t>
      </w:r>
      <w:r w:rsidRPr="00D97E4E">
        <w:rPr>
          <w:sz w:val="22"/>
          <w:szCs w:val="22"/>
        </w:rPr>
        <w:t xml:space="preserve">, </w:t>
      </w:r>
      <w:r w:rsidRPr="00D97E4E">
        <w:rPr>
          <w:sz w:val="22"/>
          <w:szCs w:val="22"/>
          <w:lang w:val="en-US"/>
        </w:rPr>
        <w:t>anything</w:t>
      </w:r>
      <w:r w:rsidRPr="00D97E4E">
        <w:rPr>
          <w:sz w:val="22"/>
          <w:szCs w:val="22"/>
        </w:rPr>
        <w:t xml:space="preserve">, </w:t>
      </w:r>
      <w:r w:rsidRPr="00D97E4E">
        <w:rPr>
          <w:sz w:val="22"/>
          <w:szCs w:val="22"/>
          <w:lang w:val="en-US"/>
        </w:rPr>
        <w:t>etc</w:t>
      </w:r>
      <w:r w:rsidRPr="00D97E4E">
        <w:rPr>
          <w:sz w:val="22"/>
          <w:szCs w:val="22"/>
        </w:rPr>
        <w:t xml:space="preserve">.), </w:t>
      </w:r>
      <w:r w:rsidRPr="00D97E4E">
        <w:rPr>
          <w:sz w:val="22"/>
          <w:szCs w:val="22"/>
          <w:lang w:val="en-US"/>
        </w:rPr>
        <w:t>every</w:t>
      </w:r>
      <w:r w:rsidRPr="00D97E4E">
        <w:rPr>
          <w:sz w:val="22"/>
          <w:szCs w:val="22"/>
        </w:rPr>
        <w:t xml:space="preserve"> и производные (</w:t>
      </w:r>
      <w:r w:rsidRPr="00D97E4E">
        <w:rPr>
          <w:sz w:val="22"/>
          <w:szCs w:val="22"/>
          <w:lang w:val="en-US"/>
        </w:rPr>
        <w:t>everybody</w:t>
      </w:r>
      <w:r w:rsidRPr="00D97E4E">
        <w:rPr>
          <w:sz w:val="22"/>
          <w:szCs w:val="22"/>
        </w:rPr>
        <w:t xml:space="preserve">, </w:t>
      </w:r>
      <w:r w:rsidRPr="00D97E4E">
        <w:rPr>
          <w:sz w:val="22"/>
          <w:szCs w:val="22"/>
          <w:lang w:val="en-US"/>
        </w:rPr>
        <w:t>everything</w:t>
      </w:r>
      <w:r w:rsidRPr="00D97E4E">
        <w:rPr>
          <w:sz w:val="22"/>
          <w:szCs w:val="22"/>
        </w:rPr>
        <w:t xml:space="preserve"> и другие) в повествовательных (утвердительных и отрицательных) и вопросительных предложениях;</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числительные для обозначения дат и больших чисел (100-1000);</w:t>
      </w:r>
    </w:p>
    <w:p w:rsidR="000460DE" w:rsidRPr="00D97E4E" w:rsidRDefault="000460DE" w:rsidP="00BE7AEF">
      <w:pPr>
        <w:pStyle w:val="21"/>
        <w:shd w:val="clear" w:color="auto" w:fill="auto"/>
        <w:tabs>
          <w:tab w:val="left" w:pos="1159"/>
        </w:tabs>
        <w:spacing w:before="0" w:after="0" w:line="240" w:lineRule="auto"/>
        <w:ind w:firstLine="760"/>
        <w:rPr>
          <w:sz w:val="22"/>
          <w:szCs w:val="22"/>
        </w:rPr>
      </w:pPr>
      <w:r w:rsidRPr="00D97E4E">
        <w:rPr>
          <w:sz w:val="22"/>
          <w:szCs w:val="22"/>
        </w:rPr>
        <w:t>владеть социокультурными знаниями и умениями: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использовать отдельные социокультурные элементы речевого поведенческого этикета в стране (странах) изучаемого языка в рамках тематического содержания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понимать и использовать в устной и письменной речи наиболее употребительную лексику страны (стран) изучаемого языка в рамках тематического содержания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обладать базовыми знаниями о социокультурном портрете родной страны и страны (стран) изучаемого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представлять Россию и страну (страны) изучаемого языка;</w:t>
      </w:r>
    </w:p>
    <w:p w:rsidR="000460DE" w:rsidRPr="00D97E4E" w:rsidRDefault="000460DE" w:rsidP="00BE7AEF">
      <w:pPr>
        <w:pStyle w:val="21"/>
        <w:shd w:val="clear" w:color="auto" w:fill="auto"/>
        <w:tabs>
          <w:tab w:val="left" w:pos="2248"/>
          <w:tab w:val="left" w:pos="4874"/>
          <w:tab w:val="left" w:pos="6462"/>
        </w:tabs>
        <w:spacing w:before="0" w:after="0" w:line="240" w:lineRule="auto"/>
        <w:ind w:firstLine="760"/>
        <w:rPr>
          <w:sz w:val="22"/>
          <w:szCs w:val="22"/>
        </w:rPr>
      </w:pPr>
      <w:r w:rsidRPr="00D97E4E">
        <w:rPr>
          <w:sz w:val="22"/>
          <w:szCs w:val="22"/>
        </w:rPr>
        <w:t xml:space="preserve"> владеть</w:t>
      </w:r>
      <w:r w:rsidRPr="00D97E4E">
        <w:rPr>
          <w:sz w:val="22"/>
          <w:szCs w:val="22"/>
        </w:rPr>
        <w:tab/>
        <w:t>компенсаторными</w:t>
      </w:r>
      <w:r w:rsidRPr="00D97E4E">
        <w:rPr>
          <w:sz w:val="22"/>
          <w:szCs w:val="22"/>
        </w:rPr>
        <w:tab/>
        <w:t>умениями:</w:t>
      </w:r>
      <w:r w:rsidRPr="00D97E4E">
        <w:rPr>
          <w:sz w:val="22"/>
          <w:szCs w:val="22"/>
        </w:rPr>
        <w:tab/>
        <w:t>использовать при чтении</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и аудировании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tabs>
          <w:tab w:val="left" w:pos="1124"/>
        </w:tabs>
        <w:spacing w:before="0" w:after="0" w:line="240" w:lineRule="auto"/>
        <w:ind w:firstLine="760"/>
        <w:rPr>
          <w:sz w:val="22"/>
          <w:szCs w:val="22"/>
        </w:rPr>
      </w:pPr>
      <w:r w:rsidRPr="00D97E4E">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460DE" w:rsidRPr="00D97E4E" w:rsidRDefault="000460DE" w:rsidP="00BE7AEF">
      <w:pPr>
        <w:pStyle w:val="21"/>
        <w:shd w:val="clear" w:color="auto" w:fill="auto"/>
        <w:tabs>
          <w:tab w:val="left" w:pos="1071"/>
        </w:tabs>
        <w:spacing w:before="0" w:after="0" w:line="240" w:lineRule="auto"/>
        <w:ind w:firstLine="780"/>
        <w:rPr>
          <w:sz w:val="22"/>
          <w:szCs w:val="22"/>
        </w:rPr>
      </w:pPr>
      <w:r w:rsidRPr="00D97E4E">
        <w:rPr>
          <w:sz w:val="22"/>
          <w:szCs w:val="22"/>
        </w:rPr>
        <w:t>использовать иноязычные словари и справочники, в том числе информационно-справочные системы в электронной форме;</w:t>
      </w:r>
    </w:p>
    <w:p w:rsidR="000460DE" w:rsidRPr="00D97E4E" w:rsidRDefault="000460DE" w:rsidP="00BE7AEF">
      <w:pPr>
        <w:pStyle w:val="21"/>
        <w:shd w:val="clear" w:color="auto" w:fill="auto"/>
        <w:tabs>
          <w:tab w:val="left" w:pos="1071"/>
        </w:tabs>
        <w:spacing w:before="0" w:after="0" w:line="240" w:lineRule="auto"/>
        <w:ind w:firstLine="780"/>
        <w:rPr>
          <w:sz w:val="22"/>
          <w:szCs w:val="22"/>
        </w:rPr>
      </w:pPr>
      <w:r w:rsidRPr="00D97E4E">
        <w:rPr>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0460DE" w:rsidRPr="00D97E4E" w:rsidRDefault="000460DE" w:rsidP="00BE7AEF">
      <w:pPr>
        <w:pStyle w:val="21"/>
        <w:shd w:val="clear" w:color="auto" w:fill="auto"/>
        <w:tabs>
          <w:tab w:val="left" w:pos="1220"/>
        </w:tabs>
        <w:spacing w:before="0" w:after="0" w:line="240" w:lineRule="auto"/>
        <w:ind w:firstLine="780"/>
        <w:rPr>
          <w:sz w:val="22"/>
          <w:szCs w:val="22"/>
        </w:rPr>
      </w:pPr>
      <w:r w:rsidRPr="00D97E4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60DE" w:rsidRPr="00D97E4E" w:rsidRDefault="000460DE" w:rsidP="00BE7AEF">
      <w:pPr>
        <w:pStyle w:val="21"/>
        <w:shd w:val="clear" w:color="auto" w:fill="auto"/>
        <w:tabs>
          <w:tab w:val="left" w:pos="1945"/>
        </w:tabs>
        <w:spacing w:before="0" w:after="0" w:line="240" w:lineRule="auto"/>
        <w:ind w:firstLine="780"/>
        <w:rPr>
          <w:b/>
          <w:sz w:val="22"/>
          <w:szCs w:val="22"/>
        </w:rPr>
      </w:pPr>
      <w:r w:rsidRPr="00D97E4E">
        <w:rPr>
          <w:b/>
          <w:sz w:val="22"/>
          <w:szCs w:val="22"/>
        </w:rPr>
        <w:t>Предметные результаты освоения программы по иностранному (английскому) языку к концу обучения в 7 классе:</w:t>
      </w:r>
    </w:p>
    <w:p w:rsidR="000460DE" w:rsidRPr="00D97E4E" w:rsidRDefault="000460DE" w:rsidP="00BE7AEF">
      <w:pPr>
        <w:pStyle w:val="21"/>
        <w:shd w:val="clear" w:color="auto" w:fill="auto"/>
        <w:tabs>
          <w:tab w:val="left" w:pos="1117"/>
        </w:tabs>
        <w:spacing w:before="0" w:after="0" w:line="240" w:lineRule="auto"/>
        <w:ind w:firstLine="780"/>
        <w:rPr>
          <w:sz w:val="22"/>
          <w:szCs w:val="22"/>
        </w:rPr>
      </w:pPr>
      <w:r w:rsidRPr="00D97E4E">
        <w:rPr>
          <w:sz w:val="22"/>
          <w:szCs w:val="22"/>
        </w:rPr>
        <w:t>владеть основными видами речевой деятельности:</w:t>
      </w:r>
    </w:p>
    <w:p w:rsidR="000460DE" w:rsidRPr="00D97E4E" w:rsidRDefault="000460DE" w:rsidP="00EB6D84">
      <w:pPr>
        <w:pStyle w:val="21"/>
        <w:shd w:val="clear" w:color="auto" w:fill="auto"/>
        <w:tabs>
          <w:tab w:val="left" w:pos="470"/>
          <w:tab w:val="left" w:pos="8491"/>
        </w:tabs>
        <w:spacing w:before="0" w:after="0" w:line="240" w:lineRule="auto"/>
        <w:ind w:firstLine="780"/>
        <w:rPr>
          <w:sz w:val="22"/>
          <w:szCs w:val="22"/>
        </w:rPr>
      </w:pPr>
      <w:r w:rsidRPr="00D97E4E">
        <w:rPr>
          <w:sz w:val="22"/>
          <w:szCs w:val="22"/>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w:t>
      </w:r>
      <w:r w:rsidRPr="00D97E4E">
        <w:rPr>
          <w:sz w:val="22"/>
          <w:szCs w:val="22"/>
        </w:rPr>
        <w:tab/>
        <w:t>стандартных ситуациях неофициального общения с</w:t>
      </w:r>
      <w:r w:rsidRPr="00D97E4E">
        <w:rPr>
          <w:sz w:val="22"/>
          <w:szCs w:val="22"/>
        </w:rPr>
        <w:tab/>
        <w:t>вербальными и (или) зрительными опорами, с соблюдением норм речевого этикета, принятого в стране (странах) изучаемого языка (до 6 реплик со стороны каждого собеседника);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- 8-9 фраз), излагать основное содержание прочитанного (прослушанного) текста с вербальными и (или) зрительными опорами (объём - 8-9 фраз), кратко излагать результаты выполненной проектной работы (объём - 8-9 фраз);</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аудирование: воспринимать на слух и понимать несложные аутентичные тексты, содержащие отдельные незнакомые слова, в зависимости от поставленной коммуникативной задачи: с пониманием основного содержания, с пониманием запрашиваемой информации (время звучания текста (текстов) для аудирования - до 1,5 минут);</w:t>
      </w:r>
    </w:p>
    <w:p w:rsidR="000460DE" w:rsidRPr="00D97E4E" w:rsidRDefault="000460DE" w:rsidP="00BE7AEF">
      <w:pPr>
        <w:pStyle w:val="21"/>
        <w:shd w:val="clear" w:color="auto" w:fill="auto"/>
        <w:tabs>
          <w:tab w:val="left" w:pos="1195"/>
        </w:tabs>
        <w:spacing w:before="0" w:after="0" w:line="240" w:lineRule="auto"/>
        <w:ind w:firstLine="780"/>
        <w:rPr>
          <w:sz w:val="22"/>
          <w:szCs w:val="22"/>
        </w:rPr>
      </w:pPr>
      <w:r w:rsidRPr="00D97E4E">
        <w:rPr>
          <w:sz w:val="22"/>
          <w:szCs w:val="22"/>
        </w:rPr>
        <w:t>смысловое чтение: читать про себя и понимать несложные аутентичные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w:t>
      </w:r>
      <w:r w:rsidRPr="00D97E4E">
        <w:rPr>
          <w:sz w:val="22"/>
          <w:szCs w:val="22"/>
        </w:rPr>
        <w:tab/>
        <w:t>с пониманием основного содержания, с пониманием нужной</w:t>
      </w:r>
    </w:p>
    <w:p w:rsidR="000460DE" w:rsidRPr="00D97E4E" w:rsidRDefault="000460DE" w:rsidP="00BE7AEF">
      <w:pPr>
        <w:pStyle w:val="21"/>
        <w:shd w:val="clear" w:color="auto" w:fill="auto"/>
        <w:tabs>
          <w:tab w:val="left" w:pos="4150"/>
          <w:tab w:val="left" w:pos="7855"/>
        </w:tabs>
        <w:spacing w:before="0" w:after="0" w:line="240" w:lineRule="auto"/>
        <w:rPr>
          <w:sz w:val="22"/>
          <w:szCs w:val="22"/>
        </w:rPr>
      </w:pPr>
      <w:r w:rsidRPr="00D97E4E">
        <w:rPr>
          <w:sz w:val="22"/>
          <w:szCs w:val="22"/>
        </w:rPr>
        <w:t>(запрашиваемой) информации, с полным пониманием информации, представленной в тексте в эксплицитной (явной) форме (объём текста (текстов)</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для чтения - до 350 слов), читать про себя несплошные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460DE" w:rsidRPr="00D97E4E" w:rsidRDefault="000460DE" w:rsidP="00EB6D84">
      <w:pPr>
        <w:pStyle w:val="21"/>
        <w:shd w:val="clear" w:color="auto" w:fill="auto"/>
        <w:tabs>
          <w:tab w:val="left" w:pos="451"/>
          <w:tab w:val="left" w:pos="4150"/>
          <w:tab w:val="left" w:pos="7855"/>
        </w:tabs>
        <w:spacing w:before="0" w:after="0" w:line="240" w:lineRule="auto"/>
        <w:ind w:firstLine="760"/>
        <w:rPr>
          <w:sz w:val="22"/>
          <w:szCs w:val="22"/>
        </w:rPr>
      </w:pPr>
      <w:r w:rsidRPr="00D97E4E">
        <w:rPr>
          <w:sz w:val="22"/>
          <w:szCs w:val="22"/>
        </w:rPr>
        <w:t>письменная речь: заполнять анкеты и формуляры с указанием личной информации; писать электронное сообщение личного характера, соблюдая речевой этикет, принятый в стране (странах) изучаемого языка (объём сообщения - до 90 слов), создавать небольшое письменное высказывание с использованием образца,</w:t>
      </w:r>
      <w:r w:rsidRPr="00D97E4E">
        <w:rPr>
          <w:sz w:val="22"/>
          <w:szCs w:val="22"/>
        </w:rPr>
        <w:tab/>
        <w:t>плана, ключевых слов, таблицы (объём высказывания - до 90 слов);</w:t>
      </w:r>
    </w:p>
    <w:p w:rsidR="000460DE" w:rsidRPr="00D97E4E" w:rsidRDefault="000460DE" w:rsidP="00BE7AEF">
      <w:pPr>
        <w:pStyle w:val="21"/>
        <w:shd w:val="clear" w:color="auto" w:fill="auto"/>
        <w:tabs>
          <w:tab w:val="left" w:pos="1081"/>
        </w:tabs>
        <w:spacing w:before="0" w:after="0" w:line="240" w:lineRule="auto"/>
        <w:ind w:firstLine="760"/>
        <w:rPr>
          <w:sz w:val="22"/>
          <w:szCs w:val="22"/>
        </w:rPr>
      </w:pPr>
      <w:r w:rsidRPr="00D97E4E">
        <w:rPr>
          <w:sz w:val="22"/>
          <w:szCs w:val="22"/>
        </w:rPr>
        <w:t>владеть фонетическими навыками: различать различать на слух, 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выразительно читать вслух небольшие аутентичные тексты объёмом до 100 слов, построенные на изученном языковом материале, с соблюдением правил чтения и соответствующей интонацией, читать новые слова согласно основным правилам чтения;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владеть орфографическими навыками: правильно писать изученные слова;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460DE" w:rsidRPr="00D97E4E" w:rsidRDefault="000460DE" w:rsidP="00BE7AEF">
      <w:pPr>
        <w:pStyle w:val="21"/>
        <w:shd w:val="clear" w:color="auto" w:fill="auto"/>
        <w:tabs>
          <w:tab w:val="left" w:pos="1086"/>
        </w:tabs>
        <w:spacing w:before="0" w:after="0" w:line="240" w:lineRule="auto"/>
        <w:ind w:firstLine="760"/>
        <w:rPr>
          <w:sz w:val="22"/>
          <w:szCs w:val="22"/>
        </w:rPr>
      </w:pPr>
      <w:r w:rsidRPr="00D97E4E">
        <w:rPr>
          <w:sz w:val="22"/>
          <w:szCs w:val="22"/>
        </w:rPr>
        <w:t>распознавать в устной речи и письменном тексте 1000 лексических единиц (слов, словосочетаний, речевых клише) и правильно употреблять в устной и письменной речи 900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97E4E">
        <w:rPr>
          <w:sz w:val="22"/>
          <w:szCs w:val="22"/>
          <w:lang w:val="en-US"/>
        </w:rPr>
        <w:t>ness</w:t>
      </w:r>
      <w:r w:rsidRPr="00D97E4E">
        <w:rPr>
          <w:sz w:val="22"/>
          <w:szCs w:val="22"/>
        </w:rPr>
        <w:t>, -</w:t>
      </w:r>
      <w:r w:rsidRPr="00D97E4E">
        <w:rPr>
          <w:sz w:val="22"/>
          <w:szCs w:val="22"/>
          <w:lang w:val="en-US"/>
        </w:rPr>
        <w:t>ment</w:t>
      </w:r>
      <w:r w:rsidRPr="00D97E4E">
        <w:rPr>
          <w:sz w:val="22"/>
          <w:szCs w:val="22"/>
        </w:rPr>
        <w:t>, имена прилагательные с помощью суффиксов -</w:t>
      </w:r>
      <w:r w:rsidRPr="00D97E4E">
        <w:rPr>
          <w:sz w:val="22"/>
          <w:szCs w:val="22"/>
          <w:lang w:val="en-US"/>
        </w:rPr>
        <w:t>ous</w:t>
      </w:r>
      <w:r w:rsidRPr="00D97E4E">
        <w:rPr>
          <w:sz w:val="22"/>
          <w:szCs w:val="22"/>
        </w:rPr>
        <w:t xml:space="preserve">, -1у, -у, имена прилагательные и наречия с помощью отрицательных префиксов </w:t>
      </w:r>
      <w:r w:rsidRPr="00D97E4E">
        <w:rPr>
          <w:sz w:val="22"/>
          <w:szCs w:val="22"/>
          <w:lang w:val="en-US"/>
        </w:rPr>
        <w:t>in</w:t>
      </w:r>
      <w:r w:rsidRPr="00D97E4E">
        <w:rPr>
          <w:sz w:val="22"/>
          <w:szCs w:val="22"/>
        </w:rPr>
        <w:t>-/</w:t>
      </w:r>
      <w:r w:rsidRPr="00D97E4E">
        <w:rPr>
          <w:sz w:val="22"/>
          <w:szCs w:val="22"/>
          <w:lang w:val="en-US"/>
        </w:rPr>
        <w:t>im</w:t>
      </w:r>
      <w:r w:rsidRPr="00D97E4E">
        <w:rPr>
          <w:sz w:val="22"/>
          <w:szCs w:val="22"/>
        </w:rPr>
        <w:t>-, сложные имена прилагательные путем соединения основы прилагательного с основой существительного с добавлением суффикса -</w:t>
      </w:r>
      <w:r w:rsidRPr="00D97E4E">
        <w:rPr>
          <w:sz w:val="22"/>
          <w:szCs w:val="22"/>
          <w:lang w:val="en-US"/>
        </w:rPr>
        <w:t>ed</w:t>
      </w:r>
      <w:r w:rsidRPr="00D97E4E">
        <w:rPr>
          <w:sz w:val="22"/>
          <w:szCs w:val="22"/>
        </w:rPr>
        <w:t xml:space="preserve"> (</w:t>
      </w:r>
      <w:r w:rsidRPr="00D97E4E">
        <w:rPr>
          <w:sz w:val="22"/>
          <w:szCs w:val="22"/>
          <w:lang w:val="en-US"/>
        </w:rPr>
        <w:t>blue</w:t>
      </w:r>
      <w:r w:rsidRPr="00D97E4E">
        <w:rPr>
          <w:sz w:val="22"/>
          <w:szCs w:val="22"/>
        </w:rPr>
        <w:t>-</w:t>
      </w:r>
      <w:r w:rsidRPr="00D97E4E">
        <w:rPr>
          <w:sz w:val="22"/>
          <w:szCs w:val="22"/>
          <w:lang w:val="en-US"/>
        </w:rPr>
        <w:t>eyed</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изученные синонимы, антонимы, многозначные слова, интернациональные слова, наиболее частотные фразовые глаголы;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460DE" w:rsidRPr="00D97E4E" w:rsidRDefault="000460DE" w:rsidP="00BE7AEF">
      <w:pPr>
        <w:pStyle w:val="21"/>
        <w:shd w:val="clear" w:color="auto" w:fill="auto"/>
        <w:tabs>
          <w:tab w:val="left" w:pos="1081"/>
        </w:tabs>
        <w:spacing w:before="0" w:after="0" w:line="240" w:lineRule="auto"/>
        <w:ind w:firstLine="760"/>
        <w:rPr>
          <w:sz w:val="22"/>
          <w:szCs w:val="22"/>
        </w:rPr>
      </w:pPr>
      <w:r w:rsidRPr="00D97E4E">
        <w:rPr>
          <w:sz w:val="22"/>
          <w:szCs w:val="22"/>
        </w:rPr>
        <w:t>понимать особенности структуры простых и сложных предложений и различных коммуникативных типов предложений английского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предложения со сложным дополнением (</w:t>
      </w:r>
      <w:r w:rsidRPr="00D97E4E">
        <w:rPr>
          <w:sz w:val="22"/>
          <w:szCs w:val="22"/>
          <w:lang w:val="en-US"/>
        </w:rPr>
        <w:t>Complex</w:t>
      </w:r>
      <w:r w:rsidRPr="00D97E4E">
        <w:rPr>
          <w:sz w:val="22"/>
          <w:szCs w:val="22"/>
        </w:rPr>
        <w:t xml:space="preserve"> </w:t>
      </w:r>
      <w:r w:rsidRPr="00D97E4E">
        <w:rPr>
          <w:sz w:val="22"/>
          <w:szCs w:val="22"/>
          <w:lang w:val="en-US"/>
        </w:rPr>
        <w:t>Object</w:t>
      </w:r>
      <w:r w:rsidRPr="00D97E4E">
        <w:rPr>
          <w:sz w:val="22"/>
          <w:szCs w:val="22"/>
        </w:rPr>
        <w:t>); условные предложения реального (</w:t>
      </w:r>
      <w:r w:rsidRPr="00D97E4E">
        <w:rPr>
          <w:sz w:val="22"/>
          <w:szCs w:val="22"/>
          <w:lang w:val="en-US"/>
        </w:rPr>
        <w:t>Conditional</w:t>
      </w:r>
      <w:r w:rsidRPr="00D97E4E">
        <w:rPr>
          <w:sz w:val="22"/>
          <w:szCs w:val="22"/>
        </w:rPr>
        <w:t xml:space="preserve"> 0, </w:t>
      </w:r>
      <w:r w:rsidRPr="00D97E4E">
        <w:rPr>
          <w:sz w:val="22"/>
          <w:szCs w:val="22"/>
          <w:lang w:val="en-US"/>
        </w:rPr>
        <w:t>Conditional</w:t>
      </w:r>
      <w:r w:rsidRPr="00D97E4E">
        <w:rPr>
          <w:sz w:val="22"/>
          <w:szCs w:val="22"/>
        </w:rPr>
        <w:t xml:space="preserve"> I) характера; предложения с конструкцией </w:t>
      </w:r>
      <w:r w:rsidRPr="00D97E4E">
        <w:rPr>
          <w:sz w:val="22"/>
          <w:szCs w:val="22"/>
          <w:lang w:val="en-US"/>
        </w:rPr>
        <w:t>to</w:t>
      </w:r>
      <w:r w:rsidRPr="00D97E4E">
        <w:rPr>
          <w:sz w:val="22"/>
          <w:szCs w:val="22"/>
        </w:rPr>
        <w:t xml:space="preserve"> </w:t>
      </w:r>
      <w:r w:rsidRPr="00D97E4E">
        <w:rPr>
          <w:sz w:val="22"/>
          <w:szCs w:val="22"/>
          <w:lang w:val="en-US"/>
        </w:rPr>
        <w:t>be</w:t>
      </w:r>
      <w:r w:rsidRPr="00D97E4E">
        <w:rPr>
          <w:sz w:val="22"/>
          <w:szCs w:val="22"/>
        </w:rPr>
        <w:t xml:space="preserve"> </w:t>
      </w:r>
      <w:r w:rsidRPr="00D97E4E">
        <w:rPr>
          <w:sz w:val="22"/>
          <w:szCs w:val="22"/>
          <w:lang w:val="en-US"/>
        </w:rPr>
        <w:t>going</w:t>
      </w:r>
      <w:r w:rsidRPr="00D97E4E">
        <w:rPr>
          <w:sz w:val="22"/>
          <w:szCs w:val="22"/>
        </w:rPr>
        <w:t xml:space="preserve"> </w:t>
      </w:r>
      <w:r w:rsidRPr="00D97E4E">
        <w:rPr>
          <w:sz w:val="22"/>
          <w:szCs w:val="22"/>
          <w:lang w:val="en-US"/>
        </w:rPr>
        <w:t>to</w:t>
      </w:r>
      <w:r w:rsidRPr="00D97E4E">
        <w:rPr>
          <w:sz w:val="22"/>
          <w:szCs w:val="22"/>
        </w:rPr>
        <w:t xml:space="preserve"> + инфинитив и формы </w:t>
      </w:r>
      <w:r w:rsidRPr="00D97E4E">
        <w:rPr>
          <w:sz w:val="22"/>
          <w:szCs w:val="22"/>
          <w:lang w:val="en-US"/>
        </w:rPr>
        <w:t>Future</w:t>
      </w:r>
      <w:r w:rsidRPr="00D97E4E">
        <w:rPr>
          <w:sz w:val="22"/>
          <w:szCs w:val="22"/>
        </w:rPr>
        <w:t xml:space="preserve"> </w:t>
      </w:r>
      <w:r w:rsidRPr="00D97E4E">
        <w:rPr>
          <w:sz w:val="22"/>
          <w:szCs w:val="22"/>
          <w:lang w:val="en-US"/>
        </w:rPr>
        <w:t>Simple</w:t>
      </w:r>
      <w:r w:rsidRPr="00D97E4E">
        <w:rPr>
          <w:sz w:val="22"/>
          <w:szCs w:val="22"/>
        </w:rPr>
        <w:t xml:space="preserve"> </w:t>
      </w:r>
      <w:r w:rsidRPr="00D97E4E">
        <w:rPr>
          <w:sz w:val="22"/>
          <w:szCs w:val="22"/>
          <w:lang w:val="en-US"/>
        </w:rPr>
        <w:t>Tense</w:t>
      </w:r>
      <w:r w:rsidRPr="00D97E4E">
        <w:rPr>
          <w:sz w:val="22"/>
          <w:szCs w:val="22"/>
        </w:rPr>
        <w:t xml:space="preserve"> и </w:t>
      </w:r>
      <w:r w:rsidRPr="00D97E4E">
        <w:rPr>
          <w:sz w:val="22"/>
          <w:szCs w:val="22"/>
          <w:lang w:val="en-US"/>
        </w:rPr>
        <w:t>Present</w:t>
      </w:r>
      <w:r w:rsidRPr="00D97E4E">
        <w:rPr>
          <w:sz w:val="22"/>
          <w:szCs w:val="22"/>
        </w:rPr>
        <w:t xml:space="preserve"> </w:t>
      </w:r>
      <w:r w:rsidRPr="00D97E4E">
        <w:rPr>
          <w:sz w:val="22"/>
          <w:szCs w:val="22"/>
          <w:lang w:val="en-US"/>
        </w:rPr>
        <w:t>Continuous</w:t>
      </w:r>
      <w:r w:rsidRPr="00D97E4E">
        <w:rPr>
          <w:sz w:val="22"/>
          <w:szCs w:val="22"/>
        </w:rPr>
        <w:t xml:space="preserve"> </w:t>
      </w:r>
      <w:r w:rsidRPr="00D97E4E">
        <w:rPr>
          <w:sz w:val="22"/>
          <w:szCs w:val="22"/>
          <w:lang w:val="en-US"/>
        </w:rPr>
        <w:t>Tense</w:t>
      </w:r>
      <w:r w:rsidRPr="00D97E4E">
        <w:rPr>
          <w:sz w:val="22"/>
          <w:szCs w:val="22"/>
        </w:rPr>
        <w:t xml:space="preserve"> для выражения будущего действия; конструкцию </w:t>
      </w:r>
      <w:r w:rsidRPr="00D97E4E">
        <w:rPr>
          <w:sz w:val="22"/>
          <w:szCs w:val="22"/>
          <w:lang w:val="en-US"/>
        </w:rPr>
        <w:t>used</w:t>
      </w:r>
      <w:r w:rsidRPr="00D97E4E">
        <w:rPr>
          <w:sz w:val="22"/>
          <w:szCs w:val="22"/>
        </w:rPr>
        <w:t xml:space="preserve"> </w:t>
      </w:r>
      <w:r w:rsidRPr="00D97E4E">
        <w:rPr>
          <w:sz w:val="22"/>
          <w:szCs w:val="22"/>
          <w:lang w:val="en-US"/>
        </w:rPr>
        <w:t>to</w:t>
      </w:r>
      <w:r w:rsidRPr="00D97E4E">
        <w:rPr>
          <w:sz w:val="22"/>
          <w:szCs w:val="22"/>
        </w:rPr>
        <w:t xml:space="preserve"> + инфинитив глагола;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глаголы в наиболее употребительных формах страдательного залога (</w:t>
      </w:r>
      <w:r w:rsidRPr="00D97E4E">
        <w:rPr>
          <w:sz w:val="22"/>
          <w:szCs w:val="22"/>
          <w:lang w:val="en-US"/>
        </w:rPr>
        <w:t>Present</w:t>
      </w:r>
      <w:r w:rsidRPr="00D97E4E">
        <w:rPr>
          <w:sz w:val="22"/>
          <w:szCs w:val="22"/>
        </w:rPr>
        <w:t>/</w:t>
      </w:r>
      <w:r w:rsidRPr="00D97E4E">
        <w:rPr>
          <w:sz w:val="22"/>
          <w:szCs w:val="22"/>
          <w:lang w:val="en-US"/>
        </w:rPr>
        <w:t>Past</w:t>
      </w:r>
      <w:r w:rsidRPr="00D97E4E">
        <w:rPr>
          <w:sz w:val="22"/>
          <w:szCs w:val="22"/>
        </w:rPr>
        <w:t xml:space="preserve"> </w:t>
      </w:r>
      <w:r w:rsidRPr="00D97E4E">
        <w:rPr>
          <w:sz w:val="22"/>
          <w:szCs w:val="22"/>
          <w:lang w:val="en-US"/>
        </w:rPr>
        <w:t>Simple</w:t>
      </w:r>
      <w:r w:rsidRPr="00D97E4E">
        <w:rPr>
          <w:sz w:val="22"/>
          <w:szCs w:val="22"/>
        </w:rPr>
        <w:t xml:space="preserve"> </w:t>
      </w:r>
      <w:r w:rsidRPr="00D97E4E">
        <w:rPr>
          <w:sz w:val="22"/>
          <w:szCs w:val="22"/>
          <w:lang w:val="en-US"/>
        </w:rPr>
        <w:t>Passive</w:t>
      </w:r>
      <w:r w:rsidRPr="00D97E4E">
        <w:rPr>
          <w:sz w:val="22"/>
          <w:szCs w:val="22"/>
        </w:rPr>
        <w:t>);</w:t>
      </w:r>
    </w:p>
    <w:p w:rsidR="000460DE" w:rsidRPr="00D97E4E" w:rsidRDefault="000460DE" w:rsidP="00BE7AEF">
      <w:pPr>
        <w:pStyle w:val="21"/>
        <w:shd w:val="clear" w:color="auto" w:fill="auto"/>
        <w:spacing w:before="0" w:after="0" w:line="240" w:lineRule="auto"/>
        <w:ind w:left="760" w:right="2060"/>
        <w:rPr>
          <w:sz w:val="22"/>
          <w:szCs w:val="22"/>
        </w:rPr>
      </w:pPr>
      <w:r w:rsidRPr="00D97E4E">
        <w:rPr>
          <w:sz w:val="22"/>
          <w:szCs w:val="22"/>
        </w:rPr>
        <w:t xml:space="preserve">предлоги, употребляемые с глаголами в страдательном залоге; модальный глагол </w:t>
      </w:r>
      <w:r w:rsidRPr="00D97E4E">
        <w:rPr>
          <w:sz w:val="22"/>
          <w:szCs w:val="22"/>
          <w:lang w:val="en-US"/>
        </w:rPr>
        <w:t>might</w:t>
      </w:r>
      <w:r w:rsidRPr="00D97E4E">
        <w:rPr>
          <w:sz w:val="22"/>
          <w:szCs w:val="22"/>
        </w:rPr>
        <w:t>;</w:t>
      </w:r>
    </w:p>
    <w:p w:rsidR="000460DE" w:rsidRPr="00D97E4E" w:rsidRDefault="000460DE" w:rsidP="00BE7AEF">
      <w:pPr>
        <w:pStyle w:val="21"/>
        <w:shd w:val="clear" w:color="auto" w:fill="auto"/>
        <w:spacing w:before="0" w:after="0" w:line="240" w:lineRule="auto"/>
        <w:ind w:left="760"/>
        <w:rPr>
          <w:sz w:val="22"/>
          <w:szCs w:val="22"/>
        </w:rPr>
      </w:pPr>
      <w:r w:rsidRPr="00D97E4E">
        <w:rPr>
          <w:sz w:val="22"/>
          <w:szCs w:val="22"/>
        </w:rPr>
        <w:t>наречия, совпадающие по форме с прилагательными (</w:t>
      </w:r>
      <w:r w:rsidRPr="00D97E4E">
        <w:rPr>
          <w:sz w:val="22"/>
          <w:szCs w:val="22"/>
          <w:lang w:val="en-US"/>
        </w:rPr>
        <w:t>fast</w:t>
      </w:r>
      <w:r w:rsidRPr="00D97E4E">
        <w:rPr>
          <w:sz w:val="22"/>
          <w:szCs w:val="22"/>
        </w:rPr>
        <w:t xml:space="preserve">, </w:t>
      </w:r>
      <w:r w:rsidRPr="00D97E4E">
        <w:rPr>
          <w:sz w:val="22"/>
          <w:szCs w:val="22"/>
          <w:lang w:val="en-US"/>
        </w:rPr>
        <w:t>high</w:t>
      </w:r>
      <w:r w:rsidRPr="00D97E4E">
        <w:rPr>
          <w:sz w:val="22"/>
          <w:szCs w:val="22"/>
        </w:rPr>
        <w:t xml:space="preserve">; </w:t>
      </w:r>
      <w:r w:rsidRPr="00D97E4E">
        <w:rPr>
          <w:sz w:val="22"/>
          <w:szCs w:val="22"/>
          <w:lang w:val="en-US"/>
        </w:rPr>
        <w:t>early</w:t>
      </w:r>
      <w:r w:rsidRPr="00D97E4E">
        <w:rPr>
          <w:sz w:val="22"/>
          <w:szCs w:val="22"/>
        </w:rPr>
        <w:t xml:space="preserve">); местоимения </w:t>
      </w:r>
      <w:r w:rsidRPr="00D97E4E">
        <w:rPr>
          <w:sz w:val="22"/>
          <w:szCs w:val="22"/>
          <w:lang w:val="en-US"/>
        </w:rPr>
        <w:t>other</w:t>
      </w:r>
      <w:r w:rsidRPr="00D97E4E">
        <w:rPr>
          <w:sz w:val="22"/>
          <w:szCs w:val="22"/>
        </w:rPr>
        <w:t>/</w:t>
      </w:r>
      <w:r w:rsidRPr="00D97E4E">
        <w:rPr>
          <w:sz w:val="22"/>
          <w:szCs w:val="22"/>
          <w:lang w:val="en-US"/>
        </w:rPr>
        <w:t>another</w:t>
      </w:r>
      <w:r w:rsidRPr="00D97E4E">
        <w:rPr>
          <w:sz w:val="22"/>
          <w:szCs w:val="22"/>
        </w:rPr>
        <w:t xml:space="preserve">, </w:t>
      </w:r>
      <w:r w:rsidRPr="00D97E4E">
        <w:rPr>
          <w:sz w:val="22"/>
          <w:szCs w:val="22"/>
          <w:lang w:val="en-US"/>
        </w:rPr>
        <w:t>both</w:t>
      </w:r>
      <w:r w:rsidRPr="00D97E4E">
        <w:rPr>
          <w:sz w:val="22"/>
          <w:szCs w:val="22"/>
        </w:rPr>
        <w:t xml:space="preserve">, </w:t>
      </w:r>
      <w:r w:rsidRPr="00D97E4E">
        <w:rPr>
          <w:sz w:val="22"/>
          <w:szCs w:val="22"/>
          <w:lang w:val="en-US"/>
        </w:rPr>
        <w:t>all</w:t>
      </w:r>
      <w:r w:rsidRPr="00D97E4E">
        <w:rPr>
          <w:sz w:val="22"/>
          <w:szCs w:val="22"/>
        </w:rPr>
        <w:t xml:space="preserve">, </w:t>
      </w:r>
      <w:r w:rsidRPr="00D97E4E">
        <w:rPr>
          <w:sz w:val="22"/>
          <w:szCs w:val="22"/>
          <w:lang w:val="en-US"/>
        </w:rPr>
        <w:t>one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количественные числительные для обозначения больших чисел (до 1 000 000);</w:t>
      </w:r>
    </w:p>
    <w:p w:rsidR="000460DE" w:rsidRPr="00D97E4E" w:rsidRDefault="000460DE" w:rsidP="00BE7AEF">
      <w:pPr>
        <w:pStyle w:val="21"/>
        <w:shd w:val="clear" w:color="auto" w:fill="auto"/>
        <w:tabs>
          <w:tab w:val="left" w:pos="1126"/>
        </w:tabs>
        <w:spacing w:before="0" w:after="0" w:line="240" w:lineRule="auto"/>
        <w:ind w:firstLine="760"/>
        <w:rPr>
          <w:sz w:val="22"/>
          <w:szCs w:val="22"/>
        </w:rPr>
      </w:pPr>
      <w:r w:rsidRPr="00D97E4E">
        <w:rPr>
          <w:sz w:val="22"/>
          <w:szCs w:val="22"/>
        </w:rPr>
        <w:t>владеть социокультурными знаниями и умениями: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использовать отдельные социокультурные элементы речевого поведенческого этикета, принятые в стране (странах) изучаемого языка в рамках тематического содержания;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обладать базовыми знаниями о социокультурном портрете и культурном наследии родной страны и страны (стран) изучаемого языка;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кратко представлять Россию и страну (страны) изучаемого языка;</w:t>
      </w:r>
    </w:p>
    <w:p w:rsidR="000460DE" w:rsidRPr="00D97E4E" w:rsidRDefault="000460DE" w:rsidP="00BE7AEF">
      <w:pPr>
        <w:pStyle w:val="21"/>
        <w:shd w:val="clear" w:color="auto" w:fill="auto"/>
        <w:tabs>
          <w:tab w:val="left" w:pos="2326"/>
          <w:tab w:val="left" w:pos="6511"/>
        </w:tabs>
        <w:spacing w:before="0" w:after="0" w:line="240" w:lineRule="auto"/>
        <w:ind w:firstLine="780"/>
        <w:rPr>
          <w:sz w:val="22"/>
          <w:szCs w:val="22"/>
        </w:rPr>
      </w:pPr>
      <w:r w:rsidRPr="00D97E4E">
        <w:rPr>
          <w:sz w:val="22"/>
          <w:szCs w:val="22"/>
        </w:rPr>
        <w:t xml:space="preserve"> владеть</w:t>
      </w:r>
      <w:r w:rsidRPr="00D97E4E">
        <w:rPr>
          <w:sz w:val="22"/>
          <w:szCs w:val="22"/>
        </w:rPr>
        <w:tab/>
        <w:t>компенсаторными умениями:</w:t>
      </w:r>
      <w:r w:rsidRPr="00D97E4E">
        <w:rPr>
          <w:sz w:val="22"/>
          <w:szCs w:val="22"/>
        </w:rPr>
        <w:tab/>
        <w:t>использовать при чтении</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и аудировании языковую догадку, в том числе контекстуальную,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tabs>
          <w:tab w:val="left" w:pos="1103"/>
        </w:tabs>
        <w:spacing w:before="0" w:after="0" w:line="240" w:lineRule="auto"/>
        <w:ind w:firstLine="780"/>
        <w:rPr>
          <w:sz w:val="22"/>
          <w:szCs w:val="22"/>
        </w:rPr>
      </w:pPr>
      <w:r w:rsidRPr="00D97E4E">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460DE" w:rsidRPr="00D97E4E" w:rsidRDefault="000460DE" w:rsidP="00BE7AEF">
      <w:pPr>
        <w:pStyle w:val="21"/>
        <w:shd w:val="clear" w:color="auto" w:fill="auto"/>
        <w:tabs>
          <w:tab w:val="left" w:pos="1099"/>
        </w:tabs>
        <w:spacing w:before="0" w:after="0" w:line="240" w:lineRule="auto"/>
        <w:ind w:firstLine="780"/>
        <w:rPr>
          <w:sz w:val="22"/>
          <w:szCs w:val="22"/>
        </w:rPr>
      </w:pPr>
      <w:r w:rsidRPr="00D97E4E">
        <w:rPr>
          <w:sz w:val="22"/>
          <w:szCs w:val="22"/>
        </w:rPr>
        <w:t>использовать иноязычные словари и справочники, в том числе информационно-справочные системы в электронной форме;</w:t>
      </w:r>
    </w:p>
    <w:p w:rsidR="000460DE" w:rsidRPr="00D97E4E" w:rsidRDefault="000460DE" w:rsidP="00BE7AEF">
      <w:pPr>
        <w:pStyle w:val="21"/>
        <w:shd w:val="clear" w:color="auto" w:fill="auto"/>
        <w:tabs>
          <w:tab w:val="left" w:pos="1094"/>
        </w:tabs>
        <w:spacing w:before="0" w:after="0" w:line="240" w:lineRule="auto"/>
        <w:ind w:firstLine="780"/>
        <w:rPr>
          <w:sz w:val="22"/>
          <w:szCs w:val="22"/>
        </w:rPr>
      </w:pPr>
      <w:r w:rsidRPr="00D97E4E">
        <w:rPr>
          <w:sz w:val="22"/>
          <w:szCs w:val="22"/>
        </w:rPr>
        <w:t>достигать взаимопонимания в процессе устного и письменного общения с носителями иностранного языка, с людьми другой культуры;</w:t>
      </w:r>
    </w:p>
    <w:p w:rsidR="000460DE" w:rsidRPr="00D97E4E" w:rsidRDefault="000460DE" w:rsidP="00BE7AEF">
      <w:pPr>
        <w:pStyle w:val="21"/>
        <w:shd w:val="clear" w:color="auto" w:fill="auto"/>
        <w:tabs>
          <w:tab w:val="left" w:pos="1252"/>
        </w:tabs>
        <w:spacing w:before="0" w:after="0" w:line="240" w:lineRule="auto"/>
        <w:ind w:firstLine="780"/>
        <w:rPr>
          <w:sz w:val="22"/>
          <w:szCs w:val="22"/>
        </w:rPr>
      </w:pPr>
      <w:r w:rsidRPr="00D97E4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60DE" w:rsidRPr="00D97E4E" w:rsidRDefault="000460DE" w:rsidP="00BE7AEF">
      <w:pPr>
        <w:pStyle w:val="21"/>
        <w:shd w:val="clear" w:color="auto" w:fill="auto"/>
        <w:tabs>
          <w:tab w:val="left" w:pos="1967"/>
        </w:tabs>
        <w:spacing w:before="0" w:after="0" w:line="240" w:lineRule="auto"/>
        <w:ind w:firstLine="780"/>
        <w:rPr>
          <w:b/>
          <w:sz w:val="22"/>
          <w:szCs w:val="22"/>
        </w:rPr>
      </w:pPr>
      <w:r w:rsidRPr="00D97E4E">
        <w:rPr>
          <w:b/>
          <w:sz w:val="22"/>
          <w:szCs w:val="22"/>
        </w:rPr>
        <w:t>Предметные результаты освоения программы по иностранному (английскому) языку к концу обучения в 8 классе:</w:t>
      </w:r>
    </w:p>
    <w:p w:rsidR="000460DE" w:rsidRPr="00D97E4E" w:rsidRDefault="000460DE" w:rsidP="00BE7AEF">
      <w:pPr>
        <w:pStyle w:val="21"/>
        <w:shd w:val="clear" w:color="auto" w:fill="auto"/>
        <w:tabs>
          <w:tab w:val="left" w:pos="1139"/>
        </w:tabs>
        <w:spacing w:before="0" w:after="0" w:line="240" w:lineRule="auto"/>
        <w:ind w:firstLine="780"/>
        <w:rPr>
          <w:sz w:val="22"/>
          <w:szCs w:val="22"/>
        </w:rPr>
      </w:pPr>
      <w:r w:rsidRPr="00D97E4E">
        <w:rPr>
          <w:sz w:val="22"/>
          <w:szCs w:val="22"/>
        </w:rPr>
        <w:t>владеть основными видами речевой деятельности: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говорение: вести разные виды диалогов (диалог этикетного характера, диалог-побуждение к действию, диалог-расспрос, комбинированный диалог, включающий различные виды диалогов) в рамках тематического содержания речи в стандартных ситуациях неофициального общения с вербальными и (или) зрительными опорами, с соблюдением норм речевого этикета, принятого в стране (странах) изучаемого языка (до 7 реплик со стороны каждого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создавать разные виды монологических высказываний (описание, в том числе характеристика, повествование (сообщение)) с вербальными и (или) зрительными опорами в рамках тематического содержания речи (объём монологического высказывания - до 9-10 фраз), выражать и кратко аргументировать своё мнение, излагать основное содержание прочитанного (прослушанного) текста с вербальными и (или) зрительными опорами (объём - 9-10 фраз), излагать результаты выполненной проектной работы (объём - 9-10 фраз);</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 прогнозировать содержание звучащего текста по началу сообщения;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- 350-500 слов), читать не сплошные тексты (таблицы, диаграммы) и понимать представленную в них информацию, определять последовательность главных фактов (событий) в тексте;</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 принятый в стране (странах) изучаемого языка (объём сообщения - до 110 слов), создавать небольшое письменное высказывание с использованием образца, плана,</w:t>
      </w:r>
    </w:p>
    <w:p w:rsidR="000460DE" w:rsidRPr="00D97E4E" w:rsidRDefault="000460DE" w:rsidP="00BE7AEF">
      <w:pPr>
        <w:pStyle w:val="21"/>
        <w:shd w:val="clear" w:color="auto" w:fill="auto"/>
        <w:tabs>
          <w:tab w:val="left" w:pos="1378"/>
          <w:tab w:val="left" w:pos="3254"/>
        </w:tabs>
        <w:spacing w:before="0" w:after="0" w:line="240" w:lineRule="auto"/>
        <w:rPr>
          <w:sz w:val="22"/>
          <w:szCs w:val="22"/>
        </w:rPr>
      </w:pPr>
      <w:r w:rsidRPr="00D97E4E">
        <w:rPr>
          <w:sz w:val="22"/>
          <w:szCs w:val="22"/>
        </w:rPr>
        <w:t>таблицы</w:t>
      </w:r>
      <w:r w:rsidRPr="00D97E4E">
        <w:rPr>
          <w:sz w:val="22"/>
          <w:szCs w:val="22"/>
        </w:rPr>
        <w:tab/>
        <w:t>и (или)</w:t>
      </w:r>
      <w:r w:rsidRPr="00D97E4E">
        <w:rPr>
          <w:sz w:val="22"/>
          <w:szCs w:val="22"/>
        </w:rPr>
        <w:tab/>
        <w:t>прочитанного (прослушанного) текста (объём</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высказывания - до 110 слов);</w:t>
      </w:r>
    </w:p>
    <w:p w:rsidR="000460DE" w:rsidRPr="00D97E4E" w:rsidRDefault="000460DE" w:rsidP="00BE7AEF">
      <w:pPr>
        <w:pStyle w:val="21"/>
        <w:shd w:val="clear" w:color="auto" w:fill="auto"/>
        <w:tabs>
          <w:tab w:val="left" w:pos="1096"/>
          <w:tab w:val="left" w:pos="6894"/>
        </w:tabs>
        <w:spacing w:before="0" w:after="0" w:line="240" w:lineRule="auto"/>
        <w:ind w:firstLine="740"/>
        <w:rPr>
          <w:sz w:val="22"/>
          <w:szCs w:val="22"/>
        </w:rPr>
      </w:pPr>
      <w:r w:rsidRPr="00D97E4E">
        <w:rPr>
          <w:sz w:val="22"/>
          <w:szCs w:val="22"/>
        </w:rPr>
        <w:t>владеть фонетическими навыками:</w:t>
      </w:r>
      <w:r w:rsidRPr="00D97E4E">
        <w:rPr>
          <w:sz w:val="22"/>
          <w:szCs w:val="22"/>
        </w:rPr>
        <w:tab/>
        <w:t>различать на слух,</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110 слов, построенные на изученном языковом материале, с соблюдением правил чтения и соответствующей интонацией, демонстрирующей понимание текста, читать новые слова согласно основным правилам чтения, владеть орфографическими навыками: правильно писать изученные слова;</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460DE" w:rsidRPr="00D97E4E" w:rsidRDefault="000460DE" w:rsidP="00BE7AEF">
      <w:pPr>
        <w:pStyle w:val="21"/>
        <w:shd w:val="clear" w:color="auto" w:fill="auto"/>
        <w:tabs>
          <w:tab w:val="left" w:pos="1076"/>
        </w:tabs>
        <w:spacing w:before="0" w:after="0" w:line="240" w:lineRule="auto"/>
        <w:ind w:firstLine="740"/>
        <w:rPr>
          <w:sz w:val="22"/>
          <w:szCs w:val="22"/>
        </w:rPr>
      </w:pPr>
      <w:r w:rsidRPr="00D97E4E">
        <w:rPr>
          <w:sz w:val="22"/>
          <w:szCs w:val="22"/>
        </w:rPr>
        <w:t>распознавать в устной речи и письменном тексте 1250 лексических единиц (слов, словосочетаний, речевых клише) и правильно употреблять в устной и письменной речи 1050 лексических единиц, обслуживающих ситуации общения в рамках тематического содержания, с соблюдением существующих норм лексической сочетаемости;</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распознавать и употреблять в устной и письменной речи родственные слова, образованные с использованием аффиксации: имена существительные с помощью суффиксов -</w:t>
      </w:r>
      <w:r w:rsidRPr="00D97E4E">
        <w:rPr>
          <w:sz w:val="22"/>
          <w:szCs w:val="22"/>
          <w:lang w:val="en-US"/>
        </w:rPr>
        <w:t>ity</w:t>
      </w:r>
      <w:r w:rsidRPr="00D97E4E">
        <w:rPr>
          <w:sz w:val="22"/>
          <w:szCs w:val="22"/>
        </w:rPr>
        <w:t>, -</w:t>
      </w:r>
      <w:r w:rsidRPr="00D97E4E">
        <w:rPr>
          <w:sz w:val="22"/>
          <w:szCs w:val="22"/>
          <w:lang w:val="en-US"/>
        </w:rPr>
        <w:t>ship</w:t>
      </w:r>
      <w:r w:rsidRPr="00D97E4E">
        <w:rPr>
          <w:sz w:val="22"/>
          <w:szCs w:val="22"/>
        </w:rPr>
        <w:t>, -</w:t>
      </w:r>
      <w:r w:rsidRPr="00D97E4E">
        <w:rPr>
          <w:sz w:val="22"/>
          <w:szCs w:val="22"/>
          <w:lang w:val="en-US"/>
        </w:rPr>
        <w:t>ance</w:t>
      </w:r>
      <w:r w:rsidRPr="00D97E4E">
        <w:rPr>
          <w:sz w:val="22"/>
          <w:szCs w:val="22"/>
        </w:rPr>
        <w:t>/-</w:t>
      </w:r>
      <w:r w:rsidRPr="00D97E4E">
        <w:rPr>
          <w:sz w:val="22"/>
          <w:szCs w:val="22"/>
          <w:lang w:val="en-US"/>
        </w:rPr>
        <w:t>ence</w:t>
      </w:r>
      <w:r w:rsidRPr="00D97E4E">
        <w:rPr>
          <w:sz w:val="22"/>
          <w:szCs w:val="22"/>
        </w:rPr>
        <w:t xml:space="preserve">, имена прилагательные с помощью префикса </w:t>
      </w:r>
      <w:r w:rsidRPr="00D97E4E">
        <w:rPr>
          <w:sz w:val="22"/>
          <w:szCs w:val="22"/>
          <w:lang w:val="en-US"/>
        </w:rPr>
        <w:t>inter</w:t>
      </w:r>
      <w:r w:rsidRPr="00D97E4E">
        <w:rPr>
          <w:sz w:val="22"/>
          <w:szCs w:val="22"/>
        </w:rPr>
        <w:t>-;</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распознавать и употреблять в устной и письменной речи родственные слова, образованные с помощью конверсии (имя существительное от неопределённой формы глагола (</w:t>
      </w:r>
      <w:r w:rsidRPr="00D97E4E">
        <w:rPr>
          <w:sz w:val="22"/>
          <w:szCs w:val="22"/>
          <w:lang w:val="en-US"/>
        </w:rPr>
        <w:t>to</w:t>
      </w:r>
      <w:r w:rsidRPr="00D97E4E">
        <w:rPr>
          <w:sz w:val="22"/>
          <w:szCs w:val="22"/>
        </w:rPr>
        <w:t xml:space="preserve"> </w:t>
      </w:r>
      <w:r w:rsidRPr="00D97E4E">
        <w:rPr>
          <w:sz w:val="22"/>
          <w:szCs w:val="22"/>
          <w:lang w:val="en-US"/>
        </w:rPr>
        <w:t>walk</w:t>
      </w:r>
      <w:r w:rsidRPr="00D97E4E">
        <w:rPr>
          <w:sz w:val="22"/>
          <w:szCs w:val="22"/>
        </w:rPr>
        <w:t xml:space="preserve"> - </w:t>
      </w:r>
      <w:r w:rsidRPr="00D97E4E">
        <w:rPr>
          <w:sz w:val="22"/>
          <w:szCs w:val="22"/>
          <w:lang w:val="en-US"/>
        </w:rPr>
        <w:t>a</w:t>
      </w:r>
      <w:r w:rsidRPr="00D97E4E">
        <w:rPr>
          <w:sz w:val="22"/>
          <w:szCs w:val="22"/>
        </w:rPr>
        <w:t xml:space="preserve"> </w:t>
      </w:r>
      <w:r w:rsidRPr="00D97E4E">
        <w:rPr>
          <w:sz w:val="22"/>
          <w:szCs w:val="22"/>
          <w:lang w:val="en-US"/>
        </w:rPr>
        <w:t>walk</w:t>
      </w:r>
      <w:r w:rsidRPr="00D97E4E">
        <w:rPr>
          <w:sz w:val="22"/>
          <w:szCs w:val="22"/>
        </w:rPr>
        <w:t>), глагол от имени существительного (</w:t>
      </w:r>
      <w:r w:rsidRPr="00D97E4E">
        <w:rPr>
          <w:sz w:val="22"/>
          <w:szCs w:val="22"/>
          <w:lang w:val="en-US"/>
        </w:rPr>
        <w:t>a</w:t>
      </w:r>
      <w:r w:rsidRPr="00D97E4E">
        <w:rPr>
          <w:sz w:val="22"/>
          <w:szCs w:val="22"/>
        </w:rPr>
        <w:t xml:space="preserve"> </w:t>
      </w:r>
      <w:r w:rsidRPr="00D97E4E">
        <w:rPr>
          <w:sz w:val="22"/>
          <w:szCs w:val="22"/>
          <w:lang w:val="en-US"/>
        </w:rPr>
        <w:t>present</w:t>
      </w:r>
      <w:r w:rsidRPr="00D97E4E">
        <w:rPr>
          <w:sz w:val="22"/>
          <w:szCs w:val="22"/>
        </w:rPr>
        <w:t xml:space="preserve"> - </w:t>
      </w:r>
      <w:r w:rsidRPr="00D97E4E">
        <w:rPr>
          <w:sz w:val="22"/>
          <w:szCs w:val="22"/>
          <w:lang w:val="en-US"/>
        </w:rPr>
        <w:t>to</w:t>
      </w:r>
      <w:r w:rsidRPr="00D97E4E">
        <w:rPr>
          <w:sz w:val="22"/>
          <w:szCs w:val="22"/>
        </w:rPr>
        <w:t xml:space="preserve"> </w:t>
      </w:r>
      <w:r w:rsidRPr="00D97E4E">
        <w:rPr>
          <w:sz w:val="22"/>
          <w:szCs w:val="22"/>
          <w:lang w:val="en-US"/>
        </w:rPr>
        <w:t>present</w:t>
      </w:r>
      <w:r w:rsidRPr="00D97E4E">
        <w:rPr>
          <w:sz w:val="22"/>
          <w:szCs w:val="22"/>
        </w:rPr>
        <w:t>), имя существительное от прилагательного (</w:t>
      </w:r>
      <w:r w:rsidRPr="00D97E4E">
        <w:rPr>
          <w:sz w:val="22"/>
          <w:szCs w:val="22"/>
          <w:lang w:val="en-US"/>
        </w:rPr>
        <w:t>rich</w:t>
      </w:r>
      <w:r w:rsidRPr="00D97E4E">
        <w:rPr>
          <w:sz w:val="22"/>
          <w:szCs w:val="22"/>
        </w:rPr>
        <w:t xml:space="preserve"> - </w:t>
      </w:r>
      <w:r w:rsidRPr="00D97E4E">
        <w:rPr>
          <w:sz w:val="22"/>
          <w:szCs w:val="22"/>
          <w:lang w:val="en-US"/>
        </w:rPr>
        <w:t>the</w:t>
      </w:r>
      <w:r w:rsidRPr="00D97E4E">
        <w:rPr>
          <w:sz w:val="22"/>
          <w:szCs w:val="22"/>
        </w:rPr>
        <w:t xml:space="preserve"> </w:t>
      </w:r>
      <w:r w:rsidRPr="00D97E4E">
        <w:rPr>
          <w:sz w:val="22"/>
          <w:szCs w:val="22"/>
          <w:lang w:val="en-US"/>
        </w:rPr>
        <w:t>rich</w:t>
      </w:r>
      <w:r w:rsidRPr="00D97E4E">
        <w:rPr>
          <w:sz w:val="22"/>
          <w:szCs w:val="22"/>
        </w:rPr>
        <w:t>);</w:t>
      </w:r>
    </w:p>
    <w:p w:rsidR="000460DE" w:rsidRPr="00D97E4E" w:rsidRDefault="000460DE" w:rsidP="00BE7AEF">
      <w:pPr>
        <w:pStyle w:val="21"/>
        <w:shd w:val="clear" w:color="auto" w:fill="auto"/>
        <w:spacing w:before="0" w:after="0" w:line="240" w:lineRule="auto"/>
        <w:ind w:firstLine="740"/>
        <w:rPr>
          <w:sz w:val="22"/>
          <w:szCs w:val="22"/>
        </w:rPr>
      </w:pPr>
      <w:r w:rsidRPr="00D97E4E">
        <w:rPr>
          <w:sz w:val="22"/>
          <w:szCs w:val="22"/>
        </w:rPr>
        <w:t>распознавать и употреблять в устной и письменной речи изученные многозначные слова, синонимы, антонимы; наиболее частотные фразовые глаголы, сокращения и аббревиатуры;</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460DE" w:rsidRPr="00D97E4E" w:rsidRDefault="000460DE" w:rsidP="00BE7AEF">
      <w:pPr>
        <w:pStyle w:val="21"/>
        <w:shd w:val="clear" w:color="auto" w:fill="auto"/>
        <w:tabs>
          <w:tab w:val="left" w:pos="1076"/>
        </w:tabs>
        <w:spacing w:before="0" w:after="0" w:line="240" w:lineRule="auto"/>
        <w:ind w:firstLine="780"/>
        <w:rPr>
          <w:sz w:val="22"/>
          <w:szCs w:val="22"/>
        </w:rPr>
      </w:pPr>
      <w:r w:rsidRPr="00D97E4E">
        <w:rPr>
          <w:sz w:val="22"/>
          <w:szCs w:val="22"/>
        </w:rPr>
        <w:t>понимать особенностей структуры простых и сложных предложений английского языка, различных коммуникативных типов предложений английского языка;</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распознавать и употреблять в устной и письменной речи: предложения со сложным дополнением (</w:t>
      </w:r>
      <w:r w:rsidRPr="00D97E4E">
        <w:rPr>
          <w:sz w:val="22"/>
          <w:szCs w:val="22"/>
          <w:lang w:val="en-US"/>
        </w:rPr>
        <w:t>Complex</w:t>
      </w:r>
      <w:r w:rsidRPr="00D97E4E">
        <w:rPr>
          <w:sz w:val="22"/>
          <w:szCs w:val="22"/>
        </w:rPr>
        <w:t xml:space="preserve"> </w:t>
      </w:r>
      <w:r w:rsidRPr="00D97E4E">
        <w:rPr>
          <w:sz w:val="22"/>
          <w:szCs w:val="22"/>
          <w:lang w:val="en-US"/>
        </w:rPr>
        <w:t>Object</w:t>
      </w:r>
      <w:r w:rsidRPr="00D97E4E">
        <w:rPr>
          <w:sz w:val="22"/>
          <w:szCs w:val="22"/>
        </w:rPr>
        <w:t xml:space="preserve">); все типы вопросительных предложений в </w:t>
      </w:r>
      <w:r w:rsidRPr="00D97E4E">
        <w:rPr>
          <w:sz w:val="22"/>
          <w:szCs w:val="22"/>
          <w:lang w:val="en-US"/>
        </w:rPr>
        <w:t>Past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Tense</w:t>
      </w:r>
      <w:r w:rsidRPr="00D97E4E">
        <w:rPr>
          <w:sz w:val="22"/>
          <w:szCs w:val="22"/>
        </w:rPr>
        <w:t>; повествовательные (утвердительные и отрицательные), вопросительные и побудительные предложения в косвенной речи в настоящем и прошедшем времени;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согласование времён в рамках сложного предложения;</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согласование подлежащего, выраженного собирательным существительным (</w:t>
      </w:r>
      <w:r w:rsidRPr="00D97E4E">
        <w:rPr>
          <w:sz w:val="22"/>
          <w:szCs w:val="22"/>
          <w:lang w:val="en-US"/>
        </w:rPr>
        <w:t>family</w:t>
      </w:r>
      <w:r w:rsidRPr="00D97E4E">
        <w:rPr>
          <w:sz w:val="22"/>
          <w:szCs w:val="22"/>
        </w:rPr>
        <w:t xml:space="preserve">, </w:t>
      </w:r>
      <w:r w:rsidRPr="00D97E4E">
        <w:rPr>
          <w:sz w:val="22"/>
          <w:szCs w:val="22"/>
          <w:lang w:val="en-US"/>
        </w:rPr>
        <w:t>police</w:t>
      </w:r>
      <w:r w:rsidRPr="00D97E4E">
        <w:rPr>
          <w:sz w:val="22"/>
          <w:szCs w:val="22"/>
        </w:rPr>
        <w:t>), со сказуемым;</w:t>
      </w:r>
    </w:p>
    <w:p w:rsidR="000460DE" w:rsidRPr="00D97E4E" w:rsidRDefault="000460DE" w:rsidP="00BE7AEF">
      <w:pPr>
        <w:pStyle w:val="21"/>
        <w:shd w:val="clear" w:color="auto" w:fill="auto"/>
        <w:spacing w:before="0" w:after="0" w:line="240" w:lineRule="auto"/>
        <w:ind w:left="780" w:right="1220"/>
        <w:rPr>
          <w:sz w:val="22"/>
          <w:szCs w:val="22"/>
          <w:lang w:val="en-US"/>
        </w:rPr>
      </w:pPr>
      <w:r w:rsidRPr="00D97E4E">
        <w:rPr>
          <w:sz w:val="22"/>
          <w:szCs w:val="22"/>
        </w:rPr>
        <w:t>конструкции</w:t>
      </w:r>
      <w:r w:rsidRPr="00D97E4E">
        <w:rPr>
          <w:sz w:val="22"/>
          <w:szCs w:val="22"/>
          <w:lang w:val="en-US"/>
        </w:rPr>
        <w:t xml:space="preserve"> </w:t>
      </w:r>
      <w:r w:rsidRPr="00D97E4E">
        <w:rPr>
          <w:sz w:val="22"/>
          <w:szCs w:val="22"/>
        </w:rPr>
        <w:t>с</w:t>
      </w:r>
      <w:r w:rsidRPr="00D97E4E">
        <w:rPr>
          <w:sz w:val="22"/>
          <w:szCs w:val="22"/>
          <w:lang w:val="en-US"/>
        </w:rPr>
        <w:t xml:space="preserve"> </w:t>
      </w:r>
      <w:r w:rsidRPr="00D97E4E">
        <w:rPr>
          <w:sz w:val="22"/>
          <w:szCs w:val="22"/>
        </w:rPr>
        <w:t>глаголами</w:t>
      </w:r>
      <w:r w:rsidRPr="00D97E4E">
        <w:rPr>
          <w:sz w:val="22"/>
          <w:szCs w:val="22"/>
          <w:lang w:val="en-US"/>
        </w:rPr>
        <w:t xml:space="preserve"> </w:t>
      </w:r>
      <w:r w:rsidRPr="00D97E4E">
        <w:rPr>
          <w:sz w:val="22"/>
          <w:szCs w:val="22"/>
        </w:rPr>
        <w:t>на</w:t>
      </w:r>
      <w:r w:rsidRPr="00D97E4E">
        <w:rPr>
          <w:sz w:val="22"/>
          <w:szCs w:val="22"/>
          <w:lang w:val="en-US"/>
        </w:rPr>
        <w:t xml:space="preserve"> -ing: to love/hate doing something; </w:t>
      </w:r>
      <w:r w:rsidRPr="00D97E4E">
        <w:rPr>
          <w:sz w:val="22"/>
          <w:szCs w:val="22"/>
        </w:rPr>
        <w:t>конструкции</w:t>
      </w:r>
      <w:r w:rsidRPr="00D97E4E">
        <w:rPr>
          <w:sz w:val="22"/>
          <w:szCs w:val="22"/>
          <w:lang w:val="en-US"/>
        </w:rPr>
        <w:t xml:space="preserve">, </w:t>
      </w:r>
      <w:r w:rsidRPr="00D97E4E">
        <w:rPr>
          <w:sz w:val="22"/>
          <w:szCs w:val="22"/>
        </w:rPr>
        <w:t>содержащие</w:t>
      </w:r>
      <w:r w:rsidRPr="00D97E4E">
        <w:rPr>
          <w:sz w:val="22"/>
          <w:szCs w:val="22"/>
          <w:lang w:val="en-US"/>
        </w:rPr>
        <w:t xml:space="preserve"> </w:t>
      </w:r>
      <w:r w:rsidRPr="00D97E4E">
        <w:rPr>
          <w:sz w:val="22"/>
          <w:szCs w:val="22"/>
        </w:rPr>
        <w:t>глаголы</w:t>
      </w:r>
      <w:r w:rsidRPr="00D97E4E">
        <w:rPr>
          <w:sz w:val="22"/>
          <w:szCs w:val="22"/>
          <w:lang w:val="en-US"/>
        </w:rPr>
        <w:t>-</w:t>
      </w:r>
      <w:r w:rsidRPr="00D97E4E">
        <w:rPr>
          <w:sz w:val="22"/>
          <w:szCs w:val="22"/>
        </w:rPr>
        <w:t>связки</w:t>
      </w:r>
      <w:r w:rsidRPr="00D97E4E">
        <w:rPr>
          <w:sz w:val="22"/>
          <w:szCs w:val="22"/>
          <w:lang w:val="en-US"/>
        </w:rPr>
        <w:t xml:space="preserve"> to be/to look/to feel/to seem; </w:t>
      </w:r>
      <w:r w:rsidRPr="00D97E4E">
        <w:rPr>
          <w:sz w:val="22"/>
          <w:szCs w:val="22"/>
        </w:rPr>
        <w:t>конструкции</w:t>
      </w:r>
      <w:r w:rsidRPr="00D97E4E">
        <w:rPr>
          <w:sz w:val="22"/>
          <w:szCs w:val="22"/>
          <w:lang w:val="en-US"/>
        </w:rPr>
        <w:t xml:space="preserve"> be/get used to do something; be/get used doing something; </w:t>
      </w:r>
      <w:r w:rsidRPr="00D97E4E">
        <w:rPr>
          <w:sz w:val="22"/>
          <w:szCs w:val="22"/>
        </w:rPr>
        <w:t>конструкцию</w:t>
      </w:r>
      <w:r w:rsidRPr="00D97E4E">
        <w:rPr>
          <w:sz w:val="22"/>
          <w:szCs w:val="22"/>
          <w:lang w:val="en-US"/>
        </w:rPr>
        <w:t xml:space="preserve"> both ... and ...;</w:t>
      </w:r>
    </w:p>
    <w:p w:rsidR="000460DE" w:rsidRPr="00D97E4E" w:rsidRDefault="000460DE" w:rsidP="00BE7AEF">
      <w:pPr>
        <w:pStyle w:val="21"/>
        <w:shd w:val="clear" w:color="auto" w:fill="auto"/>
        <w:spacing w:before="0" w:after="0" w:line="240" w:lineRule="auto"/>
        <w:ind w:firstLine="780"/>
        <w:rPr>
          <w:sz w:val="22"/>
          <w:szCs w:val="22"/>
          <w:lang w:val="en-US"/>
        </w:rPr>
      </w:pPr>
      <w:r w:rsidRPr="00D97E4E">
        <w:rPr>
          <w:sz w:val="22"/>
          <w:szCs w:val="22"/>
        </w:rPr>
        <w:t>конструкции</w:t>
      </w:r>
      <w:r w:rsidRPr="00D97E4E">
        <w:rPr>
          <w:sz w:val="22"/>
          <w:szCs w:val="22"/>
          <w:lang w:val="en-US"/>
        </w:rPr>
        <w:t xml:space="preserve"> </w:t>
      </w:r>
      <w:r w:rsidRPr="00D97E4E">
        <w:rPr>
          <w:sz w:val="22"/>
          <w:szCs w:val="22"/>
        </w:rPr>
        <w:t>с</w:t>
      </w:r>
      <w:r w:rsidRPr="00D97E4E">
        <w:rPr>
          <w:sz w:val="22"/>
          <w:szCs w:val="22"/>
          <w:lang w:val="en-US"/>
        </w:rPr>
        <w:t xml:space="preserve"> </w:t>
      </w:r>
      <w:r w:rsidRPr="00D97E4E">
        <w:rPr>
          <w:sz w:val="22"/>
          <w:szCs w:val="22"/>
        </w:rPr>
        <w:t>глаголами</w:t>
      </w:r>
      <w:r w:rsidRPr="00D97E4E">
        <w:rPr>
          <w:sz w:val="22"/>
          <w:szCs w:val="22"/>
          <w:lang w:val="en-US"/>
        </w:rPr>
        <w:t xml:space="preserve"> to stop, to remember, to forget (</w:t>
      </w:r>
      <w:r w:rsidRPr="00D97E4E">
        <w:rPr>
          <w:sz w:val="22"/>
          <w:szCs w:val="22"/>
        </w:rPr>
        <w:t>разница</w:t>
      </w:r>
      <w:r w:rsidRPr="00D97E4E">
        <w:rPr>
          <w:sz w:val="22"/>
          <w:szCs w:val="22"/>
          <w:lang w:val="en-US"/>
        </w:rPr>
        <w:t xml:space="preserve"> </w:t>
      </w:r>
      <w:r w:rsidRPr="00D97E4E">
        <w:rPr>
          <w:sz w:val="22"/>
          <w:szCs w:val="22"/>
        </w:rPr>
        <w:t>в</w:t>
      </w:r>
      <w:r w:rsidRPr="00D97E4E">
        <w:rPr>
          <w:sz w:val="22"/>
          <w:szCs w:val="22"/>
          <w:lang w:val="en-US"/>
        </w:rPr>
        <w:t xml:space="preserve"> </w:t>
      </w:r>
      <w:r w:rsidRPr="00D97E4E">
        <w:rPr>
          <w:sz w:val="22"/>
          <w:szCs w:val="22"/>
        </w:rPr>
        <w:t>значении</w:t>
      </w:r>
      <w:r w:rsidRPr="00D97E4E">
        <w:rPr>
          <w:sz w:val="22"/>
          <w:szCs w:val="22"/>
          <w:lang w:val="en-US"/>
        </w:rPr>
        <w:t xml:space="preserve"> to stop doing smth </w:t>
      </w:r>
      <w:r w:rsidRPr="00D97E4E">
        <w:rPr>
          <w:sz w:val="22"/>
          <w:szCs w:val="22"/>
        </w:rPr>
        <w:t>и</w:t>
      </w:r>
      <w:r w:rsidRPr="00D97E4E">
        <w:rPr>
          <w:sz w:val="22"/>
          <w:szCs w:val="22"/>
          <w:lang w:val="en-US"/>
        </w:rPr>
        <w:t xml:space="preserve"> to stop to do smth);</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глаголы в видовременных формах действительного залога в изъявительном наклонении (</w:t>
      </w:r>
      <w:r w:rsidRPr="00D97E4E">
        <w:rPr>
          <w:sz w:val="22"/>
          <w:szCs w:val="22"/>
          <w:lang w:val="en-US"/>
        </w:rPr>
        <w:t>Past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Tense</w:t>
      </w:r>
      <w:r w:rsidRPr="00D97E4E">
        <w:rPr>
          <w:sz w:val="22"/>
          <w:szCs w:val="22"/>
        </w:rPr>
        <w:t xml:space="preserve">, </w:t>
      </w:r>
      <w:r w:rsidRPr="00D97E4E">
        <w:rPr>
          <w:sz w:val="22"/>
          <w:szCs w:val="22"/>
          <w:lang w:val="en-US"/>
        </w:rPr>
        <w:t>Present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Continuous</w:t>
      </w:r>
      <w:r w:rsidRPr="00D97E4E">
        <w:rPr>
          <w:sz w:val="22"/>
          <w:szCs w:val="22"/>
        </w:rPr>
        <w:t xml:space="preserve"> </w:t>
      </w:r>
      <w:r w:rsidRPr="00D97E4E">
        <w:rPr>
          <w:sz w:val="22"/>
          <w:szCs w:val="22"/>
          <w:lang w:val="en-US"/>
        </w:rPr>
        <w:t>Tense</w:t>
      </w:r>
      <w:r w:rsidRPr="00D97E4E">
        <w:rPr>
          <w:sz w:val="22"/>
          <w:szCs w:val="22"/>
        </w:rPr>
        <w:t xml:space="preserve">, </w:t>
      </w:r>
      <w:r w:rsidRPr="00D97E4E">
        <w:rPr>
          <w:sz w:val="22"/>
          <w:szCs w:val="22"/>
          <w:lang w:val="en-US"/>
        </w:rPr>
        <w:t>Future</w:t>
      </w:r>
      <w:r w:rsidRPr="00D97E4E">
        <w:rPr>
          <w:sz w:val="22"/>
          <w:szCs w:val="22"/>
        </w:rPr>
        <w:t>-</w:t>
      </w:r>
      <w:r w:rsidRPr="00D97E4E">
        <w:rPr>
          <w:sz w:val="22"/>
          <w:szCs w:val="22"/>
          <w:lang w:val="en-US"/>
        </w:rPr>
        <w:t>in</w:t>
      </w:r>
      <w:r w:rsidRPr="00D97E4E">
        <w:rPr>
          <w:sz w:val="22"/>
          <w:szCs w:val="22"/>
        </w:rPr>
        <w:t>-</w:t>
      </w:r>
      <w:r w:rsidRPr="00D97E4E">
        <w:rPr>
          <w:sz w:val="22"/>
          <w:szCs w:val="22"/>
          <w:lang w:val="en-US"/>
        </w:rPr>
        <w:t>the</w:t>
      </w:r>
      <w:r w:rsidRPr="00D97E4E">
        <w:rPr>
          <w:sz w:val="22"/>
          <w:szCs w:val="22"/>
        </w:rPr>
        <w:t>-</w:t>
      </w:r>
      <w:r w:rsidRPr="00D97E4E">
        <w:rPr>
          <w:sz w:val="22"/>
          <w:szCs w:val="22"/>
          <w:lang w:val="en-US"/>
        </w:rPr>
        <w:t>Past</w:t>
      </w:r>
      <w:r w:rsidRPr="00D97E4E">
        <w:rPr>
          <w:sz w:val="22"/>
          <w:szCs w:val="22"/>
        </w:rPr>
        <w:t xml:space="preserve">); модальные глаголы в косвенной речи в настоящем и прошедшем времени; неличные формы глагола (инфинитив, герундий, причастия настоящего и прошедшего времени); наречия </w:t>
      </w:r>
      <w:r w:rsidRPr="00D97E4E">
        <w:rPr>
          <w:sz w:val="22"/>
          <w:szCs w:val="22"/>
          <w:lang w:val="en-US"/>
        </w:rPr>
        <w:t>too</w:t>
      </w:r>
      <w:r w:rsidRPr="00D97E4E">
        <w:rPr>
          <w:sz w:val="22"/>
          <w:szCs w:val="22"/>
        </w:rPr>
        <w:t xml:space="preserve"> - </w:t>
      </w:r>
      <w:r w:rsidRPr="00D97E4E">
        <w:rPr>
          <w:sz w:val="22"/>
          <w:szCs w:val="22"/>
          <w:lang w:val="en-US"/>
        </w:rPr>
        <w:t>enough</w:t>
      </w:r>
      <w:r w:rsidRPr="00D97E4E">
        <w:rPr>
          <w:sz w:val="22"/>
          <w:szCs w:val="22"/>
        </w:rPr>
        <w:t>;</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 xml:space="preserve">отрицательные местоимения по (и его производные </w:t>
      </w:r>
      <w:r w:rsidRPr="00D97E4E">
        <w:rPr>
          <w:sz w:val="22"/>
          <w:szCs w:val="22"/>
          <w:lang w:val="en-US"/>
        </w:rPr>
        <w:t>nobody</w:t>
      </w:r>
      <w:r w:rsidRPr="00D97E4E">
        <w:rPr>
          <w:sz w:val="22"/>
          <w:szCs w:val="22"/>
        </w:rPr>
        <w:t xml:space="preserve">, </w:t>
      </w:r>
      <w:r w:rsidRPr="00D97E4E">
        <w:rPr>
          <w:sz w:val="22"/>
          <w:szCs w:val="22"/>
          <w:lang w:val="en-US"/>
        </w:rPr>
        <w:t>nothing</w:t>
      </w:r>
      <w:r w:rsidRPr="00D97E4E">
        <w:rPr>
          <w:sz w:val="22"/>
          <w:szCs w:val="22"/>
        </w:rPr>
        <w:t xml:space="preserve">, </w:t>
      </w:r>
      <w:r w:rsidRPr="00D97E4E">
        <w:rPr>
          <w:sz w:val="22"/>
          <w:szCs w:val="22"/>
          <w:lang w:val="en-US"/>
        </w:rPr>
        <w:t>etc</w:t>
      </w:r>
      <w:r w:rsidRPr="00D97E4E">
        <w:rPr>
          <w:sz w:val="22"/>
          <w:szCs w:val="22"/>
        </w:rPr>
        <w:t xml:space="preserve">.), </w:t>
      </w:r>
      <w:r w:rsidRPr="00D97E4E">
        <w:rPr>
          <w:sz w:val="22"/>
          <w:szCs w:val="22"/>
          <w:lang w:val="en-US"/>
        </w:rPr>
        <w:t>none</w:t>
      </w:r>
      <w:r w:rsidRPr="00D97E4E">
        <w:rPr>
          <w:sz w:val="22"/>
          <w:szCs w:val="22"/>
        </w:rPr>
        <w:t>;</w:t>
      </w:r>
    </w:p>
    <w:p w:rsidR="000460DE" w:rsidRPr="00D97E4E" w:rsidRDefault="000460DE" w:rsidP="00BE7AEF">
      <w:pPr>
        <w:pStyle w:val="21"/>
        <w:shd w:val="clear" w:color="auto" w:fill="auto"/>
        <w:tabs>
          <w:tab w:val="left" w:pos="1136"/>
        </w:tabs>
        <w:spacing w:before="0" w:after="0" w:line="240" w:lineRule="auto"/>
        <w:ind w:firstLine="780"/>
        <w:rPr>
          <w:sz w:val="22"/>
          <w:szCs w:val="22"/>
        </w:rPr>
      </w:pPr>
      <w:r w:rsidRPr="00D97E4E">
        <w:rPr>
          <w:sz w:val="22"/>
          <w:szCs w:val="22"/>
        </w:rPr>
        <w:t>владеть социокультурными знаниями и умениями:</w:t>
      </w:r>
    </w:p>
    <w:p w:rsidR="000460DE" w:rsidRPr="00D97E4E" w:rsidRDefault="000460DE" w:rsidP="00BE7AEF">
      <w:pPr>
        <w:pStyle w:val="21"/>
        <w:shd w:val="clear" w:color="auto" w:fill="auto"/>
        <w:spacing w:before="0" w:after="0" w:line="240" w:lineRule="auto"/>
        <w:ind w:firstLine="780"/>
        <w:rPr>
          <w:sz w:val="22"/>
          <w:szCs w:val="22"/>
        </w:rPr>
      </w:pPr>
      <w:r w:rsidRPr="00D97E4E">
        <w:rPr>
          <w:sz w:val="22"/>
          <w:szCs w:val="22"/>
        </w:rPr>
        <w:t>осуществлять межличностное и межкультурное общение, используя знания о национально-культурных особенностях своей страны и страны (стран) изучаемого языка и освоив основные социокультурные элементы речевого поведенческого этикета в стране (странах) изучаемого языка в рамках тематического содержания речи;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кратко представлять родную страну/малую родину и страну (страны) изучаемого языка (культурные явления и события; достопримечательности, выдающиеся люди);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оказывать помощь иностранным гостям в ситуациях повседневного общения (объяснить местонахождение объекта, сообщить возможный маршрут);</w:t>
      </w:r>
    </w:p>
    <w:p w:rsidR="000460DE" w:rsidRPr="00D97E4E" w:rsidRDefault="000460DE" w:rsidP="00BE7AEF">
      <w:pPr>
        <w:pStyle w:val="21"/>
        <w:shd w:val="clear" w:color="auto" w:fill="auto"/>
        <w:tabs>
          <w:tab w:val="left" w:pos="1088"/>
        </w:tabs>
        <w:spacing w:before="0" w:after="0" w:line="240" w:lineRule="auto"/>
        <w:ind w:firstLine="760"/>
        <w:rPr>
          <w:sz w:val="22"/>
          <w:szCs w:val="22"/>
        </w:rPr>
      </w:pPr>
      <w:r w:rsidRPr="00D97E4E">
        <w:rPr>
          <w:sz w:val="22"/>
          <w:szCs w:val="22"/>
        </w:rPr>
        <w:t>владеть компенсаторными умениями: использовать при чтении и аудировании языковую, в том числе контекстуальную, догадку, при непосредственном общении - переспрашивать, просить повторить, уточняя значение незнакомых слов,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tabs>
          <w:tab w:val="left" w:pos="1088"/>
        </w:tabs>
        <w:spacing w:before="0" w:after="0" w:line="240" w:lineRule="auto"/>
        <w:ind w:firstLine="760"/>
        <w:rPr>
          <w:sz w:val="22"/>
          <w:szCs w:val="22"/>
        </w:rPr>
      </w:pPr>
      <w:r w:rsidRPr="00D97E4E">
        <w:rPr>
          <w:sz w:val="22"/>
          <w:szCs w:val="22"/>
        </w:rPr>
        <w:t>понимать речевые различия в ситуациях официального и неофициального общения в рамках отобранного тематического содержания и использовать лексико-грамматические средства с их учётом;</w:t>
      </w:r>
    </w:p>
    <w:p w:rsidR="000460DE" w:rsidRPr="00D97E4E" w:rsidRDefault="000460DE" w:rsidP="00BE7AEF">
      <w:pPr>
        <w:pStyle w:val="21"/>
        <w:shd w:val="clear" w:color="auto" w:fill="auto"/>
        <w:tabs>
          <w:tab w:val="left" w:pos="1088"/>
        </w:tabs>
        <w:spacing w:before="0" w:after="0" w:line="240" w:lineRule="auto"/>
        <w:ind w:firstLine="760"/>
        <w:rPr>
          <w:sz w:val="22"/>
          <w:szCs w:val="22"/>
        </w:rPr>
      </w:pPr>
      <w:r w:rsidRPr="00D97E4E">
        <w:rPr>
          <w:sz w:val="22"/>
          <w:szCs w:val="22"/>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460DE" w:rsidRPr="00D97E4E" w:rsidRDefault="000460DE" w:rsidP="00BE7AEF">
      <w:pPr>
        <w:pStyle w:val="21"/>
        <w:shd w:val="clear" w:color="auto" w:fill="auto"/>
        <w:tabs>
          <w:tab w:val="left" w:pos="1088"/>
        </w:tabs>
        <w:spacing w:before="0" w:after="0" w:line="240" w:lineRule="auto"/>
        <w:ind w:firstLine="760"/>
        <w:rPr>
          <w:sz w:val="22"/>
          <w:szCs w:val="22"/>
        </w:rPr>
      </w:pPr>
      <w:r w:rsidRPr="00D97E4E">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460DE" w:rsidRPr="00D97E4E" w:rsidRDefault="000460DE" w:rsidP="00BE7AEF">
      <w:pPr>
        <w:pStyle w:val="21"/>
        <w:shd w:val="clear" w:color="auto" w:fill="auto"/>
        <w:tabs>
          <w:tab w:val="left" w:pos="1222"/>
        </w:tabs>
        <w:spacing w:before="0" w:after="0" w:line="240" w:lineRule="auto"/>
        <w:ind w:firstLine="760"/>
        <w:rPr>
          <w:sz w:val="22"/>
          <w:szCs w:val="22"/>
        </w:rPr>
      </w:pPr>
      <w:r w:rsidRPr="00D97E4E">
        <w:rPr>
          <w:sz w:val="22"/>
          <w:szCs w:val="22"/>
        </w:rPr>
        <w:t>использовать иноязычные словари и справочники, в том числе информационно-справочные системы в электронной форме;</w:t>
      </w:r>
    </w:p>
    <w:p w:rsidR="000460DE" w:rsidRPr="00D97E4E" w:rsidRDefault="000460DE" w:rsidP="00BE7AEF">
      <w:pPr>
        <w:pStyle w:val="21"/>
        <w:shd w:val="clear" w:color="auto" w:fill="auto"/>
        <w:tabs>
          <w:tab w:val="left" w:pos="1222"/>
        </w:tabs>
        <w:spacing w:before="0" w:after="0" w:line="240" w:lineRule="auto"/>
        <w:ind w:firstLine="760"/>
        <w:rPr>
          <w:sz w:val="22"/>
          <w:szCs w:val="22"/>
        </w:rPr>
      </w:pPr>
      <w:r w:rsidRPr="00D97E4E">
        <w:rPr>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0460DE" w:rsidRPr="00D97E4E" w:rsidRDefault="000460DE" w:rsidP="00BE7AEF">
      <w:pPr>
        <w:pStyle w:val="21"/>
        <w:shd w:val="clear" w:color="auto" w:fill="auto"/>
        <w:tabs>
          <w:tab w:val="left" w:pos="1242"/>
        </w:tabs>
        <w:spacing w:before="0" w:after="0" w:line="240" w:lineRule="auto"/>
        <w:ind w:firstLine="760"/>
        <w:rPr>
          <w:sz w:val="22"/>
          <w:szCs w:val="22"/>
        </w:rPr>
      </w:pPr>
      <w:r w:rsidRPr="00D97E4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60DE" w:rsidRPr="00D97E4E" w:rsidRDefault="000460DE" w:rsidP="00BE7AEF">
      <w:pPr>
        <w:pStyle w:val="21"/>
        <w:shd w:val="clear" w:color="auto" w:fill="auto"/>
        <w:tabs>
          <w:tab w:val="left" w:pos="1957"/>
        </w:tabs>
        <w:spacing w:before="0" w:after="0" w:line="240" w:lineRule="auto"/>
        <w:ind w:firstLine="760"/>
        <w:rPr>
          <w:b/>
          <w:sz w:val="22"/>
          <w:szCs w:val="22"/>
        </w:rPr>
      </w:pPr>
      <w:r w:rsidRPr="00D97E4E">
        <w:rPr>
          <w:b/>
          <w:sz w:val="22"/>
          <w:szCs w:val="22"/>
        </w:rPr>
        <w:t>Предметные результаты освоения программы по иностранному (английскому) языку к концу обучения в 9 классе:</w:t>
      </w:r>
    </w:p>
    <w:p w:rsidR="000460DE" w:rsidRPr="00D97E4E" w:rsidRDefault="000460DE" w:rsidP="00BE7AEF">
      <w:pPr>
        <w:pStyle w:val="21"/>
        <w:shd w:val="clear" w:color="auto" w:fill="auto"/>
        <w:tabs>
          <w:tab w:val="left" w:pos="1104"/>
        </w:tabs>
        <w:spacing w:before="0" w:after="0" w:line="240" w:lineRule="auto"/>
        <w:ind w:firstLine="760"/>
        <w:rPr>
          <w:sz w:val="22"/>
          <w:szCs w:val="22"/>
        </w:rPr>
      </w:pPr>
      <w:r w:rsidRPr="00D97E4E">
        <w:rPr>
          <w:sz w:val="22"/>
          <w:szCs w:val="22"/>
        </w:rPr>
        <w:t>владеть основными видами речевой деятельности: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говорение: вести комбинированный диалог, включающий различные виды диалогов (диалог этикетного характера, диалог-побуждение к действию, диалог-расспрос), диалог-обмен мнениями в рамках тематического содержания речи в стандартных ситуациях неофициального общения с вербальными и (или) зрительными опорами или без опор, с соблюдением норм речевого этикета, принятого в стране (странах) изучаемого языка (до 6-8 реплик со стороны каждого собеседника);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создавать разные виды монологических высказываний (описание, в том числе характеристика, повествование (сообщение), рассуждение) с вербальными и (или) зрительными опорами или без опор в рамках тематического содержания речи (объём монологического высказывания - до 10-12 фраз), излагать основное содержание прочитанного (прослушанного) текста со зрительными и (или) вербальными опорами (объём - 10-12 фраз), излагать результаты выполненной проектной работы (объём - 10-12 фраз);</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аудирование: воспринимать на слух и понимать несложные аутентичные тексты, содержащие отдельные неизученные языковые явления, в зависимости от поставленной коммуникативной задачи: с пониманием основного содержания, с пониманием нужной (интересующей, запрашиваемой) информации (время звучания текста (текстов) для аудирования - до 2 минут);</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смысловое чтение: читать про себя и понимать несложные аутентичные тексты, содержащие отдельные неизученные языковые явления,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нужной (интересующей, запрашиваемой) информации, с полным пониманием содержания (объём текста (текстов) для чтения - 500-600 слов), читать про себя несплошные тексты (таблицы, диаграммы) и понимать представленную в них информацию, обобщать и оценивать полученную при чтении информацию;</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письменная речь: заполнять анкеты и формуляры, сообщая о себе основные сведения, в соответствии с нормами, принятыми в стране (странах) изучаемого языка, писать электронное сообщение личного характера, соблюдая речевой этикет,</w:t>
      </w:r>
    </w:p>
    <w:p w:rsidR="000460DE" w:rsidRPr="00D97E4E" w:rsidRDefault="000460DE" w:rsidP="00BE7AEF">
      <w:pPr>
        <w:pStyle w:val="21"/>
        <w:shd w:val="clear" w:color="auto" w:fill="auto"/>
        <w:tabs>
          <w:tab w:val="left" w:pos="2040"/>
          <w:tab w:val="left" w:pos="4646"/>
          <w:tab w:val="left" w:pos="7642"/>
          <w:tab w:val="left" w:pos="9346"/>
        </w:tabs>
        <w:spacing w:before="0" w:after="0" w:line="240" w:lineRule="auto"/>
        <w:rPr>
          <w:sz w:val="22"/>
          <w:szCs w:val="22"/>
        </w:rPr>
      </w:pPr>
      <w:r w:rsidRPr="00D97E4E">
        <w:rPr>
          <w:sz w:val="22"/>
          <w:szCs w:val="22"/>
        </w:rPr>
        <w:t>принятый в стране (странах) изучаемого языка (объём сообщения - до 120 слов), создавать небольшое письменное высказывание с использованием образца, плана, таблицы,</w:t>
      </w:r>
      <w:r w:rsidRPr="00D97E4E">
        <w:rPr>
          <w:sz w:val="22"/>
          <w:szCs w:val="22"/>
        </w:rPr>
        <w:tab/>
        <w:t>прочитанного</w:t>
      </w:r>
      <w:r w:rsidRPr="00D97E4E">
        <w:rPr>
          <w:sz w:val="22"/>
          <w:szCs w:val="22"/>
        </w:rPr>
        <w:tab/>
        <w:t>(прослушанного) текста (объём</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высказывания - до 120 слов), заполнять таблицу, кратко фиксируя содержание прочитанного (прослушанного) текста, письменно представлять результаты выполненной проектной работы (объём - 100-120 слов);</w:t>
      </w:r>
    </w:p>
    <w:p w:rsidR="000460DE" w:rsidRPr="00D97E4E" w:rsidRDefault="000460DE" w:rsidP="00BE7AEF">
      <w:pPr>
        <w:pStyle w:val="21"/>
        <w:shd w:val="clear" w:color="auto" w:fill="auto"/>
        <w:tabs>
          <w:tab w:val="left" w:pos="1121"/>
          <w:tab w:val="left" w:pos="6909"/>
        </w:tabs>
        <w:spacing w:before="0" w:after="0" w:line="240" w:lineRule="auto"/>
        <w:ind w:firstLine="760"/>
        <w:rPr>
          <w:sz w:val="22"/>
          <w:szCs w:val="22"/>
        </w:rPr>
      </w:pPr>
      <w:r w:rsidRPr="00D97E4E">
        <w:rPr>
          <w:sz w:val="22"/>
          <w:szCs w:val="22"/>
        </w:rPr>
        <w:t>владеть фонетическими навыками:</w:t>
      </w:r>
      <w:r w:rsidRPr="00D97E4E">
        <w:rPr>
          <w:sz w:val="22"/>
          <w:szCs w:val="22"/>
        </w:rPr>
        <w:tab/>
        <w:t>различать на слух,</w:t>
      </w:r>
    </w:p>
    <w:p w:rsidR="000460DE" w:rsidRPr="00D97E4E" w:rsidRDefault="000460DE" w:rsidP="00BE7AEF">
      <w:pPr>
        <w:pStyle w:val="21"/>
        <w:shd w:val="clear" w:color="auto" w:fill="auto"/>
        <w:spacing w:before="0" w:after="0" w:line="240" w:lineRule="auto"/>
        <w:rPr>
          <w:sz w:val="22"/>
          <w:szCs w:val="22"/>
        </w:rPr>
      </w:pPr>
      <w:r w:rsidRPr="00D97E4E">
        <w:rPr>
          <w:sz w:val="22"/>
          <w:szCs w:val="22"/>
        </w:rPr>
        <w:t>без ошибок, ведущих к сбою коммуникации, произносить слова с правильным ударением и фразы с соблюдением их ритмико-интонационных особенностей, в том числе применять правила отсутствия фразового ударения на служебных словах, владеть правилами чтения и выразительно читать вслух небольшие тексты объёмом до 120 слов, построенные на изученном языковом материале, с соблюдением правил чтения и соответствующей интонацией, демонстрируя понимание содержания текста, читать новые слова согласно основным правилам чтения.</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владеть орфографическими навыками: правильно писать изученные слова;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владеть пунктуационными навыками: использовать точку, вопросительный и восклицательный знаки в конце предложения, запятую при перечислении и обращении, апостроф, пунктуационно правильно оформлять электронное сообщение личного характера;</w:t>
      </w:r>
    </w:p>
    <w:p w:rsidR="000460DE" w:rsidRPr="00D97E4E" w:rsidRDefault="000460DE" w:rsidP="00BE7AEF">
      <w:pPr>
        <w:pStyle w:val="21"/>
        <w:shd w:val="clear" w:color="auto" w:fill="auto"/>
        <w:tabs>
          <w:tab w:val="left" w:pos="1086"/>
        </w:tabs>
        <w:spacing w:before="0" w:after="0" w:line="240" w:lineRule="auto"/>
        <w:ind w:firstLine="760"/>
        <w:rPr>
          <w:sz w:val="22"/>
          <w:szCs w:val="22"/>
        </w:rPr>
      </w:pPr>
      <w:r w:rsidRPr="00D97E4E">
        <w:rPr>
          <w:sz w:val="22"/>
          <w:szCs w:val="22"/>
        </w:rPr>
        <w:t>распознавать в усной речи и письменном тексте 1350 лексических единиц (слов, словосочетаний, речевых клише) и правильно употреблять в устной и письменной речи 1200 лексических единиц, обслуживающих ситуации общения в рамках тематического содержания, с соблюдением существующей нормы лексической сочетаемости;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распознавать и употреблять в устной и письменной речи родственные слова, образованные с использованием аффиксации: глаголы с помощью префиксов </w:t>
      </w:r>
      <w:r w:rsidRPr="00D97E4E">
        <w:rPr>
          <w:sz w:val="22"/>
          <w:szCs w:val="22"/>
          <w:lang w:val="en-US"/>
        </w:rPr>
        <w:t>under</w:t>
      </w:r>
      <w:r w:rsidRPr="00D97E4E">
        <w:rPr>
          <w:sz w:val="22"/>
          <w:szCs w:val="22"/>
        </w:rPr>
        <w:t xml:space="preserve">-, </w:t>
      </w:r>
      <w:r w:rsidRPr="00D97E4E">
        <w:rPr>
          <w:sz w:val="22"/>
          <w:szCs w:val="22"/>
          <w:lang w:val="en-US"/>
        </w:rPr>
        <w:t>over</w:t>
      </w:r>
      <w:r w:rsidRPr="00D97E4E">
        <w:rPr>
          <w:sz w:val="22"/>
          <w:szCs w:val="22"/>
        </w:rPr>
        <w:t xml:space="preserve">-, </w:t>
      </w:r>
      <w:r w:rsidRPr="00D97E4E">
        <w:rPr>
          <w:sz w:val="22"/>
          <w:szCs w:val="22"/>
          <w:lang w:val="en-US"/>
        </w:rPr>
        <w:t>dis</w:t>
      </w:r>
      <w:r w:rsidRPr="00D97E4E">
        <w:rPr>
          <w:sz w:val="22"/>
          <w:szCs w:val="22"/>
        </w:rPr>
        <w:t xml:space="preserve">-, </w:t>
      </w:r>
      <w:r w:rsidRPr="00D97E4E">
        <w:rPr>
          <w:sz w:val="22"/>
          <w:szCs w:val="22"/>
          <w:lang w:val="en-US"/>
        </w:rPr>
        <w:t>mis</w:t>
      </w:r>
      <w:r w:rsidRPr="00D97E4E">
        <w:rPr>
          <w:sz w:val="22"/>
          <w:szCs w:val="22"/>
        </w:rPr>
        <w:t>-, имена прилагательные с помощью суффиксов -</w:t>
      </w:r>
      <w:r w:rsidRPr="00D97E4E">
        <w:rPr>
          <w:sz w:val="22"/>
          <w:szCs w:val="22"/>
          <w:lang w:val="en-US"/>
        </w:rPr>
        <w:t>able</w:t>
      </w:r>
      <w:r w:rsidRPr="00D97E4E">
        <w:rPr>
          <w:sz w:val="22"/>
          <w:szCs w:val="22"/>
        </w:rPr>
        <w:t>/-</w:t>
      </w:r>
      <w:r w:rsidRPr="00D97E4E">
        <w:rPr>
          <w:sz w:val="22"/>
          <w:szCs w:val="22"/>
          <w:lang w:val="en-US"/>
        </w:rPr>
        <w:t>ible</w:t>
      </w:r>
      <w:r w:rsidRPr="00D97E4E">
        <w:rPr>
          <w:sz w:val="22"/>
          <w:szCs w:val="22"/>
        </w:rPr>
        <w:t xml:space="preserve">, имена существительные с помощью отрицательных префиксов </w:t>
      </w:r>
      <w:r w:rsidRPr="00D97E4E">
        <w:rPr>
          <w:sz w:val="22"/>
          <w:szCs w:val="22"/>
          <w:lang w:val="en-US"/>
        </w:rPr>
        <w:t>in</w:t>
      </w:r>
      <w:r w:rsidRPr="00D97E4E">
        <w:rPr>
          <w:sz w:val="22"/>
          <w:szCs w:val="22"/>
        </w:rPr>
        <w:t>-/</w:t>
      </w:r>
      <w:r w:rsidRPr="00D97E4E">
        <w:rPr>
          <w:sz w:val="22"/>
          <w:szCs w:val="22"/>
          <w:lang w:val="en-US"/>
        </w:rPr>
        <w:t>im</w:t>
      </w:r>
      <w:r w:rsidRPr="00D97E4E">
        <w:rPr>
          <w:sz w:val="22"/>
          <w:szCs w:val="22"/>
        </w:rPr>
        <w:t>-, сложное прилагательное путём соединения основы числительного с основой существительного с добавлением суффикса -</w:t>
      </w:r>
      <w:r w:rsidRPr="00D97E4E">
        <w:rPr>
          <w:sz w:val="22"/>
          <w:szCs w:val="22"/>
          <w:lang w:val="en-US"/>
        </w:rPr>
        <w:t>ed</w:t>
      </w:r>
      <w:r w:rsidRPr="00D97E4E">
        <w:rPr>
          <w:sz w:val="22"/>
          <w:szCs w:val="22"/>
        </w:rPr>
        <w:t xml:space="preserve"> (</w:t>
      </w:r>
      <w:r w:rsidRPr="00D97E4E">
        <w:rPr>
          <w:sz w:val="22"/>
          <w:szCs w:val="22"/>
          <w:lang w:val="en-US"/>
        </w:rPr>
        <w:t>eight</w:t>
      </w:r>
      <w:r w:rsidRPr="00D97E4E">
        <w:rPr>
          <w:sz w:val="22"/>
          <w:szCs w:val="22"/>
        </w:rPr>
        <w:t>-</w:t>
      </w:r>
      <w:r w:rsidRPr="00D97E4E">
        <w:rPr>
          <w:sz w:val="22"/>
          <w:szCs w:val="22"/>
          <w:lang w:val="en-US"/>
        </w:rPr>
        <w:t>legged</w:t>
      </w:r>
      <w:r w:rsidRPr="00D97E4E">
        <w:rPr>
          <w:sz w:val="22"/>
          <w:szCs w:val="22"/>
        </w:rPr>
        <w:t>), сложное существительное путём соединения основ существительного с предлогом (</w:t>
      </w:r>
      <w:r w:rsidRPr="00D97E4E">
        <w:rPr>
          <w:sz w:val="22"/>
          <w:szCs w:val="22"/>
          <w:lang w:val="en-US"/>
        </w:rPr>
        <w:t>mother</w:t>
      </w:r>
      <w:r w:rsidRPr="00D97E4E">
        <w:rPr>
          <w:sz w:val="22"/>
          <w:szCs w:val="22"/>
        </w:rPr>
        <w:t>-</w:t>
      </w:r>
      <w:r w:rsidRPr="00D97E4E">
        <w:rPr>
          <w:sz w:val="22"/>
          <w:szCs w:val="22"/>
          <w:lang w:val="en-US"/>
        </w:rPr>
        <w:t>in</w:t>
      </w:r>
      <w:r w:rsidRPr="00D97E4E">
        <w:rPr>
          <w:sz w:val="22"/>
          <w:szCs w:val="22"/>
        </w:rPr>
        <w:t>-</w:t>
      </w:r>
      <w:r w:rsidRPr="00D97E4E">
        <w:rPr>
          <w:sz w:val="22"/>
          <w:szCs w:val="22"/>
          <w:lang w:val="en-US"/>
        </w:rPr>
        <w:t>law</w:t>
      </w:r>
      <w:r w:rsidRPr="00D97E4E">
        <w:rPr>
          <w:sz w:val="22"/>
          <w:szCs w:val="22"/>
        </w:rPr>
        <w:t xml:space="preserve">), сложное прилагательное путём соединения основы прилагательного с основой причастия </w:t>
      </w:r>
      <w:r w:rsidRPr="00D97E4E">
        <w:rPr>
          <w:sz w:val="22"/>
          <w:szCs w:val="22"/>
          <w:lang w:val="en-US"/>
        </w:rPr>
        <w:t>I</w:t>
      </w:r>
      <w:r w:rsidRPr="00D97E4E">
        <w:rPr>
          <w:sz w:val="22"/>
          <w:szCs w:val="22"/>
        </w:rPr>
        <w:t xml:space="preserve"> (</w:t>
      </w:r>
      <w:r w:rsidRPr="00D97E4E">
        <w:rPr>
          <w:sz w:val="22"/>
          <w:szCs w:val="22"/>
          <w:lang w:val="en-US"/>
        </w:rPr>
        <w:t>nice</w:t>
      </w:r>
      <w:r w:rsidRPr="00D97E4E">
        <w:rPr>
          <w:sz w:val="22"/>
          <w:szCs w:val="22"/>
        </w:rPr>
        <w:t>-</w:t>
      </w:r>
      <w:r w:rsidRPr="00D97E4E">
        <w:rPr>
          <w:sz w:val="22"/>
          <w:szCs w:val="22"/>
          <w:lang w:val="en-US"/>
        </w:rPr>
        <w:t>looking</w:t>
      </w:r>
      <w:r w:rsidRPr="00D97E4E">
        <w:rPr>
          <w:sz w:val="22"/>
          <w:szCs w:val="22"/>
        </w:rPr>
        <w:t>), сложное прилагательное путём соединения наречия с основой причастия II (</w:t>
      </w:r>
      <w:r w:rsidRPr="00D97E4E">
        <w:rPr>
          <w:sz w:val="22"/>
          <w:szCs w:val="22"/>
          <w:lang w:val="en-US"/>
        </w:rPr>
        <w:t>well</w:t>
      </w:r>
      <w:r w:rsidRPr="00D97E4E">
        <w:rPr>
          <w:sz w:val="22"/>
          <w:szCs w:val="22"/>
        </w:rPr>
        <w:t>-</w:t>
      </w:r>
      <w:r w:rsidRPr="00D97E4E">
        <w:rPr>
          <w:sz w:val="22"/>
          <w:szCs w:val="22"/>
          <w:lang w:val="en-US"/>
        </w:rPr>
        <w:t>behaved</w:t>
      </w:r>
      <w:r w:rsidRPr="00D97E4E">
        <w:rPr>
          <w:sz w:val="22"/>
          <w:szCs w:val="22"/>
        </w:rPr>
        <w:t>), глагол от прилагательного (</w:t>
      </w:r>
      <w:r w:rsidRPr="00D97E4E">
        <w:rPr>
          <w:sz w:val="22"/>
          <w:szCs w:val="22"/>
          <w:lang w:val="en-US"/>
        </w:rPr>
        <w:t>cool</w:t>
      </w:r>
      <w:r w:rsidRPr="00D97E4E">
        <w:rPr>
          <w:sz w:val="22"/>
          <w:szCs w:val="22"/>
        </w:rPr>
        <w:t xml:space="preserve"> - </w:t>
      </w:r>
      <w:r w:rsidRPr="00D97E4E">
        <w:rPr>
          <w:sz w:val="22"/>
          <w:szCs w:val="22"/>
          <w:lang w:val="en-US"/>
        </w:rPr>
        <w:t>to</w:t>
      </w:r>
      <w:r w:rsidRPr="00D97E4E">
        <w:rPr>
          <w:sz w:val="22"/>
          <w:szCs w:val="22"/>
        </w:rPr>
        <w:t xml:space="preserve"> </w:t>
      </w:r>
      <w:r w:rsidRPr="00D97E4E">
        <w:rPr>
          <w:sz w:val="22"/>
          <w:szCs w:val="22"/>
          <w:lang w:val="en-US"/>
        </w:rPr>
        <w:t>cool</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изученные синонимы, антонимы, интернациональные слова, наиболее частотные фразовые глаголы, сокращения и аббревиатуры;</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различные средства связи в тексте для обеспечения логичности и целостности высказывания;</w:t>
      </w:r>
    </w:p>
    <w:p w:rsidR="000460DE" w:rsidRPr="00D97E4E" w:rsidRDefault="000460DE" w:rsidP="00BE7AEF">
      <w:pPr>
        <w:pStyle w:val="21"/>
        <w:shd w:val="clear" w:color="auto" w:fill="auto"/>
        <w:tabs>
          <w:tab w:val="left" w:pos="1113"/>
        </w:tabs>
        <w:spacing w:before="0" w:after="0" w:line="240" w:lineRule="auto"/>
        <w:ind w:firstLine="760"/>
        <w:rPr>
          <w:sz w:val="22"/>
          <w:szCs w:val="22"/>
        </w:rPr>
      </w:pPr>
      <w:r w:rsidRPr="00D97E4E">
        <w:rPr>
          <w:sz w:val="22"/>
          <w:szCs w:val="22"/>
        </w:rPr>
        <w:t>понимать особенности структуры простых и сложных предложений и различных коммуникативных типов предложений английского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распознавать и употреблять в устной и письменной речи: предложения со сложным дополнением (</w:t>
      </w:r>
      <w:r w:rsidRPr="00D97E4E">
        <w:rPr>
          <w:sz w:val="22"/>
          <w:szCs w:val="22"/>
          <w:lang w:val="en-US"/>
        </w:rPr>
        <w:t>Complex</w:t>
      </w:r>
      <w:r w:rsidRPr="00D97E4E">
        <w:rPr>
          <w:sz w:val="22"/>
          <w:szCs w:val="22"/>
        </w:rPr>
        <w:t xml:space="preserve"> </w:t>
      </w:r>
      <w:r w:rsidRPr="00D97E4E">
        <w:rPr>
          <w:sz w:val="22"/>
          <w:szCs w:val="22"/>
          <w:lang w:val="en-US"/>
        </w:rPr>
        <w:t>Object</w:t>
      </w:r>
      <w:r w:rsidRPr="00D97E4E">
        <w:rPr>
          <w:sz w:val="22"/>
          <w:szCs w:val="22"/>
        </w:rPr>
        <w:t>) (</w:t>
      </w:r>
      <w:r w:rsidRPr="00D97E4E">
        <w:rPr>
          <w:sz w:val="22"/>
          <w:szCs w:val="22"/>
          <w:lang w:val="en-US"/>
        </w:rPr>
        <w:t>I</w:t>
      </w:r>
      <w:r w:rsidRPr="00D97E4E">
        <w:rPr>
          <w:sz w:val="22"/>
          <w:szCs w:val="22"/>
        </w:rPr>
        <w:t xml:space="preserve"> </w:t>
      </w:r>
      <w:r w:rsidRPr="00D97E4E">
        <w:rPr>
          <w:sz w:val="22"/>
          <w:szCs w:val="22"/>
          <w:lang w:val="en-US"/>
        </w:rPr>
        <w:t>want</w:t>
      </w:r>
      <w:r w:rsidRPr="00D97E4E">
        <w:rPr>
          <w:sz w:val="22"/>
          <w:szCs w:val="22"/>
        </w:rPr>
        <w:t xml:space="preserve"> </w:t>
      </w:r>
      <w:r w:rsidRPr="00D97E4E">
        <w:rPr>
          <w:sz w:val="22"/>
          <w:szCs w:val="22"/>
          <w:lang w:val="en-US"/>
        </w:rPr>
        <w:t>to</w:t>
      </w:r>
      <w:r w:rsidRPr="00D97E4E">
        <w:rPr>
          <w:sz w:val="22"/>
          <w:szCs w:val="22"/>
        </w:rPr>
        <w:t xml:space="preserve"> </w:t>
      </w:r>
      <w:r w:rsidRPr="00D97E4E">
        <w:rPr>
          <w:sz w:val="22"/>
          <w:szCs w:val="22"/>
          <w:lang w:val="en-US"/>
        </w:rPr>
        <w:t>have</w:t>
      </w:r>
      <w:r w:rsidRPr="00D97E4E">
        <w:rPr>
          <w:sz w:val="22"/>
          <w:szCs w:val="22"/>
        </w:rPr>
        <w:t xml:space="preserve"> </w:t>
      </w:r>
      <w:r w:rsidRPr="00D97E4E">
        <w:rPr>
          <w:sz w:val="22"/>
          <w:szCs w:val="22"/>
          <w:lang w:val="en-US"/>
        </w:rPr>
        <w:t>my</w:t>
      </w:r>
      <w:r w:rsidRPr="00D97E4E">
        <w:rPr>
          <w:sz w:val="22"/>
          <w:szCs w:val="22"/>
        </w:rPr>
        <w:t xml:space="preserve"> </w:t>
      </w:r>
      <w:r w:rsidRPr="00D97E4E">
        <w:rPr>
          <w:sz w:val="22"/>
          <w:szCs w:val="22"/>
          <w:lang w:val="en-US"/>
        </w:rPr>
        <w:t>hair</w:t>
      </w:r>
      <w:r w:rsidRPr="00D97E4E">
        <w:rPr>
          <w:sz w:val="22"/>
          <w:szCs w:val="22"/>
        </w:rPr>
        <w:t xml:space="preserve"> </w:t>
      </w:r>
      <w:r w:rsidRPr="00D97E4E">
        <w:rPr>
          <w:sz w:val="22"/>
          <w:szCs w:val="22"/>
          <w:lang w:val="en-US"/>
        </w:rPr>
        <w:t>cut</w:t>
      </w:r>
      <w:r w:rsidRPr="00D97E4E">
        <w:rPr>
          <w:sz w:val="22"/>
          <w:szCs w:val="22"/>
        </w:rPr>
        <w:t xml:space="preserve">.); предложения с </w:t>
      </w:r>
      <w:r w:rsidRPr="00D97E4E">
        <w:rPr>
          <w:sz w:val="22"/>
          <w:szCs w:val="22"/>
          <w:lang w:val="en-US"/>
        </w:rPr>
        <w:t>I</w:t>
      </w:r>
      <w:r w:rsidRPr="00D97E4E">
        <w:rPr>
          <w:sz w:val="22"/>
          <w:szCs w:val="22"/>
        </w:rPr>
        <w:t xml:space="preserve"> </w:t>
      </w:r>
      <w:r w:rsidRPr="00D97E4E">
        <w:rPr>
          <w:sz w:val="22"/>
          <w:szCs w:val="22"/>
          <w:lang w:val="en-US"/>
        </w:rPr>
        <w:t>wish</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условные предложения нереального характера (</w:t>
      </w:r>
      <w:r w:rsidRPr="00D97E4E">
        <w:rPr>
          <w:sz w:val="22"/>
          <w:szCs w:val="22"/>
          <w:lang w:val="en-US"/>
        </w:rPr>
        <w:t>Conditional</w:t>
      </w:r>
      <w:r w:rsidRPr="00D97E4E">
        <w:rPr>
          <w:sz w:val="22"/>
          <w:szCs w:val="22"/>
        </w:rPr>
        <w:t xml:space="preserve"> II);</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конструкцию для выражения предпочтения </w:t>
      </w:r>
      <w:r w:rsidRPr="00D97E4E">
        <w:rPr>
          <w:sz w:val="22"/>
          <w:szCs w:val="22"/>
          <w:lang w:val="en-US"/>
        </w:rPr>
        <w:t>I</w:t>
      </w:r>
      <w:r w:rsidRPr="00D97E4E">
        <w:rPr>
          <w:sz w:val="22"/>
          <w:szCs w:val="22"/>
        </w:rPr>
        <w:t xml:space="preserve"> </w:t>
      </w:r>
      <w:r w:rsidRPr="00D97E4E">
        <w:rPr>
          <w:sz w:val="22"/>
          <w:szCs w:val="22"/>
          <w:lang w:val="en-US"/>
        </w:rPr>
        <w:t>prefer</w:t>
      </w:r>
      <w:r w:rsidRPr="00D97E4E">
        <w:rPr>
          <w:sz w:val="22"/>
          <w:szCs w:val="22"/>
        </w:rPr>
        <w:t xml:space="preserve"> .../</w:t>
      </w:r>
      <w:r w:rsidRPr="00D97E4E">
        <w:rPr>
          <w:sz w:val="22"/>
          <w:szCs w:val="22"/>
          <w:lang w:val="en-US"/>
        </w:rPr>
        <w:t>I</w:t>
      </w:r>
      <w:r w:rsidRPr="00D97E4E">
        <w:rPr>
          <w:sz w:val="22"/>
          <w:szCs w:val="22"/>
        </w:rPr>
        <w:t>’</w:t>
      </w:r>
      <w:r w:rsidRPr="00D97E4E">
        <w:rPr>
          <w:sz w:val="22"/>
          <w:szCs w:val="22"/>
          <w:lang w:val="en-US"/>
        </w:rPr>
        <w:t>d</w:t>
      </w:r>
      <w:r w:rsidRPr="00D97E4E">
        <w:rPr>
          <w:sz w:val="22"/>
          <w:szCs w:val="22"/>
        </w:rPr>
        <w:t xml:space="preserve"> </w:t>
      </w:r>
      <w:r w:rsidRPr="00D97E4E">
        <w:rPr>
          <w:sz w:val="22"/>
          <w:szCs w:val="22"/>
          <w:lang w:val="en-US"/>
        </w:rPr>
        <w:t>prefer</w:t>
      </w:r>
      <w:r w:rsidRPr="00D97E4E">
        <w:rPr>
          <w:sz w:val="22"/>
          <w:szCs w:val="22"/>
        </w:rPr>
        <w:t xml:space="preserve"> .. ./</w:t>
      </w:r>
      <w:r w:rsidRPr="00D97E4E">
        <w:rPr>
          <w:sz w:val="22"/>
          <w:szCs w:val="22"/>
          <w:lang w:val="en-US"/>
        </w:rPr>
        <w:t>I</w:t>
      </w:r>
      <w:r w:rsidRPr="00D97E4E">
        <w:rPr>
          <w:sz w:val="22"/>
          <w:szCs w:val="22"/>
        </w:rPr>
        <w:t>’</w:t>
      </w:r>
      <w:r w:rsidRPr="00D97E4E">
        <w:rPr>
          <w:sz w:val="22"/>
          <w:szCs w:val="22"/>
          <w:lang w:val="en-US"/>
        </w:rPr>
        <w:t>d</w:t>
      </w:r>
      <w:r w:rsidRPr="00D97E4E">
        <w:rPr>
          <w:sz w:val="22"/>
          <w:szCs w:val="22"/>
        </w:rPr>
        <w:t xml:space="preserve"> </w:t>
      </w:r>
      <w:r w:rsidRPr="00D97E4E">
        <w:rPr>
          <w:sz w:val="22"/>
          <w:szCs w:val="22"/>
          <w:lang w:val="en-US"/>
        </w:rPr>
        <w:t>rather</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предложения с конструкцией </w:t>
      </w:r>
      <w:r w:rsidRPr="00D97E4E">
        <w:rPr>
          <w:sz w:val="22"/>
          <w:szCs w:val="22"/>
          <w:lang w:val="en-US"/>
        </w:rPr>
        <w:t>either</w:t>
      </w:r>
      <w:r w:rsidRPr="00D97E4E">
        <w:rPr>
          <w:sz w:val="22"/>
          <w:szCs w:val="22"/>
        </w:rPr>
        <w:t xml:space="preserve"> ... </w:t>
      </w:r>
      <w:r w:rsidRPr="00D97E4E">
        <w:rPr>
          <w:sz w:val="22"/>
          <w:szCs w:val="22"/>
          <w:lang w:val="en-US"/>
        </w:rPr>
        <w:t>or</w:t>
      </w:r>
      <w:r w:rsidRPr="00D97E4E">
        <w:rPr>
          <w:sz w:val="22"/>
          <w:szCs w:val="22"/>
        </w:rPr>
        <w:t xml:space="preserve">, </w:t>
      </w:r>
      <w:r w:rsidRPr="00D97E4E">
        <w:rPr>
          <w:sz w:val="22"/>
          <w:szCs w:val="22"/>
          <w:lang w:val="en-US"/>
        </w:rPr>
        <w:t>neither</w:t>
      </w:r>
      <w:r w:rsidRPr="00D97E4E">
        <w:rPr>
          <w:sz w:val="22"/>
          <w:szCs w:val="22"/>
        </w:rPr>
        <w:t xml:space="preserve"> ... </w:t>
      </w:r>
      <w:r w:rsidRPr="00D97E4E">
        <w:rPr>
          <w:sz w:val="22"/>
          <w:szCs w:val="22"/>
          <w:lang w:val="en-US"/>
        </w:rPr>
        <w:t>nor</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 xml:space="preserve">формы страдательного залога </w:t>
      </w:r>
      <w:r w:rsidRPr="00D97E4E">
        <w:rPr>
          <w:sz w:val="22"/>
          <w:szCs w:val="22"/>
          <w:lang w:val="en-US"/>
        </w:rPr>
        <w:t>Present</w:t>
      </w:r>
      <w:r w:rsidRPr="00D97E4E">
        <w:rPr>
          <w:sz w:val="22"/>
          <w:szCs w:val="22"/>
        </w:rPr>
        <w:t xml:space="preserve"> </w:t>
      </w:r>
      <w:r w:rsidRPr="00D97E4E">
        <w:rPr>
          <w:sz w:val="22"/>
          <w:szCs w:val="22"/>
          <w:lang w:val="en-US"/>
        </w:rPr>
        <w:t>Perfect</w:t>
      </w:r>
      <w:r w:rsidRPr="00D97E4E">
        <w:rPr>
          <w:sz w:val="22"/>
          <w:szCs w:val="22"/>
        </w:rPr>
        <w:t xml:space="preserve"> </w:t>
      </w:r>
      <w:r w:rsidRPr="00D97E4E">
        <w:rPr>
          <w:sz w:val="22"/>
          <w:szCs w:val="22"/>
          <w:lang w:val="en-US"/>
        </w:rPr>
        <w:t>Passive</w:t>
      </w:r>
      <w:r w:rsidRPr="00D97E4E">
        <w:rPr>
          <w:sz w:val="22"/>
          <w:szCs w:val="22"/>
        </w:rPr>
        <w:t>;</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порядок следования имён прилагательных (</w:t>
      </w:r>
      <w:r w:rsidRPr="00D97E4E">
        <w:rPr>
          <w:sz w:val="22"/>
          <w:szCs w:val="22"/>
          <w:lang w:val="en-US"/>
        </w:rPr>
        <w:t>nice</w:t>
      </w:r>
      <w:r w:rsidRPr="00D97E4E">
        <w:rPr>
          <w:sz w:val="22"/>
          <w:szCs w:val="22"/>
        </w:rPr>
        <w:t xml:space="preserve"> </w:t>
      </w:r>
      <w:r w:rsidRPr="00D97E4E">
        <w:rPr>
          <w:sz w:val="22"/>
          <w:szCs w:val="22"/>
          <w:lang w:val="en-US"/>
        </w:rPr>
        <w:t>long</w:t>
      </w:r>
      <w:r w:rsidRPr="00D97E4E">
        <w:rPr>
          <w:sz w:val="22"/>
          <w:szCs w:val="22"/>
        </w:rPr>
        <w:t xml:space="preserve"> </w:t>
      </w:r>
      <w:r w:rsidRPr="00D97E4E">
        <w:rPr>
          <w:sz w:val="22"/>
          <w:szCs w:val="22"/>
          <w:lang w:val="en-US"/>
        </w:rPr>
        <w:t>blond</w:t>
      </w:r>
      <w:r w:rsidRPr="00D97E4E">
        <w:rPr>
          <w:sz w:val="22"/>
          <w:szCs w:val="22"/>
        </w:rPr>
        <w:t xml:space="preserve"> </w:t>
      </w:r>
      <w:r w:rsidRPr="00D97E4E">
        <w:rPr>
          <w:sz w:val="22"/>
          <w:szCs w:val="22"/>
          <w:lang w:val="en-US"/>
        </w:rPr>
        <w:t>hair</w:t>
      </w:r>
      <w:r w:rsidRPr="00D97E4E">
        <w:rPr>
          <w:sz w:val="22"/>
          <w:szCs w:val="22"/>
        </w:rPr>
        <w:t>);</w:t>
      </w:r>
    </w:p>
    <w:p w:rsidR="000460DE" w:rsidRPr="00D97E4E" w:rsidRDefault="000460DE" w:rsidP="00BE7AEF">
      <w:pPr>
        <w:pStyle w:val="21"/>
        <w:shd w:val="clear" w:color="auto" w:fill="auto"/>
        <w:tabs>
          <w:tab w:val="left" w:pos="1162"/>
        </w:tabs>
        <w:spacing w:before="0" w:after="0" w:line="240" w:lineRule="auto"/>
        <w:ind w:firstLine="760"/>
        <w:rPr>
          <w:sz w:val="22"/>
          <w:szCs w:val="22"/>
        </w:rPr>
      </w:pPr>
      <w:r w:rsidRPr="00D97E4E">
        <w:rPr>
          <w:sz w:val="22"/>
          <w:szCs w:val="22"/>
        </w:rPr>
        <w:t>владеть социокультурными знаниями и умениями: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понимать и использовать в устной и письменной речи наиболее употребительную тематическую фоновую лексику страны (стран) изучаемого языка в рамках тематического содержания речи (основные национальные праздники, обычаи, традиции);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выражать модальные значения, чувства и эмоции;</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иметь элементарные представления о различных вариантах английского языка;</w:t>
      </w:r>
    </w:p>
    <w:p w:rsidR="000460DE" w:rsidRPr="00D97E4E" w:rsidRDefault="000460DE" w:rsidP="00BE7AEF">
      <w:pPr>
        <w:pStyle w:val="21"/>
        <w:shd w:val="clear" w:color="auto" w:fill="auto"/>
        <w:spacing w:before="0" w:after="0" w:line="240" w:lineRule="auto"/>
        <w:ind w:firstLine="760"/>
        <w:rPr>
          <w:sz w:val="22"/>
          <w:szCs w:val="22"/>
        </w:rPr>
      </w:pPr>
      <w:r w:rsidRPr="00D97E4E">
        <w:rPr>
          <w:sz w:val="22"/>
          <w:szCs w:val="22"/>
        </w:rPr>
        <w:t>обладать базовыми знаниями о социокультурном портрете и культурном наследии родной страны и страны (стран) изучаемого языка, представлять Россию и страну (страны) изучаемого языка, оказывать помощь иностранным гостям в ситуациях повседневного общения;</w:t>
      </w:r>
    </w:p>
    <w:p w:rsidR="000460DE" w:rsidRPr="00D97E4E" w:rsidRDefault="000460DE" w:rsidP="00BE7AEF">
      <w:pPr>
        <w:pStyle w:val="21"/>
        <w:shd w:val="clear" w:color="auto" w:fill="auto"/>
        <w:tabs>
          <w:tab w:val="left" w:pos="1066"/>
        </w:tabs>
        <w:spacing w:before="0" w:after="0" w:line="240" w:lineRule="auto"/>
        <w:ind w:firstLine="760"/>
        <w:rPr>
          <w:sz w:val="22"/>
          <w:szCs w:val="22"/>
        </w:rPr>
      </w:pPr>
      <w:r w:rsidRPr="00D97E4E">
        <w:rPr>
          <w:sz w:val="22"/>
          <w:szCs w:val="22"/>
        </w:rPr>
        <w:t>владеть компенсаторными умениями: использовать при говорении переспрос, использовать при говорении и письме перифраз (толкование), синонимические средства, описание предмета вместо его названия, при чтении и аудировании - языковую догадку, в том числе контекстуальную, игнорировать информацию, не являющуюся необходимой для понимания основного содержания, прочитанного (прослушанного) текста или для нахождения в тексте запрашиваемой информации;</w:t>
      </w:r>
    </w:p>
    <w:p w:rsidR="000460DE" w:rsidRPr="00D97E4E" w:rsidRDefault="000460DE" w:rsidP="00BE7AEF">
      <w:pPr>
        <w:pStyle w:val="21"/>
        <w:shd w:val="clear" w:color="auto" w:fill="auto"/>
        <w:tabs>
          <w:tab w:val="left" w:pos="1071"/>
        </w:tabs>
        <w:spacing w:before="0" w:after="0" w:line="240" w:lineRule="auto"/>
        <w:ind w:firstLine="760"/>
        <w:rPr>
          <w:sz w:val="22"/>
          <w:szCs w:val="22"/>
        </w:rPr>
      </w:pPr>
      <w:r w:rsidRPr="00D97E4E">
        <w:rPr>
          <w:sz w:val="22"/>
          <w:szCs w:val="22"/>
        </w:rPr>
        <w:t>рассматривать несколько вариантов решения коммуникативной задачи в продуктивных видах речевой деятельности (говорении и письменной речи);</w:t>
      </w:r>
    </w:p>
    <w:p w:rsidR="000460DE" w:rsidRPr="00D97E4E" w:rsidRDefault="000460DE" w:rsidP="00BE7AEF">
      <w:pPr>
        <w:pStyle w:val="21"/>
        <w:shd w:val="clear" w:color="auto" w:fill="auto"/>
        <w:tabs>
          <w:tab w:val="left" w:pos="1081"/>
        </w:tabs>
        <w:spacing w:before="0" w:after="0" w:line="240" w:lineRule="auto"/>
        <w:ind w:firstLine="760"/>
        <w:rPr>
          <w:sz w:val="22"/>
          <w:szCs w:val="22"/>
        </w:rPr>
      </w:pPr>
      <w:r w:rsidRPr="00D97E4E">
        <w:rPr>
          <w:sz w:val="22"/>
          <w:szCs w:val="22"/>
        </w:rPr>
        <w:t>участвовать в несложных учебных проектах с использованием материалов на английском языке с применением информационно-коммуникативных технологий, соблюдая правила информационной безопасности при работе в сети Интернет;</w:t>
      </w:r>
    </w:p>
    <w:p w:rsidR="000460DE" w:rsidRPr="00D97E4E" w:rsidRDefault="000460DE" w:rsidP="00BE7AEF">
      <w:pPr>
        <w:pStyle w:val="21"/>
        <w:shd w:val="clear" w:color="auto" w:fill="auto"/>
        <w:tabs>
          <w:tab w:val="left" w:pos="1066"/>
        </w:tabs>
        <w:spacing w:before="0" w:after="0" w:line="240" w:lineRule="auto"/>
        <w:ind w:firstLine="760"/>
        <w:rPr>
          <w:sz w:val="22"/>
          <w:szCs w:val="22"/>
        </w:rPr>
      </w:pPr>
      <w:r w:rsidRPr="00D97E4E">
        <w:rPr>
          <w:sz w:val="22"/>
          <w:szCs w:val="22"/>
        </w:rPr>
        <w:t>использовать иноязычные словари и справочники, в том числе информационно-справочные системы в электронной форме;</w:t>
      </w:r>
    </w:p>
    <w:p w:rsidR="000460DE" w:rsidRPr="00D97E4E" w:rsidRDefault="000460DE" w:rsidP="00BE7AEF">
      <w:pPr>
        <w:pStyle w:val="21"/>
        <w:shd w:val="clear" w:color="auto" w:fill="auto"/>
        <w:tabs>
          <w:tab w:val="left" w:pos="1206"/>
        </w:tabs>
        <w:spacing w:before="0" w:after="0" w:line="240" w:lineRule="auto"/>
        <w:ind w:firstLine="760"/>
        <w:rPr>
          <w:sz w:val="22"/>
          <w:szCs w:val="22"/>
        </w:rPr>
      </w:pPr>
      <w:r w:rsidRPr="00D97E4E">
        <w:rPr>
          <w:sz w:val="22"/>
          <w:szCs w:val="22"/>
        </w:rPr>
        <w:t>достигать взаимопонимания в процессе устного и письменного общения с носителями иностранного языка, людьми другой культуры;</w:t>
      </w:r>
    </w:p>
    <w:p w:rsidR="000460DE" w:rsidRPr="00D97E4E" w:rsidRDefault="000460DE" w:rsidP="00BE7AEF">
      <w:pPr>
        <w:pStyle w:val="21"/>
        <w:shd w:val="clear" w:color="auto" w:fill="auto"/>
        <w:tabs>
          <w:tab w:val="left" w:pos="1220"/>
        </w:tabs>
        <w:spacing w:before="0" w:after="0" w:line="240" w:lineRule="auto"/>
        <w:ind w:firstLine="760"/>
        <w:rPr>
          <w:sz w:val="22"/>
          <w:szCs w:val="22"/>
        </w:rPr>
      </w:pPr>
      <w:r w:rsidRPr="00D97E4E">
        <w:rPr>
          <w:sz w:val="22"/>
          <w:szCs w:val="22"/>
        </w:rPr>
        <w:t>сравнивать (в том числе устанавливать основания для сравнения) объекты, явления, процессы, их элементы и основные функции в рамках изученной тематики.</w:t>
      </w:r>
    </w:p>
    <w:p w:rsidR="000460DE" w:rsidRPr="00D97E4E" w:rsidRDefault="000460DE" w:rsidP="00AC421B">
      <w:pPr>
        <w:pStyle w:val="21"/>
        <w:shd w:val="clear" w:color="auto" w:fill="auto"/>
        <w:spacing w:before="0" w:after="0" w:line="240" w:lineRule="auto"/>
        <w:ind w:firstLine="760"/>
        <w:rPr>
          <w:sz w:val="22"/>
          <w:szCs w:val="22"/>
        </w:rPr>
      </w:pPr>
    </w:p>
    <w:p w:rsidR="000460DE" w:rsidRPr="00D97E4E" w:rsidRDefault="000460DE" w:rsidP="00C8041A">
      <w:pPr>
        <w:pStyle w:val="21"/>
        <w:numPr>
          <w:ilvl w:val="2"/>
          <w:numId w:val="2"/>
        </w:numPr>
        <w:shd w:val="clear" w:color="auto" w:fill="auto"/>
        <w:spacing w:before="0" w:after="0" w:line="240" w:lineRule="auto"/>
        <w:rPr>
          <w:b/>
          <w:sz w:val="22"/>
          <w:szCs w:val="22"/>
        </w:rPr>
      </w:pPr>
      <w:r w:rsidRPr="00D97E4E">
        <w:rPr>
          <w:b/>
          <w:sz w:val="22"/>
          <w:szCs w:val="22"/>
        </w:rPr>
        <w:t>Федеральная рабочая программа по учебному предмету «Математика» (базовый уровень).</w:t>
      </w:r>
    </w:p>
    <w:p w:rsidR="000460DE" w:rsidRPr="00D97E4E" w:rsidRDefault="000460DE" w:rsidP="00AC421B">
      <w:pPr>
        <w:pStyle w:val="21"/>
        <w:shd w:val="clear" w:color="auto" w:fill="auto"/>
        <w:tabs>
          <w:tab w:val="left" w:pos="1537"/>
        </w:tabs>
        <w:spacing w:before="0" w:after="0" w:line="240" w:lineRule="auto"/>
        <w:ind w:firstLine="760"/>
        <w:rPr>
          <w:sz w:val="22"/>
          <w:szCs w:val="22"/>
        </w:rPr>
      </w:pPr>
      <w:r w:rsidRPr="00D97E4E">
        <w:rPr>
          <w:sz w:val="22"/>
          <w:szCs w:val="22"/>
        </w:rPr>
        <w:t>Федеральная рабочая программа по учебному предмету «Математика» (базовый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460DE" w:rsidRPr="00D97E4E" w:rsidRDefault="000460DE" w:rsidP="00AC421B">
      <w:pPr>
        <w:pStyle w:val="21"/>
        <w:shd w:val="clear" w:color="auto" w:fill="auto"/>
        <w:tabs>
          <w:tab w:val="left" w:pos="1558"/>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1743"/>
        </w:tabs>
        <w:spacing w:before="0" w:after="0" w:line="240" w:lineRule="auto"/>
        <w:ind w:firstLine="760"/>
        <w:rPr>
          <w:sz w:val="22"/>
          <w:szCs w:val="22"/>
        </w:rPr>
      </w:pPr>
      <w:r w:rsidRPr="00D97E4E">
        <w:rPr>
          <w:sz w:val="22"/>
          <w:szCs w:val="22"/>
        </w:rPr>
        <w:t>Программа по математике для обучающихся 5-9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460DE" w:rsidRPr="00D97E4E" w:rsidRDefault="000460DE" w:rsidP="00AC421B">
      <w:pPr>
        <w:pStyle w:val="21"/>
        <w:shd w:val="clear" w:color="auto" w:fill="auto"/>
        <w:tabs>
          <w:tab w:val="left" w:pos="1748"/>
        </w:tabs>
        <w:spacing w:before="0" w:after="0" w:line="240" w:lineRule="auto"/>
        <w:ind w:firstLine="760"/>
        <w:rPr>
          <w:sz w:val="22"/>
          <w:szCs w:val="22"/>
        </w:rPr>
      </w:pPr>
      <w:r w:rsidRPr="00D97E4E">
        <w:rPr>
          <w:sz w:val="22"/>
          <w:szCs w:val="22"/>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460DE" w:rsidRPr="00D97E4E" w:rsidRDefault="000460DE" w:rsidP="00AC421B">
      <w:pPr>
        <w:pStyle w:val="21"/>
        <w:shd w:val="clear" w:color="auto" w:fill="auto"/>
        <w:tabs>
          <w:tab w:val="left" w:pos="1743"/>
        </w:tabs>
        <w:spacing w:before="0" w:after="0" w:line="240" w:lineRule="auto"/>
        <w:ind w:firstLine="760"/>
        <w:rPr>
          <w:sz w:val="22"/>
          <w:szCs w:val="22"/>
        </w:rPr>
      </w:pPr>
      <w:r w:rsidRPr="00D97E4E">
        <w:rPr>
          <w:sz w:val="22"/>
          <w:szCs w:val="22"/>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460DE" w:rsidRPr="00D97E4E" w:rsidRDefault="000460DE" w:rsidP="00AC421B">
      <w:pPr>
        <w:pStyle w:val="21"/>
        <w:shd w:val="clear" w:color="auto" w:fill="auto"/>
        <w:tabs>
          <w:tab w:val="left" w:pos="1734"/>
        </w:tabs>
        <w:spacing w:before="0" w:after="0" w:line="240" w:lineRule="auto"/>
        <w:ind w:firstLine="760"/>
        <w:rPr>
          <w:sz w:val="22"/>
          <w:szCs w:val="22"/>
        </w:rPr>
      </w:pPr>
      <w:r w:rsidRPr="00D97E4E">
        <w:rPr>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460DE" w:rsidRPr="00D97E4E" w:rsidRDefault="000460DE" w:rsidP="00AC421B">
      <w:pPr>
        <w:pStyle w:val="21"/>
        <w:shd w:val="clear" w:color="auto" w:fill="auto"/>
        <w:tabs>
          <w:tab w:val="left" w:pos="1734"/>
        </w:tabs>
        <w:spacing w:before="0" w:after="0" w:line="240" w:lineRule="auto"/>
        <w:ind w:firstLine="760"/>
        <w:rPr>
          <w:sz w:val="22"/>
          <w:szCs w:val="22"/>
        </w:rPr>
      </w:pPr>
      <w:r w:rsidRPr="00D97E4E">
        <w:rPr>
          <w:sz w:val="22"/>
          <w:szCs w:val="22"/>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 об особенностях применения математики для решения научных и прикладных задач.</w:t>
      </w:r>
    </w:p>
    <w:p w:rsidR="000460DE" w:rsidRPr="00D97E4E" w:rsidRDefault="000460DE" w:rsidP="00AC421B">
      <w:pPr>
        <w:pStyle w:val="21"/>
        <w:shd w:val="clear" w:color="auto" w:fill="auto"/>
        <w:tabs>
          <w:tab w:val="left" w:pos="1759"/>
        </w:tabs>
        <w:spacing w:before="0" w:after="0" w:line="240" w:lineRule="auto"/>
        <w:ind w:firstLine="760"/>
        <w:rPr>
          <w:sz w:val="22"/>
          <w:szCs w:val="22"/>
        </w:rPr>
      </w:pPr>
      <w:r w:rsidRPr="00D97E4E">
        <w:rPr>
          <w:sz w:val="22"/>
          <w:szCs w:val="22"/>
        </w:rPr>
        <w:t>Приоритетными целями обучения математике в 5-9 классах являются: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формирование центральных математических понятий (число, величина, 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460DE" w:rsidRPr="00D97E4E" w:rsidRDefault="000460DE" w:rsidP="00AC421B">
      <w:pPr>
        <w:pStyle w:val="21"/>
        <w:shd w:val="clear" w:color="auto" w:fill="auto"/>
        <w:tabs>
          <w:tab w:val="left" w:pos="1734"/>
        </w:tabs>
        <w:spacing w:before="0" w:after="0" w:line="240" w:lineRule="auto"/>
        <w:ind w:firstLine="760"/>
        <w:rPr>
          <w:sz w:val="22"/>
          <w:szCs w:val="22"/>
        </w:rPr>
      </w:pPr>
      <w:r w:rsidRPr="00D97E4E">
        <w:rPr>
          <w:sz w:val="22"/>
          <w:szCs w:val="22"/>
        </w:rPr>
        <w:t>Основные линии содержания программы по математике в 5-9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логикой, однако не независимо одна от другой, а в тесном контакте и взаимодействии.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460DE" w:rsidRPr="00D97E4E" w:rsidRDefault="000460DE" w:rsidP="00AC421B">
      <w:pPr>
        <w:pStyle w:val="21"/>
        <w:shd w:val="clear" w:color="auto" w:fill="auto"/>
        <w:tabs>
          <w:tab w:val="left" w:pos="1738"/>
        </w:tabs>
        <w:spacing w:before="0" w:after="0" w:line="240" w:lineRule="auto"/>
        <w:ind w:firstLine="760"/>
        <w:rPr>
          <w:sz w:val="22"/>
          <w:szCs w:val="22"/>
        </w:rPr>
      </w:pPr>
      <w:r w:rsidRPr="00D97E4E">
        <w:rPr>
          <w:sz w:val="22"/>
          <w:szCs w:val="22"/>
        </w:rPr>
        <w:t>В соответствии с ФГОС ООО математика является обязательным учебным предметом на уровне основного общего образования. В 5-9 классах математика традиционно изучается в рамках следующих учебных курсов: в 5-6 классах - курса «Математика», в 7-9 классах - курсов «Алгебра» (включая элементы статистики и теории вероятностей) и «Геометрия». Программой по математике вводится самостоятельный учебный курс «Вероятность и статистика».</w:t>
      </w:r>
    </w:p>
    <w:p w:rsidR="000460DE" w:rsidRPr="00D97E4E" w:rsidRDefault="000460DE" w:rsidP="00AC421B">
      <w:pPr>
        <w:pStyle w:val="21"/>
        <w:shd w:val="clear" w:color="auto" w:fill="auto"/>
        <w:tabs>
          <w:tab w:val="left" w:pos="1729"/>
        </w:tabs>
        <w:spacing w:before="0" w:after="0" w:line="240" w:lineRule="auto"/>
        <w:ind w:firstLine="760"/>
        <w:rPr>
          <w:sz w:val="22"/>
          <w:szCs w:val="22"/>
        </w:rPr>
      </w:pPr>
      <w:r w:rsidRPr="00D97E4E">
        <w:rPr>
          <w:sz w:val="22"/>
          <w:szCs w:val="22"/>
        </w:rPr>
        <w:t>Общее число часов, рекомендованных для изучения математики (базовый уровень) на уровне основного общего образования, - 952 часа: в 5 классе - 170 часов (5 часов в неделю), в 6 классе - 170 часов (5 часов в неделю), в 7 классе - 204 часа (6 часов в неделю), в 8 классе - 204 часа (6 часов в неделю), в 9 классе - 204 часа (6 часов в неделю).</w:t>
      </w:r>
    </w:p>
    <w:p w:rsidR="000460DE" w:rsidRPr="00D97E4E" w:rsidRDefault="000460DE" w:rsidP="00AC421B">
      <w:pPr>
        <w:pStyle w:val="21"/>
        <w:shd w:val="clear" w:color="auto" w:fill="auto"/>
        <w:tabs>
          <w:tab w:val="left" w:pos="1527"/>
        </w:tabs>
        <w:spacing w:before="0" w:after="0" w:line="240" w:lineRule="auto"/>
        <w:ind w:firstLine="760"/>
        <w:rPr>
          <w:sz w:val="22"/>
          <w:szCs w:val="22"/>
        </w:rPr>
      </w:pPr>
      <w:r w:rsidRPr="00D97E4E">
        <w:rPr>
          <w:sz w:val="22"/>
          <w:szCs w:val="22"/>
        </w:rPr>
        <w:t>Изучение математики на уровне основного общего образования направлено на достижение обучающимися личностных, метапредметных и предметных образовательных результатов освоения учебного предмета.</w:t>
      </w:r>
    </w:p>
    <w:p w:rsidR="000460DE" w:rsidRPr="00D97E4E" w:rsidRDefault="000460DE" w:rsidP="00AC421B">
      <w:pPr>
        <w:pStyle w:val="21"/>
        <w:shd w:val="clear" w:color="auto" w:fill="auto"/>
        <w:tabs>
          <w:tab w:val="left" w:pos="1734"/>
        </w:tabs>
        <w:spacing w:before="0" w:after="0" w:line="240" w:lineRule="auto"/>
        <w:ind w:firstLine="760"/>
        <w:rPr>
          <w:sz w:val="22"/>
          <w:szCs w:val="22"/>
        </w:rPr>
      </w:pPr>
      <w:r w:rsidRPr="00D97E4E">
        <w:rPr>
          <w:sz w:val="22"/>
          <w:szCs w:val="22"/>
        </w:rPr>
        <w:t>Личностные результаты освоения программы по математике характеризуются:</w:t>
      </w:r>
    </w:p>
    <w:p w:rsidR="000460DE" w:rsidRPr="00D97E4E" w:rsidRDefault="000460DE" w:rsidP="00AC421B">
      <w:pPr>
        <w:pStyle w:val="21"/>
        <w:shd w:val="clear" w:color="auto" w:fill="auto"/>
        <w:tabs>
          <w:tab w:val="left" w:pos="1092"/>
        </w:tabs>
        <w:spacing w:before="0" w:after="0" w:line="240" w:lineRule="auto"/>
        <w:ind w:firstLine="760"/>
        <w:rPr>
          <w:sz w:val="22"/>
          <w:szCs w:val="22"/>
        </w:rPr>
      </w:pPr>
      <w:r w:rsidRPr="00D97E4E">
        <w:rPr>
          <w:sz w:val="22"/>
          <w:szCs w:val="22"/>
        </w:rPr>
        <w:t>патриотическое воспитание: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460DE" w:rsidRPr="00D97E4E" w:rsidRDefault="000460DE" w:rsidP="00AC421B">
      <w:pPr>
        <w:pStyle w:val="21"/>
        <w:shd w:val="clear" w:color="auto" w:fill="auto"/>
        <w:tabs>
          <w:tab w:val="left" w:pos="1121"/>
        </w:tabs>
        <w:spacing w:before="0" w:after="0" w:line="240" w:lineRule="auto"/>
        <w:ind w:firstLine="760"/>
        <w:rPr>
          <w:sz w:val="22"/>
          <w:szCs w:val="22"/>
        </w:rPr>
      </w:pPr>
      <w:r w:rsidRPr="00D97E4E">
        <w:rPr>
          <w:sz w:val="22"/>
          <w:szCs w:val="22"/>
        </w:rPr>
        <w:t>гражданское и духовно-нравственное воспитание: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460DE" w:rsidRPr="00D97E4E" w:rsidRDefault="000460DE" w:rsidP="00AC421B">
      <w:pPr>
        <w:pStyle w:val="21"/>
        <w:shd w:val="clear" w:color="auto" w:fill="auto"/>
        <w:tabs>
          <w:tab w:val="left" w:pos="1121"/>
        </w:tabs>
        <w:spacing w:before="0" w:after="0" w:line="240" w:lineRule="auto"/>
        <w:ind w:firstLine="760"/>
        <w:rPr>
          <w:sz w:val="22"/>
          <w:szCs w:val="22"/>
        </w:rPr>
      </w:pPr>
      <w:r w:rsidRPr="00D97E4E">
        <w:rPr>
          <w:sz w:val="22"/>
          <w:szCs w:val="22"/>
        </w:rPr>
        <w:t>трудовое воспитание: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460DE" w:rsidRPr="00D97E4E" w:rsidRDefault="000460DE" w:rsidP="00AC421B">
      <w:pPr>
        <w:pStyle w:val="21"/>
        <w:shd w:val="clear" w:color="auto" w:fill="auto"/>
        <w:tabs>
          <w:tab w:val="left" w:pos="1148"/>
        </w:tabs>
        <w:spacing w:before="0" w:after="0" w:line="240" w:lineRule="auto"/>
        <w:ind w:firstLine="760"/>
        <w:rPr>
          <w:sz w:val="22"/>
          <w:szCs w:val="22"/>
        </w:rPr>
      </w:pPr>
      <w:r w:rsidRPr="00D97E4E">
        <w:rPr>
          <w:sz w:val="22"/>
          <w:szCs w:val="22"/>
        </w:rPr>
        <w:t>эстетическое воспитание: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0460DE" w:rsidRPr="00D97E4E" w:rsidRDefault="000460DE" w:rsidP="00AC421B">
      <w:pPr>
        <w:pStyle w:val="21"/>
        <w:shd w:val="clear" w:color="auto" w:fill="auto"/>
        <w:tabs>
          <w:tab w:val="left" w:pos="1148"/>
        </w:tabs>
        <w:spacing w:before="0" w:after="0" w:line="240" w:lineRule="auto"/>
        <w:ind w:firstLine="760"/>
        <w:rPr>
          <w:sz w:val="22"/>
          <w:szCs w:val="22"/>
        </w:rPr>
      </w:pPr>
      <w:r w:rsidRPr="00D97E4E">
        <w:rPr>
          <w:sz w:val="22"/>
          <w:szCs w:val="22"/>
        </w:rPr>
        <w:t>ценности научного познания: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0460DE" w:rsidRPr="00D97E4E" w:rsidRDefault="000460DE" w:rsidP="00AC421B">
      <w:pPr>
        <w:pStyle w:val="21"/>
        <w:shd w:val="clear" w:color="auto" w:fill="auto"/>
        <w:tabs>
          <w:tab w:val="left" w:pos="1103"/>
        </w:tabs>
        <w:spacing w:before="0" w:after="0" w:line="240" w:lineRule="auto"/>
        <w:ind w:firstLine="760"/>
        <w:rPr>
          <w:sz w:val="22"/>
          <w:szCs w:val="22"/>
        </w:rPr>
      </w:pPr>
      <w:r w:rsidRPr="00D97E4E">
        <w:rPr>
          <w:sz w:val="22"/>
          <w:szCs w:val="22"/>
        </w:rPr>
        <w:t>физическое воспитание, формирование культуры здоровья и эмоционального благополучия: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460DE" w:rsidRPr="00D97E4E" w:rsidRDefault="000460DE" w:rsidP="00AC421B">
      <w:pPr>
        <w:pStyle w:val="21"/>
        <w:shd w:val="clear" w:color="auto" w:fill="auto"/>
        <w:tabs>
          <w:tab w:val="left" w:pos="1148"/>
        </w:tabs>
        <w:spacing w:before="0" w:after="0" w:line="240" w:lineRule="auto"/>
        <w:ind w:firstLine="760"/>
        <w:rPr>
          <w:sz w:val="22"/>
          <w:szCs w:val="22"/>
        </w:rPr>
      </w:pPr>
      <w:r w:rsidRPr="00D97E4E">
        <w:rPr>
          <w:sz w:val="22"/>
          <w:szCs w:val="22"/>
        </w:rPr>
        <w:t>экологическое воспитание: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460DE" w:rsidRPr="00D97E4E" w:rsidRDefault="000460DE" w:rsidP="00AC421B">
      <w:pPr>
        <w:pStyle w:val="21"/>
        <w:shd w:val="clear" w:color="auto" w:fill="auto"/>
        <w:tabs>
          <w:tab w:val="left" w:pos="1148"/>
        </w:tabs>
        <w:spacing w:before="0" w:after="0" w:line="240" w:lineRule="auto"/>
        <w:ind w:firstLine="760"/>
        <w:rPr>
          <w:sz w:val="22"/>
          <w:szCs w:val="22"/>
        </w:rPr>
      </w:pPr>
      <w:r w:rsidRPr="00D97E4E">
        <w:rPr>
          <w:sz w:val="22"/>
          <w:szCs w:val="22"/>
        </w:rPr>
        <w:t>адаптация к изменяющимся условиям социальной и природной среды: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готовностью к действиям в условиях неопределённости, повышению уровня</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необходимостью в формировании новых знаний, в том числе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460DE" w:rsidRPr="00D97E4E" w:rsidRDefault="000460DE" w:rsidP="00AC421B">
      <w:pPr>
        <w:pStyle w:val="21"/>
        <w:shd w:val="clear" w:color="auto" w:fill="auto"/>
        <w:tabs>
          <w:tab w:val="left" w:pos="1743"/>
        </w:tabs>
        <w:spacing w:before="0" w:after="0" w:line="240" w:lineRule="auto"/>
        <w:ind w:firstLine="760"/>
        <w:rPr>
          <w:sz w:val="22"/>
          <w:szCs w:val="22"/>
        </w:rPr>
      </w:pPr>
      <w:r w:rsidRPr="00D97E4E">
        <w:rPr>
          <w:sz w:val="22"/>
          <w:szCs w:val="22"/>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460DE" w:rsidRPr="00D97E4E" w:rsidRDefault="000460DE" w:rsidP="00AC421B">
      <w:pPr>
        <w:pStyle w:val="21"/>
        <w:shd w:val="clear" w:color="auto" w:fill="auto"/>
        <w:tabs>
          <w:tab w:val="left" w:pos="1940"/>
        </w:tabs>
        <w:spacing w:before="0" w:after="0" w:line="240" w:lineRule="auto"/>
        <w:ind w:firstLine="760"/>
        <w:rPr>
          <w:sz w:val="22"/>
          <w:szCs w:val="22"/>
        </w:rPr>
      </w:pPr>
      <w:r w:rsidRPr="00D97E4E">
        <w:rPr>
          <w:sz w:val="22"/>
          <w:szCs w:val="22"/>
        </w:rPr>
        <w:t>У обучающегося будут сформированы следующие базовые логические действия как часть универсальных познавательных учебных действий: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воспринимать, формулировать и преобразовывать суждения: утвердительные и отрицательные, единичные, частные и общие, условные;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выводы с использованием законов логики, дедуктивных и индуктивных умозаключений, умозаключений по аналогии;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и контрпримеры, обосновывать собственные рассуждения;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AC421B">
      <w:pPr>
        <w:pStyle w:val="21"/>
        <w:shd w:val="clear" w:color="auto" w:fill="auto"/>
        <w:tabs>
          <w:tab w:val="left" w:pos="2005"/>
        </w:tabs>
        <w:spacing w:before="0" w:after="0" w:line="240" w:lineRule="auto"/>
        <w:ind w:firstLine="760"/>
        <w:rPr>
          <w:sz w:val="22"/>
          <w:szCs w:val="22"/>
        </w:rPr>
      </w:pPr>
      <w:r w:rsidRPr="00D97E4E">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0460DE" w:rsidRPr="00D97E4E" w:rsidRDefault="000460DE" w:rsidP="00AC421B">
      <w:pPr>
        <w:pStyle w:val="21"/>
        <w:shd w:val="clear" w:color="auto" w:fill="auto"/>
        <w:tabs>
          <w:tab w:val="left" w:pos="4574"/>
          <w:tab w:val="right" w:pos="7653"/>
          <w:tab w:val="left" w:pos="7854"/>
          <w:tab w:val="right" w:pos="10173"/>
        </w:tabs>
        <w:spacing w:before="0" w:after="0" w:line="240" w:lineRule="auto"/>
        <w:ind w:firstLine="760"/>
        <w:rPr>
          <w:sz w:val="22"/>
          <w:szCs w:val="22"/>
        </w:rPr>
      </w:pPr>
      <w:r w:rsidRPr="00D97E4E">
        <w:rPr>
          <w:sz w:val="22"/>
          <w:szCs w:val="22"/>
        </w:rPr>
        <w:t>прогнозировать возможное</w:t>
      </w:r>
      <w:r w:rsidRPr="00D97E4E">
        <w:rPr>
          <w:sz w:val="22"/>
          <w:szCs w:val="22"/>
        </w:rPr>
        <w:tab/>
        <w:t>развитие процесса,</w:t>
      </w:r>
      <w:r w:rsidRPr="00D97E4E">
        <w:rPr>
          <w:sz w:val="22"/>
          <w:szCs w:val="22"/>
        </w:rPr>
        <w:tab/>
        <w:t>а</w:t>
      </w:r>
      <w:r w:rsidRPr="00D97E4E">
        <w:rPr>
          <w:sz w:val="22"/>
          <w:szCs w:val="22"/>
        </w:rPr>
        <w:tab/>
        <w:t>также выдвигать предположения о его развитии в новых условиях.</w:t>
      </w:r>
    </w:p>
    <w:p w:rsidR="000460DE" w:rsidRPr="00D97E4E" w:rsidRDefault="000460DE" w:rsidP="00AC421B">
      <w:pPr>
        <w:pStyle w:val="21"/>
        <w:shd w:val="clear" w:color="auto" w:fill="auto"/>
        <w:tabs>
          <w:tab w:val="left" w:pos="2026"/>
          <w:tab w:val="left" w:pos="4574"/>
          <w:tab w:val="left" w:pos="7854"/>
          <w:tab w:val="right" w:pos="10173"/>
        </w:tabs>
        <w:spacing w:before="0" w:after="0" w:line="240" w:lineRule="auto"/>
        <w:ind w:firstLine="760"/>
        <w:rPr>
          <w:sz w:val="22"/>
          <w:szCs w:val="22"/>
        </w:rPr>
      </w:pPr>
      <w:r w:rsidRPr="00D97E4E">
        <w:rPr>
          <w:sz w:val="22"/>
          <w:szCs w:val="22"/>
        </w:rPr>
        <w:t>У обучающегося будут сформированы умения работать с информацией как часть универсальных познавательных учебных действий:</w:t>
      </w:r>
    </w:p>
    <w:p w:rsidR="000460DE" w:rsidRPr="00D97E4E" w:rsidRDefault="000460DE" w:rsidP="00AC421B">
      <w:pPr>
        <w:pStyle w:val="21"/>
        <w:shd w:val="clear" w:color="auto" w:fill="auto"/>
        <w:tabs>
          <w:tab w:val="left" w:pos="4574"/>
          <w:tab w:val="right" w:pos="7653"/>
          <w:tab w:val="right" w:pos="10173"/>
        </w:tabs>
        <w:spacing w:before="0" w:after="0" w:line="240" w:lineRule="auto"/>
        <w:ind w:firstLine="760"/>
        <w:rPr>
          <w:sz w:val="22"/>
          <w:szCs w:val="22"/>
        </w:rPr>
      </w:pPr>
      <w:r w:rsidRPr="00D97E4E">
        <w:rPr>
          <w:sz w:val="22"/>
          <w:szCs w:val="22"/>
        </w:rPr>
        <w:t>выявлять недостаточность и избыточность</w:t>
      </w:r>
      <w:r w:rsidRPr="00D97E4E">
        <w:rPr>
          <w:sz w:val="22"/>
          <w:szCs w:val="22"/>
        </w:rPr>
        <w:tab/>
        <w:t>информации, данных, необходимых для решения задачи;</w:t>
      </w:r>
    </w:p>
    <w:p w:rsidR="000460DE" w:rsidRPr="00D97E4E" w:rsidRDefault="000460DE" w:rsidP="00AC421B">
      <w:pPr>
        <w:pStyle w:val="21"/>
        <w:shd w:val="clear" w:color="auto" w:fill="auto"/>
        <w:tabs>
          <w:tab w:val="left" w:pos="4574"/>
          <w:tab w:val="right" w:pos="7653"/>
          <w:tab w:val="left" w:pos="7862"/>
        </w:tabs>
        <w:spacing w:before="0" w:after="0" w:line="240" w:lineRule="auto"/>
        <w:ind w:firstLine="760"/>
        <w:rPr>
          <w:sz w:val="22"/>
          <w:szCs w:val="22"/>
        </w:rPr>
      </w:pPr>
      <w:r w:rsidRPr="00D97E4E">
        <w:rPr>
          <w:sz w:val="22"/>
          <w:szCs w:val="22"/>
        </w:rPr>
        <w:t>выбирать, анализировать, систематизировать</w:t>
      </w:r>
      <w:r w:rsidRPr="00D97E4E">
        <w:rPr>
          <w:sz w:val="22"/>
          <w:szCs w:val="22"/>
        </w:rPr>
        <w:tab/>
        <w:t xml:space="preserve"> и интерпретировать информацию различных видов и форм представления;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оценивать надёжность информации по критериям, предложенным учителем или сформулированным самостоятельно.</w:t>
      </w:r>
    </w:p>
    <w:p w:rsidR="000460DE" w:rsidRPr="00D97E4E" w:rsidRDefault="000460DE" w:rsidP="00AC421B">
      <w:pPr>
        <w:pStyle w:val="21"/>
        <w:shd w:val="clear" w:color="auto" w:fill="auto"/>
        <w:tabs>
          <w:tab w:val="left" w:pos="2000"/>
        </w:tabs>
        <w:spacing w:before="0" w:after="0" w:line="240" w:lineRule="auto"/>
        <w:ind w:firstLine="760"/>
        <w:rPr>
          <w:sz w:val="22"/>
          <w:szCs w:val="22"/>
        </w:rPr>
      </w:pPr>
      <w:r w:rsidRPr="00D97E4E">
        <w:rPr>
          <w:sz w:val="22"/>
          <w:szCs w:val="22"/>
        </w:rPr>
        <w:t>Универсальные коммуникативные действия обеспечивают сформированность социальных навыков обучающихся.</w:t>
      </w:r>
    </w:p>
    <w:p w:rsidR="000460DE" w:rsidRPr="00D97E4E" w:rsidRDefault="000460DE" w:rsidP="00AC421B">
      <w:pPr>
        <w:pStyle w:val="21"/>
        <w:shd w:val="clear" w:color="auto" w:fill="auto"/>
        <w:tabs>
          <w:tab w:val="left" w:pos="1945"/>
        </w:tabs>
        <w:spacing w:before="0" w:after="0" w:line="240" w:lineRule="auto"/>
        <w:ind w:firstLine="780"/>
        <w:rPr>
          <w:sz w:val="22"/>
          <w:szCs w:val="22"/>
        </w:rPr>
      </w:pPr>
      <w:r w:rsidRPr="00D97E4E">
        <w:rPr>
          <w:sz w:val="22"/>
          <w:szCs w:val="22"/>
        </w:rPr>
        <w:t>У обучающегося будут сформированы умения общения как часть универсальных коммуникативных учебных действий:</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У обучающегося будут сформированы умения сотрудничества как часть универсальных коммуникативных учебных действий:</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понимать и использовать преимущества командной и индивидуальной работы при решении учебных математических задач;</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0460DE" w:rsidRPr="00D97E4E" w:rsidRDefault="000460DE" w:rsidP="00AC421B">
      <w:pPr>
        <w:pStyle w:val="21"/>
        <w:shd w:val="clear" w:color="auto" w:fill="auto"/>
        <w:tabs>
          <w:tab w:val="left" w:pos="1940"/>
        </w:tabs>
        <w:spacing w:before="0" w:after="0" w:line="240" w:lineRule="auto"/>
        <w:ind w:firstLine="780"/>
        <w:rPr>
          <w:sz w:val="22"/>
          <w:szCs w:val="22"/>
        </w:rPr>
      </w:pPr>
      <w:r w:rsidRPr="00D97E4E">
        <w:rPr>
          <w:sz w:val="22"/>
          <w:szCs w:val="22"/>
        </w:rPr>
        <w:t>Универсальные регулятивные действия обеспечивают формирование смысловых установок и жизненных навыков личности.</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У обучающегося будут сформированы умения самоорганизации как часть универсальных регулятивных учебных действий:</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460DE" w:rsidRPr="00D97E4E" w:rsidRDefault="000460DE" w:rsidP="00AC421B">
      <w:pPr>
        <w:pStyle w:val="21"/>
        <w:shd w:val="clear" w:color="auto" w:fill="auto"/>
        <w:tabs>
          <w:tab w:val="left" w:pos="2100"/>
        </w:tabs>
        <w:spacing w:before="0" w:after="0" w:line="240" w:lineRule="auto"/>
        <w:ind w:firstLine="760"/>
        <w:rPr>
          <w:sz w:val="22"/>
          <w:szCs w:val="22"/>
        </w:rPr>
      </w:pPr>
      <w:r w:rsidRPr="00D97E4E">
        <w:rPr>
          <w:sz w:val="22"/>
          <w:szCs w:val="22"/>
        </w:rPr>
        <w:t>У обучающегося будут сформированы умения самоконтроля как часть универсальных регулятивных учебных действий: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способами самопроверки, самоконтроля процесса и результата решения математической задачи;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460DE" w:rsidRPr="00D97E4E" w:rsidRDefault="000460DE" w:rsidP="00AC421B">
      <w:pPr>
        <w:pStyle w:val="21"/>
        <w:shd w:val="clear" w:color="auto" w:fill="auto"/>
        <w:tabs>
          <w:tab w:val="left" w:pos="1759"/>
        </w:tabs>
        <w:spacing w:before="0" w:after="0" w:line="240" w:lineRule="auto"/>
        <w:ind w:firstLine="760"/>
        <w:rPr>
          <w:sz w:val="22"/>
          <w:szCs w:val="22"/>
        </w:rPr>
      </w:pPr>
      <w:r w:rsidRPr="00D97E4E">
        <w:rPr>
          <w:sz w:val="22"/>
          <w:szCs w:val="22"/>
        </w:rPr>
        <w:t>Предметные результаты освоения программы по математике представлены по годам обучения в рамках отдельных учебных курсов: в 5-6 классах - курса «Математика», в 7-9 классах - курсов «Алгебра», «Геометрия», «Вероятность и статистика».</w:t>
      </w:r>
    </w:p>
    <w:p w:rsidR="000460DE" w:rsidRPr="00D97E4E" w:rsidRDefault="000460DE" w:rsidP="00AC421B">
      <w:pPr>
        <w:pStyle w:val="21"/>
        <w:shd w:val="clear" w:color="auto" w:fill="auto"/>
        <w:tabs>
          <w:tab w:val="left" w:pos="1553"/>
        </w:tabs>
        <w:spacing w:before="0" w:after="0" w:line="240" w:lineRule="auto"/>
        <w:ind w:firstLine="760"/>
        <w:rPr>
          <w:sz w:val="22"/>
          <w:szCs w:val="22"/>
        </w:rPr>
      </w:pPr>
      <w:r w:rsidRPr="00D97E4E">
        <w:rPr>
          <w:sz w:val="22"/>
          <w:szCs w:val="22"/>
        </w:rPr>
        <w:t>Федеральная рабочая программа учебного курса «Математика» в 5-6 классах (далее соответственно - программа учебного курса «Математика», учебный курс).</w:t>
      </w:r>
    </w:p>
    <w:p w:rsidR="000460DE" w:rsidRPr="00D97E4E" w:rsidRDefault="000460DE" w:rsidP="00AC421B">
      <w:pPr>
        <w:pStyle w:val="21"/>
        <w:shd w:val="clear" w:color="auto" w:fill="auto"/>
        <w:tabs>
          <w:tab w:val="left" w:pos="1775"/>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1971"/>
        </w:tabs>
        <w:spacing w:before="0" w:after="0" w:line="240" w:lineRule="auto"/>
        <w:ind w:firstLine="760"/>
        <w:rPr>
          <w:sz w:val="22"/>
          <w:szCs w:val="22"/>
        </w:rPr>
      </w:pPr>
      <w:r w:rsidRPr="00D97E4E">
        <w:rPr>
          <w:sz w:val="22"/>
          <w:szCs w:val="22"/>
        </w:rPr>
        <w:t>Приоритетными целями обучения математике в 5-6 классах являются: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продолжение формирования основных математических понятий (число, величина, геометрическая фигура), обеспечивающих преемственность и перспективность математического образования обучающихся;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развитие интеллектуальных и творческих способностей обучающихся, познавательной активности, исследовательских умений, интереса к изучению математики;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подведение обучающихся на доступном для них уровне к осознанию взаимосвязи математики и окружающего мира;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формирование функциональной математической грамотности: умения распознавать математические объекты в реальных жизненных ситуациях, применять освоенные умения для решения практико-ориентированных задач, интерпретировать полученные результаты и оценивать их на соответствие практической ситуации.</w:t>
      </w:r>
    </w:p>
    <w:p w:rsidR="000460DE" w:rsidRPr="00D97E4E" w:rsidRDefault="000460DE" w:rsidP="00AC421B">
      <w:pPr>
        <w:pStyle w:val="21"/>
        <w:shd w:val="clear" w:color="auto" w:fill="auto"/>
        <w:tabs>
          <w:tab w:val="left" w:pos="1945"/>
        </w:tabs>
        <w:spacing w:before="0" w:after="0" w:line="240" w:lineRule="auto"/>
        <w:ind w:firstLine="780"/>
        <w:rPr>
          <w:sz w:val="22"/>
          <w:szCs w:val="22"/>
        </w:rPr>
      </w:pPr>
      <w:r w:rsidRPr="00D97E4E">
        <w:rPr>
          <w:sz w:val="22"/>
          <w:szCs w:val="22"/>
        </w:rPr>
        <w:t>Основные линии содержания курса математики в 5-6 классах - арифметическая и геометрическая, которые развиваются параллельно, каждая в соответствии с собственной логикой, однако, не независимо одна от другой, а в тесном контакте и взаимодействии. Также в курсе математики происходит знакомство с элементами алгебры и описательной статистики.</w:t>
      </w:r>
    </w:p>
    <w:p w:rsidR="000460DE" w:rsidRPr="00D97E4E" w:rsidRDefault="000460DE" w:rsidP="00AC421B">
      <w:pPr>
        <w:pStyle w:val="21"/>
        <w:shd w:val="clear" w:color="auto" w:fill="auto"/>
        <w:tabs>
          <w:tab w:val="left" w:pos="1945"/>
        </w:tabs>
        <w:spacing w:before="0" w:after="0" w:line="240" w:lineRule="auto"/>
        <w:ind w:firstLine="780"/>
        <w:rPr>
          <w:sz w:val="22"/>
          <w:szCs w:val="22"/>
        </w:rPr>
      </w:pPr>
      <w:r w:rsidRPr="00D97E4E">
        <w:rPr>
          <w:sz w:val="22"/>
          <w:szCs w:val="22"/>
        </w:rPr>
        <w:t>Изучение арифметического материала начинается со систематизации и развития знаний о натуральных числах, полученных на уровне начального общего образования. При этом совершенствование вычислительной техники и формирование новых теоретических знаний сочетается с развитием вычислительной культуры, в частности с обучением простейшим приёмам прикидки и оценки результатов вычислений. Изучение натуральных чисел продолжается в 6 классе знакомством с начальными понятиями теории делимости.</w:t>
      </w:r>
    </w:p>
    <w:p w:rsidR="000460DE" w:rsidRPr="00D97E4E" w:rsidRDefault="000460DE" w:rsidP="00AC421B">
      <w:pPr>
        <w:pStyle w:val="21"/>
        <w:shd w:val="clear" w:color="auto" w:fill="auto"/>
        <w:tabs>
          <w:tab w:val="left" w:pos="1959"/>
        </w:tabs>
        <w:spacing w:before="0" w:after="0" w:line="240" w:lineRule="auto"/>
        <w:ind w:firstLine="780"/>
        <w:rPr>
          <w:sz w:val="22"/>
          <w:szCs w:val="22"/>
        </w:rPr>
      </w:pPr>
      <w:r w:rsidRPr="00D97E4E">
        <w:rPr>
          <w:sz w:val="22"/>
          <w:szCs w:val="22"/>
        </w:rPr>
        <w:t>Начало изучения обыкновенных и десятичных дробей отнесено к 5 классу. Это первый этап в освоении дробей, когда происходит знакомство с основными идеями, понятиями темы. При этом рассмотрение обыкновенных дробей в полном объёме предшествует изучению десятичных дробей, что целесообразно с точки зрения логики изложения числовой линии, когда правила действий с десятичными дробями можно обосновать уже известными алгоритмами выполнения действий с обыкновенными дробями.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 К 6 классу отнесён второй этап в изучении дробей, где происходит совершенствование навыков сравнения и преобразования дробей, освоение новых вычислительных алгоритмов, оттачивание техники вычислений, в том числе значений выражений, содержащих и обыкновенные, и десятичные дроби, установление связей между ними, рассмотрение приёмов решения задач на дроби. В начале 6 класса происходит знакомство с понятием процента.</w:t>
      </w:r>
    </w:p>
    <w:p w:rsidR="000460DE" w:rsidRPr="00D97E4E" w:rsidRDefault="000460DE" w:rsidP="00AC421B">
      <w:pPr>
        <w:pStyle w:val="21"/>
        <w:shd w:val="clear" w:color="auto" w:fill="auto"/>
        <w:tabs>
          <w:tab w:val="left" w:pos="1954"/>
        </w:tabs>
        <w:spacing w:before="0" w:after="0" w:line="240" w:lineRule="auto"/>
        <w:ind w:firstLine="780"/>
        <w:rPr>
          <w:sz w:val="22"/>
          <w:szCs w:val="22"/>
        </w:rPr>
      </w:pPr>
      <w:r w:rsidRPr="00D97E4E">
        <w:rPr>
          <w:sz w:val="22"/>
          <w:szCs w:val="22"/>
        </w:rPr>
        <w:t>Особенностью изучения положительных и отрицательных чисел является то, что они также могут рассматриваться в несколько этапов. В 6 классе в начале изучения темы «Положительные и отрицательные числа» выделяется подтема «Целые числа»,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 Это позволяет на доступном уровне познакомить обучающихся практически со всеми основными понятиями темы, в том числе и с правилами знаков при выполнении арифметических действий. Изучение рациональных чисел будет продолжено в курсе алгебры 7 класса.</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При обучении решению текстовых задач в 5-6 классах используются арифметические приёмы решения. При отработке вычислительных навыков в 5-6 классах рассматриваются текстовые задачи следующих видов: задачи на движение, на части, на покупки, на работу и производительность, на проценты, на отношения и пропорции. Обучающиеся знакомятся с приёмами решения задач перебором возможных вариантов, учатся работать с информацией, представленной в форме таблиц или диаграмм.</w:t>
      </w:r>
    </w:p>
    <w:p w:rsidR="000460DE" w:rsidRPr="00D97E4E" w:rsidRDefault="000460DE" w:rsidP="00AC421B">
      <w:pPr>
        <w:pStyle w:val="21"/>
        <w:shd w:val="clear" w:color="auto" w:fill="auto"/>
        <w:tabs>
          <w:tab w:val="left" w:pos="1954"/>
        </w:tabs>
        <w:spacing w:before="0" w:after="0" w:line="240" w:lineRule="auto"/>
        <w:ind w:firstLine="780"/>
        <w:rPr>
          <w:sz w:val="22"/>
          <w:szCs w:val="22"/>
        </w:rPr>
      </w:pPr>
      <w:r w:rsidRPr="00D97E4E">
        <w:rPr>
          <w:sz w:val="22"/>
          <w:szCs w:val="22"/>
        </w:rPr>
        <w:t>В программе учебного курса «Математика» предусмотрено формирование пропедевтических алгебраических представлений. Буква как символ некоторого числа в зависимости от математического контекста вводится постепенно. Буквенная символика широко используется прежде всего для записи общих утверждений и предложений, формул, в частности для вычисления геометрических величин, в качестве «заместителя» числа.</w:t>
      </w:r>
    </w:p>
    <w:p w:rsidR="000460DE" w:rsidRPr="00D97E4E" w:rsidRDefault="000460DE" w:rsidP="00AC421B">
      <w:pPr>
        <w:pStyle w:val="21"/>
        <w:shd w:val="clear" w:color="auto" w:fill="auto"/>
        <w:tabs>
          <w:tab w:val="left" w:pos="1959"/>
        </w:tabs>
        <w:spacing w:before="0" w:after="0" w:line="240" w:lineRule="auto"/>
        <w:ind w:firstLine="780"/>
        <w:rPr>
          <w:sz w:val="22"/>
          <w:szCs w:val="22"/>
        </w:rPr>
      </w:pPr>
      <w:r w:rsidRPr="00D97E4E">
        <w:rPr>
          <w:sz w:val="22"/>
          <w:szCs w:val="22"/>
        </w:rPr>
        <w:t>В программе учебного курса «Математика» представлена наглядная геометрия, направленная на развитие образного мышления, пространственного воображения, изобразительных умений. Это важный этап в изучении геометрии, который осуществляется на наглядно-практическом уровне, опирается на наглядно</w:t>
      </w:r>
      <w:r w:rsidRPr="00D97E4E">
        <w:rPr>
          <w:sz w:val="22"/>
          <w:szCs w:val="22"/>
        </w:rPr>
        <w:softHyphen/>
        <w:t>образное мышление обучающихся. Большая роль отводится практической деятельности, опыту, эксперименту, моделированию. Обучающиеся знакомятся с геометрическими фигурами на плоскости и в пространстве, с их простейшими конфигурациями, учатся изображать их на нелинованной и клетчатой бумаге, рассматривают их простейшие свойства. В процессе изучения наглядной геометрии знания, полученные обучающимися на уровне начального общего образования, систематизируются и расширяются.</w:t>
      </w:r>
    </w:p>
    <w:p w:rsidR="000460DE" w:rsidRPr="00D97E4E" w:rsidRDefault="000460DE" w:rsidP="00AC421B">
      <w:pPr>
        <w:pStyle w:val="21"/>
        <w:shd w:val="clear" w:color="auto" w:fill="auto"/>
        <w:tabs>
          <w:tab w:val="left" w:pos="1961"/>
        </w:tabs>
        <w:spacing w:before="0" w:after="0" w:line="240" w:lineRule="auto"/>
        <w:ind w:firstLine="760"/>
        <w:rPr>
          <w:sz w:val="22"/>
          <w:szCs w:val="22"/>
        </w:rPr>
      </w:pPr>
      <w:r w:rsidRPr="00D97E4E">
        <w:rPr>
          <w:sz w:val="22"/>
          <w:szCs w:val="22"/>
        </w:rPr>
        <w:t>Согласно учебному плану в 5-6 классах изучается интегрированный предмет «Математика», который включает арифметический материал и наглядную геометрию, а также пропедевтические сведения из алгебры, элементы логики и начала описательной статистики.</w:t>
      </w:r>
    </w:p>
    <w:p w:rsidR="000460DE" w:rsidRPr="00D97E4E" w:rsidRDefault="000460DE" w:rsidP="00AC421B">
      <w:pPr>
        <w:pStyle w:val="21"/>
        <w:shd w:val="clear" w:color="auto" w:fill="auto"/>
        <w:tabs>
          <w:tab w:val="left" w:pos="2101"/>
        </w:tabs>
        <w:spacing w:before="0" w:after="0" w:line="240" w:lineRule="auto"/>
        <w:ind w:firstLine="760"/>
        <w:rPr>
          <w:sz w:val="22"/>
          <w:szCs w:val="22"/>
        </w:rPr>
      </w:pPr>
      <w:r w:rsidRPr="00D97E4E">
        <w:rPr>
          <w:sz w:val="22"/>
          <w:szCs w:val="22"/>
        </w:rPr>
        <w:t>Общее число часов, рекомендованных для изучения математики, - 340 часов: в 5 классе - 170 часов (5 часов в неделю), в 6 классе - 170 часов (5 часов в неделю).</w:t>
      </w:r>
    </w:p>
    <w:p w:rsidR="000460DE" w:rsidRPr="00D97E4E" w:rsidRDefault="000460DE" w:rsidP="00AC421B">
      <w:pPr>
        <w:pStyle w:val="21"/>
        <w:shd w:val="clear" w:color="auto" w:fill="auto"/>
        <w:tabs>
          <w:tab w:val="left" w:pos="1776"/>
        </w:tabs>
        <w:spacing w:before="0" w:after="0" w:line="240" w:lineRule="auto"/>
        <w:ind w:firstLine="760"/>
        <w:rPr>
          <w:sz w:val="22"/>
          <w:szCs w:val="22"/>
        </w:rPr>
      </w:pPr>
      <w:r w:rsidRPr="00D97E4E">
        <w:rPr>
          <w:sz w:val="22"/>
          <w:szCs w:val="22"/>
        </w:rPr>
        <w:t>Содержание обучения в 5 классе.</w:t>
      </w:r>
    </w:p>
    <w:p w:rsidR="000460DE" w:rsidRPr="00D97E4E" w:rsidRDefault="000460DE" w:rsidP="00AC421B">
      <w:pPr>
        <w:pStyle w:val="21"/>
        <w:shd w:val="clear" w:color="auto" w:fill="auto"/>
        <w:tabs>
          <w:tab w:val="left" w:pos="1987"/>
        </w:tabs>
        <w:spacing w:before="0" w:after="0" w:line="240" w:lineRule="auto"/>
        <w:ind w:firstLine="760"/>
        <w:rPr>
          <w:sz w:val="22"/>
          <w:szCs w:val="22"/>
        </w:rPr>
      </w:pPr>
      <w:r w:rsidRPr="00D97E4E">
        <w:rPr>
          <w:sz w:val="22"/>
          <w:szCs w:val="22"/>
        </w:rPr>
        <w:t>Натуральные числа и нуль.</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Натуральное число. Ряд натуральных чисел. Число 0. Изображение натуральных чисел точками на координатной (числовой) прямой.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Позиционная система счисления. Римская нумерация как пример непозиционной системы счисления. Десятичная система счисления.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Сравнение натуральных чисел, сравнение натуральных чисел с нулём. Способы сравнения. Округление натуральных чисел.</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Сложение натуральных чисел, свойство нуля при сложении. Вычитание как действие, обратное сложению. Умножение натуральных чисел, свойства нуля и единицы при умножении. Деление как действие, обратное умножению. Компоненты действий, связь между ними. Проверка результата арифметического действия. Переместительное и сочетательное свойства (законы) сложения и умножения, распределительное свойство (закон) умножения.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Использование букв для обозначения неизвестного компонента и записи свойств арифметических действий.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Делители и кратные числа, разложение на множители. Простые и составные числа. Признаки делимости на 2, 5, 10, 3, 9. Деление с остатком.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Степень с натуральным показателем. Запись числа в виде суммы разрядных слагаемых.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Числовое выражение. Вычисление значений числовых выражений, порядок выполнения действий. Использование при вычислениях переместительного и сочетательного свойств (законов) сложения и умножения, распределительного свойства умножения.</w:t>
      </w:r>
    </w:p>
    <w:p w:rsidR="000460DE" w:rsidRPr="00D97E4E" w:rsidRDefault="000460DE" w:rsidP="00AC421B">
      <w:pPr>
        <w:pStyle w:val="21"/>
        <w:shd w:val="clear" w:color="auto" w:fill="auto"/>
        <w:tabs>
          <w:tab w:val="left" w:pos="1980"/>
        </w:tabs>
        <w:spacing w:before="0" w:after="0" w:line="240" w:lineRule="auto"/>
        <w:ind w:firstLine="740"/>
        <w:rPr>
          <w:sz w:val="22"/>
          <w:szCs w:val="22"/>
        </w:rPr>
      </w:pPr>
      <w:r w:rsidRPr="00D97E4E">
        <w:rPr>
          <w:sz w:val="22"/>
          <w:szCs w:val="22"/>
        </w:rPr>
        <w:t>Дроби.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Представление о дроби как способе записи части величины. Обыкновенные дроби. Правильные и неправильные дроби. Смешанная дробь, представление смешанной дроби в виде неправильной дроби и выделение целой части числа из неправильной дроби. Изображение дробей точками на числовой прямой. Основное свойство дроби. Сокращение дробей. Приведение дроби к новому знаменателю. Сравнение дробей.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Сложение и вычитание дробей. Умножение и деление дробей, взаимно-обратные дроби. Нахождение части целого и целого по его части.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Десятичная запись дробей. Представление десятичной дроби в виде обыкновенной. Изображение десятичных дробей точками на числовой прямой. Сравнение десятичных дробей.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Арифметические действия с десятичными дробями. Округление десятичных дробей.</w:t>
      </w:r>
    </w:p>
    <w:p w:rsidR="000460DE" w:rsidRPr="00D97E4E" w:rsidRDefault="000460DE" w:rsidP="00AC421B">
      <w:pPr>
        <w:pStyle w:val="21"/>
        <w:shd w:val="clear" w:color="auto" w:fill="auto"/>
        <w:tabs>
          <w:tab w:val="left" w:pos="1980"/>
        </w:tabs>
        <w:spacing w:before="0" w:after="0" w:line="240" w:lineRule="auto"/>
        <w:ind w:firstLine="740"/>
        <w:rPr>
          <w:sz w:val="22"/>
          <w:szCs w:val="22"/>
        </w:rPr>
      </w:pPr>
      <w:r w:rsidRPr="00D97E4E">
        <w:rPr>
          <w:sz w:val="22"/>
          <w:szCs w:val="22"/>
        </w:rPr>
        <w:t>Решение текстовых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Решение текстовых задач арифметическим способом. Решение логических задач. Решение задач перебором всех возможных вариантов. Использование при решении задач таблиц и схем.</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Решение задач, содержащих зависимости, связывающие величины: скорость, время, расстояние, цена, количество, стоимость. Единицы измерения: массы, объёма, цены, расстояния, времени, скорости. Связь между единицами измерения каждой величины.</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Решение основных задач на дроби.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Представление данных в виде таблиц, столбчатых диаграмм.</w:t>
      </w:r>
    </w:p>
    <w:p w:rsidR="000460DE" w:rsidRPr="00D97E4E" w:rsidRDefault="000460DE" w:rsidP="00AC421B">
      <w:pPr>
        <w:pStyle w:val="21"/>
        <w:shd w:val="clear" w:color="auto" w:fill="auto"/>
        <w:tabs>
          <w:tab w:val="left" w:pos="1985"/>
        </w:tabs>
        <w:spacing w:before="0" w:after="0" w:line="240" w:lineRule="auto"/>
        <w:ind w:firstLine="740"/>
        <w:rPr>
          <w:sz w:val="22"/>
          <w:szCs w:val="22"/>
        </w:rPr>
      </w:pPr>
      <w:r w:rsidRPr="00D97E4E">
        <w:rPr>
          <w:sz w:val="22"/>
          <w:szCs w:val="22"/>
        </w:rPr>
        <w:t>Наглядная геометрия.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Наглядные представления о фигурах на плоскости: точка, прямая, отрезок, луч, угол, ломаная, многоугольник, окружность, круг. Угол. Прямой, острый, тупой и развёрнутый углы.</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Длина отрезка, метрические единицы длины. Длина ломаной, периметр</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многоугольника. Измерение и построение углов с помощью транспортира.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Наглядные представления о фигурах на плоскости: многоугольник, прямоугольник, квадрат, треугольник, о равенстве фигур.</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Изображение фигур, в том числе на клетчатой бумаге. Построение конфигураций из частей прямой, окружности на нелинованной и клетчатой бумаге. Использование свойств сторон и углов прямоугольника, квадрата.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Площадь прямоугольника и многоугольников, составленных из прямоугольников, в том числе фигур, изображённых на клетчатой бумаге. Единицы измерения площади.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Наглядные представления о пространственных фигурах: прямоугольный параллелепипед, куб, многогранники. Изображение простейших многогранников. Развёртки куба и параллелепипеда. Создание моделей многогранников (из бумаги, проволоки, пластилина и других материалов).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Объём прямоугольного параллелепипеда, куба. Единицы измерения объёма.</w:t>
      </w:r>
    </w:p>
    <w:p w:rsidR="000460DE" w:rsidRPr="00D97E4E" w:rsidRDefault="000460DE" w:rsidP="00AC421B">
      <w:pPr>
        <w:pStyle w:val="21"/>
        <w:shd w:val="clear" w:color="auto" w:fill="auto"/>
        <w:tabs>
          <w:tab w:val="left" w:pos="1770"/>
        </w:tabs>
        <w:spacing w:before="0" w:after="0" w:line="240" w:lineRule="auto"/>
        <w:ind w:firstLine="760"/>
        <w:rPr>
          <w:sz w:val="22"/>
          <w:szCs w:val="22"/>
        </w:rPr>
      </w:pPr>
      <w:r w:rsidRPr="00D97E4E">
        <w:rPr>
          <w:sz w:val="22"/>
          <w:szCs w:val="22"/>
        </w:rPr>
        <w:t>Содержание обучения в 6 классе.</w:t>
      </w:r>
    </w:p>
    <w:p w:rsidR="000460DE" w:rsidRPr="00D97E4E" w:rsidRDefault="000460DE" w:rsidP="00AC421B">
      <w:pPr>
        <w:pStyle w:val="21"/>
        <w:shd w:val="clear" w:color="auto" w:fill="auto"/>
        <w:tabs>
          <w:tab w:val="left" w:pos="1981"/>
        </w:tabs>
        <w:spacing w:before="0" w:after="0" w:line="240" w:lineRule="auto"/>
        <w:ind w:firstLine="760"/>
        <w:rPr>
          <w:sz w:val="22"/>
          <w:szCs w:val="22"/>
        </w:rPr>
      </w:pPr>
      <w:r w:rsidRPr="00D97E4E">
        <w:rPr>
          <w:sz w:val="22"/>
          <w:szCs w:val="22"/>
        </w:rPr>
        <w:t>Натуральные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Арифметические действия с многозначными натуральными числами. Числовые выражения, порядок действий, использование скобок. Использование при вычислениях переместительного и сочетательного свойств сложения и умножения, распределительного свойства умножения. Округление натуральных чисел.</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Делители и кратные числа, наибольший общий делитель и наименьшее общее кратное. Делимость суммы и произведения. Деление с остатком.</w:t>
      </w:r>
    </w:p>
    <w:p w:rsidR="000460DE" w:rsidRPr="00D97E4E" w:rsidRDefault="000460DE" w:rsidP="00AC421B">
      <w:pPr>
        <w:pStyle w:val="21"/>
        <w:shd w:val="clear" w:color="auto" w:fill="auto"/>
        <w:tabs>
          <w:tab w:val="left" w:pos="1981"/>
        </w:tabs>
        <w:spacing w:before="0" w:after="0" w:line="240" w:lineRule="auto"/>
        <w:ind w:firstLine="760"/>
        <w:rPr>
          <w:sz w:val="22"/>
          <w:szCs w:val="22"/>
        </w:rPr>
      </w:pPr>
      <w:r w:rsidRPr="00D97E4E">
        <w:rPr>
          <w:sz w:val="22"/>
          <w:szCs w:val="22"/>
        </w:rPr>
        <w:t>Дроби.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Обыкновенная дробь, основное свойство дроби, сокращение дробей. Сравнение и упорядочивание дробей. Решение задач на нахождение части от целого и целого по его части. Дробное число как результат деления. Представление десятичной дроби в виде обыкновенной дроби и возможность представления обыкновенной дроби в виде десятичной. Десятичные дроби и метрическая система мер. Арифметические действия и числовые выражения с обыкновенными и десятичными дробями.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Отношение. Деление в данном отношении. Масштаб, пропорция. Применение пропорций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процента. Вычисление процента от величины и величины по её проценту. Выражение процентов десятичными дробями. Решение задач на проценты. Выражение отношения величин в процентах.</w:t>
      </w:r>
    </w:p>
    <w:p w:rsidR="000460DE" w:rsidRPr="00D97E4E" w:rsidRDefault="000460DE" w:rsidP="00AC421B">
      <w:pPr>
        <w:pStyle w:val="21"/>
        <w:shd w:val="clear" w:color="auto" w:fill="auto"/>
        <w:tabs>
          <w:tab w:val="left" w:pos="1992"/>
        </w:tabs>
        <w:spacing w:before="0" w:after="0" w:line="240" w:lineRule="auto"/>
        <w:ind w:firstLine="760"/>
        <w:rPr>
          <w:sz w:val="22"/>
          <w:szCs w:val="22"/>
        </w:rPr>
      </w:pPr>
      <w:r w:rsidRPr="00D97E4E">
        <w:rPr>
          <w:sz w:val="22"/>
          <w:szCs w:val="22"/>
        </w:rPr>
        <w:t>Положительные и отрицательные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Положительные и отрицательные числа. Целые числа. Модуль числа, геометрическая интерпретация модуля числа. Изображение чисел на координатной прямой. Числовые промежутки. Сравнение чисел. Арифметические действия с положительными и отрицательными числами.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Прямоугольная система координат на плоскости. Координаты точки на плоскости, абсцисса и ордината. Построение точек и фигур на координатной плоскости.</w:t>
      </w:r>
    </w:p>
    <w:p w:rsidR="000460DE" w:rsidRPr="00D97E4E" w:rsidRDefault="000460DE" w:rsidP="00AC421B">
      <w:pPr>
        <w:pStyle w:val="21"/>
        <w:shd w:val="clear" w:color="auto" w:fill="auto"/>
        <w:tabs>
          <w:tab w:val="left" w:pos="1992"/>
        </w:tabs>
        <w:spacing w:before="0" w:after="0" w:line="240" w:lineRule="auto"/>
        <w:ind w:firstLine="760"/>
        <w:rPr>
          <w:sz w:val="22"/>
          <w:szCs w:val="22"/>
        </w:rPr>
      </w:pPr>
      <w:r w:rsidRPr="00D97E4E">
        <w:rPr>
          <w:sz w:val="22"/>
          <w:szCs w:val="22"/>
        </w:rPr>
        <w:t>Буквенные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Применение букв для записи математических выражений и предложений. Свойства арифметических действий. Буквенные выражения и числовые подстановки. Буквенные равенства, нахождение неизвестного компонента. Формулы, формулы периметра и площади прямоугольника, квадрата, объёма параллелепипеда и куба.</w:t>
      </w:r>
    </w:p>
    <w:p w:rsidR="000460DE" w:rsidRPr="00D97E4E" w:rsidRDefault="000460DE" w:rsidP="00AC421B">
      <w:pPr>
        <w:pStyle w:val="21"/>
        <w:shd w:val="clear" w:color="auto" w:fill="auto"/>
        <w:tabs>
          <w:tab w:val="left" w:pos="1992"/>
        </w:tabs>
        <w:spacing w:before="0" w:after="0" w:line="240" w:lineRule="auto"/>
        <w:ind w:firstLine="760"/>
        <w:rPr>
          <w:sz w:val="22"/>
          <w:szCs w:val="22"/>
        </w:rPr>
      </w:pPr>
      <w:r w:rsidRPr="00D97E4E">
        <w:rPr>
          <w:sz w:val="22"/>
          <w:szCs w:val="22"/>
        </w:rPr>
        <w:t>Решение текстовых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текстовых задач арифметическим способом. Решение логических задач. Решение задач перебором всех возможных вариантов.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задач, содержащих зависимости, связывающих величины: скорость, время, расстояние, цена, количество, стоимость, производительность, время, объём работы. Единицы измерения: массы, стоимости, расстояния, времени, скорости. Связь между единицами измерения каждой величины.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задач, связанных с отношением, пропорциональностью величин, процентами; решение основных задач на дроби и проценты.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Оценка и прикидка, округление результата. Составление буквенных выражений по условию задачи.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Представление данных с помощью таблиц и диаграмм. Столбчатые</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диаграммы: чтение и построение. Чтение круговых диаграмм.</w:t>
      </w:r>
    </w:p>
    <w:p w:rsidR="000460DE" w:rsidRPr="00D97E4E" w:rsidRDefault="000460DE" w:rsidP="00AC421B">
      <w:pPr>
        <w:pStyle w:val="21"/>
        <w:shd w:val="clear" w:color="auto" w:fill="auto"/>
        <w:tabs>
          <w:tab w:val="left" w:pos="1982"/>
        </w:tabs>
        <w:spacing w:before="0" w:after="0" w:line="240" w:lineRule="auto"/>
        <w:ind w:firstLine="740"/>
        <w:rPr>
          <w:sz w:val="22"/>
          <w:szCs w:val="22"/>
        </w:rPr>
      </w:pPr>
      <w:r w:rsidRPr="00D97E4E">
        <w:rPr>
          <w:sz w:val="22"/>
          <w:szCs w:val="22"/>
        </w:rPr>
        <w:t>Наглядная геометрия.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Наглядные представления о фигурах на плоскости: точка, прямая, отрезок, луч, угол, ломаная, многоугольник, четырёхугольник, треугольник, окружность, круг.</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Взаимное расположение двух прямых на плоскости, параллельные прямые, перпендикулярные прямые. Измерение расстояний: между двумя точками, от точки до прямой, длина маршрута на квадратной сетке.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Измерение и построение углов с помощью транспортира. Виды треугольников: остроугольный, прямоугольный, тупоугольный, равнобедренный, равносторонний. Четырёхугольник, примеры четырёхугольников. Прямоугольник, квадрат: использование свойств сторон, углов, диагоналей. Изображение геометрических фигур на нелинованной бумаге с использованием циркуля, линейки, угольника, транспортира. Построения на клетчатой бумаге.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Периметр многоугольника. Понятие площади фигуры, единицы измерения площади. Приближённое измерение площади фигур, в том числе на квадратной сетке. Приближённое измерение длины окружности, площади круга.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Симметрия: центральная, осевая и зеркальная симметрии.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Построение симметричных фигур.</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Наглядные представления о пространственных фигурах: параллелепипед, куб, призма, пирамида, конус, цилиндр, шар и сфера. Изображение пространственных фигур. Примеры развёрток многогранников, цилиндра и конуса. Создание моделей пространственных фигур (из бумаги, проволоки, пластилина и других материалов).</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Понятие объёма, единицы измерения объёма. Объём прямоугольного параллелепипеда, куба.</w:t>
      </w:r>
    </w:p>
    <w:p w:rsidR="000460DE" w:rsidRPr="00D97E4E" w:rsidRDefault="000460DE" w:rsidP="00AC421B">
      <w:pPr>
        <w:pStyle w:val="21"/>
        <w:shd w:val="clear" w:color="auto" w:fill="auto"/>
        <w:tabs>
          <w:tab w:val="left" w:pos="1765"/>
        </w:tabs>
        <w:spacing w:before="0" w:after="0" w:line="240" w:lineRule="auto"/>
        <w:ind w:firstLine="740"/>
        <w:rPr>
          <w:sz w:val="22"/>
          <w:szCs w:val="22"/>
        </w:rPr>
      </w:pPr>
      <w:r w:rsidRPr="00D97E4E">
        <w:rPr>
          <w:sz w:val="22"/>
          <w:szCs w:val="22"/>
        </w:rPr>
        <w:t>Предметные результаты освоения программы учебного курса «Математика».</w:t>
      </w:r>
    </w:p>
    <w:p w:rsidR="000460DE" w:rsidRPr="00D97E4E" w:rsidRDefault="000460DE" w:rsidP="00AC421B">
      <w:pPr>
        <w:pStyle w:val="21"/>
        <w:shd w:val="clear" w:color="auto" w:fill="auto"/>
        <w:tabs>
          <w:tab w:val="left" w:pos="1976"/>
        </w:tabs>
        <w:spacing w:before="0" w:after="0" w:line="240" w:lineRule="auto"/>
        <w:ind w:firstLine="740"/>
        <w:rPr>
          <w:sz w:val="22"/>
          <w:szCs w:val="22"/>
        </w:rPr>
      </w:pPr>
      <w:r w:rsidRPr="00D97E4E">
        <w:rPr>
          <w:sz w:val="22"/>
          <w:szCs w:val="22"/>
        </w:rPr>
        <w:t>Предметные результаты освоения программы учебного курса к концу обучения в 5 классе.</w:t>
      </w:r>
    </w:p>
    <w:p w:rsidR="000460DE" w:rsidRPr="00D97E4E" w:rsidRDefault="000460DE" w:rsidP="00AC421B">
      <w:pPr>
        <w:pStyle w:val="21"/>
        <w:shd w:val="clear" w:color="auto" w:fill="auto"/>
        <w:tabs>
          <w:tab w:val="left" w:pos="2188"/>
        </w:tabs>
        <w:spacing w:before="0" w:after="0" w:line="240" w:lineRule="auto"/>
        <w:ind w:firstLine="74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Понимать и правильно употреблять термины, связанные с натуральными</w:t>
      </w:r>
    </w:p>
    <w:p w:rsidR="000460DE" w:rsidRPr="00D97E4E" w:rsidRDefault="000460DE" w:rsidP="00AC421B">
      <w:pPr>
        <w:pStyle w:val="21"/>
        <w:shd w:val="clear" w:color="auto" w:fill="auto"/>
        <w:spacing w:before="0" w:after="24" w:line="240" w:lineRule="auto"/>
        <w:rPr>
          <w:sz w:val="22"/>
          <w:szCs w:val="22"/>
        </w:rPr>
      </w:pPr>
      <w:r w:rsidRPr="00D97E4E">
        <w:rPr>
          <w:sz w:val="22"/>
          <w:szCs w:val="22"/>
        </w:rPr>
        <w:t>числами, обыкновенными и десятичными дробями.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Сравнивать и упорядочивать натуральные числа, сравнивать в простейших случаях обыкновенные дроби, десятичные дроби.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Соотносить точку на координатной (числовой) прямой с соответствующим ей числом и изображать натуральные числа точками на координатной (числовой) прямой.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Выполнять арифметические действия с натуральными числами, с обыкновенными дробями в простейших случаях.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Выполнять проверку, прикидку результата вычислений.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Округлять натуральные числа.</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Решение текстовых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текстовые задачи арифметическим способом и с помощью организованного конечного перебора всех возможных вариантов.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задачи, содержащие зависимости, связывающие величины: скорость, время, расстояние, цена, количество, стоимость.</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краткие записи, схемы, таблицы, обозначения при решении</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основными единицами измерения: цены, массы, расстояния, времени, скорости, выражать одни единицы величины через другие.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Извлекать, анализировать, оценивать информацию, представленную в таблице, на столбчатой диаграмме, интерпретировать представленные данные, использовать данные при решении задач.</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Наглядная геометрия.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геометрическими понятиями: точка, прямая, отрезок, луч, угол, многоугольник, окружность, круг.</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Приводить примеры объектов окружающего мира, имеющих форму изученных геометрических фигур.</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терминологию, связанную с углами: вершина, сторона; с многоугольниками: угол, вершина, сторона, диагональ; с окружностью: радиус, диаметр, центр.</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Изображать изученные геометрические фигуры на нелинованной и клетчатой</w:t>
      </w:r>
    </w:p>
    <w:p w:rsidR="000460DE" w:rsidRPr="00D97E4E" w:rsidRDefault="000460DE" w:rsidP="00AC421B">
      <w:pPr>
        <w:pStyle w:val="21"/>
        <w:shd w:val="clear" w:color="auto" w:fill="auto"/>
        <w:spacing w:before="0" w:after="19" w:line="240" w:lineRule="auto"/>
        <w:rPr>
          <w:sz w:val="22"/>
          <w:szCs w:val="22"/>
        </w:rPr>
      </w:pPr>
      <w:r w:rsidRPr="00D97E4E">
        <w:rPr>
          <w:sz w:val="22"/>
          <w:szCs w:val="22"/>
        </w:rPr>
        <w:t>бумаге с помощью циркуля и линейки.</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Находить длины отрезков непосредственным измерением с помощью линейки, строить отрезки заданной длины; строить окружность заданного радиуса.</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Использовать свойства сторон и углов прямоугольника, квадрата для их построения, вычисления площади и периметра.</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Вычислять периметр и площадь квадрата, прямоугольника, фигур, составленных из прямоугольников, в том числе фигур, изображённых на клетчатой бумаге.</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Пользоваться основными метрическими единицами измерения длины, площади; выражать одни единицы величины через другие.</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Распознавать параллелепипед, куб, использовать терминологию: вершина, ребро, грань, измерения, находить измерения параллелепипеда, куба.</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Вычислять объём куба, параллелепипеда по заданным измерениям, пользоваться единицами измерения объёма.</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Решать несложные задачи на измерение геометрических величин в практических ситуациях.</w:t>
      </w:r>
    </w:p>
    <w:p w:rsidR="000460DE" w:rsidRPr="00D97E4E" w:rsidRDefault="000460DE" w:rsidP="00AC421B">
      <w:pPr>
        <w:pStyle w:val="21"/>
        <w:shd w:val="clear" w:color="auto" w:fill="auto"/>
        <w:tabs>
          <w:tab w:val="left" w:pos="1991"/>
        </w:tabs>
        <w:spacing w:before="0" w:after="0" w:line="240" w:lineRule="auto"/>
        <w:ind w:firstLine="780"/>
        <w:rPr>
          <w:sz w:val="22"/>
          <w:szCs w:val="22"/>
        </w:rPr>
      </w:pPr>
      <w:r w:rsidRPr="00D97E4E">
        <w:rPr>
          <w:sz w:val="22"/>
          <w:szCs w:val="22"/>
        </w:rPr>
        <w:t>Предметные результаты освоения программы учебного курса к концу обучения в 6 классе.</w:t>
      </w:r>
    </w:p>
    <w:p w:rsidR="000460DE" w:rsidRPr="00D97E4E" w:rsidRDefault="000460DE" w:rsidP="00AC421B">
      <w:pPr>
        <w:pStyle w:val="21"/>
        <w:shd w:val="clear" w:color="auto" w:fill="auto"/>
        <w:tabs>
          <w:tab w:val="left" w:pos="2238"/>
        </w:tabs>
        <w:spacing w:before="0" w:after="0" w:line="240" w:lineRule="auto"/>
        <w:ind w:firstLine="78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Знать и понимать термины, связанные с различными видами чисел и способами их записи, переходить (если это возможно) от одной формы записи числа к другой.</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Сравнивать и упорядочивать целые числа, обыкновенные и десятичные дроби, сравнивать числа одного и разных знаков.</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Выполнять, сочетая устные и письменные приёмы, арифметические действия с натуральными и целыми числами, обыкновенными и десятичными дробями, положительными и отрицательными числами.</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Вычислять значения числовых выражений, выполнять прикидку и оценку результата вычислений, выполнять преобразования числовых выражений на основе свойств арифметических действий.</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Соотносить точку на координатной прямой с соответствующим ей числом</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и изображать числа точками на координатной прямой, находить модуль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Соотносить точки в прямоугольной системе координат с координатами этой точки.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Округлять целые числа и десятичные дроби, находить приближения чисел.</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Числовые и буквенные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Понимать и употреблять термины, связанные с записью степени числа, находить квадрат и куб числа, вычислять значения числовых выражений, содержащих степени.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признаками делимости, раскладывать натуральные числа на простые множители.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масштабом, составлять пропорции и отношения.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буквы для обозначения чисел при записи математических выражений, составлять буквенные выражения и формулы, находить значения буквенных выражений, осуществляя необходимые подстановки и преобразования.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неизвестный компонент равенства.</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Решение текстовых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многошаговые текстовые задачи арифметическим способом.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задачи, связанные с отношением, пропорциональностью величин, процентами, решать три основные задачи на дроби и проценты.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задачи, содержащие зависимости, связывающие величины: скорость, время, расстояние, цена, количество, стоимость, производительность, время, объёма работы, используя арифметические действия, оценку, прикидку, пользоваться единицами измерения соответствующих величин.</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Составлять буквенные выражения по условию задачи.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Извлекать информацию, представленную в таблицах, на линейной, столбчатой или круговой диаграммах, интерпретировать представленные данные, использовать данные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Представлять информацию с помощью таблиц, линейной и столбчатой диаграмм.</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Наглядная геометрия.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Приводить примеры объектов окружающего мира, имеющих форму изученных геометрических плоских и пространственных фигур, примеры равных и симметричных фигур.</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Изображать с помощью циркуля, линейки, транспортира на нелинованной и клетчатой бумаге изученные плоские геометрические фигуры и конфигурации, симметричные фигуры.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геометрическими понятиями: равенство фигур, симметрия, использовать терминологию, связанную с симметрией: ось симметрии, центр симметрии.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величины углов измерением с помощью транспортира, строить углы заданной величины, пользоваться при решении задач градусной мерой углов, распознавать на чертежах острый, прямой, развёрнутый и тупой углы.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Вычислять длину ломаной, периметр многоугольника, пользоваться единицами измерения длины, выражать одни единицы измерения длины через другие.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используя чертёжные инструменты, расстояния: между двумя точками, от точки до прямой, длину пути на квадратной сетке.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Вычислять площадь фигур, составленных из прямоугольников, использовать разбиение на прямоугольники, на равные фигуры, достраивание до прямоугольника, пользоваться основными единицами измерения площади, выражать одни единицы измерения площади через другие.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Распознавать на моделях и изображениях пирамиду, конус, цилиндр, использовать терминологию: вершина, ребро, грань, основание, развёртка.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Изображать на клетчатой бумаге прямоугольный параллелепипед.</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Вычислять объём прямоугольного параллелепипеда, куба, пользоваться основными единицами измерения объёма;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несложные задачи на нахождение геометрических величин в практических ситуациях.</w:t>
      </w:r>
    </w:p>
    <w:p w:rsidR="000460DE" w:rsidRPr="00D97E4E" w:rsidRDefault="000460DE" w:rsidP="00AC421B">
      <w:pPr>
        <w:pStyle w:val="21"/>
        <w:shd w:val="clear" w:color="auto" w:fill="auto"/>
        <w:tabs>
          <w:tab w:val="left" w:pos="1555"/>
        </w:tabs>
        <w:spacing w:before="0" w:after="0" w:line="240" w:lineRule="auto"/>
        <w:ind w:firstLine="760"/>
        <w:rPr>
          <w:sz w:val="22"/>
          <w:szCs w:val="22"/>
        </w:rPr>
      </w:pPr>
      <w:r w:rsidRPr="00D97E4E">
        <w:rPr>
          <w:sz w:val="22"/>
          <w:szCs w:val="22"/>
        </w:rPr>
        <w:t>Федеральная рабочая программа учебного курса «Алгебра» в 7-9 классах (далее соответственно - программа учебного курса «Алгебра», учебный курс).</w:t>
      </w:r>
    </w:p>
    <w:p w:rsidR="000460DE" w:rsidRPr="00D97E4E" w:rsidRDefault="000460DE" w:rsidP="00AC421B">
      <w:pPr>
        <w:pStyle w:val="21"/>
        <w:shd w:val="clear" w:color="auto" w:fill="auto"/>
        <w:tabs>
          <w:tab w:val="left" w:pos="1773"/>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1954"/>
        </w:tabs>
        <w:spacing w:before="0" w:after="0" w:line="240" w:lineRule="auto"/>
        <w:ind w:firstLine="780"/>
        <w:rPr>
          <w:sz w:val="22"/>
          <w:szCs w:val="22"/>
        </w:rPr>
      </w:pPr>
      <w:r w:rsidRPr="00D97E4E">
        <w:rPr>
          <w:sz w:val="22"/>
          <w:szCs w:val="22"/>
        </w:rPr>
        <w:t>Алгебра является одним из опорных курсов основного общего образования: она обеспечивает изучение других дисциплин, как естественно</w:t>
      </w:r>
      <w:r w:rsidRPr="00D97E4E">
        <w:rPr>
          <w:sz w:val="22"/>
          <w:szCs w:val="22"/>
        </w:rPr>
        <w:softHyphen/>
        <w:t>научного, так и гуманитарного циклов, её освоение необходимо для продолжения образования и в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и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является реализацией деятельностного принципа обучения.</w:t>
      </w:r>
    </w:p>
    <w:p w:rsidR="000460DE" w:rsidRPr="00D97E4E" w:rsidRDefault="000460DE" w:rsidP="00AC421B">
      <w:pPr>
        <w:pStyle w:val="21"/>
        <w:shd w:val="clear" w:color="auto" w:fill="auto"/>
        <w:tabs>
          <w:tab w:val="left" w:pos="1954"/>
        </w:tabs>
        <w:spacing w:before="0" w:after="0" w:line="240" w:lineRule="auto"/>
        <w:ind w:firstLine="780"/>
        <w:rPr>
          <w:sz w:val="22"/>
          <w:szCs w:val="22"/>
        </w:rPr>
      </w:pPr>
      <w:r w:rsidRPr="00D97E4E">
        <w:rPr>
          <w:sz w:val="22"/>
          <w:szCs w:val="22"/>
        </w:rPr>
        <w:t>В структуре программы учебного курса «Алгебра» для основного общего образования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учебного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460DE" w:rsidRPr="00D97E4E" w:rsidRDefault="000460DE" w:rsidP="00AC421B">
      <w:pPr>
        <w:pStyle w:val="21"/>
        <w:shd w:val="clear" w:color="auto" w:fill="auto"/>
        <w:tabs>
          <w:tab w:val="left" w:pos="1945"/>
        </w:tabs>
        <w:spacing w:before="0" w:after="0" w:line="240" w:lineRule="auto"/>
        <w:ind w:firstLine="780"/>
        <w:rPr>
          <w:sz w:val="22"/>
          <w:szCs w:val="22"/>
        </w:rPr>
      </w:pPr>
      <w:r w:rsidRPr="00D97E4E">
        <w:rPr>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практико-ориентированных задач.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словесные, символические, графические, вносит вклад в формирование представлений о роли математики в развитии цивилизации и культуры.</w:t>
      </w:r>
    </w:p>
    <w:p w:rsidR="000460DE" w:rsidRPr="00D97E4E" w:rsidRDefault="000460DE" w:rsidP="00AC421B">
      <w:pPr>
        <w:pStyle w:val="21"/>
        <w:shd w:val="clear" w:color="auto" w:fill="auto"/>
        <w:tabs>
          <w:tab w:val="left" w:pos="1945"/>
        </w:tabs>
        <w:spacing w:before="0" w:after="0" w:line="240" w:lineRule="auto"/>
        <w:ind w:firstLine="780"/>
        <w:rPr>
          <w:sz w:val="22"/>
          <w:szCs w:val="22"/>
        </w:rPr>
      </w:pPr>
      <w:r w:rsidRPr="00D97E4E">
        <w:rPr>
          <w:sz w:val="22"/>
          <w:szCs w:val="22"/>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460DE" w:rsidRPr="00D97E4E" w:rsidRDefault="000460DE" w:rsidP="00AC421B">
      <w:pPr>
        <w:pStyle w:val="21"/>
        <w:shd w:val="clear" w:color="auto" w:fill="auto"/>
        <w:tabs>
          <w:tab w:val="left" w:pos="1945"/>
        </w:tabs>
        <w:spacing w:before="0" w:after="0" w:line="240" w:lineRule="auto"/>
        <w:ind w:firstLine="780"/>
        <w:rPr>
          <w:sz w:val="22"/>
          <w:szCs w:val="22"/>
        </w:rPr>
      </w:pPr>
      <w:r w:rsidRPr="00D97E4E">
        <w:rPr>
          <w:sz w:val="22"/>
          <w:szCs w:val="22"/>
        </w:rPr>
        <w:t>Общее число часов, рекомендованных для изучения учебного курса «Алгебра», - 306 часов: в 7 классе - 102 часа (3 часа в неделю), в 8 классе - 102 часа</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(3 часа в неделю), в 9 классе - 102 часа (3 часа в неделю).</w:t>
      </w:r>
    </w:p>
    <w:p w:rsidR="000460DE" w:rsidRPr="00D97E4E" w:rsidRDefault="000460DE" w:rsidP="00AC421B">
      <w:pPr>
        <w:pStyle w:val="21"/>
        <w:shd w:val="clear" w:color="auto" w:fill="auto"/>
        <w:tabs>
          <w:tab w:val="left" w:pos="1812"/>
        </w:tabs>
        <w:spacing w:before="0" w:after="0" w:line="240" w:lineRule="auto"/>
        <w:ind w:firstLine="780"/>
        <w:rPr>
          <w:sz w:val="22"/>
          <w:szCs w:val="22"/>
        </w:rPr>
      </w:pPr>
      <w:r w:rsidRPr="00D97E4E">
        <w:rPr>
          <w:sz w:val="22"/>
          <w:szCs w:val="22"/>
        </w:rPr>
        <w:t>Содержание обучения в 7 классе.</w:t>
      </w:r>
    </w:p>
    <w:p w:rsidR="000460DE" w:rsidRPr="00D97E4E" w:rsidRDefault="000460DE" w:rsidP="00AC421B">
      <w:pPr>
        <w:pStyle w:val="21"/>
        <w:shd w:val="clear" w:color="auto" w:fill="auto"/>
        <w:tabs>
          <w:tab w:val="left" w:pos="2024"/>
        </w:tabs>
        <w:spacing w:before="0" w:after="0" w:line="240" w:lineRule="auto"/>
        <w:ind w:firstLine="78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Дроби обыкновенные и десятичные, переход от одной формы записи дробей к другой. Понятие рационального числа, запись, сравнение, упорядочивание рациональных чисел. Арифметические действия с рациональными числами. Решение задач из реальной практики на части, на дроби.</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Степень с натуральным показателем: определение, преобразование выражений на основе определения, запись больших чисел. Проценты, запись процентов в виде дроби и дроби в виде процентов. Три основные задачи на проценты, решение задач из реальной практики.</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Применение признаков делимости, разложение на множители натуральных чисел.</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Реальные зависимости, в том числе прямая и обратная пропорциональности.</w:t>
      </w:r>
    </w:p>
    <w:p w:rsidR="000460DE" w:rsidRPr="00D97E4E" w:rsidRDefault="000460DE" w:rsidP="00AC421B">
      <w:pPr>
        <w:pStyle w:val="21"/>
        <w:shd w:val="clear" w:color="auto" w:fill="auto"/>
        <w:tabs>
          <w:tab w:val="left" w:pos="2024"/>
        </w:tabs>
        <w:spacing w:before="0" w:after="0" w:line="240" w:lineRule="auto"/>
        <w:ind w:firstLine="78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Переменные, числовое значение выражения с переменной. Допустимые значения переменных. Представление зависимости между величинами в виде формулы. Вычисления по формулам. Преобразование буквенных выражений, тождественно равные выражения, правила преобразования сумм и произведений, правила раскрытия скобок и приведения подобных слагаемых.</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Свойства степени с натуральным показателем.</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Одночлены и многочлены. Степень многочлена. Сложение, вычитание, умножение многочленов. Формулы сокращённого умножения: квадрат суммы и квадрат разности. Формула разности квадратов. Разложение многочленов на множители.</w:t>
      </w:r>
    </w:p>
    <w:p w:rsidR="000460DE" w:rsidRPr="00D97E4E" w:rsidRDefault="000460DE" w:rsidP="00AC421B">
      <w:pPr>
        <w:pStyle w:val="21"/>
        <w:shd w:val="clear" w:color="auto" w:fill="auto"/>
        <w:tabs>
          <w:tab w:val="left" w:pos="2024"/>
        </w:tabs>
        <w:spacing w:before="0" w:after="0" w:line="240" w:lineRule="auto"/>
        <w:ind w:firstLine="78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Уравнение, корень уравнения, правила преобразования уравнения, равносильность уравнений.</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Линейное уравнение с одной переменной, число корней линейного уравнения, решение линейных уравнений. Составление уравнений по условию задачи. Решение текстовых задач с помощью уравнений.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Линейное уравнение с двумя переменными и его график. Система двух линейных уравнений с двумя переменными. Решение систем уравнений способом подстановки. Примеры решения текстовых задач с помощью систем уравнений.</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Координата точки на прямой. Числовые промежутки. Расстояние между двумя точками координатной прямой.</w:t>
      </w:r>
    </w:p>
    <w:p w:rsidR="000460DE" w:rsidRPr="00D97E4E" w:rsidRDefault="000460DE" w:rsidP="00AC421B">
      <w:pPr>
        <w:pStyle w:val="21"/>
        <w:shd w:val="clear" w:color="auto" w:fill="auto"/>
        <w:spacing w:before="0" w:after="60" w:line="240" w:lineRule="auto"/>
        <w:ind w:firstLine="760"/>
        <w:rPr>
          <w:sz w:val="22"/>
          <w:szCs w:val="22"/>
        </w:rPr>
      </w:pPr>
      <w:r w:rsidRPr="00D97E4E">
        <w:rPr>
          <w:sz w:val="22"/>
          <w:szCs w:val="22"/>
        </w:rPr>
        <w:t xml:space="preserve">Прямоугольная система координат, оси </w:t>
      </w:r>
      <w:r w:rsidRPr="00D97E4E">
        <w:rPr>
          <w:rStyle w:val="251"/>
          <w:sz w:val="22"/>
          <w:szCs w:val="22"/>
        </w:rPr>
        <w:t>Ох</w:t>
      </w:r>
      <w:r w:rsidRPr="00D97E4E">
        <w:rPr>
          <w:sz w:val="22"/>
          <w:szCs w:val="22"/>
        </w:rPr>
        <w:t xml:space="preserve"> и </w:t>
      </w:r>
      <w:r w:rsidRPr="00D97E4E">
        <w:rPr>
          <w:rStyle w:val="251"/>
          <w:sz w:val="22"/>
          <w:szCs w:val="22"/>
        </w:rPr>
        <w:t>Оу.</w:t>
      </w:r>
      <w:r w:rsidRPr="00D97E4E">
        <w:rPr>
          <w:sz w:val="22"/>
          <w:szCs w:val="22"/>
        </w:rPr>
        <w:t xml:space="preserve"> Абсцисса и ордината точки на координатной плоскости. Примеры графиков, заданных формулами. Чтение графиков реальных зависимостей. Понятие функции. График функции. Свойства</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 xml:space="preserve">функций. Линейная функция, её график. График функции </w:t>
      </w:r>
      <w:r w:rsidRPr="00D97E4E">
        <w:rPr>
          <w:rStyle w:val="251"/>
          <w:sz w:val="22"/>
          <w:szCs w:val="22"/>
        </w:rPr>
        <w:t>У~\</w:t>
      </w:r>
      <w:r w:rsidRPr="00D97E4E">
        <w:rPr>
          <w:rStyle w:val="251"/>
          <w:sz w:val="22"/>
          <w:szCs w:val="22"/>
          <w:vertAlign w:val="superscript"/>
        </w:rPr>
        <w:t>х</w:t>
      </w:r>
      <w:r w:rsidRPr="00D97E4E">
        <w:rPr>
          <w:rStyle w:val="251"/>
          <w:sz w:val="22"/>
          <w:szCs w:val="22"/>
        </w:rPr>
        <w:t>\.</w:t>
      </w:r>
      <w:r w:rsidRPr="00D97E4E">
        <w:rPr>
          <w:sz w:val="22"/>
          <w:szCs w:val="22"/>
        </w:rPr>
        <w:t xml:space="preserve"> Графическое решение линейных уравнений и систем линейных уравнений.</w:t>
      </w:r>
    </w:p>
    <w:p w:rsidR="000460DE" w:rsidRPr="00D97E4E" w:rsidRDefault="000460DE" w:rsidP="00AC421B">
      <w:pPr>
        <w:pStyle w:val="21"/>
        <w:shd w:val="clear" w:color="auto" w:fill="auto"/>
        <w:tabs>
          <w:tab w:val="left" w:pos="1814"/>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Квадратный корень из числа. Понятие об иррациональном числе. Десятичные приближения иррациональных чисел. Свойства арифметических квадратных корней и их применение к преобразованию числовых выражений и вычислениям. Действительные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Степень с целым показателем и её свойства. Стандартная запись числа.</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Квадратный трёхчлен, разложение квадратного трёхчлена на множители.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Алгебраическая дробь. Основное свойство алгебраической дроби. Сложение, вычитание, умножение, деление алгебраических дробей. Рациональные выражения и их преобразование.</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Квадратное уравнение, формула корней квадратного уравнения. Теорема Виета. Решение уравнений, сводящихся к линейным и квадратным. Простейшие дробно-рациональные уравнения.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Графическая интерпретация уравнений с двумя переменными и систем линейных уравнений с двумя переменными. Примеры решения систем нелинейных уравнений с двумя переменными.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текстовых задач алгебраическим способом.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Числовые неравенства и их свойства. Неравенство с одной переменной. Равносильность неравенств. Линейные неравенства с одной переменной. Системы линейных неравенств с одной переменной.</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функции. Область определения и множество значений функции. Способы задания функций.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График функции. Чтение свойств функции по её графику. Примеры графиков функций, отражающих реальные процессы.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Функции, описывающие прямую и обратную пропорциональные зависимости,</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 xml:space="preserve">их графики. Функции </w:t>
      </w:r>
      <w:r w:rsidRPr="00D97E4E">
        <w:rPr>
          <w:rStyle w:val="251"/>
          <w:sz w:val="22"/>
          <w:szCs w:val="22"/>
        </w:rPr>
        <w:t>у</w:t>
      </w:r>
      <w:r w:rsidRPr="00D97E4E">
        <w:rPr>
          <w:sz w:val="22"/>
          <w:szCs w:val="22"/>
        </w:rPr>
        <w:t xml:space="preserve"> = </w:t>
      </w:r>
      <w:r w:rsidRPr="00D97E4E">
        <w:rPr>
          <w:rStyle w:val="251"/>
          <w:sz w:val="22"/>
          <w:szCs w:val="22"/>
        </w:rPr>
        <w:t>х, у = х</w:t>
      </w:r>
      <w:r w:rsidRPr="00D97E4E">
        <w:rPr>
          <w:rStyle w:val="251"/>
          <w:sz w:val="22"/>
          <w:szCs w:val="22"/>
          <w:vertAlign w:val="superscript"/>
        </w:rPr>
        <w:t>3</w:t>
      </w:r>
      <w:r w:rsidRPr="00D97E4E">
        <w:rPr>
          <w:rStyle w:val="251"/>
          <w:sz w:val="22"/>
          <w:szCs w:val="22"/>
        </w:rPr>
        <w:t>, у</w:t>
      </w:r>
      <w:r w:rsidRPr="00D97E4E">
        <w:rPr>
          <w:sz w:val="22"/>
          <w:szCs w:val="22"/>
        </w:rPr>
        <w:t xml:space="preserve"> </w:t>
      </w:r>
      <w:r w:rsidRPr="00D97E4E">
        <w:rPr>
          <w:sz w:val="22"/>
          <w:szCs w:val="22"/>
          <w:vertAlign w:val="superscript"/>
        </w:rPr>
        <w:t>=</w:t>
      </w:r>
      <w:r w:rsidRPr="00D97E4E">
        <w:rPr>
          <w:sz w:val="22"/>
          <w:szCs w:val="22"/>
          <w:vertAlign w:val="superscript"/>
          <w:lang w:val="en-US"/>
        </w:rPr>
        <w:t>v</w:t>
      </w:r>
      <w:r w:rsidRPr="00D97E4E">
        <w:rPr>
          <w:sz w:val="22"/>
          <w:szCs w:val="22"/>
        </w:rPr>
        <w:t xml:space="preserve">^, </w:t>
      </w:r>
      <w:r w:rsidRPr="00D97E4E">
        <w:rPr>
          <w:rStyle w:val="251"/>
          <w:sz w:val="22"/>
          <w:szCs w:val="22"/>
        </w:rPr>
        <w:t>у=\х\.</w:t>
      </w:r>
      <w:r w:rsidRPr="00D97E4E">
        <w:rPr>
          <w:sz w:val="22"/>
          <w:szCs w:val="22"/>
        </w:rPr>
        <w:t xml:space="preserve"> Графическое решение уравнений и систем уравнений.</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Рациональные числа, иррациональные числа, конечные и бесконечные десятичные дроби. Множество действительных чисел, действительные числа как бесконечные десятичные дроби. Взаимно однозначное соответствие между множеством действительных чисел и координатной прямой.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Сравнение действительных чисел, арифметические действия с действительными числами.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Размеры объектов окружающего мира, длительность процессов в окружающем мире.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Приближённое значение величины, точность приближения. Округление чисел. Прикидка и оценка результатов вычислений.</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Линейное уравнение. Решение уравнений, сводящихся к линейным.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Квадратное уравнение. Решение уравнений, сводящихся к квадратным. Биквадратное уравнение. Примеры решения уравнений третьей и четвёртой степеней разложением на множители.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дробно-рациональных уравнений. Решение текстовых задач алгебраическим методом.</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Уравнение с двумя переменными и его график. Решение систем двух линейных уравнений с двумя переменными. Решение систем двух уравнений, одно из которых линейное, а другое - второй степени. Графическая интерпретация системы уравнений с двумя переменными.</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Решение текстовых задач алгебраическим способом.</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Числовые неравенства и их свойства.</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Решение линейных неравенств с одной переменной. Решение систем линейных неравенств с одной переменной. Квадратные неравенства. Графическая интерпретация неравенств и систем неравенств с двумя переменными.</w:t>
      </w:r>
    </w:p>
    <w:p w:rsidR="000460DE" w:rsidRPr="00D97E4E" w:rsidRDefault="000460DE" w:rsidP="00AC421B">
      <w:pPr>
        <w:pStyle w:val="21"/>
        <w:shd w:val="clear" w:color="auto" w:fill="auto"/>
        <w:tabs>
          <w:tab w:val="left" w:pos="2066"/>
        </w:tabs>
        <w:spacing w:before="0" w:after="0" w:line="240" w:lineRule="auto"/>
        <w:ind w:firstLine="80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Квадратичная функция, её график и свойства. Парабола, координаты вершины параболы, ось симметрии параболы.</w:t>
      </w:r>
    </w:p>
    <w:p w:rsidR="000460DE" w:rsidRPr="00D97E4E" w:rsidRDefault="000460DE" w:rsidP="00AC421B">
      <w:pPr>
        <w:pStyle w:val="401"/>
        <w:shd w:val="clear" w:color="auto" w:fill="auto"/>
        <w:spacing w:line="240" w:lineRule="auto"/>
        <w:rPr>
          <w:rFonts w:ascii="Times New Roman" w:hAnsi="Times New Roman" w:cs="Times New Roman"/>
          <w:sz w:val="22"/>
          <w:szCs w:val="22"/>
        </w:rPr>
      </w:pPr>
      <w:r w:rsidRPr="00D97E4E">
        <w:rPr>
          <w:rStyle w:val="402"/>
          <w:rFonts w:ascii="Times New Roman" w:hAnsi="Times New Roman" w:cs="Times New Roman"/>
          <w:b w:val="0"/>
          <w:bCs w:val="0"/>
          <w:sz w:val="22"/>
          <w:szCs w:val="22"/>
        </w:rPr>
        <w:t xml:space="preserve">^ </w:t>
      </w:r>
      <w:r w:rsidRPr="00D97E4E">
        <w:rPr>
          <w:rStyle w:val="402"/>
          <w:rFonts w:ascii="Times New Roman" w:hAnsi="Times New Roman" w:cs="Times New Roman"/>
          <w:b w:val="0"/>
          <w:bCs w:val="0"/>
          <w:sz w:val="22"/>
          <w:szCs w:val="22"/>
          <w:vertAlign w:val="subscript"/>
        </w:rPr>
        <w:t>А А</w:t>
      </w:r>
      <w:r w:rsidRPr="00D97E4E">
        <w:rPr>
          <w:rStyle w:val="402"/>
          <w:rFonts w:ascii="Times New Roman" w:hAnsi="Times New Roman" w:cs="Times New Roman"/>
          <w:b w:val="0"/>
          <w:bCs w:val="0"/>
          <w:sz w:val="22"/>
          <w:szCs w:val="22"/>
        </w:rPr>
        <w:t xml:space="preserve"> „ У= У= </w:t>
      </w:r>
      <w:r w:rsidRPr="00D97E4E">
        <w:rPr>
          <w:rFonts w:ascii="Times New Roman" w:hAnsi="Times New Roman" w:cs="Times New Roman"/>
          <w:sz w:val="22"/>
          <w:szCs w:val="22"/>
        </w:rPr>
        <w:t>Лх + Ь, у</w:t>
      </w:r>
      <w:r w:rsidRPr="00D97E4E">
        <w:rPr>
          <w:rStyle w:val="402"/>
          <w:rFonts w:ascii="Times New Roman" w:hAnsi="Times New Roman" w:cs="Times New Roman"/>
          <w:b w:val="0"/>
          <w:bCs w:val="0"/>
          <w:sz w:val="22"/>
          <w:szCs w:val="22"/>
        </w:rPr>
        <w:t xml:space="preserve"> = </w:t>
      </w:r>
      <w:r w:rsidRPr="00D97E4E">
        <w:rPr>
          <w:rFonts w:ascii="Times New Roman" w:hAnsi="Times New Roman" w:cs="Times New Roman"/>
          <w:sz w:val="22"/>
          <w:szCs w:val="22"/>
        </w:rPr>
        <w:t>у= х</w:t>
      </w:r>
      <w:r w:rsidRPr="00D97E4E">
        <w:rPr>
          <w:rFonts w:ascii="Times New Roman" w:hAnsi="Times New Roman" w:cs="Times New Roman"/>
          <w:sz w:val="22"/>
          <w:szCs w:val="22"/>
          <w:vertAlign w:val="superscript"/>
        </w:rPr>
        <w:t>3</w:t>
      </w:r>
      <w:r w:rsidRPr="00D97E4E">
        <w:rPr>
          <w:rFonts w:ascii="Times New Roman" w:hAnsi="Times New Roman" w:cs="Times New Roman"/>
          <w:sz w:val="22"/>
          <w:szCs w:val="22"/>
        </w:rPr>
        <w:t>,у = л[х, у= \х\</w:t>
      </w:r>
    </w:p>
    <w:p w:rsidR="000460DE" w:rsidRPr="00D97E4E" w:rsidRDefault="000460DE" w:rsidP="00AC421B">
      <w:pPr>
        <w:pStyle w:val="21"/>
        <w:shd w:val="clear" w:color="auto" w:fill="auto"/>
        <w:tabs>
          <w:tab w:val="left" w:pos="6843"/>
          <w:tab w:val="left" w:pos="10189"/>
        </w:tabs>
        <w:spacing w:before="0" w:after="0" w:line="240" w:lineRule="auto"/>
        <w:ind w:firstLine="800"/>
        <w:rPr>
          <w:sz w:val="22"/>
          <w:szCs w:val="22"/>
        </w:rPr>
      </w:pPr>
      <w:r w:rsidRPr="00D97E4E">
        <w:rPr>
          <w:sz w:val="22"/>
          <w:szCs w:val="22"/>
        </w:rPr>
        <w:t>Графики функции:</w:t>
      </w:r>
      <w:r w:rsidRPr="00D97E4E">
        <w:rPr>
          <w:sz w:val="22"/>
          <w:szCs w:val="22"/>
        </w:rPr>
        <w:tab/>
      </w:r>
      <w:r w:rsidRPr="00D97E4E">
        <w:rPr>
          <w:rStyle w:val="251"/>
          <w:sz w:val="22"/>
          <w:szCs w:val="22"/>
          <w:vertAlign w:val="superscript"/>
        </w:rPr>
        <w:t>х</w:t>
      </w:r>
      <w:r w:rsidRPr="00D97E4E">
        <w:rPr>
          <w:sz w:val="22"/>
          <w:szCs w:val="22"/>
        </w:rPr>
        <w:tab/>
        <w:t>,</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и их свойства.</w:t>
      </w:r>
    </w:p>
    <w:p w:rsidR="000460DE" w:rsidRPr="00D97E4E" w:rsidRDefault="000460DE" w:rsidP="00AC421B">
      <w:pPr>
        <w:pStyle w:val="21"/>
        <w:shd w:val="clear" w:color="auto" w:fill="auto"/>
        <w:tabs>
          <w:tab w:val="left" w:pos="2066"/>
        </w:tabs>
        <w:spacing w:before="0" w:after="0" w:line="240" w:lineRule="auto"/>
        <w:ind w:firstLine="800"/>
        <w:rPr>
          <w:sz w:val="22"/>
          <w:szCs w:val="22"/>
        </w:rPr>
      </w:pPr>
      <w:r w:rsidRPr="00D97E4E">
        <w:rPr>
          <w:sz w:val="22"/>
          <w:szCs w:val="22"/>
        </w:rPr>
        <w:t>Числовые последовательности и прогрессии.</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 xml:space="preserve">Понятие числовой последовательности. Задание последовательности рекуррентной формулой и формулой </w:t>
      </w:r>
      <w:r w:rsidRPr="00D97E4E">
        <w:rPr>
          <w:rStyle w:val="2f0"/>
          <w:sz w:val="22"/>
          <w:szCs w:val="22"/>
        </w:rPr>
        <w:t>п-го</w:t>
      </w:r>
      <w:r w:rsidRPr="00D97E4E">
        <w:rPr>
          <w:sz w:val="22"/>
          <w:szCs w:val="22"/>
        </w:rPr>
        <w:t xml:space="preserve"> члена.</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 xml:space="preserve">Арифметическая и геометрическая прогрессии. Формулы </w:t>
      </w:r>
      <w:r w:rsidRPr="00D97E4E">
        <w:rPr>
          <w:rStyle w:val="2f0"/>
          <w:sz w:val="22"/>
          <w:szCs w:val="22"/>
        </w:rPr>
        <w:t>п-</w:t>
      </w:r>
      <w:r w:rsidRPr="00D97E4E">
        <w:rPr>
          <w:sz w:val="22"/>
          <w:szCs w:val="22"/>
        </w:rPr>
        <w:t xml:space="preserve">го члена арифметической и геометрической прогрессий, суммы первых </w:t>
      </w:r>
      <w:r w:rsidRPr="00D97E4E">
        <w:rPr>
          <w:rStyle w:val="2f0"/>
          <w:sz w:val="22"/>
          <w:szCs w:val="22"/>
        </w:rPr>
        <w:t>п</w:t>
      </w:r>
      <w:r w:rsidRPr="00D97E4E">
        <w:rPr>
          <w:sz w:val="22"/>
          <w:szCs w:val="22"/>
        </w:rPr>
        <w:t xml:space="preserve"> членов.</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Изображение членов арифметической и геометрической прогрессий точками на координатной плоскости. Линейный и экспоненциальный рост. Сложные проценты.</w:t>
      </w:r>
    </w:p>
    <w:p w:rsidR="000460DE" w:rsidRPr="00D97E4E" w:rsidRDefault="000460DE" w:rsidP="00AC421B">
      <w:pPr>
        <w:pStyle w:val="21"/>
        <w:shd w:val="clear" w:color="auto" w:fill="auto"/>
        <w:tabs>
          <w:tab w:val="left" w:pos="1784"/>
        </w:tabs>
        <w:spacing w:before="0" w:after="0" w:line="240" w:lineRule="auto"/>
        <w:ind w:firstLine="800"/>
        <w:rPr>
          <w:sz w:val="22"/>
          <w:szCs w:val="22"/>
        </w:rPr>
      </w:pPr>
      <w:r w:rsidRPr="00D97E4E">
        <w:rPr>
          <w:sz w:val="22"/>
          <w:szCs w:val="22"/>
        </w:rPr>
        <w:t>Предметные результаты освоения программы учебного курса «Алгебра».</w:t>
      </w:r>
    </w:p>
    <w:p w:rsidR="000460DE" w:rsidRPr="00D97E4E" w:rsidRDefault="000460DE" w:rsidP="00AC421B">
      <w:pPr>
        <w:pStyle w:val="21"/>
        <w:shd w:val="clear" w:color="auto" w:fill="auto"/>
        <w:tabs>
          <w:tab w:val="left" w:pos="2000"/>
        </w:tabs>
        <w:spacing w:before="0" w:after="0" w:line="240" w:lineRule="auto"/>
        <w:ind w:firstLine="800"/>
        <w:rPr>
          <w:sz w:val="22"/>
          <w:szCs w:val="22"/>
        </w:rPr>
      </w:pPr>
      <w:r w:rsidRPr="00D97E4E">
        <w:rPr>
          <w:sz w:val="22"/>
          <w:szCs w:val="22"/>
        </w:rPr>
        <w:t>Предметные результаты освоения программы учебного курса к концу обучения в 7 классе.</w:t>
      </w:r>
    </w:p>
    <w:p w:rsidR="000460DE" w:rsidRPr="00D97E4E" w:rsidRDefault="000460DE" w:rsidP="00AC421B">
      <w:pPr>
        <w:pStyle w:val="21"/>
        <w:shd w:val="clear" w:color="auto" w:fill="auto"/>
        <w:tabs>
          <w:tab w:val="left" w:pos="2272"/>
        </w:tabs>
        <w:spacing w:before="0" w:after="0" w:line="240" w:lineRule="auto"/>
        <w:ind w:firstLine="80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Выполнять, сочетая устные и письменные приёмы, арифметические действия с рациональными числами.</w:t>
      </w:r>
    </w:p>
    <w:p w:rsidR="000460DE" w:rsidRPr="00D97E4E" w:rsidRDefault="000460DE" w:rsidP="00AC421B">
      <w:pPr>
        <w:pStyle w:val="21"/>
        <w:shd w:val="clear" w:color="auto" w:fill="auto"/>
        <w:spacing w:before="0" w:after="0" w:line="240" w:lineRule="auto"/>
        <w:ind w:firstLine="800"/>
        <w:rPr>
          <w:sz w:val="22"/>
          <w:szCs w:val="22"/>
        </w:rPr>
      </w:pPr>
      <w:r w:rsidRPr="00D97E4E">
        <w:rPr>
          <w:sz w:val="22"/>
          <w:szCs w:val="22"/>
        </w:rPr>
        <w:t>Находить значения числовых выражений, применять разнообразные способы и приёмы вычисления значений дробных выражений, содержащих обыкновенные и десятичные дроби.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Сравнивать и упорядочивать рациональные числа.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Округлять числа.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Выполнять прикидку и оценку результата вычислений, оценку значений числовых выражений. Выполнять действия со степенями с натуральными показателями.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Применять признаки делимости, разложение на множители натуральных чисел.</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460DE" w:rsidRPr="00D97E4E" w:rsidRDefault="000460DE" w:rsidP="00AC421B">
      <w:pPr>
        <w:pStyle w:val="21"/>
        <w:shd w:val="clear" w:color="auto" w:fill="auto"/>
        <w:tabs>
          <w:tab w:val="left" w:pos="2200"/>
        </w:tabs>
        <w:spacing w:before="0" w:after="0" w:line="240" w:lineRule="auto"/>
        <w:ind w:firstLine="74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алгебраическую терминологию и символику, применять её в процессе освоения учебного материала.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Находить значения буквенных выражений при заданных значениях переменных.</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Выполнять преобразования целого выражения в многочлен приведением подобных слагаемых, раскрытием скобок.</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Выполнять умножение одночлена на многочлен и многочлена на многочлен, применять формулы квадрата суммы и квадрата разности.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Осуществлять разложение многочленов на множители с помощью вынесения за скобки общего множителя, группировки слагаемых, применения формул сокращённого умножения.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Применять преобразования многочленов для решения различных задач из математики, смежных предметов, из реальной практики.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свойства степеней с натуральными показателями для преобразования выражений.</w:t>
      </w:r>
    </w:p>
    <w:p w:rsidR="000460DE" w:rsidRPr="00D97E4E" w:rsidRDefault="000460DE" w:rsidP="00AC421B">
      <w:pPr>
        <w:pStyle w:val="21"/>
        <w:shd w:val="clear" w:color="auto" w:fill="auto"/>
        <w:tabs>
          <w:tab w:val="left" w:pos="2217"/>
        </w:tabs>
        <w:spacing w:before="0" w:after="19"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графические методы при решении линейных уравнений и их систем.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Подбирать примеры пар чисел, являющихся решением линейного уравнения с двумя переменными.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системы двух линейных уравнений с двумя переменными, в том числе графически.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460DE" w:rsidRPr="00D97E4E" w:rsidRDefault="000460DE" w:rsidP="00AC421B">
      <w:pPr>
        <w:pStyle w:val="21"/>
        <w:shd w:val="clear" w:color="auto" w:fill="auto"/>
        <w:tabs>
          <w:tab w:val="left" w:pos="2217"/>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Отмечать в координатной плоскости точки по заданным координатам, строить графики линейных функций. Строить график функции;; = |х|.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значение функции по значению её аргумента.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460DE" w:rsidRPr="00D97E4E" w:rsidRDefault="000460DE" w:rsidP="00AC421B">
      <w:pPr>
        <w:pStyle w:val="21"/>
        <w:shd w:val="clear" w:color="auto" w:fill="auto"/>
        <w:tabs>
          <w:tab w:val="left" w:pos="1985"/>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8 классе.</w:t>
      </w:r>
    </w:p>
    <w:p w:rsidR="000460DE" w:rsidRPr="00D97E4E" w:rsidRDefault="000460DE" w:rsidP="00AC421B">
      <w:pPr>
        <w:pStyle w:val="21"/>
        <w:shd w:val="clear" w:color="auto" w:fill="auto"/>
        <w:tabs>
          <w:tab w:val="left" w:pos="2222"/>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понятие арифметического квадратного корня, находить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записи больших и малых чисел с помощью десятичных дробей и степеней числа 10.</w:t>
      </w:r>
    </w:p>
    <w:p w:rsidR="000460DE" w:rsidRPr="00D97E4E" w:rsidRDefault="000460DE" w:rsidP="00AC421B">
      <w:pPr>
        <w:pStyle w:val="21"/>
        <w:shd w:val="clear" w:color="auto" w:fill="auto"/>
        <w:tabs>
          <w:tab w:val="left" w:pos="2210"/>
        </w:tabs>
        <w:spacing w:before="0" w:after="0" w:line="240" w:lineRule="auto"/>
        <w:ind w:firstLine="76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понятие степени с целым показателем, выполнять преобразования выражений, содержащих степени с целым показателем.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Выполнять тождественные преобразования рациональных выражений на основе правил действий над многочленами и алгебраическими дробями.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Раскладывать квадратный трёхчлен на множители.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преобразования выражений для решения различных задач из математики, смежных предметов, из реальной практики.</w:t>
      </w:r>
    </w:p>
    <w:p w:rsidR="000460DE" w:rsidRPr="00D97E4E" w:rsidRDefault="000460DE" w:rsidP="00AC421B">
      <w:pPr>
        <w:pStyle w:val="21"/>
        <w:shd w:val="clear" w:color="auto" w:fill="auto"/>
        <w:tabs>
          <w:tab w:val="left" w:pos="2210"/>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линейные, квадратные уравнения и рациональные уравнения, сводящиеся к ним, системы двух уравнений с двумя переменными.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460DE" w:rsidRPr="00D97E4E" w:rsidRDefault="000460DE" w:rsidP="00AC421B">
      <w:pPr>
        <w:pStyle w:val="21"/>
        <w:shd w:val="clear" w:color="auto" w:fill="auto"/>
        <w:tabs>
          <w:tab w:val="left" w:pos="2210"/>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460DE" w:rsidRPr="00D97E4E" w:rsidRDefault="000460DE" w:rsidP="00AC421B">
      <w:pPr>
        <w:pStyle w:val="21"/>
        <w:shd w:val="clear" w:color="auto" w:fill="auto"/>
        <w:spacing w:before="0" w:after="200" w:line="240" w:lineRule="auto"/>
        <w:ind w:firstLine="760"/>
        <w:rPr>
          <w:sz w:val="22"/>
          <w:szCs w:val="22"/>
        </w:rPr>
      </w:pPr>
      <w:r w:rsidRPr="00D97E4E">
        <w:rPr>
          <w:sz w:val="22"/>
          <w:szCs w:val="22"/>
        </w:rPr>
        <w:t>Строить графики элементарных функций вида:</w:t>
      </w:r>
    </w:p>
    <w:p w:rsidR="000460DE" w:rsidRPr="00D97E4E" w:rsidRDefault="000460DE" w:rsidP="00AC421B">
      <w:pPr>
        <w:pStyle w:val="411"/>
        <w:shd w:val="clear" w:color="auto" w:fill="auto"/>
        <w:spacing w:before="0" w:line="240" w:lineRule="auto"/>
        <w:rPr>
          <w:b w:val="0"/>
          <w:i w:val="0"/>
          <w:sz w:val="22"/>
          <w:szCs w:val="22"/>
        </w:rPr>
      </w:pPr>
      <w:r w:rsidRPr="00D97E4E">
        <w:rPr>
          <w:b w:val="0"/>
          <w:sz w:val="22"/>
          <w:szCs w:val="22"/>
        </w:rPr>
        <w:t>У = У</w:t>
      </w:r>
      <w:r w:rsidRPr="00D97E4E">
        <w:rPr>
          <w:rStyle w:val="41Candara"/>
          <w:rFonts w:ascii="Times New Roman" w:hAnsi="Times New Roman"/>
          <w:b/>
          <w:bCs w:val="0"/>
          <w:iCs w:val="0"/>
          <w:sz w:val="22"/>
          <w:szCs w:val="22"/>
        </w:rPr>
        <w:t xml:space="preserve"> = х</w:t>
      </w:r>
      <w:r w:rsidRPr="00D97E4E">
        <w:rPr>
          <w:rStyle w:val="41Candara"/>
          <w:rFonts w:ascii="Times New Roman" w:hAnsi="Times New Roman"/>
          <w:b/>
          <w:bCs w:val="0"/>
          <w:iCs w:val="0"/>
          <w:sz w:val="22"/>
          <w:szCs w:val="22"/>
          <w:vertAlign w:val="superscript"/>
        </w:rPr>
        <w:t>2</w:t>
      </w:r>
      <w:r w:rsidRPr="00D97E4E">
        <w:rPr>
          <w:rStyle w:val="41Candara"/>
          <w:rFonts w:ascii="Times New Roman" w:hAnsi="Times New Roman"/>
          <w:b/>
          <w:bCs w:val="0"/>
          <w:iCs w:val="0"/>
          <w:sz w:val="22"/>
          <w:szCs w:val="22"/>
        </w:rPr>
        <w:t xml:space="preserve">, </w:t>
      </w:r>
      <w:r w:rsidRPr="00D97E4E">
        <w:rPr>
          <w:b w:val="0"/>
          <w:sz w:val="22"/>
          <w:szCs w:val="22"/>
        </w:rPr>
        <w:t>У</w:t>
      </w:r>
      <w:r w:rsidRPr="00D97E4E">
        <w:rPr>
          <w:rStyle w:val="41Candara"/>
          <w:rFonts w:ascii="Times New Roman" w:hAnsi="Times New Roman"/>
          <w:b/>
          <w:bCs w:val="0"/>
          <w:iCs w:val="0"/>
          <w:sz w:val="22"/>
          <w:szCs w:val="22"/>
        </w:rPr>
        <w:t xml:space="preserve"> = </w:t>
      </w:r>
      <w:r w:rsidRPr="00D97E4E">
        <w:rPr>
          <w:b w:val="0"/>
          <w:sz w:val="22"/>
          <w:szCs w:val="22"/>
        </w:rPr>
        <w:t>х</w:t>
      </w:r>
      <w:r w:rsidRPr="00D97E4E">
        <w:rPr>
          <w:b w:val="0"/>
          <w:sz w:val="22"/>
          <w:szCs w:val="22"/>
          <w:vertAlign w:val="superscript"/>
        </w:rPr>
        <w:t>2</w:t>
      </w:r>
      <w:r w:rsidRPr="00D97E4E">
        <w:rPr>
          <w:b w:val="0"/>
          <w:sz w:val="22"/>
          <w:szCs w:val="22"/>
        </w:rPr>
        <w:t>,У</w:t>
      </w:r>
      <w:r w:rsidRPr="00D97E4E">
        <w:rPr>
          <w:rStyle w:val="41Candara"/>
          <w:rFonts w:ascii="Times New Roman" w:hAnsi="Times New Roman"/>
          <w:b/>
          <w:bCs w:val="0"/>
          <w:iCs w:val="0"/>
          <w:sz w:val="22"/>
          <w:szCs w:val="22"/>
        </w:rPr>
        <w:t xml:space="preserve"> = </w:t>
      </w:r>
      <w:r w:rsidRPr="00D97E4E">
        <w:rPr>
          <w:b w:val="0"/>
          <w:sz w:val="22"/>
          <w:szCs w:val="22"/>
        </w:rPr>
        <w:t>л[х, у</w:t>
      </w:r>
      <w:r w:rsidRPr="00D97E4E">
        <w:rPr>
          <w:rStyle w:val="41Candara"/>
          <w:rFonts w:ascii="Times New Roman" w:hAnsi="Times New Roman"/>
          <w:b/>
          <w:bCs w:val="0"/>
          <w:iCs w:val="0"/>
          <w:sz w:val="22"/>
          <w:szCs w:val="22"/>
        </w:rPr>
        <w:t xml:space="preserve"> = </w:t>
      </w:r>
      <w:r w:rsidRPr="00D97E4E">
        <w:rPr>
          <w:b w:val="0"/>
          <w:sz w:val="22"/>
          <w:szCs w:val="22"/>
        </w:rPr>
        <w:t>\х\</w:t>
      </w:r>
      <w:r w:rsidRPr="00D97E4E">
        <w:rPr>
          <w:rStyle w:val="251"/>
          <w:b w:val="0"/>
          <w:sz w:val="22"/>
          <w:szCs w:val="22"/>
          <w:vertAlign w:val="superscript"/>
        </w:rPr>
        <w:t>х</w:t>
      </w:r>
      <w:r w:rsidRPr="00D97E4E">
        <w:rPr>
          <w:rStyle w:val="251"/>
          <w:b w:val="0"/>
          <w:sz w:val="22"/>
          <w:szCs w:val="22"/>
        </w:rPr>
        <w:tab/>
      </w:r>
      <w:r w:rsidRPr="00D97E4E">
        <w:rPr>
          <w:rStyle w:val="251"/>
          <w:b w:val="0"/>
          <w:i/>
          <w:sz w:val="22"/>
          <w:szCs w:val="22"/>
        </w:rPr>
        <w:t>,</w:t>
      </w:r>
      <w:r w:rsidRPr="00D97E4E">
        <w:rPr>
          <w:b w:val="0"/>
          <w:i w:val="0"/>
          <w:sz w:val="22"/>
          <w:szCs w:val="22"/>
        </w:rPr>
        <w:t xml:space="preserve"> описывать свойства числовой функции по её графику.</w:t>
      </w:r>
    </w:p>
    <w:p w:rsidR="000460DE" w:rsidRPr="00D97E4E" w:rsidRDefault="000460DE" w:rsidP="00AC421B">
      <w:pPr>
        <w:pStyle w:val="21"/>
        <w:shd w:val="clear" w:color="auto" w:fill="auto"/>
        <w:tabs>
          <w:tab w:val="left" w:pos="2000"/>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9 классе.</w:t>
      </w:r>
    </w:p>
    <w:p w:rsidR="000460DE" w:rsidRPr="00D97E4E" w:rsidRDefault="000460DE" w:rsidP="00AC421B">
      <w:pPr>
        <w:pStyle w:val="21"/>
        <w:shd w:val="clear" w:color="auto" w:fill="auto"/>
        <w:tabs>
          <w:tab w:val="left" w:pos="2232"/>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Сравнивать и упорядочивать рациональные и иррациональные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Выполнять арифметические действия с рациональными числами, сочетая устные и письменные приёмы, выполнять вычисления с иррациональными числами.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значения степеней с целыми показателями и корней, вычислять значения числовых выражений.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Округлять действительные числа, выполнять прикидку результата вычислений, оценку числовых выражений.</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линейные и квадратные уравнения, уравнения, сводящиеся к ним, простейшие дробно-рациональные уравнения.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текстовые задачи алгебраическим способом с помощью составления уравнения или системы двух уравнений с двумя переменными.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простейшие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линейные неравенства, квадратные неравенства, изображать решение неравенств на числовой прямой, записывать решение с помощью символов.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системы линейных неравенств, системы неравенств, включающие</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квадратное неравенство, изображать решение системы неравенств на числовой прямой, записывать решение с помощью символов.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неравенства при решении различных задач.</w:t>
      </w:r>
    </w:p>
    <w:p w:rsidR="000460DE" w:rsidRPr="00D97E4E" w:rsidRDefault="000460DE" w:rsidP="00AC421B">
      <w:pPr>
        <w:pStyle w:val="21"/>
        <w:shd w:val="clear" w:color="auto" w:fill="auto"/>
        <w:tabs>
          <w:tab w:val="left" w:pos="2232"/>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Распознавать функции изученных видов. Показывать схематически расположение на координатной плоскости графиков функций вида:</w:t>
      </w:r>
    </w:p>
    <w:p w:rsidR="000460DE" w:rsidRPr="00D97E4E" w:rsidRDefault="000460DE" w:rsidP="00AC421B">
      <w:pPr>
        <w:pStyle w:val="401"/>
        <w:shd w:val="clear" w:color="auto" w:fill="auto"/>
        <w:tabs>
          <w:tab w:val="left" w:pos="4210"/>
        </w:tabs>
        <w:spacing w:after="121" w:line="240" w:lineRule="auto"/>
        <w:ind w:firstLine="0"/>
        <w:rPr>
          <w:rFonts w:ascii="Times New Roman" w:hAnsi="Times New Roman" w:cs="Times New Roman"/>
          <w:sz w:val="22"/>
          <w:szCs w:val="22"/>
        </w:rPr>
      </w:pPr>
      <w:r w:rsidRPr="00D97E4E">
        <w:rPr>
          <w:rStyle w:val="40TimesNewRoman"/>
          <w:sz w:val="22"/>
          <w:szCs w:val="22"/>
        </w:rPr>
        <w:t xml:space="preserve">у </w:t>
      </w:r>
      <w:r w:rsidRPr="00D97E4E">
        <w:rPr>
          <w:rStyle w:val="400pt"/>
          <w:rFonts w:ascii="Times New Roman" w:hAnsi="Times New Roman" w:cs="Times New Roman"/>
          <w:sz w:val="22"/>
          <w:szCs w:val="22"/>
        </w:rPr>
        <w:t xml:space="preserve">= Ях, </w:t>
      </w:r>
      <w:r w:rsidRPr="00D97E4E">
        <w:rPr>
          <w:rStyle w:val="40TimesNewRoman"/>
          <w:sz w:val="22"/>
          <w:szCs w:val="22"/>
        </w:rPr>
        <w:t xml:space="preserve">у </w:t>
      </w:r>
      <w:r w:rsidRPr="00D97E4E">
        <w:rPr>
          <w:rStyle w:val="400pt"/>
          <w:rFonts w:ascii="Times New Roman" w:hAnsi="Times New Roman" w:cs="Times New Roman"/>
          <w:sz w:val="22"/>
          <w:szCs w:val="22"/>
        </w:rPr>
        <w:t xml:space="preserve">= Ях + Ъ, </w:t>
      </w:r>
      <w:r w:rsidRPr="00D97E4E">
        <w:rPr>
          <w:rStyle w:val="40TimesNewRoman"/>
          <w:sz w:val="22"/>
          <w:szCs w:val="22"/>
        </w:rPr>
        <w:t xml:space="preserve">у </w:t>
      </w:r>
      <w:r w:rsidRPr="00D97E4E">
        <w:rPr>
          <w:rStyle w:val="400pt"/>
          <w:rFonts w:ascii="Times New Roman" w:hAnsi="Times New Roman" w:cs="Times New Roman"/>
          <w:sz w:val="22"/>
          <w:szCs w:val="22"/>
        </w:rPr>
        <w:t>=</w:t>
      </w:r>
      <w:r w:rsidRPr="00D97E4E">
        <w:rPr>
          <w:rStyle w:val="40TimesNewRoman"/>
          <w:sz w:val="22"/>
          <w:szCs w:val="22"/>
        </w:rPr>
        <w:t xml:space="preserve">у </w:t>
      </w:r>
      <w:r w:rsidRPr="00D97E4E">
        <w:rPr>
          <w:rStyle w:val="400pt"/>
          <w:rFonts w:ascii="Times New Roman" w:hAnsi="Times New Roman" w:cs="Times New Roman"/>
          <w:sz w:val="22"/>
          <w:szCs w:val="22"/>
        </w:rPr>
        <w:t>= ах</w:t>
      </w:r>
      <w:r w:rsidRPr="00D97E4E">
        <w:rPr>
          <w:rStyle w:val="40TimesNewRoman1"/>
          <w:sz w:val="22"/>
          <w:szCs w:val="22"/>
          <w:vertAlign w:val="superscript"/>
        </w:rPr>
        <w:t>2</w:t>
      </w:r>
      <w:r w:rsidRPr="00D97E4E">
        <w:rPr>
          <w:rStyle w:val="400pt"/>
          <w:rFonts w:ascii="Times New Roman" w:hAnsi="Times New Roman" w:cs="Times New Roman"/>
          <w:sz w:val="22"/>
          <w:szCs w:val="22"/>
        </w:rPr>
        <w:t xml:space="preserve"> + Ьх </w:t>
      </w:r>
      <w:r w:rsidRPr="00D97E4E">
        <w:rPr>
          <w:rStyle w:val="40TimesNewRoman"/>
          <w:sz w:val="22"/>
          <w:szCs w:val="22"/>
        </w:rPr>
        <w:t xml:space="preserve">+ с, у </w:t>
      </w:r>
      <w:r w:rsidRPr="00D97E4E">
        <w:rPr>
          <w:rStyle w:val="400pt"/>
          <w:rFonts w:ascii="Times New Roman" w:hAnsi="Times New Roman" w:cs="Times New Roman"/>
          <w:sz w:val="22"/>
          <w:szCs w:val="22"/>
        </w:rPr>
        <w:t>= х</w:t>
      </w:r>
      <w:r w:rsidRPr="00D97E4E">
        <w:rPr>
          <w:rStyle w:val="40TimesNewRoman1"/>
          <w:sz w:val="22"/>
          <w:szCs w:val="22"/>
          <w:vertAlign w:val="superscript"/>
        </w:rPr>
        <w:t>2</w:t>
      </w:r>
      <w:r w:rsidRPr="00D97E4E">
        <w:rPr>
          <w:rStyle w:val="400pt"/>
          <w:rFonts w:ascii="Times New Roman" w:hAnsi="Times New Roman" w:cs="Times New Roman"/>
          <w:sz w:val="22"/>
          <w:szCs w:val="22"/>
        </w:rPr>
        <w:t xml:space="preserve"> </w:t>
      </w:r>
      <w:r w:rsidRPr="00D97E4E">
        <w:rPr>
          <w:rStyle w:val="400pt"/>
          <w:rFonts w:ascii="Times New Roman" w:hAnsi="Times New Roman" w:cs="Times New Roman"/>
          <w:sz w:val="22"/>
          <w:szCs w:val="22"/>
          <w:vertAlign w:val="subscript"/>
        </w:rPr>
        <w:t>у</w:t>
      </w:r>
      <w:r w:rsidRPr="00D97E4E">
        <w:rPr>
          <w:rStyle w:val="4010"/>
          <w:rFonts w:ascii="Times New Roman" w:hAnsi="Times New Roman" w:cs="Times New Roman"/>
          <w:sz w:val="22"/>
          <w:szCs w:val="22"/>
          <w:vertAlign w:val="subscript"/>
        </w:rPr>
        <w:t xml:space="preserve"> =</w:t>
      </w:r>
      <w:r w:rsidRPr="00D97E4E">
        <w:rPr>
          <w:rStyle w:val="4010"/>
          <w:rFonts w:ascii="Times New Roman" w:hAnsi="Times New Roman" w:cs="Times New Roman"/>
          <w:sz w:val="22"/>
          <w:szCs w:val="22"/>
        </w:rPr>
        <w:t xml:space="preserve"> ^ </w:t>
      </w:r>
      <w:r w:rsidRPr="00D97E4E">
        <w:rPr>
          <w:rStyle w:val="400pt"/>
          <w:rFonts w:ascii="Times New Roman" w:hAnsi="Times New Roman" w:cs="Times New Roman"/>
          <w:sz w:val="22"/>
          <w:szCs w:val="22"/>
          <w:vertAlign w:val="subscript"/>
        </w:rPr>
        <w:t>у =</w:t>
      </w:r>
      <w:r w:rsidRPr="00D97E4E">
        <w:rPr>
          <w:rStyle w:val="400pt"/>
          <w:rFonts w:ascii="Times New Roman" w:hAnsi="Times New Roman" w:cs="Times New Roman"/>
          <w:sz w:val="22"/>
          <w:szCs w:val="22"/>
        </w:rPr>
        <w:t xml:space="preserve"> ^</w:t>
      </w:r>
      <w:r w:rsidRPr="00D97E4E">
        <w:rPr>
          <w:rFonts w:ascii="Times New Roman" w:hAnsi="Times New Roman" w:cs="Times New Roman"/>
          <w:sz w:val="22"/>
          <w:szCs w:val="22"/>
        </w:rPr>
        <w:t>9</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в зависимости от значений коэффициентов, описывать свойства функций.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Строить и изображать схематически графики квадратичных функций, описывать свойства квадратичных функций по их графикам.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Распознавать квадратичную функцию по формуле, приводить примеры квадратичных функций из реальной жизни, физики, геометрии.</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Числовые последовательности и прогрессии.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Распознавать арифметическую и геометрическую прогрессии при разных способах задания.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 xml:space="preserve">Выполнять вычисления с использованием формул </w:t>
      </w:r>
      <w:r w:rsidRPr="00D97E4E">
        <w:rPr>
          <w:sz w:val="22"/>
          <w:szCs w:val="22"/>
          <w:lang w:val="en-US"/>
        </w:rPr>
        <w:t>n</w:t>
      </w:r>
      <w:r w:rsidRPr="00D97E4E">
        <w:rPr>
          <w:sz w:val="22"/>
          <w:szCs w:val="22"/>
        </w:rPr>
        <w:t>-го члена арифметической и геометрической прогрессий, суммы первых п членов.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Изображать члены последовательности точками на координатной плоскости.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460DE" w:rsidRPr="00D97E4E" w:rsidRDefault="000460DE" w:rsidP="00AC421B">
      <w:pPr>
        <w:pStyle w:val="21"/>
        <w:shd w:val="clear" w:color="auto" w:fill="auto"/>
        <w:tabs>
          <w:tab w:val="left" w:pos="1592"/>
        </w:tabs>
        <w:spacing w:before="0" w:after="0" w:line="240" w:lineRule="auto"/>
        <w:ind w:firstLine="760"/>
        <w:rPr>
          <w:sz w:val="22"/>
          <w:szCs w:val="22"/>
        </w:rPr>
      </w:pPr>
      <w:r w:rsidRPr="00D97E4E">
        <w:rPr>
          <w:sz w:val="22"/>
          <w:szCs w:val="22"/>
        </w:rPr>
        <w:t>Федеральная рабочая программа учебного курса «Геометрия» в 7-9 классах (далее соответственно - программа учебного курса «Геометрия», учебный курс).</w:t>
      </w:r>
    </w:p>
    <w:p w:rsidR="000460DE" w:rsidRPr="00D97E4E" w:rsidRDefault="000460DE" w:rsidP="00AC421B">
      <w:pPr>
        <w:pStyle w:val="21"/>
        <w:shd w:val="clear" w:color="auto" w:fill="auto"/>
        <w:tabs>
          <w:tab w:val="left" w:pos="1819"/>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2070"/>
        </w:tabs>
        <w:spacing w:before="0" w:after="0" w:line="240" w:lineRule="auto"/>
        <w:ind w:firstLine="760"/>
        <w:rPr>
          <w:sz w:val="22"/>
          <w:szCs w:val="22"/>
        </w:rPr>
      </w:pPr>
      <w:r w:rsidRPr="00D97E4E">
        <w:rPr>
          <w:sz w:val="22"/>
          <w:szCs w:val="22"/>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0460DE" w:rsidRPr="00D97E4E" w:rsidRDefault="000460DE" w:rsidP="00AC421B">
      <w:pPr>
        <w:pStyle w:val="21"/>
        <w:shd w:val="clear" w:color="auto" w:fill="auto"/>
        <w:tabs>
          <w:tab w:val="left" w:pos="1940"/>
        </w:tabs>
        <w:spacing w:before="0" w:after="0" w:line="240" w:lineRule="auto"/>
        <w:ind w:firstLine="760"/>
        <w:rPr>
          <w:sz w:val="22"/>
          <w:szCs w:val="22"/>
        </w:rPr>
      </w:pPr>
      <w:r w:rsidRPr="00D97E4E">
        <w:rPr>
          <w:sz w:val="22"/>
          <w:szCs w:val="22"/>
        </w:rPr>
        <w:t>Общее число часов, рекомендованных для изучения учебного курса «Геометрия», - 204 часа: в 7 классе - 68 часов (2 часа в неделю), в 8 классе - 68 часов (2 часа в неделю), в 9 классе - 68 часов (2 часа в неделю).</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Содержание обучения в 7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Симметричные фигуры. Основные свойства осевой симметрии. Примеры симметрии в окружающем мире.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Основные построения с помощью циркуля и линейки. Треугольник. Высота, медиана, биссектриса, их свойства.</w:t>
      </w:r>
    </w:p>
    <w:p w:rsidR="000460DE" w:rsidRPr="00D97E4E" w:rsidRDefault="000460DE" w:rsidP="00AC421B">
      <w:pPr>
        <w:pStyle w:val="21"/>
        <w:shd w:val="clear" w:color="auto" w:fill="auto"/>
        <w:spacing w:before="0" w:after="29" w:line="240" w:lineRule="auto"/>
        <w:ind w:firstLine="760"/>
        <w:rPr>
          <w:sz w:val="22"/>
          <w:szCs w:val="22"/>
        </w:rPr>
      </w:pPr>
      <w:r w:rsidRPr="00D97E4E">
        <w:rPr>
          <w:sz w:val="22"/>
          <w:szCs w:val="22"/>
        </w:rPr>
        <w:t>Равнобедренный и равносторонний треугольники. Неравенство треугольника.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Свойства и признаки равнобедренного треугольника. Признаки равенства треугольников.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Свойства и признаки параллельных прямых. Сумма углов треугольника. Внешние углы треугольника.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Геометрическое место точек. Биссектриса угла и серединный перпендикуляр к отрезку как геометрические места точек.</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0460DE" w:rsidRPr="00D97E4E" w:rsidRDefault="000460DE" w:rsidP="00AC421B">
      <w:pPr>
        <w:pStyle w:val="21"/>
        <w:shd w:val="clear" w:color="auto" w:fill="auto"/>
        <w:tabs>
          <w:tab w:val="left" w:pos="1802"/>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Метод удвоения медианы. Центральная симметрия. Теорема Фалеса и теорема о пропорциональных отрезках.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Средние линии треугольника и трапеции. Центр масс треугольника.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Подобие треугольников, коэффициент подобия. Признаки подобия треугольников. Применение подобия при решении практических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Вычисление площадей треугольников и многоугольников на клетчатой бумаге.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Теорема Пифагора. Применение теоремы Пифагора при решении</w:t>
      </w:r>
    </w:p>
    <w:p w:rsidR="000460DE" w:rsidRPr="00D97E4E" w:rsidRDefault="000460DE" w:rsidP="00AC421B">
      <w:pPr>
        <w:pStyle w:val="21"/>
        <w:shd w:val="clear" w:color="auto" w:fill="auto"/>
        <w:spacing w:before="0" w:after="24" w:line="240" w:lineRule="auto"/>
        <w:rPr>
          <w:sz w:val="22"/>
          <w:szCs w:val="22"/>
        </w:rPr>
      </w:pPr>
      <w:r w:rsidRPr="00D97E4E">
        <w:rPr>
          <w:sz w:val="22"/>
          <w:szCs w:val="22"/>
        </w:rPr>
        <w:t>практических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0460DE" w:rsidRPr="00D97E4E" w:rsidRDefault="000460DE" w:rsidP="00AC421B">
      <w:pPr>
        <w:pStyle w:val="21"/>
        <w:shd w:val="clear" w:color="auto" w:fill="auto"/>
        <w:tabs>
          <w:tab w:val="left" w:pos="1779"/>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Синус, косинус, тангенс углов от 0 до 180°. Основное тригонометрическое тождество. Формулы приведения.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Преобразование подобия. Подобие соответственных элементов.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Теорема о произведении отрезков хорд, теоремы о произведении отрезков секущих, теорема о квадрате касательной.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Вектор, длина (модуль) вектора, сонаправленные векторы, противоположно направленные векторы, коллинеарность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Движения плоскости и внутренние симметрии фигур (элементарные представления). Параллельный перенос. Поворот.</w:t>
      </w:r>
    </w:p>
    <w:p w:rsidR="000460DE" w:rsidRPr="00D97E4E" w:rsidRDefault="000460DE" w:rsidP="00AC421B">
      <w:pPr>
        <w:pStyle w:val="21"/>
        <w:shd w:val="clear" w:color="auto" w:fill="auto"/>
        <w:tabs>
          <w:tab w:val="left" w:pos="1763"/>
        </w:tabs>
        <w:spacing w:before="0" w:after="0" w:line="240" w:lineRule="auto"/>
        <w:ind w:firstLine="760"/>
        <w:rPr>
          <w:sz w:val="22"/>
          <w:szCs w:val="22"/>
        </w:rPr>
      </w:pPr>
      <w:r w:rsidRPr="00D97E4E">
        <w:rPr>
          <w:sz w:val="22"/>
          <w:szCs w:val="22"/>
        </w:rPr>
        <w:t>Предметные результаты освоения программы учебного курса «Г еометрия».</w:t>
      </w:r>
    </w:p>
    <w:p w:rsidR="000460DE" w:rsidRPr="00D97E4E" w:rsidRDefault="000460DE" w:rsidP="00AC421B">
      <w:pPr>
        <w:pStyle w:val="21"/>
        <w:shd w:val="clear" w:color="auto" w:fill="auto"/>
        <w:tabs>
          <w:tab w:val="left" w:pos="1995"/>
        </w:tabs>
        <w:spacing w:before="0" w:after="0" w:line="240" w:lineRule="auto"/>
        <w:ind w:firstLine="760"/>
        <w:rPr>
          <w:sz w:val="22"/>
          <w:szCs w:val="22"/>
        </w:rPr>
      </w:pPr>
      <w:r w:rsidRPr="00D97E4E">
        <w:rPr>
          <w:sz w:val="22"/>
          <w:szCs w:val="22"/>
        </w:rPr>
        <w:t>Предметные результаты освоения программы учебного курса</w:t>
      </w:r>
    </w:p>
    <w:p w:rsidR="000460DE" w:rsidRPr="00D97E4E" w:rsidRDefault="000460DE" w:rsidP="00AC421B">
      <w:pPr>
        <w:pStyle w:val="21"/>
        <w:shd w:val="clear" w:color="auto" w:fill="auto"/>
        <w:spacing w:before="0" w:after="24" w:line="240" w:lineRule="auto"/>
        <w:rPr>
          <w:sz w:val="22"/>
          <w:szCs w:val="22"/>
        </w:rPr>
      </w:pPr>
      <w:r w:rsidRPr="00D97E4E">
        <w:rPr>
          <w:sz w:val="22"/>
          <w:szCs w:val="22"/>
        </w:rPr>
        <w:t>к концу обучения в 7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Строить чертежи к геометрическим задачам.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логические рассуждения с использованием геометрических теорем.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задачи на клетчатой бумаге.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Пользоваться простейшими геометрическими неравенствами, понимать их практический смысл.</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Проводить основные геометрические построения с помощью циркуля и линейки.</w:t>
      </w:r>
    </w:p>
    <w:p w:rsidR="000460DE" w:rsidRPr="00D97E4E" w:rsidRDefault="000460DE" w:rsidP="00AC421B">
      <w:pPr>
        <w:pStyle w:val="21"/>
        <w:shd w:val="clear" w:color="auto" w:fill="auto"/>
        <w:tabs>
          <w:tab w:val="left" w:pos="1970"/>
        </w:tabs>
        <w:spacing w:before="0" w:after="0" w:line="240" w:lineRule="auto"/>
        <w:ind w:firstLine="740"/>
        <w:rPr>
          <w:sz w:val="22"/>
          <w:szCs w:val="22"/>
        </w:rPr>
      </w:pPr>
      <w:r w:rsidRPr="00D97E4E">
        <w:rPr>
          <w:sz w:val="22"/>
          <w:szCs w:val="22"/>
        </w:rPr>
        <w:t>Предметные результаты освоения программы учебного курса к концу обучения в 8 классе.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Распознавать основные виды четырёхугольников, их элементы, пользоваться их свойствами при решении геометрических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Применять свойства точки пересечения медиан треугольника (центра масс) в решении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Применять признаки подобия треугольников в решении геометрических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понятием описанного четырёхугольника, применять свойства</w:t>
      </w:r>
    </w:p>
    <w:p w:rsidR="000460DE" w:rsidRPr="00D97E4E" w:rsidRDefault="000460DE" w:rsidP="00AC421B">
      <w:pPr>
        <w:pStyle w:val="21"/>
        <w:shd w:val="clear" w:color="auto" w:fill="auto"/>
        <w:spacing w:before="0" w:after="14" w:line="240" w:lineRule="auto"/>
        <w:rPr>
          <w:sz w:val="22"/>
          <w:szCs w:val="22"/>
        </w:rPr>
      </w:pPr>
      <w:r w:rsidRPr="00D97E4E">
        <w:rPr>
          <w:sz w:val="22"/>
          <w:szCs w:val="22"/>
        </w:rPr>
        <w:t>описанного четырёхугольника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460DE" w:rsidRPr="00D97E4E" w:rsidRDefault="000460DE" w:rsidP="00AC421B">
      <w:pPr>
        <w:pStyle w:val="21"/>
        <w:shd w:val="clear" w:color="auto" w:fill="auto"/>
        <w:tabs>
          <w:tab w:val="left" w:pos="1940"/>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9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длицы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теоремами о произведении отрезков хорд, о произведении отрезков секущих, о квадрате касательной.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методом координат на плоскости, применять его в решении геометрических и практических задач.</w:t>
      </w:r>
    </w:p>
    <w:p w:rsidR="000460DE" w:rsidRPr="00D97E4E" w:rsidRDefault="000460DE" w:rsidP="00AC421B">
      <w:pPr>
        <w:pStyle w:val="21"/>
        <w:shd w:val="clear" w:color="auto" w:fill="auto"/>
        <w:spacing w:before="0" w:after="240" w:line="240" w:lineRule="auto"/>
        <w:ind w:firstLine="760"/>
        <w:rPr>
          <w:sz w:val="22"/>
          <w:szCs w:val="22"/>
        </w:rPr>
      </w:pPr>
      <w:r w:rsidRPr="00D97E4E">
        <w:rPr>
          <w:sz w:val="22"/>
          <w:szCs w:val="22"/>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оси (или центры) симметрии фигур, применять движения плоскости в простейших случаях.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460DE" w:rsidRPr="00D97E4E" w:rsidRDefault="000460DE" w:rsidP="00AC421B">
      <w:pPr>
        <w:pStyle w:val="21"/>
        <w:shd w:val="clear" w:color="auto" w:fill="auto"/>
        <w:tabs>
          <w:tab w:val="left" w:pos="1522"/>
        </w:tabs>
        <w:spacing w:before="0" w:after="0" w:line="240" w:lineRule="auto"/>
        <w:ind w:firstLine="760"/>
        <w:rPr>
          <w:sz w:val="22"/>
          <w:szCs w:val="22"/>
        </w:rPr>
      </w:pPr>
      <w:r w:rsidRPr="00D97E4E">
        <w:rPr>
          <w:sz w:val="22"/>
          <w:szCs w:val="22"/>
        </w:rPr>
        <w:t>Федеральная рабочая программа учебного курса «Вероятность и статистика» в 7-9 классах (далее соответственно - программа учебного курса «Вероятность и статистика», учебный курс).</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Каждый человек постоянно принимает решения на основе имеющихся у него данных. А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w:t>
      </w:r>
    </w:p>
    <w:p w:rsidR="000460DE" w:rsidRPr="00D97E4E" w:rsidRDefault="000460DE" w:rsidP="00AC421B">
      <w:pPr>
        <w:pStyle w:val="21"/>
        <w:shd w:val="clear" w:color="auto" w:fill="auto"/>
        <w:tabs>
          <w:tab w:val="left" w:pos="2205"/>
        </w:tabs>
        <w:spacing w:before="0" w:after="0" w:line="240" w:lineRule="auto"/>
        <w:ind w:firstLine="760"/>
        <w:rPr>
          <w:sz w:val="22"/>
          <w:szCs w:val="22"/>
        </w:rPr>
      </w:pPr>
      <w:r w:rsidRPr="00D97E4E">
        <w:rPr>
          <w:sz w:val="22"/>
          <w:szCs w:val="22"/>
        </w:rPr>
        <w:t>Именно</w:t>
      </w:r>
      <w:r w:rsidRPr="00D97E4E">
        <w:rPr>
          <w:sz w:val="22"/>
          <w:szCs w:val="22"/>
        </w:rPr>
        <w:tab/>
        <w:t>поэтому остро встала необходимость сформировать</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у обучающихся функциональную грамотность, включающую в себя в качестве неотъемлемой составляющей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460DE" w:rsidRPr="00D97E4E" w:rsidRDefault="000460DE" w:rsidP="00AC421B">
      <w:pPr>
        <w:pStyle w:val="21"/>
        <w:shd w:val="clear" w:color="auto" w:fill="auto"/>
        <w:tabs>
          <w:tab w:val="left" w:pos="1950"/>
        </w:tabs>
        <w:spacing w:before="0" w:after="0" w:line="240" w:lineRule="auto"/>
        <w:ind w:firstLine="760"/>
        <w:rPr>
          <w:sz w:val="22"/>
          <w:szCs w:val="22"/>
        </w:rPr>
      </w:pPr>
      <w:r w:rsidRPr="00D97E4E">
        <w:rPr>
          <w:sz w:val="22"/>
          <w:szCs w:val="22"/>
        </w:rPr>
        <w:t>В соответствии с данными целями в структуре программы учебного курса «Вероятность и статистика» основного общего образования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для решения задач, а также использования в других математических курсах и учебных предметах.</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Содержание обучения в 7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Представление данных в виде таблиц, диаграмм, графиков. Заполнение таблиц, чтение и построение диаграмм (столбиковых (столбчатых) и круговых). Чтение графиков реальных процессов. Извлечение информации из диаграмм и таблиц, использование и интерпретация данных.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Описательная статистика: среднее арифметическое, медиана, размах, наибольшее и наименьшее значения набора числовых данных. Примеры случайной изменчивости.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Случайный эксперимент (опыт) и случайное событие. Вероятность и частота. Роль маловероятных и практически достоверных событий в природе и в обществе. Монета и игральная кость в теории вероятностей.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Граф, вершина, ребро. Степень вершины. Число рёбер и суммарная степень вершин. Представление о связности графа. Цепи и циклы. Пути в графах. Обход графа (эйлеров путь). Представление об ориентированном графе. Решение задач с помощью графов.</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Представление данных в виде таблиц, диаграмм, графиков.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Множество, элемент множества, подмножество. Операции над множествами: объединение, пересечение, дополнение. Свойства операций над множествами: переместительное, сочетательное, распределительное, включения. Использование графического представления множеств для описания реальных процессов и явлений,</w:t>
      </w:r>
    </w:p>
    <w:p w:rsidR="000460DE" w:rsidRPr="00D97E4E" w:rsidRDefault="000460DE" w:rsidP="00AC421B">
      <w:pPr>
        <w:pStyle w:val="21"/>
        <w:shd w:val="clear" w:color="auto" w:fill="auto"/>
        <w:spacing w:before="0" w:after="10" w:line="240" w:lineRule="auto"/>
        <w:rPr>
          <w:sz w:val="22"/>
          <w:szCs w:val="22"/>
        </w:rPr>
      </w:pPr>
      <w:r w:rsidRPr="00D97E4E">
        <w:rPr>
          <w:sz w:val="22"/>
          <w:szCs w:val="22"/>
        </w:rPr>
        <w:t>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Измерение рассеивания данных. Дисперсия и стандартное отклонение числовых наборов. Диаграмма рассеивания.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Элементарные события случайного опыта. Случайные события. Вероятности событий. Опыты с равновозможными элементарными событиями. Случайный выбор. Связь между маловероятными и практически достоверными событиями в природе, обществе и науке.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Дерево. Свойства деревьев: единственность пути, существование висячей вершины, связь между числом вершин и числом рёбер. Правило умножения. Решение задач с помощью графов.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Противоположные события. Диаграмма Эйлера. Объединение и пересечение событий. Несовместные события. Формула сложения вероятностей. Условная вероятность. Правило умножения. Независимые события. Представление эксперимента в виде дерева. Решение задач на нахождение вероятностей с помощью дерева случайного эксперимента, диаграмм Эйлера.</w:t>
      </w:r>
    </w:p>
    <w:p w:rsidR="000460DE" w:rsidRPr="00D97E4E" w:rsidRDefault="000460DE" w:rsidP="00AC421B">
      <w:pPr>
        <w:pStyle w:val="21"/>
        <w:shd w:val="clear" w:color="auto" w:fill="auto"/>
        <w:tabs>
          <w:tab w:val="left" w:pos="1777"/>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Представление данных в виде таблиц, диаграмм, графиков, интерпретация данных. Чтение и построение таблиц, диаграмм, графиков по реальным данным.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Перестановки и факториал. Сочетания и число сочетаний. Треугольник Паскаля. Решение задач с использованием комбинаторики.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Геометрическая вероятность. Случайный выбор точки из фигуры на плоскости, из отрезка и из дуги окружности.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Испытание. Успех и неудача. Серия испытаний до первого успеха. Серия испытаний Бернулли. Вероятности событий в серии испытаний Бернулли.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Случайная величина и распределение вероятностей. Математическое ожидание и дисперсия. Примеры математического ожидания как теоретического среднего значения величины. Математическое ожидание и дисперсия случайной величины «число успехов в серии испытаний Бернулли».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о законе больших чисел. Измерение вероятностей с помощью частот. Роль и значение закона больших чисел в природе и обществе.</w:t>
      </w:r>
    </w:p>
    <w:p w:rsidR="000460DE" w:rsidRPr="00D97E4E" w:rsidRDefault="000460DE" w:rsidP="00AC421B">
      <w:pPr>
        <w:pStyle w:val="21"/>
        <w:shd w:val="clear" w:color="auto" w:fill="auto"/>
        <w:tabs>
          <w:tab w:val="left" w:pos="1777"/>
        </w:tabs>
        <w:spacing w:before="0" w:after="0" w:line="240" w:lineRule="auto"/>
        <w:ind w:firstLine="760"/>
        <w:rPr>
          <w:sz w:val="22"/>
          <w:szCs w:val="22"/>
        </w:rPr>
      </w:pPr>
      <w:r w:rsidRPr="00D97E4E">
        <w:rPr>
          <w:sz w:val="22"/>
          <w:szCs w:val="22"/>
        </w:rPr>
        <w:t>Предметные результаты освоения программы учебного курса</w:t>
      </w:r>
    </w:p>
    <w:p w:rsidR="000460DE" w:rsidRPr="00D97E4E" w:rsidRDefault="000460DE" w:rsidP="00AC421B">
      <w:pPr>
        <w:pStyle w:val="21"/>
        <w:shd w:val="clear" w:color="auto" w:fill="auto"/>
        <w:spacing w:before="0" w:after="10" w:line="240" w:lineRule="auto"/>
        <w:rPr>
          <w:sz w:val="22"/>
          <w:szCs w:val="22"/>
        </w:rPr>
      </w:pPr>
      <w:r w:rsidRPr="00D97E4E">
        <w:rPr>
          <w:sz w:val="22"/>
          <w:szCs w:val="22"/>
        </w:rPr>
        <w:t>«Вероятность и статистика».</w:t>
      </w:r>
    </w:p>
    <w:p w:rsidR="000460DE" w:rsidRPr="00D97E4E" w:rsidRDefault="000460DE" w:rsidP="00AC421B">
      <w:pPr>
        <w:pStyle w:val="21"/>
        <w:shd w:val="clear" w:color="auto" w:fill="auto"/>
        <w:tabs>
          <w:tab w:val="left" w:pos="1984"/>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7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Читать информацию, представленную в таблицах, на диаграммах, представлять данные в виде таблиц, строить диаграммы (столбиковые (столбчатые) и круговые) по массивам значений.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Описывать и интерпретировать реальные числовые данные, представленные в таблицах, на диаграммах, графиках.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случайной изменчивости на примерах цен, физических величин, антропометрических данных, иметь представление о статистической устойчивости.</w:t>
      </w:r>
    </w:p>
    <w:p w:rsidR="000460DE" w:rsidRPr="00D97E4E" w:rsidRDefault="000460DE" w:rsidP="00AC421B">
      <w:pPr>
        <w:pStyle w:val="21"/>
        <w:shd w:val="clear" w:color="auto" w:fill="auto"/>
        <w:tabs>
          <w:tab w:val="left" w:pos="1984"/>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8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Извлекать и преобразовывать информацию, представленную в виде таблиц, диаграмм, графиков, представлять данные в виде таблиц, диаграмм, графиков.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Описывать данные с помощью статистических показателей: средних значений и мер рассеивания (размах, дисперсия и стандартное отклонение).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частоты числовых значений и частоты событий, в том числе по результатам измерений и наблюдений.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вероятности случайных событий в опытах, зная вероятности элементарных событий, в том числе в опытах с равновозможными элементарными событиями.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графические модели: дерево случайного эксперимента, диаграммы Эйлера, числовая прямая.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Оперировать понятиями: множество, подмножество, выполнять операции над множествами: объединение, пересечение, дополнение, перечислять элементы множеств, применять свойства множеств.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графическое представление множеств и связей между ними для описания процессов и явлений, в том числе при решении задач из других</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учебных предметов и курсов.</w:t>
      </w:r>
    </w:p>
    <w:p w:rsidR="000460DE" w:rsidRPr="00D97E4E" w:rsidRDefault="000460DE" w:rsidP="00AC421B">
      <w:pPr>
        <w:pStyle w:val="21"/>
        <w:shd w:val="clear" w:color="auto" w:fill="auto"/>
        <w:tabs>
          <w:tab w:val="left" w:pos="1965"/>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9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Извлекать и преобразовывать информацию, представленную в различных источниках в виде таблиц, диаграмм, графиков, представлять данные в виде таблиц, диаграмм, графиков.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задачи организованным перебором вариантов, а также с использованием комбинаторных правил и методов.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описательные характеристики для массивов числовых данных, в том числе средние значения и меры рассеивания.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частоты значений и частоты события, в том числе пользуясь результатами проведённых измерений и наблюдений.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вероятности случайных событий в изученных опытах, в том числе в опытах с равновозможными элементарными событиями, в сериях испытаний до первого успеха, в сериях испытаний Бернулли.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случайной величине и о распределении вероятностей.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законе больших чисел как о проявлении закономерности в случайной изменчивости и о роли закона больших чисел в природе и обществе.</w:t>
      </w:r>
    </w:p>
    <w:p w:rsidR="000460DE" w:rsidRPr="00D97E4E" w:rsidRDefault="000460DE" w:rsidP="00AC421B">
      <w:pPr>
        <w:pStyle w:val="21"/>
        <w:shd w:val="clear" w:color="auto" w:fill="auto"/>
        <w:spacing w:before="0" w:after="0" w:line="240" w:lineRule="auto"/>
        <w:ind w:firstLine="760"/>
        <w:rPr>
          <w:sz w:val="22"/>
          <w:szCs w:val="22"/>
        </w:rPr>
      </w:pPr>
    </w:p>
    <w:p w:rsidR="000460DE" w:rsidRPr="00D97E4E" w:rsidRDefault="000460DE" w:rsidP="00C8041A">
      <w:pPr>
        <w:pStyle w:val="21"/>
        <w:numPr>
          <w:ilvl w:val="2"/>
          <w:numId w:val="2"/>
        </w:numPr>
        <w:shd w:val="clear" w:color="auto" w:fill="auto"/>
        <w:spacing w:before="0" w:after="0" w:line="240" w:lineRule="auto"/>
        <w:rPr>
          <w:b/>
          <w:sz w:val="22"/>
          <w:szCs w:val="22"/>
        </w:rPr>
      </w:pPr>
      <w:r w:rsidRPr="00D97E4E">
        <w:rPr>
          <w:b/>
          <w:sz w:val="22"/>
          <w:szCs w:val="22"/>
        </w:rPr>
        <w:t xml:space="preserve"> Федеральная рабочая программа по учебному предмету «Математика» (углублённый уровень).</w:t>
      </w:r>
    </w:p>
    <w:p w:rsidR="000460DE" w:rsidRPr="00D97E4E" w:rsidRDefault="000460DE" w:rsidP="00AC421B">
      <w:pPr>
        <w:pStyle w:val="21"/>
        <w:shd w:val="clear" w:color="auto" w:fill="auto"/>
        <w:tabs>
          <w:tab w:val="left" w:pos="1552"/>
        </w:tabs>
        <w:spacing w:before="0" w:after="0" w:line="240" w:lineRule="auto"/>
        <w:ind w:firstLine="760"/>
        <w:rPr>
          <w:sz w:val="22"/>
          <w:szCs w:val="22"/>
        </w:rPr>
      </w:pPr>
      <w:r w:rsidRPr="00D97E4E">
        <w:rPr>
          <w:sz w:val="22"/>
          <w:szCs w:val="22"/>
        </w:rPr>
        <w:t>Федеральная рабочая программа по учебному предмету «Математика» (углублённый уровень)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0460DE" w:rsidRPr="00D97E4E" w:rsidRDefault="000460DE" w:rsidP="00AC421B">
      <w:pPr>
        <w:pStyle w:val="21"/>
        <w:shd w:val="clear" w:color="auto" w:fill="auto"/>
        <w:tabs>
          <w:tab w:val="left" w:pos="1578"/>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Программа по математике углублённого уровня для обучающихся 7-9 классов разработана на основе ФГОС ООО. В программе по математике учтены идеи и положения концепции развития математического образования в Российской Федерации.</w:t>
      </w:r>
    </w:p>
    <w:p w:rsidR="000460DE" w:rsidRPr="00D97E4E" w:rsidRDefault="000460DE" w:rsidP="00AC421B">
      <w:pPr>
        <w:pStyle w:val="21"/>
        <w:shd w:val="clear" w:color="auto" w:fill="auto"/>
        <w:tabs>
          <w:tab w:val="left" w:pos="1734"/>
        </w:tabs>
        <w:spacing w:before="0" w:after="0" w:line="240" w:lineRule="auto"/>
        <w:ind w:firstLine="780"/>
        <w:rPr>
          <w:sz w:val="22"/>
          <w:szCs w:val="22"/>
        </w:rPr>
      </w:pPr>
      <w:r w:rsidRPr="00D97E4E">
        <w:rPr>
          <w:sz w:val="22"/>
          <w:szCs w:val="22"/>
        </w:rPr>
        <w:t>Предметом математики являются фундаментальные структуры нашего мира - пространственные формы и количественные отношения (от простейших, усваиваемых в непосредственном опыте, до достаточно сложных, необходимых для развития научных и прикладных идей). Математические знания обеспечивают понимание принципов устройства и использования современной техники, восприятие и интерпретацию социальной, экономической, политической информации, дают возможность выполнять расчёты и составлять алгоритмы, находить и применять формулы, владеть практическими приёмами геометрических измерений и построений, читать информацию, представленную в виде таблиц, диаграмм и графиков, жить в условиях неопределённости и понимать вероятностный характер случайных событий.</w:t>
      </w:r>
    </w:p>
    <w:p w:rsidR="000460DE" w:rsidRPr="00D97E4E" w:rsidRDefault="000460DE" w:rsidP="00AC421B">
      <w:pPr>
        <w:pStyle w:val="21"/>
        <w:shd w:val="clear" w:color="auto" w:fill="auto"/>
        <w:tabs>
          <w:tab w:val="left" w:pos="1738"/>
        </w:tabs>
        <w:spacing w:before="0" w:after="0" w:line="240" w:lineRule="auto"/>
        <w:ind w:firstLine="780"/>
        <w:rPr>
          <w:sz w:val="22"/>
          <w:szCs w:val="22"/>
        </w:rPr>
      </w:pPr>
      <w:r w:rsidRPr="00D97E4E">
        <w:rPr>
          <w:sz w:val="22"/>
          <w:szCs w:val="22"/>
        </w:rPr>
        <w:t>Изучение математики формирует у обучающихся математический стиль мышления, проявляющийся в определённых умственных навыках. Обучающиеся осваивают такие приёмы и методы мышления, как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развивают логическое мышление. Изучение математики обеспечивает формирование алгоритмической компоненты мышления и воспитание умений действовать по заданным алгоритмам, совершенствовать известные и конструировать новые. В процессе решения задач - основой учебной деятельности на уроках математики - развиваются творческая и прикладная стороны мышления.</w:t>
      </w:r>
    </w:p>
    <w:p w:rsidR="000460DE" w:rsidRPr="00D97E4E" w:rsidRDefault="000460DE" w:rsidP="00AC421B">
      <w:pPr>
        <w:pStyle w:val="21"/>
        <w:shd w:val="clear" w:color="auto" w:fill="auto"/>
        <w:tabs>
          <w:tab w:val="left" w:pos="1734"/>
        </w:tabs>
        <w:spacing w:before="0" w:after="0" w:line="240" w:lineRule="auto"/>
        <w:ind w:firstLine="780"/>
        <w:rPr>
          <w:sz w:val="22"/>
          <w:szCs w:val="22"/>
        </w:rPr>
      </w:pPr>
      <w:r w:rsidRPr="00D97E4E">
        <w:rPr>
          <w:sz w:val="22"/>
          <w:szCs w:val="22"/>
        </w:rPr>
        <w:t>Обучение математике даёт возможность развивать у обучающихся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0460DE" w:rsidRPr="00D97E4E" w:rsidRDefault="000460DE" w:rsidP="00AC421B">
      <w:pPr>
        <w:pStyle w:val="21"/>
        <w:shd w:val="clear" w:color="auto" w:fill="auto"/>
        <w:tabs>
          <w:tab w:val="left" w:pos="1729"/>
        </w:tabs>
        <w:spacing w:before="0" w:after="0" w:line="240" w:lineRule="auto"/>
        <w:ind w:firstLine="780"/>
        <w:rPr>
          <w:sz w:val="22"/>
          <w:szCs w:val="22"/>
        </w:rPr>
      </w:pPr>
      <w:r w:rsidRPr="00D97E4E">
        <w:rPr>
          <w:sz w:val="22"/>
          <w:szCs w:val="22"/>
        </w:rPr>
        <w:t>При изучении математики осуществляется общее знакомство с методами познания действительности, представлениями о предмете и методах математики, их отличии от методов других естественных и гуманитарных наук,</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об особенностях применения математики для решения научных и прикладных задач.</w:t>
      </w:r>
    </w:p>
    <w:p w:rsidR="000460DE" w:rsidRPr="00D97E4E" w:rsidRDefault="000460DE" w:rsidP="00AC421B">
      <w:pPr>
        <w:pStyle w:val="21"/>
        <w:shd w:val="clear" w:color="auto" w:fill="auto"/>
        <w:tabs>
          <w:tab w:val="left" w:pos="1748"/>
        </w:tabs>
        <w:spacing w:before="0" w:after="0" w:line="240" w:lineRule="auto"/>
        <w:ind w:firstLine="760"/>
        <w:rPr>
          <w:sz w:val="22"/>
          <w:szCs w:val="22"/>
        </w:rPr>
      </w:pPr>
      <w:r w:rsidRPr="00D97E4E">
        <w:rPr>
          <w:sz w:val="22"/>
          <w:szCs w:val="22"/>
        </w:rPr>
        <w:t>Математическое образование в Российской Федерации должно решать, в частности задачи обеспечения страны выпускниками, математическая подготовка которых достаточна для продолжения образования в различных направлениях, включая математические исследования, работу в сфере информационных технологий, преподавание математики, с одной стороны, и применение математики в других науках, в инженерно-технологической и социальной сфере с другой стороны. Для обеспечения достижения соответствующей этим задачам математической подготовки обучающихся, для удовлетворения их запросов и возможностей предназначена программа углублённого изучения математики. Программа по математике углублённого уровня даёт возможность расширить и углубить круг изучаемых вопросов, создать более целостное представление о системе математических знаний, сформировать более устойчивые и осознанные умения.</w:t>
      </w:r>
    </w:p>
    <w:p w:rsidR="000460DE" w:rsidRPr="00D97E4E" w:rsidRDefault="000460DE" w:rsidP="00AC421B">
      <w:pPr>
        <w:pStyle w:val="21"/>
        <w:shd w:val="clear" w:color="auto" w:fill="auto"/>
        <w:tabs>
          <w:tab w:val="left" w:pos="1759"/>
        </w:tabs>
        <w:spacing w:before="0" w:after="0" w:line="240" w:lineRule="auto"/>
        <w:ind w:firstLine="760"/>
        <w:rPr>
          <w:sz w:val="22"/>
          <w:szCs w:val="22"/>
        </w:rPr>
      </w:pPr>
      <w:r w:rsidRPr="00D97E4E">
        <w:rPr>
          <w:sz w:val="22"/>
          <w:szCs w:val="22"/>
        </w:rPr>
        <w:t>Приоритетными целями обучения математике в 7-9 классах являются:</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формирование центральных математических понятий (число, величина,</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геометрическая фигура, переменная, вероятность, функция), обеспечивающих преемственность и перспективность математического образования обучающихся;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подведение обучающихся на доступном для них уровне к осознанию взаимосвязи математики и окружающего мира, понимание математики как части общей культуры человечества;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развитие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математики;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формирование функциональной математической грамотности: умения распознавать проявления математических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формулировать их на языке математики и создавать математические модели, применять освоенный математический аппарат для решения практико-ориентированных задач, интерпретировать и оценивать полученные результаты.</w:t>
      </w:r>
    </w:p>
    <w:p w:rsidR="000460DE" w:rsidRPr="00D97E4E" w:rsidRDefault="000460DE" w:rsidP="00AC421B">
      <w:pPr>
        <w:pStyle w:val="21"/>
        <w:shd w:val="clear" w:color="auto" w:fill="auto"/>
        <w:tabs>
          <w:tab w:val="left" w:pos="1752"/>
        </w:tabs>
        <w:spacing w:before="0" w:after="0" w:line="240" w:lineRule="auto"/>
        <w:ind w:firstLine="780"/>
        <w:rPr>
          <w:sz w:val="22"/>
          <w:szCs w:val="22"/>
        </w:rPr>
      </w:pPr>
      <w:r w:rsidRPr="00D97E4E">
        <w:rPr>
          <w:sz w:val="22"/>
          <w:szCs w:val="22"/>
        </w:rPr>
        <w:t>Основные линии содержания программы по математике в 7-9 классах: «Числа и вычисления», «Алгебра» («Алгебраические выражения», «Уравнения и неравенства»), «Функции», «Геометрия («Геометрические фигуры и их свойства», «Измерение геометрических величин»), «Вероятность и статистика». Данные линии развиваются параллельно, каждая в соответствии с собственной природой и традициями, однако не независимо одна от другой, а в тесном контакте и взаимодействии.</w:t>
      </w:r>
    </w:p>
    <w:p w:rsidR="000460DE" w:rsidRPr="00D97E4E" w:rsidRDefault="000460DE" w:rsidP="00AC421B">
      <w:pPr>
        <w:pStyle w:val="21"/>
        <w:shd w:val="clear" w:color="auto" w:fill="auto"/>
        <w:tabs>
          <w:tab w:val="left" w:pos="1752"/>
        </w:tabs>
        <w:spacing w:before="0" w:after="0" w:line="240" w:lineRule="auto"/>
        <w:ind w:firstLine="780"/>
        <w:rPr>
          <w:sz w:val="22"/>
          <w:szCs w:val="22"/>
        </w:rPr>
      </w:pPr>
      <w:r w:rsidRPr="00D97E4E">
        <w:rPr>
          <w:sz w:val="22"/>
          <w:szCs w:val="22"/>
        </w:rPr>
        <w:t>Содержание программы по математике, распределённое по годам обучения, структурировано таким образом, чтобы ко всем основным, принципиальным вопросам обучающиеся обращались неоднократно, чтобы овладение математическими понятиями и навыками осуществлялось последовательно и поступательно, с соблюдением принципа преемственности, а новые знания включались в общую систему математических представлений обучающихся, расширяя и углубляя её, образуя прочные множественные связи.</w:t>
      </w:r>
    </w:p>
    <w:p w:rsidR="000460DE" w:rsidRPr="00D97E4E" w:rsidRDefault="000460DE" w:rsidP="00AC421B">
      <w:pPr>
        <w:pStyle w:val="21"/>
        <w:shd w:val="clear" w:color="auto" w:fill="auto"/>
        <w:tabs>
          <w:tab w:val="left" w:pos="1882"/>
        </w:tabs>
        <w:spacing w:before="0" w:after="0" w:line="240" w:lineRule="auto"/>
        <w:ind w:firstLine="780"/>
        <w:rPr>
          <w:sz w:val="22"/>
          <w:szCs w:val="22"/>
        </w:rPr>
      </w:pPr>
      <w:r w:rsidRPr="00D97E4E">
        <w:rPr>
          <w:sz w:val="22"/>
          <w:szCs w:val="22"/>
        </w:rPr>
        <w:t>В соответствии с ФГОС ООО математика является обязательным предметом на уровне основного общего образования и изучается на углублённом уровне в рамках следующих учебных курсов: «Алгебра», «Геометрия», «Вероятность и статистика».</w:t>
      </w:r>
    </w:p>
    <w:p w:rsidR="000460DE" w:rsidRPr="00D97E4E" w:rsidRDefault="000460DE" w:rsidP="00AC421B">
      <w:pPr>
        <w:pStyle w:val="21"/>
        <w:shd w:val="clear" w:color="auto" w:fill="auto"/>
        <w:tabs>
          <w:tab w:val="left" w:pos="1873"/>
        </w:tabs>
        <w:spacing w:before="0" w:after="0" w:line="240" w:lineRule="auto"/>
        <w:ind w:firstLine="780"/>
        <w:rPr>
          <w:sz w:val="22"/>
          <w:szCs w:val="22"/>
        </w:rPr>
      </w:pPr>
      <w:r w:rsidRPr="00D97E4E">
        <w:rPr>
          <w:sz w:val="22"/>
          <w:szCs w:val="22"/>
        </w:rPr>
        <w:t>Общее число часов, рекомендованных для изучения математики, - 816 часов: в 7 классе - 272 часа (8 часов в неделю), в 8 классе - 272 часа (8 часов в неделю), в 9 классе - 272 часа (8 часов в неделю).</w:t>
      </w:r>
    </w:p>
    <w:p w:rsidR="000460DE" w:rsidRPr="00D97E4E" w:rsidRDefault="000460DE" w:rsidP="00AC421B">
      <w:pPr>
        <w:pStyle w:val="21"/>
        <w:shd w:val="clear" w:color="auto" w:fill="auto"/>
        <w:tabs>
          <w:tab w:val="left" w:pos="1527"/>
        </w:tabs>
        <w:spacing w:before="0" w:after="0" w:line="240" w:lineRule="auto"/>
        <w:ind w:firstLine="780"/>
        <w:rPr>
          <w:sz w:val="22"/>
          <w:szCs w:val="22"/>
        </w:rPr>
      </w:pPr>
      <w:r w:rsidRPr="00D97E4E">
        <w:rPr>
          <w:sz w:val="22"/>
          <w:szCs w:val="22"/>
        </w:rPr>
        <w:t>Освоение математики должно обеспечивать достижение на уровне основного общего образования личностных, метапредметных и предметных образовательных результатов.</w:t>
      </w:r>
    </w:p>
    <w:p w:rsidR="000460DE" w:rsidRPr="00D97E4E" w:rsidRDefault="000460DE" w:rsidP="00AC421B">
      <w:pPr>
        <w:pStyle w:val="21"/>
        <w:shd w:val="clear" w:color="auto" w:fill="auto"/>
        <w:tabs>
          <w:tab w:val="left" w:pos="1752"/>
        </w:tabs>
        <w:spacing w:before="0" w:after="0" w:line="240" w:lineRule="auto"/>
        <w:ind w:firstLine="780"/>
        <w:rPr>
          <w:sz w:val="22"/>
          <w:szCs w:val="22"/>
        </w:rPr>
      </w:pPr>
      <w:r w:rsidRPr="00D97E4E">
        <w:rPr>
          <w:sz w:val="22"/>
          <w:szCs w:val="22"/>
        </w:rPr>
        <w:t>Личностные результаты освоения программы по математике характеризуются:</w:t>
      </w:r>
    </w:p>
    <w:p w:rsidR="000460DE" w:rsidRPr="00D97E4E" w:rsidRDefault="000460DE" w:rsidP="00AC421B">
      <w:pPr>
        <w:pStyle w:val="21"/>
        <w:shd w:val="clear" w:color="auto" w:fill="auto"/>
        <w:tabs>
          <w:tab w:val="left" w:pos="1112"/>
        </w:tabs>
        <w:spacing w:before="0" w:after="0" w:line="240" w:lineRule="auto"/>
        <w:ind w:firstLine="780"/>
        <w:rPr>
          <w:sz w:val="22"/>
          <w:szCs w:val="22"/>
        </w:rPr>
      </w:pPr>
      <w:r w:rsidRPr="00D97E4E">
        <w:rPr>
          <w:sz w:val="22"/>
          <w:szCs w:val="22"/>
        </w:rPr>
        <w:t>патриотическое воспитание:</w:t>
      </w:r>
    </w:p>
    <w:p w:rsidR="000460DE" w:rsidRPr="00D97E4E" w:rsidRDefault="000460DE" w:rsidP="00AC421B">
      <w:pPr>
        <w:pStyle w:val="21"/>
        <w:shd w:val="clear" w:color="auto" w:fill="auto"/>
        <w:spacing w:before="0" w:after="0" w:line="240" w:lineRule="auto"/>
        <w:ind w:firstLine="780"/>
        <w:rPr>
          <w:sz w:val="22"/>
          <w:szCs w:val="22"/>
        </w:rPr>
      </w:pPr>
      <w:r w:rsidRPr="00D97E4E">
        <w:rPr>
          <w:sz w:val="22"/>
          <w:szCs w:val="22"/>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0460DE" w:rsidRPr="00D97E4E" w:rsidRDefault="000460DE" w:rsidP="00AC421B">
      <w:pPr>
        <w:pStyle w:val="21"/>
        <w:shd w:val="clear" w:color="auto" w:fill="auto"/>
        <w:tabs>
          <w:tab w:val="left" w:pos="1133"/>
        </w:tabs>
        <w:spacing w:before="0" w:after="19" w:line="240" w:lineRule="auto"/>
        <w:ind w:firstLine="760"/>
        <w:rPr>
          <w:sz w:val="22"/>
          <w:szCs w:val="22"/>
        </w:rPr>
      </w:pPr>
      <w:r w:rsidRPr="00D97E4E">
        <w:rPr>
          <w:sz w:val="22"/>
          <w:szCs w:val="22"/>
        </w:rPr>
        <w:t>гражданское и духовно-нравственное воспитание: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0460DE" w:rsidRPr="00D97E4E" w:rsidRDefault="000460DE" w:rsidP="00AC421B">
      <w:pPr>
        <w:pStyle w:val="21"/>
        <w:shd w:val="clear" w:color="auto" w:fill="auto"/>
        <w:tabs>
          <w:tab w:val="left" w:pos="1133"/>
        </w:tabs>
        <w:spacing w:before="0" w:after="0" w:line="240" w:lineRule="auto"/>
        <w:ind w:firstLine="760"/>
        <w:rPr>
          <w:sz w:val="22"/>
          <w:szCs w:val="22"/>
        </w:rPr>
      </w:pPr>
      <w:r w:rsidRPr="00D97E4E">
        <w:rPr>
          <w:sz w:val="22"/>
          <w:szCs w:val="22"/>
        </w:rPr>
        <w:t>трудовое воспитание:</w:t>
      </w:r>
    </w:p>
    <w:p w:rsidR="000460DE" w:rsidRPr="00D97E4E" w:rsidRDefault="000460DE" w:rsidP="008B542A">
      <w:pPr>
        <w:pStyle w:val="21"/>
        <w:shd w:val="clear" w:color="auto" w:fill="auto"/>
        <w:tabs>
          <w:tab w:val="left" w:pos="6486"/>
        </w:tabs>
        <w:spacing w:before="0" w:after="0" w:line="240" w:lineRule="auto"/>
        <w:ind w:firstLine="760"/>
        <w:rPr>
          <w:sz w:val="22"/>
          <w:szCs w:val="22"/>
        </w:rPr>
      </w:pPr>
      <w:r w:rsidRPr="00D97E4E">
        <w:rPr>
          <w:sz w:val="22"/>
          <w:szCs w:val="22"/>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0460DE" w:rsidRPr="00D97E4E" w:rsidRDefault="000460DE" w:rsidP="00AC421B">
      <w:pPr>
        <w:pStyle w:val="21"/>
        <w:shd w:val="clear" w:color="auto" w:fill="auto"/>
        <w:tabs>
          <w:tab w:val="left" w:pos="1133"/>
        </w:tabs>
        <w:spacing w:before="0" w:after="0" w:line="240" w:lineRule="auto"/>
        <w:ind w:firstLine="760"/>
        <w:rPr>
          <w:sz w:val="22"/>
          <w:szCs w:val="22"/>
        </w:rPr>
      </w:pPr>
      <w:r w:rsidRPr="00D97E4E">
        <w:rPr>
          <w:sz w:val="22"/>
          <w:szCs w:val="22"/>
        </w:rPr>
        <w:t>эстетическое воспитание:</w:t>
      </w:r>
    </w:p>
    <w:p w:rsidR="000460DE" w:rsidRPr="00D97E4E" w:rsidRDefault="000460DE" w:rsidP="008B542A">
      <w:pPr>
        <w:pStyle w:val="21"/>
        <w:shd w:val="clear" w:color="auto" w:fill="auto"/>
        <w:tabs>
          <w:tab w:val="left" w:pos="6486"/>
        </w:tabs>
        <w:spacing w:before="0" w:after="0" w:line="240" w:lineRule="auto"/>
        <w:ind w:firstLine="760"/>
        <w:rPr>
          <w:sz w:val="22"/>
          <w:szCs w:val="22"/>
        </w:rPr>
      </w:pPr>
      <w:r w:rsidRPr="00D97E4E">
        <w:rPr>
          <w:sz w:val="22"/>
          <w:szCs w:val="22"/>
        </w:rPr>
        <w:t>способностью к эмоциональному эстетическому восприятию математических объектов, задач, решений, рассуждений, умению видеть математические закономерности в искусстве;</w:t>
      </w:r>
    </w:p>
    <w:p w:rsidR="000460DE" w:rsidRPr="00D97E4E" w:rsidRDefault="000460DE" w:rsidP="00AC421B">
      <w:pPr>
        <w:pStyle w:val="21"/>
        <w:shd w:val="clear" w:color="auto" w:fill="auto"/>
        <w:tabs>
          <w:tab w:val="left" w:pos="1133"/>
        </w:tabs>
        <w:spacing w:before="0" w:after="0" w:line="240" w:lineRule="auto"/>
        <w:ind w:firstLine="760"/>
        <w:rPr>
          <w:sz w:val="22"/>
          <w:szCs w:val="22"/>
        </w:rPr>
      </w:pPr>
      <w:r w:rsidRPr="00D97E4E">
        <w:rPr>
          <w:sz w:val="22"/>
          <w:szCs w:val="22"/>
        </w:rPr>
        <w:t>ценности научного познания: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навыками исследовательской деятельности;</w:t>
      </w:r>
    </w:p>
    <w:p w:rsidR="000460DE" w:rsidRPr="00D97E4E" w:rsidRDefault="000460DE" w:rsidP="00AC421B">
      <w:pPr>
        <w:pStyle w:val="21"/>
        <w:shd w:val="clear" w:color="auto" w:fill="auto"/>
        <w:tabs>
          <w:tab w:val="left" w:pos="1088"/>
        </w:tabs>
        <w:spacing w:before="0" w:after="0" w:line="240" w:lineRule="auto"/>
        <w:ind w:firstLine="760"/>
        <w:rPr>
          <w:sz w:val="22"/>
          <w:szCs w:val="22"/>
        </w:rPr>
      </w:pPr>
      <w:r w:rsidRPr="00D97E4E">
        <w:rPr>
          <w:sz w:val="22"/>
          <w:szCs w:val="22"/>
        </w:rPr>
        <w:t>физическое воспитание, формирование культуры здоровья и эмоционального благополучия: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сформированностью навыка рефлексии, признанием своего права на ошибку и такого же права другого человека;</w:t>
      </w:r>
    </w:p>
    <w:p w:rsidR="000460DE" w:rsidRPr="00D97E4E" w:rsidRDefault="000460DE" w:rsidP="00AC421B">
      <w:pPr>
        <w:pStyle w:val="21"/>
        <w:shd w:val="clear" w:color="auto" w:fill="auto"/>
        <w:tabs>
          <w:tab w:val="left" w:pos="1116"/>
        </w:tabs>
        <w:spacing w:before="0" w:after="0" w:line="240" w:lineRule="auto"/>
        <w:ind w:firstLine="760"/>
        <w:rPr>
          <w:sz w:val="22"/>
          <w:szCs w:val="22"/>
        </w:rPr>
      </w:pPr>
      <w:r w:rsidRPr="00D97E4E">
        <w:rPr>
          <w:sz w:val="22"/>
          <w:szCs w:val="22"/>
        </w:rPr>
        <w:t>экологическое воспитание: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0460DE" w:rsidRPr="00D97E4E" w:rsidRDefault="000460DE" w:rsidP="00AC421B">
      <w:pPr>
        <w:pStyle w:val="21"/>
        <w:shd w:val="clear" w:color="auto" w:fill="auto"/>
        <w:tabs>
          <w:tab w:val="left" w:pos="1116"/>
        </w:tabs>
        <w:spacing w:before="0" w:after="0" w:line="240" w:lineRule="auto"/>
        <w:ind w:firstLine="760"/>
        <w:rPr>
          <w:sz w:val="22"/>
          <w:szCs w:val="22"/>
        </w:rPr>
      </w:pPr>
      <w:r w:rsidRPr="00D97E4E">
        <w:rPr>
          <w:sz w:val="22"/>
          <w:szCs w:val="22"/>
        </w:rPr>
        <w:t>адаптация к изменяющимся условиям социальной и природной среды: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готовностью к действиям в условиях неопределенности, повышению уровня</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необходимостью в формировании новых знаний, формулировать идеи, понятия, гипотезы об объектах и явлениях, в том числе ранее не известных, осознавать дефициты собственных знаний и компетентностей, планировать своё развитие;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0460DE" w:rsidRPr="00D97E4E" w:rsidRDefault="000460DE" w:rsidP="00AC421B">
      <w:pPr>
        <w:pStyle w:val="21"/>
        <w:shd w:val="clear" w:color="auto" w:fill="auto"/>
        <w:tabs>
          <w:tab w:val="left" w:pos="1743"/>
        </w:tabs>
        <w:spacing w:before="0" w:after="0" w:line="240" w:lineRule="auto"/>
        <w:ind w:firstLine="760"/>
        <w:rPr>
          <w:sz w:val="22"/>
          <w:szCs w:val="22"/>
        </w:rPr>
      </w:pPr>
      <w:r w:rsidRPr="00D97E4E">
        <w:rPr>
          <w:sz w:val="22"/>
          <w:szCs w:val="22"/>
        </w:rPr>
        <w:t>В результате освоения программы по математике на уровне основного общего образования у обучающегося будут сформированы метапредметные результаты, характеризующиеся овладением универсальными познавательными действиями, универсальными коммуникативными действиями и универсальными регулятивными действиями.</w:t>
      </w:r>
    </w:p>
    <w:p w:rsidR="000460DE" w:rsidRPr="00D97E4E" w:rsidRDefault="000460DE" w:rsidP="00AC421B">
      <w:pPr>
        <w:pStyle w:val="21"/>
        <w:shd w:val="clear" w:color="auto" w:fill="auto"/>
        <w:tabs>
          <w:tab w:val="left" w:pos="1950"/>
        </w:tabs>
        <w:spacing w:before="0" w:after="0" w:line="240" w:lineRule="auto"/>
        <w:ind w:firstLine="760"/>
        <w:rPr>
          <w:sz w:val="22"/>
          <w:szCs w:val="22"/>
        </w:rPr>
      </w:pPr>
      <w:r w:rsidRPr="00D97E4E">
        <w:rPr>
          <w:sz w:val="22"/>
          <w:szCs w:val="22"/>
        </w:rPr>
        <w:t>Универсальные познавательные действия обеспечивают формирование базовых когнитивных процессов обучающихся (освоение методов познания окружающего мира, применение логических, исследовательских операций, умений работать с информацией).</w:t>
      </w:r>
    </w:p>
    <w:p w:rsidR="000460DE" w:rsidRPr="00D97E4E" w:rsidRDefault="000460DE" w:rsidP="00AC421B">
      <w:pPr>
        <w:pStyle w:val="21"/>
        <w:shd w:val="clear" w:color="auto" w:fill="auto"/>
        <w:tabs>
          <w:tab w:val="left" w:pos="1950"/>
        </w:tabs>
        <w:spacing w:before="0" w:after="0" w:line="240" w:lineRule="auto"/>
        <w:ind w:firstLine="760"/>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для обобщения и сравнения, критерии проводимого анализа;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воспринимать, формулировать и преобразовывать суждения: утвердительные и отрицательные, единичные, частные и общие, условные;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проводить выводы с использованием законов логики, дедуктивных и индуктивных умозаключений, умозаключений по аналогии;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разбирать доказательства математических утверждений (прямые и от противного), проводить самостоятельно доказательства математических фактов, выстраивать аргументацию, приводить примеры и контрпримеры, применять метод математической индукции, обосновывать собственные рассуждения;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AC421B">
      <w:pPr>
        <w:pStyle w:val="21"/>
        <w:shd w:val="clear" w:color="auto" w:fill="auto"/>
        <w:tabs>
          <w:tab w:val="left" w:pos="1945"/>
        </w:tabs>
        <w:spacing w:before="0" w:after="0" w:line="240" w:lineRule="auto"/>
        <w:ind w:firstLine="740"/>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проводить по самостоятельно составленному плану эксперимент, исследование по установлению особенностей математического объекта, зависимостей объектов между собой;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самостоятельно формулировать обобщения и выводы по результатам проведённого наблюдения, исследования, эксперимента, оценивать достоверность полученных результатов, выводов и обобщений;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прогнозировать возможное развитие процесса, а также выдвигать предположения о его развитии в новых условиях.</w:t>
      </w:r>
    </w:p>
    <w:p w:rsidR="000460DE" w:rsidRPr="00D97E4E" w:rsidRDefault="000460DE" w:rsidP="008B542A">
      <w:pPr>
        <w:pStyle w:val="21"/>
        <w:shd w:val="clear" w:color="auto" w:fill="auto"/>
        <w:tabs>
          <w:tab w:val="left" w:pos="1953"/>
        </w:tabs>
        <w:spacing w:before="0" w:after="0" w:line="240" w:lineRule="auto"/>
        <w:ind w:firstLine="780"/>
        <w:rPr>
          <w:sz w:val="22"/>
          <w:szCs w:val="22"/>
        </w:rPr>
      </w:pPr>
      <w:r w:rsidRPr="00D97E4E">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8B542A">
      <w:pPr>
        <w:pStyle w:val="21"/>
        <w:shd w:val="clear" w:color="auto" w:fill="auto"/>
        <w:spacing w:before="0" w:after="0" w:line="240" w:lineRule="auto"/>
        <w:ind w:firstLine="780"/>
        <w:rPr>
          <w:sz w:val="22"/>
          <w:szCs w:val="22"/>
        </w:rPr>
      </w:pPr>
      <w:r w:rsidRPr="00D97E4E">
        <w:rPr>
          <w:sz w:val="22"/>
          <w:szCs w:val="22"/>
        </w:rPr>
        <w:t>выявлять недостаточность и избыточность информации, данных, необходимых для решения задачи;</w:t>
      </w:r>
    </w:p>
    <w:p w:rsidR="000460DE" w:rsidRPr="00D97E4E" w:rsidRDefault="000460DE" w:rsidP="008B542A">
      <w:pPr>
        <w:pStyle w:val="21"/>
        <w:shd w:val="clear" w:color="auto" w:fill="auto"/>
        <w:spacing w:before="0" w:after="0" w:line="240" w:lineRule="auto"/>
        <w:ind w:firstLine="780"/>
        <w:rPr>
          <w:sz w:val="22"/>
          <w:szCs w:val="22"/>
        </w:rPr>
      </w:pPr>
      <w:r w:rsidRPr="00D97E4E">
        <w:rPr>
          <w:sz w:val="22"/>
          <w:szCs w:val="22"/>
        </w:rPr>
        <w:t>выбирать, анализировать, систематизировать и интерпретировать информацию различных видов и форм представления;</w:t>
      </w:r>
    </w:p>
    <w:p w:rsidR="000460DE" w:rsidRPr="00D97E4E" w:rsidRDefault="000460DE" w:rsidP="008B542A">
      <w:pPr>
        <w:pStyle w:val="21"/>
        <w:shd w:val="clear" w:color="auto" w:fill="auto"/>
        <w:spacing w:before="0" w:after="0" w:line="240" w:lineRule="auto"/>
        <w:ind w:firstLine="780"/>
        <w:rPr>
          <w:sz w:val="22"/>
          <w:szCs w:val="22"/>
        </w:rPr>
      </w:pPr>
      <w:r w:rsidRPr="00D97E4E">
        <w:rPr>
          <w:sz w:val="22"/>
          <w:szCs w:val="22"/>
        </w:rPr>
        <w:t>выбирать форму представления информации и иллюстрировать решаемые задачи схемами, диаграммами, иной графикой и их комбинациями;</w:t>
      </w:r>
    </w:p>
    <w:p w:rsidR="000460DE" w:rsidRPr="00D97E4E" w:rsidRDefault="000460DE" w:rsidP="008B542A">
      <w:pPr>
        <w:pStyle w:val="21"/>
        <w:shd w:val="clear" w:color="auto" w:fill="auto"/>
        <w:spacing w:before="0" w:after="0" w:line="240" w:lineRule="auto"/>
        <w:ind w:firstLine="780"/>
        <w:rPr>
          <w:sz w:val="22"/>
          <w:szCs w:val="22"/>
        </w:rPr>
      </w:pPr>
      <w:r w:rsidRPr="00D97E4E">
        <w:rPr>
          <w:sz w:val="22"/>
          <w:szCs w:val="22"/>
        </w:rPr>
        <w:t>оценивать надёжность информации по критериям, предложенным или сформулированным самостоятельно.</w:t>
      </w:r>
    </w:p>
    <w:p w:rsidR="000460DE" w:rsidRPr="00D97E4E" w:rsidRDefault="000460DE" w:rsidP="008B542A">
      <w:pPr>
        <w:pStyle w:val="21"/>
        <w:shd w:val="clear" w:color="auto" w:fill="auto"/>
        <w:tabs>
          <w:tab w:val="left" w:pos="1953"/>
        </w:tabs>
        <w:spacing w:before="0" w:after="0" w:line="240" w:lineRule="auto"/>
        <w:ind w:firstLine="780"/>
        <w:rPr>
          <w:sz w:val="22"/>
          <w:szCs w:val="22"/>
        </w:rPr>
      </w:pPr>
      <w:r w:rsidRPr="00D97E4E">
        <w:rPr>
          <w:sz w:val="22"/>
          <w:szCs w:val="22"/>
        </w:rPr>
        <w:t>Универсальные коммуникативные действия обеспечивают сформированность социальных навыков обучающихся.</w:t>
      </w:r>
    </w:p>
    <w:p w:rsidR="000460DE" w:rsidRPr="00D97E4E" w:rsidRDefault="000460DE" w:rsidP="008B542A">
      <w:pPr>
        <w:pStyle w:val="21"/>
        <w:shd w:val="clear" w:color="auto" w:fill="auto"/>
        <w:tabs>
          <w:tab w:val="left" w:pos="1949"/>
        </w:tabs>
        <w:spacing w:before="0" w:after="0" w:line="240" w:lineRule="auto"/>
        <w:ind w:firstLine="780"/>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8B542A">
      <w:pPr>
        <w:pStyle w:val="21"/>
        <w:shd w:val="clear" w:color="auto" w:fill="auto"/>
        <w:spacing w:before="0" w:after="0" w:line="240" w:lineRule="auto"/>
        <w:ind w:firstLine="780"/>
        <w:rPr>
          <w:sz w:val="22"/>
          <w:szCs w:val="22"/>
        </w:rPr>
      </w:pPr>
      <w:r w:rsidRPr="00D97E4E">
        <w:rPr>
          <w:sz w:val="22"/>
          <w:szCs w:val="22"/>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и полученным результатам;</w:t>
      </w:r>
    </w:p>
    <w:p w:rsidR="000460DE" w:rsidRPr="00D97E4E" w:rsidRDefault="000460DE" w:rsidP="008B542A">
      <w:pPr>
        <w:pStyle w:val="21"/>
        <w:shd w:val="clear" w:color="auto" w:fill="auto"/>
        <w:spacing w:before="0" w:after="0" w:line="240" w:lineRule="auto"/>
        <w:ind w:firstLine="780"/>
        <w:rPr>
          <w:sz w:val="22"/>
          <w:szCs w:val="22"/>
        </w:rPr>
      </w:pPr>
      <w:r w:rsidRPr="00D97E4E">
        <w:rPr>
          <w:sz w:val="22"/>
          <w:szCs w:val="22"/>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0460DE" w:rsidRPr="00D97E4E" w:rsidRDefault="000460DE" w:rsidP="008B542A">
      <w:pPr>
        <w:pStyle w:val="21"/>
        <w:shd w:val="clear" w:color="auto" w:fill="auto"/>
        <w:spacing w:before="0" w:after="0" w:line="240" w:lineRule="auto"/>
        <w:ind w:firstLine="780"/>
        <w:rPr>
          <w:sz w:val="22"/>
          <w:szCs w:val="22"/>
        </w:rPr>
      </w:pPr>
      <w:r w:rsidRPr="00D97E4E">
        <w:rPr>
          <w:sz w:val="22"/>
          <w:szCs w:val="22"/>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0460DE" w:rsidRPr="00D97E4E" w:rsidRDefault="000460DE" w:rsidP="008B542A">
      <w:pPr>
        <w:pStyle w:val="21"/>
        <w:shd w:val="clear" w:color="auto" w:fill="auto"/>
        <w:tabs>
          <w:tab w:val="left" w:pos="1958"/>
        </w:tabs>
        <w:spacing w:before="0" w:after="0" w:line="240" w:lineRule="auto"/>
        <w:ind w:firstLine="780"/>
        <w:rPr>
          <w:sz w:val="22"/>
          <w:szCs w:val="22"/>
        </w:rPr>
      </w:pPr>
      <w:r w:rsidRPr="00D97E4E">
        <w:rPr>
          <w:sz w:val="22"/>
          <w:szCs w:val="22"/>
        </w:rPr>
        <w:t>У обучающегося будут сформированы умения сотрудничества как часть коммуникативных универсальных учебных действий:</w:t>
      </w:r>
    </w:p>
    <w:p w:rsidR="000460DE" w:rsidRPr="00D97E4E" w:rsidRDefault="000460DE" w:rsidP="008B542A">
      <w:pPr>
        <w:pStyle w:val="21"/>
        <w:shd w:val="clear" w:color="auto" w:fill="auto"/>
        <w:spacing w:before="0" w:after="0" w:line="240" w:lineRule="auto"/>
        <w:ind w:firstLine="780"/>
        <w:rPr>
          <w:sz w:val="22"/>
          <w:szCs w:val="22"/>
        </w:rPr>
      </w:pPr>
      <w:r w:rsidRPr="00D97E4E">
        <w:rPr>
          <w:sz w:val="22"/>
          <w:szCs w:val="22"/>
        </w:rPr>
        <w:t>понимать и использовать преимущества командной и индивидуальной работы при решении учебных математических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человек;</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результата и качество своего вклада в общий результат по критериям, сформулированным участниками взаимодействия.</w:t>
      </w:r>
    </w:p>
    <w:p w:rsidR="000460DE" w:rsidRPr="00D97E4E" w:rsidRDefault="000460DE" w:rsidP="00AC421B">
      <w:pPr>
        <w:pStyle w:val="21"/>
        <w:shd w:val="clear" w:color="auto" w:fill="auto"/>
        <w:tabs>
          <w:tab w:val="left" w:pos="1967"/>
        </w:tabs>
        <w:spacing w:before="0" w:after="0" w:line="240" w:lineRule="auto"/>
        <w:ind w:firstLine="760"/>
        <w:rPr>
          <w:sz w:val="22"/>
          <w:szCs w:val="22"/>
        </w:rPr>
      </w:pPr>
      <w:r w:rsidRPr="00D97E4E">
        <w:rPr>
          <w:sz w:val="22"/>
          <w:szCs w:val="22"/>
        </w:rPr>
        <w:t>Универсальные регулятивные действия обеспечивают формирование смысловых установок и жизненных навыков личности.</w:t>
      </w:r>
    </w:p>
    <w:p w:rsidR="000460DE" w:rsidRPr="00D97E4E" w:rsidRDefault="000460DE" w:rsidP="00AC421B">
      <w:pPr>
        <w:pStyle w:val="21"/>
        <w:shd w:val="clear" w:color="auto" w:fill="auto"/>
        <w:tabs>
          <w:tab w:val="left" w:pos="1967"/>
        </w:tabs>
        <w:spacing w:before="0" w:after="0" w:line="240" w:lineRule="auto"/>
        <w:ind w:firstLine="760"/>
        <w:rPr>
          <w:sz w:val="22"/>
          <w:szCs w:val="22"/>
        </w:rPr>
      </w:pPr>
      <w:r w:rsidRPr="00D97E4E">
        <w:rPr>
          <w:sz w:val="22"/>
          <w:szCs w:val="22"/>
        </w:rPr>
        <w:t>У обучающегося будут сформированы умения самоорганизации как часть регулятивных универсальных учебных действий: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выявлять проблемы для решения в жизненных и учебных ситуациях, ориентироваться в различных подходах принятия решений (индивидуальное, групповое);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0460DE" w:rsidRPr="00D97E4E" w:rsidRDefault="000460DE" w:rsidP="00AC421B">
      <w:pPr>
        <w:pStyle w:val="21"/>
        <w:shd w:val="clear" w:color="auto" w:fill="auto"/>
        <w:tabs>
          <w:tab w:val="left" w:pos="2097"/>
        </w:tabs>
        <w:spacing w:before="0" w:after="0" w:line="240" w:lineRule="auto"/>
        <w:ind w:firstLine="760"/>
        <w:rPr>
          <w:sz w:val="22"/>
          <w:szCs w:val="22"/>
        </w:rPr>
      </w:pPr>
      <w:r w:rsidRPr="00D97E4E">
        <w:rPr>
          <w:sz w:val="22"/>
          <w:szCs w:val="22"/>
        </w:rPr>
        <w:t>У обучающегося будут сформированы умения самоконтроля как часть регулятивных универсальных учебных действий: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способами самопроверки, самоконтроля процесса и результата решения математической задачи, самомотивации и рефлексии;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оценивать соответствие результата деятельности поставленной цели и условиям, объяснять причины достижения или недостижения цели, находить ошибку, давать оценку приобретённому опыту.</w:t>
      </w:r>
    </w:p>
    <w:p w:rsidR="000460DE" w:rsidRPr="00D97E4E" w:rsidRDefault="000460DE" w:rsidP="00AC421B">
      <w:pPr>
        <w:pStyle w:val="21"/>
        <w:shd w:val="clear" w:color="auto" w:fill="auto"/>
        <w:tabs>
          <w:tab w:val="left" w:pos="2097"/>
        </w:tabs>
        <w:spacing w:before="0" w:after="0" w:line="240" w:lineRule="auto"/>
        <w:ind w:firstLine="760"/>
        <w:rPr>
          <w:sz w:val="22"/>
          <w:szCs w:val="22"/>
        </w:rPr>
      </w:pPr>
      <w:r w:rsidRPr="00D97E4E">
        <w:rPr>
          <w:sz w:val="22"/>
          <w:szCs w:val="22"/>
        </w:rPr>
        <w:t>У обучающегося будут сформировано умение эмоционального интеллекта как часть регулятивных универсальных учебных действий: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выражать эмоции при изучении математических объектов и фактов, давать</w:t>
      </w:r>
    </w:p>
    <w:p w:rsidR="000460DE" w:rsidRPr="00D97E4E" w:rsidRDefault="000460DE" w:rsidP="00AC421B">
      <w:pPr>
        <w:pStyle w:val="21"/>
        <w:shd w:val="clear" w:color="auto" w:fill="auto"/>
        <w:spacing w:before="0" w:after="19" w:line="240" w:lineRule="auto"/>
        <w:rPr>
          <w:sz w:val="22"/>
          <w:szCs w:val="22"/>
        </w:rPr>
      </w:pPr>
      <w:r w:rsidRPr="00D97E4E">
        <w:rPr>
          <w:sz w:val="22"/>
          <w:szCs w:val="22"/>
        </w:rPr>
        <w:t>эмоциональную оценку решения задачи.</w:t>
      </w:r>
    </w:p>
    <w:p w:rsidR="000460DE" w:rsidRPr="00D97E4E" w:rsidRDefault="000460DE" w:rsidP="00AC421B">
      <w:pPr>
        <w:pStyle w:val="21"/>
        <w:shd w:val="clear" w:color="auto" w:fill="auto"/>
        <w:tabs>
          <w:tab w:val="left" w:pos="1743"/>
        </w:tabs>
        <w:spacing w:before="0" w:after="0" w:line="240" w:lineRule="auto"/>
        <w:ind w:firstLine="760"/>
        <w:rPr>
          <w:sz w:val="22"/>
          <w:szCs w:val="22"/>
        </w:rPr>
      </w:pPr>
      <w:r w:rsidRPr="00D97E4E">
        <w:rPr>
          <w:sz w:val="22"/>
          <w:szCs w:val="22"/>
        </w:rPr>
        <w:t>Предметные результаты освоения программы по математике углублённого уровня представлены по годам обучения в следующих разделах программы по математике в рамках отдельных учебных курсов для 7-9 классов: «Алгебра», «Геометрия», «Вероятность и статистика».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Развитие логических представлений и навыков логического мышления обучающихся осуществляется в рамках всех названных курсов на протяжении всех лет обучения. Предполагается, что выпускник 9 класса сможет строить высказывания и отрицания высказываний, распознавать истинные и ложные высказывания, приводить примеры и контрпримеры, выполнять операции над высказываниями, строить высказывания и рассуждения на основе логических правил, решать логические задачи, научится применять метод математической индукции, овладеет понятиями: определение, аксиома, теорема, доказательство - и научится использовать их при выполнении учебных и внеучебных задач. При этом введение основных логических понятий и освоение основных связанных с ними видов деятельности отнесено к курсу «Вероятность и статистика» и также распределено по годам обучения.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 рамках всех трёх курсов осуществляется формирование умения выбирать подходящий метод для решения задачи, выявлять примеры математических закономерностей в природе и общественной жизни, распознавать проявление законов математики в искусстве, применять математические знания и опыт математической деятельности в ситуациях реальной жизни. Обучающиеся знакомятся с научными результатами, полученными в ходе развития арифметики, алгебры, геометрии, теории вероятности, статистики и учатся их описывать, приводят примеры математических открытий и их авторов в отечественной и всемирной истории науки.</w:t>
      </w:r>
    </w:p>
    <w:p w:rsidR="000460DE" w:rsidRPr="00D97E4E" w:rsidRDefault="000460DE" w:rsidP="00AC421B">
      <w:pPr>
        <w:pStyle w:val="21"/>
        <w:shd w:val="clear" w:color="auto" w:fill="auto"/>
        <w:tabs>
          <w:tab w:val="left" w:pos="1527"/>
        </w:tabs>
        <w:spacing w:before="0" w:after="0" w:line="240" w:lineRule="auto"/>
        <w:ind w:firstLine="760"/>
        <w:rPr>
          <w:sz w:val="22"/>
          <w:szCs w:val="22"/>
        </w:rPr>
      </w:pPr>
      <w:r w:rsidRPr="00D97E4E">
        <w:rPr>
          <w:sz w:val="22"/>
          <w:szCs w:val="22"/>
        </w:rPr>
        <w:t>Федеральная рабочая программа учебного курса «Алгебра» на углублённом уровне в 7-9 классах (далее соответственно - программа учебного курса «Алгебра», учебный курс).</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1206"/>
        </w:tabs>
        <w:spacing w:before="0" w:after="0" w:line="240" w:lineRule="auto"/>
        <w:ind w:firstLine="760"/>
        <w:rPr>
          <w:sz w:val="22"/>
          <w:szCs w:val="22"/>
        </w:rPr>
      </w:pPr>
      <w:r w:rsidRPr="00D97E4E">
        <w:rPr>
          <w:sz w:val="22"/>
          <w:szCs w:val="22"/>
        </w:rPr>
        <w:t>Алгебра является одним из опорных курсов основного общего образования: она обеспечивает изучение других дисциплин как естественно</w:t>
      </w:r>
      <w:r w:rsidRPr="00D97E4E">
        <w:rPr>
          <w:sz w:val="22"/>
          <w:szCs w:val="22"/>
        </w:rPr>
        <w:softHyphen/>
        <w:t>научного, так и гуманитарного циклов, её освоение необходимо для продолжения образования и для повседневной жизни. Развитие у обучающихся научных представлений о происхождении и сущности алгебраических абстракций, способе отражения математической наукой явлений и процессов в природе и обществе, роли математического моделирования в научном познании и в практике способствует формированию научного мировоззрения и качеств мышления, необходимых для адаптации в современном цифровом обществе. Изучение алгебры обеспечивает развитие умения наблюдать, сравнивать, находить закономерности, требует критичности мышления, способности аргументированно обосновывать свои действия, выводы, формулировать утверждения. Освоение курса алгебры обеспечивает развитие логического мышления обучающихся: они используют дедуктивные и индуктивные рассуждения, обобщение и конкретизацию, абстрагирование и аналогию. Обучение алгебре предполагает значительный объём самостоятельной деятельности обучающихся, поэтому самостоятельное решение задач обучающимися является реализацией деятельностного принципа обучения.</w:t>
      </w:r>
    </w:p>
    <w:p w:rsidR="000460DE" w:rsidRPr="00D97E4E" w:rsidRDefault="000460DE" w:rsidP="00AC421B">
      <w:pPr>
        <w:pStyle w:val="21"/>
        <w:shd w:val="clear" w:color="auto" w:fill="auto"/>
        <w:tabs>
          <w:tab w:val="left" w:pos="1959"/>
        </w:tabs>
        <w:spacing w:before="0" w:after="0" w:line="240" w:lineRule="auto"/>
        <w:ind w:firstLine="780"/>
        <w:rPr>
          <w:sz w:val="22"/>
          <w:szCs w:val="22"/>
        </w:rPr>
      </w:pPr>
      <w:r w:rsidRPr="00D97E4E">
        <w:rPr>
          <w:sz w:val="22"/>
          <w:szCs w:val="22"/>
        </w:rPr>
        <w:t>В структуре программы учебного курса «Алгебра» углублённого изучения основное место занимают содержательно-методические линии: «Числа и вычисления», «Алгебраические выражения», «Уравнения и неравенства», «Функции». Каждая из этих содержательно-методических линий развивается на протяжении трёх лет изучения курса, взаимодействуя с другими его линиями. В ходе изучения курса обучающимся приходится логически рассуждать, использовать теоретико-множественный язык. В связи с этим в программу учебного курса «Алгебра» включены некоторые основы логики, представленные во всех основных разделах математического образования и способствующие овладению обучающимися основ универсального математического языка. Содержательной и структурной особенностью учебного курса «Алгебра» является его интегрированный характер.</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Содержание линии «Числа и вычисления» служит основой для дальнейшего изучения математики, способствует развитию у обучающихся логического мышления, формированию умения пользоваться алгоритмами, а также приобретению практических навыков, необходимых для повседневной жизни. Развитие понятия о числе на уровне основного общего образования связано с рациональными и иррациональными числами, формированием представлений о действительном числе. Завершение освоения числовой линии отнесено к среднему общему образованию.</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Содержание двух алгебраических линий - «Алгебраические выражения» и «Уравнения и неравенства» способствует формированию у обучающихся математического аппарата, необходимого для решения задач математики, смежных предметов и окружающей реальности. На уровне основного общего образования учебный материал группируется вокруг рациональных выражений. Алгебра демонстрирует значение математики как языка для построения математических моделей, описания процессов и явлений реального мира. В задачи обучения алгебре входят также дальнейшее развитие алгоритмического мышления, необходимого, в частности, для освоения курса информатики, и овладение навыками дедуктивных рассуждений. Преобразование символьных форм способствует развитию воображения, способностей к математическому творчеству.</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Содержание функционально-графической линии нацелено на получение обучающимися знаний о функциях как важнейшей математической модели для описания и исследования разнообразных процессов и явлений в природе и обществе. Изучение материала способствует развитию у обучающихся умения использовать различные выразительные средства языка математики - словесного, символического, графического, вносит вклад в формирование представлений о роли математики в развитии цивилизации и культуры.</w:t>
      </w:r>
    </w:p>
    <w:p w:rsidR="000460DE" w:rsidRPr="00D97E4E" w:rsidRDefault="000460DE" w:rsidP="00AC421B">
      <w:pPr>
        <w:pStyle w:val="21"/>
        <w:shd w:val="clear" w:color="auto" w:fill="auto"/>
        <w:tabs>
          <w:tab w:val="left" w:pos="1986"/>
        </w:tabs>
        <w:spacing w:before="0" w:after="0" w:line="240" w:lineRule="auto"/>
        <w:ind w:firstLine="780"/>
        <w:rPr>
          <w:sz w:val="22"/>
          <w:szCs w:val="22"/>
        </w:rPr>
      </w:pPr>
      <w:r w:rsidRPr="00D97E4E">
        <w:rPr>
          <w:sz w:val="22"/>
          <w:szCs w:val="22"/>
        </w:rPr>
        <w:t>Углублённый курс алгебры характеризуется изучением</w:t>
      </w:r>
    </w:p>
    <w:p w:rsidR="000460DE" w:rsidRPr="00D97E4E" w:rsidRDefault="000460DE" w:rsidP="00AC421B">
      <w:pPr>
        <w:pStyle w:val="21"/>
        <w:shd w:val="clear" w:color="auto" w:fill="auto"/>
        <w:tabs>
          <w:tab w:val="left" w:pos="2232"/>
        </w:tabs>
        <w:spacing w:before="0" w:after="0" w:line="240" w:lineRule="auto"/>
        <w:rPr>
          <w:sz w:val="22"/>
          <w:szCs w:val="22"/>
        </w:rPr>
      </w:pPr>
      <w:r w:rsidRPr="00D97E4E">
        <w:rPr>
          <w:sz w:val="22"/>
          <w:szCs w:val="22"/>
        </w:rPr>
        <w:t>дополнительного теоретического аппарата и связанных с ним методов решения задач. Алгебра является языком для описания объектов и закономерностей, служит основой математического моделирования. При этом сами объекты математических умозаключений и принятые в алгебре правила их конструирования способствуют формированию умений обосновывать и доказывать суждения, развивают математическую интуицию, кратко и наглядно раскрывают механизм логических построений и</w:t>
      </w:r>
      <w:r w:rsidRPr="00D97E4E">
        <w:rPr>
          <w:sz w:val="22"/>
          <w:szCs w:val="22"/>
        </w:rPr>
        <w:tab/>
        <w:t>учат их применению. Тем самым алгебра занимает одно из ведущих мест в формировании научно-теоретического мышления обучающихся.</w:t>
      </w:r>
    </w:p>
    <w:p w:rsidR="000460DE" w:rsidRPr="00D97E4E" w:rsidRDefault="000460DE" w:rsidP="00AC421B">
      <w:pPr>
        <w:pStyle w:val="21"/>
        <w:shd w:val="clear" w:color="auto" w:fill="auto"/>
        <w:tabs>
          <w:tab w:val="left" w:pos="2000"/>
        </w:tabs>
        <w:spacing w:before="0" w:after="0" w:line="240" w:lineRule="auto"/>
        <w:ind w:firstLine="760"/>
        <w:rPr>
          <w:sz w:val="22"/>
          <w:szCs w:val="22"/>
        </w:rPr>
      </w:pPr>
      <w:r w:rsidRPr="00D97E4E">
        <w:rPr>
          <w:sz w:val="22"/>
          <w:szCs w:val="22"/>
        </w:rPr>
        <w:t>Согласно учебному плану в 7-9 классах изучается учебный курс «Алгебра», который включает следующие основные разделы содержания: «Числа и вычисления», «Алгебраические выражения», «Уравнения и неравенства», «Функции».</w:t>
      </w:r>
    </w:p>
    <w:p w:rsidR="000460DE" w:rsidRPr="00D97E4E" w:rsidRDefault="000460DE" w:rsidP="00AC421B">
      <w:pPr>
        <w:pStyle w:val="21"/>
        <w:shd w:val="clear" w:color="auto" w:fill="auto"/>
        <w:tabs>
          <w:tab w:val="left" w:pos="1995"/>
        </w:tabs>
        <w:spacing w:before="0" w:after="0" w:line="240" w:lineRule="auto"/>
        <w:ind w:firstLine="760"/>
        <w:rPr>
          <w:sz w:val="22"/>
          <w:szCs w:val="22"/>
        </w:rPr>
      </w:pPr>
      <w:r w:rsidRPr="00D97E4E">
        <w:rPr>
          <w:sz w:val="22"/>
          <w:szCs w:val="22"/>
        </w:rPr>
        <w:t>Общее число часов, рекомендованных для изучения учебного курса «Алгебра», - 408 часов: в 7 классе - 136 часов (4 часа в неделю), в 8 классе - 136 часов (4 часа в неделю), в 9 классе - 136 часов (4 часа в неделю).</w:t>
      </w:r>
    </w:p>
    <w:p w:rsidR="000460DE" w:rsidRPr="00D97E4E" w:rsidRDefault="000460DE" w:rsidP="00AC421B">
      <w:pPr>
        <w:pStyle w:val="21"/>
        <w:shd w:val="clear" w:color="auto" w:fill="auto"/>
        <w:tabs>
          <w:tab w:val="left" w:pos="1872"/>
        </w:tabs>
        <w:spacing w:before="0" w:after="0" w:line="240" w:lineRule="auto"/>
        <w:ind w:firstLine="760"/>
        <w:rPr>
          <w:sz w:val="22"/>
          <w:szCs w:val="22"/>
        </w:rPr>
      </w:pPr>
      <w:r w:rsidRPr="00D97E4E">
        <w:rPr>
          <w:sz w:val="22"/>
          <w:szCs w:val="22"/>
        </w:rPr>
        <w:t>Содержание обучения в 7 классе.</w:t>
      </w:r>
    </w:p>
    <w:p w:rsidR="000460DE" w:rsidRPr="00D97E4E" w:rsidRDefault="000460DE" w:rsidP="00AC421B">
      <w:pPr>
        <w:pStyle w:val="21"/>
        <w:shd w:val="clear" w:color="auto" w:fill="auto"/>
        <w:tabs>
          <w:tab w:val="left" w:pos="2016"/>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Рациональные числа. Сравнение, упорядочивание и арифметические действия с рациональными числами. Числовая прямая, модуль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Степень с натуральным показателем и её свойства. Запись числа в десятичной позиционной системе счисления.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текстовых задач арифметическим способом. Решение задач из реальной практики на части, на дроби, на проценты, применение отношений и пропорций при решении задач, решение задач на движение, работу, покупки, налоги.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Делимость целых чисел. Свойства делимости.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Простые и составные числа. Чётные и нечётные числа. Признаки делимости на 2, 4, 8, 5, 3, 6, 9, 10, 11. Признаки делимости суммы и произведения целых чисел при решении задач с практическим содержанием.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Наибольший общий делитель и наименьшее общее кратное двух чисел. Взаимно простые числа. Алгоритм Евклида.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Деление с остатком. Арифметические операции над остатками.</w:t>
      </w:r>
    </w:p>
    <w:p w:rsidR="000460DE" w:rsidRPr="00D97E4E" w:rsidRDefault="000460DE" w:rsidP="00AC421B">
      <w:pPr>
        <w:pStyle w:val="21"/>
        <w:shd w:val="clear" w:color="auto" w:fill="auto"/>
        <w:tabs>
          <w:tab w:val="left" w:pos="2016"/>
        </w:tabs>
        <w:spacing w:before="0" w:after="0" w:line="240" w:lineRule="auto"/>
        <w:ind w:firstLine="76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Выражение с переменными. Значение выражения с переменными. Представление зависимости между величинами в виде формулы.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Тождество. Тождественные преобразования алгебраических выражений. Доказательство тождеств.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Одночлены. Одночлен стандартного вида. Степень одночлена.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Многочлены. Многочлен стандартного вида. Степень многочлена. Сложение, вычитание, умножение и деление многочленов. Преобразование целого выражения в многочлен. Корни многочлена.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Формулы сокращённого умножения: квадрат суммы и квадрат разности двух выражений, куб суммы и куб разности двух выражений, разность квадратов двух выражений, произведение разности и суммы двух выражений, сумма и разность кубов двух выражений.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Разложение многочлена на множители. Вынесение общего множителя за скобки. Метод группировки.</w:t>
      </w:r>
    </w:p>
    <w:p w:rsidR="000460DE" w:rsidRPr="00D97E4E" w:rsidRDefault="000460DE" w:rsidP="00AC421B">
      <w:pPr>
        <w:pStyle w:val="21"/>
        <w:shd w:val="clear" w:color="auto" w:fill="auto"/>
        <w:tabs>
          <w:tab w:val="left" w:pos="1978"/>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Уравнение с одной переменной. Корень уравнения. Свойства уравнений с одной переменной. Равносильность уравнений. Уравнение как математическая модель реальной ситуации.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Линейное уравнение с одной переменной. Число корней линейного уравнения. Решение текстовых задач с помощью линейных уравнений. Линейное уравнение, содержащее знак модуля.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Уравнение с двумя переменными. График линейного уравнения с двумя переменными. Системы линейных уравнений с двумя переменными. Графический метод решения системы линейных уравнений с двумя переменными. Решение систем линейных уравнений с двумя переменными методом подстановки и методом сложения. Система двух линейных уравнений с двумя переменными как модель реальной ситуации.</w:t>
      </w:r>
    </w:p>
    <w:p w:rsidR="000460DE" w:rsidRPr="00D97E4E" w:rsidRDefault="000460DE" w:rsidP="00AC421B">
      <w:pPr>
        <w:pStyle w:val="21"/>
        <w:shd w:val="clear" w:color="auto" w:fill="auto"/>
        <w:tabs>
          <w:tab w:val="left" w:pos="1978"/>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Координата точки на прямой. Числовые промежутки. Расстояние между двумя точками координатной прямой.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Прямоугольная система координат. Абсцисса и ордината точки на координатной плоскости. Примеры графиков, заданных формулами. Чтение графиков реальных зависимостей.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Функциональные зависимости между величинами. Понятие функции. Функция как математическая модель реального процесса. Область определения и область значений функции. Способы задания функции. График функции. Понятия максимума и минимума, возрастания и убывания на примерах реальных зависимостей.</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 xml:space="preserve">Линейная функция, её свойства. График линейной функции. График функции </w:t>
      </w:r>
      <w:r w:rsidRPr="00D97E4E">
        <w:rPr>
          <w:rStyle w:val="2f0"/>
          <w:sz w:val="22"/>
          <w:szCs w:val="22"/>
        </w:rPr>
        <w:t>у = \х\.</w:t>
      </w:r>
      <w:r w:rsidRPr="00D97E4E">
        <w:rPr>
          <w:sz w:val="22"/>
          <w:szCs w:val="22"/>
        </w:rPr>
        <w:t xml:space="preserve"> Кусочно-заданные функции.</w:t>
      </w:r>
    </w:p>
    <w:p w:rsidR="000460DE" w:rsidRPr="00D97E4E" w:rsidRDefault="000460DE" w:rsidP="008B542A">
      <w:pPr>
        <w:pStyle w:val="21"/>
        <w:shd w:val="clear" w:color="auto" w:fill="auto"/>
        <w:tabs>
          <w:tab w:val="left" w:pos="1804"/>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8B542A">
      <w:pPr>
        <w:pStyle w:val="21"/>
        <w:shd w:val="clear" w:color="auto" w:fill="auto"/>
        <w:tabs>
          <w:tab w:val="left" w:pos="2015"/>
        </w:tabs>
        <w:spacing w:before="0" w:after="0" w:line="240" w:lineRule="auto"/>
        <w:ind w:firstLine="760"/>
        <w:rPr>
          <w:sz w:val="22"/>
          <w:szCs w:val="22"/>
        </w:rPr>
      </w:pPr>
      <w:r w:rsidRPr="00D97E4E">
        <w:rPr>
          <w:sz w:val="22"/>
          <w:szCs w:val="22"/>
        </w:rPr>
        <w:t>Числа и вычисления.</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Квадратные корни. Арифметический квадратный корень и его свойства. Понятие иррационального числа. Действия с иррациональными числами. Свойства действий с иррациональными числами. Сравнение иррациональных чисел.</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Представления о расширениях числовых множеств. Множества натуральных, целых, рациональных, действительных чисел. Сравнение чисел. Числовые промежутки.</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Действия с остатками. Остатки степеней. Применение остатков к решению уравнений в целых числах и текстовых задач.</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Размеры объектов окружающего мира, длительность процессов в окружающем мире. Стандартный вид числа.</w:t>
      </w:r>
    </w:p>
    <w:p w:rsidR="000460DE" w:rsidRPr="00D97E4E" w:rsidRDefault="000460DE" w:rsidP="008B542A">
      <w:pPr>
        <w:pStyle w:val="21"/>
        <w:shd w:val="clear" w:color="auto" w:fill="auto"/>
        <w:tabs>
          <w:tab w:val="left" w:pos="2015"/>
        </w:tabs>
        <w:spacing w:before="0" w:after="0" w:line="240" w:lineRule="auto"/>
        <w:ind w:firstLine="760"/>
        <w:rPr>
          <w:sz w:val="22"/>
          <w:szCs w:val="22"/>
        </w:rPr>
      </w:pPr>
      <w:r w:rsidRPr="00D97E4E">
        <w:rPr>
          <w:sz w:val="22"/>
          <w:szCs w:val="22"/>
        </w:rPr>
        <w:t>Алгебраические выражения.</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Алгебраическая дробь. Допустимые значения переменных в дробно-рациональных выражениях. Основное свойство алгебраической дроби. Сложение, вычитание, умножение и деление алгебраических дробей. Выделение целой части алгебраической дроби.</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Рациональные выражения. Тождественные преобразования рациональных выражений.</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Допустимые значения переменных в выражениях, содержащих арифметические квадратные корни. Тождественные преобразования выражений, содержащих арифметические квадратные корни.</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Степень с целым показателем и её свойства. Преобразование выражений, содержащих степени.</w:t>
      </w:r>
    </w:p>
    <w:p w:rsidR="000460DE" w:rsidRPr="00D97E4E" w:rsidRDefault="000460DE" w:rsidP="008B542A">
      <w:pPr>
        <w:pStyle w:val="21"/>
        <w:shd w:val="clear" w:color="auto" w:fill="auto"/>
        <w:tabs>
          <w:tab w:val="left" w:pos="2015"/>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8B542A">
      <w:pPr>
        <w:pStyle w:val="21"/>
        <w:shd w:val="clear" w:color="auto" w:fill="auto"/>
        <w:spacing w:before="0" w:after="0" w:line="240" w:lineRule="auto"/>
        <w:ind w:firstLine="760"/>
        <w:rPr>
          <w:sz w:val="22"/>
          <w:szCs w:val="22"/>
        </w:rPr>
      </w:pPr>
      <w:r w:rsidRPr="00D97E4E">
        <w:rPr>
          <w:sz w:val="22"/>
          <w:szCs w:val="22"/>
        </w:rPr>
        <w:t>Квадратное уравнение. Формула корней квадратного уравнения. Количество действительных корней квадратного уравнения. Теорема Виета. Уравнения, сводимые к линейным уравнениям или к квадратным уравнениям. Квадратное уравнение с параметром. Решение текстовых задач с помощью квадратных уравнений.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Дробно-рациональные уравнения. Решение дробно-рациональных уравнений. Решение текстовых задач с помощью дробно-рациональных уравнений. Графическая интерпретация уравнений с двумя переменными.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Числовые неравенства. Свойства числовых неравенств.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Неравенство с переменной. Строгие и нестрогие неравенства. Сложение и умножение числовых неравенств. Оценивание значения выражения. Доказательство неравенств.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о решении неравенства с одной переменной. Множество решений неравенства. Равносильные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Линейное неравенство с одной переменной и множества его решений. Решение линейных неравенств с одной переменной. Системы и совокупности линейных неравенств с одной переменной. Решение текстовых задач с помощью линейных неравенств с одной переменной.</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Область определения и множество значений функции. Способы задания функций. График функции. Чтение свойств функции по её графику. Примеры графиков функций, отражающих реальные процессы.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Линейная функция. Функции, описывающие прямую и обратную пропорциональные зависимости, их графики.</w:t>
      </w:r>
    </w:p>
    <w:p w:rsidR="000460DE" w:rsidRPr="00D97E4E" w:rsidRDefault="000460DE" w:rsidP="008B542A">
      <w:pPr>
        <w:pStyle w:val="433"/>
        <w:shd w:val="clear" w:color="auto" w:fill="auto"/>
        <w:tabs>
          <w:tab w:val="left" w:pos="7840"/>
          <w:tab w:val="left" w:leader="underscore" w:pos="7966"/>
        </w:tabs>
        <w:spacing w:line="240" w:lineRule="auto"/>
        <w:rPr>
          <w:sz w:val="22"/>
          <w:szCs w:val="22"/>
        </w:rPr>
      </w:pPr>
      <w:r w:rsidRPr="00D97E4E">
        <w:rPr>
          <w:sz w:val="22"/>
          <w:szCs w:val="22"/>
        </w:rPr>
        <w:t xml:space="preserve">— </w:t>
      </w:r>
      <w:r w:rsidRPr="00D97E4E">
        <w:rPr>
          <w:rStyle w:val="438pt"/>
          <w:sz w:val="22"/>
          <w:szCs w:val="22"/>
        </w:rPr>
        <w:t>А</w:t>
      </w:r>
      <w:r w:rsidRPr="00D97E4E">
        <w:rPr>
          <w:rStyle w:val="2f0"/>
          <w:sz w:val="22"/>
          <w:szCs w:val="22"/>
          <w:vertAlign w:val="superscript"/>
        </w:rPr>
        <w:t>х</w:t>
      </w:r>
      <w:r w:rsidRPr="00D97E4E">
        <w:rPr>
          <w:rStyle w:val="2f0"/>
          <w:sz w:val="22"/>
          <w:szCs w:val="22"/>
        </w:rPr>
        <w:t xml:space="preserve">, </w:t>
      </w:r>
      <w:r w:rsidRPr="00D97E4E">
        <w:rPr>
          <w:rStyle w:val="2f0"/>
          <w:sz w:val="22"/>
          <w:szCs w:val="22"/>
          <w:vertAlign w:val="superscript"/>
        </w:rPr>
        <w:t>у</w:t>
      </w:r>
      <w:r w:rsidRPr="00D97E4E">
        <w:rPr>
          <w:rStyle w:val="2f0"/>
          <w:sz w:val="22"/>
          <w:szCs w:val="22"/>
        </w:rPr>
        <w:t xml:space="preserve"> ~ </w:t>
      </w:r>
      <w:r w:rsidRPr="00D97E4E">
        <w:rPr>
          <w:rStyle w:val="2f0"/>
          <w:sz w:val="22"/>
          <w:szCs w:val="22"/>
          <w:vertAlign w:val="superscript"/>
        </w:rPr>
        <w:t>х</w:t>
      </w:r>
      <w:r w:rsidRPr="00D97E4E">
        <w:rPr>
          <w:rStyle w:val="2f0"/>
          <w:sz w:val="22"/>
          <w:szCs w:val="22"/>
        </w:rPr>
        <w:t>,</w:t>
      </w:r>
      <w:r w:rsidRPr="00D97E4E">
        <w:rPr>
          <w:sz w:val="22"/>
          <w:szCs w:val="22"/>
        </w:rPr>
        <w:t xml:space="preserve"> и их свойства.</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Кусочно-заданные функции.</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 xml:space="preserve">Корень </w:t>
      </w:r>
      <w:r w:rsidRPr="00D97E4E">
        <w:rPr>
          <w:rStyle w:val="2f0"/>
          <w:sz w:val="22"/>
          <w:szCs w:val="22"/>
        </w:rPr>
        <w:t>п</w:t>
      </w:r>
      <w:r w:rsidRPr="00D97E4E">
        <w:rPr>
          <w:sz w:val="22"/>
          <w:szCs w:val="22"/>
        </w:rPr>
        <w:t>-й степени и его свойства. Степень с рациональным показателем и её свойства.</w:t>
      </w:r>
    </w:p>
    <w:p w:rsidR="000460DE" w:rsidRPr="00D97E4E" w:rsidRDefault="000460DE" w:rsidP="00AC421B">
      <w:pPr>
        <w:pStyle w:val="21"/>
        <w:shd w:val="clear" w:color="auto" w:fill="auto"/>
        <w:tabs>
          <w:tab w:val="left" w:pos="2030"/>
        </w:tabs>
        <w:spacing w:before="0" w:after="0" w:line="240" w:lineRule="auto"/>
        <w:ind w:firstLine="76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 xml:space="preserve">Тождественные преобразования выражений, содержащих корень </w:t>
      </w:r>
      <w:r w:rsidRPr="00D97E4E">
        <w:rPr>
          <w:rStyle w:val="2f0"/>
          <w:sz w:val="22"/>
          <w:szCs w:val="22"/>
        </w:rPr>
        <w:t>п</w:t>
      </w:r>
      <w:r w:rsidRPr="00D97E4E">
        <w:rPr>
          <w:sz w:val="22"/>
          <w:szCs w:val="22"/>
        </w:rPr>
        <w:t>-й степени. Тождественные преобразования выражений, содержащих степень с рациональным показателем.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Квадратный трёхчлен. Корни квадратного трёхчлена. Разложение квадратного трёхчлена на линейные множители.</w:t>
      </w:r>
    </w:p>
    <w:p w:rsidR="000460DE" w:rsidRPr="00D97E4E" w:rsidRDefault="000460DE" w:rsidP="00AC421B">
      <w:pPr>
        <w:pStyle w:val="21"/>
        <w:shd w:val="clear" w:color="auto" w:fill="auto"/>
        <w:tabs>
          <w:tab w:val="left" w:pos="2005"/>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Биквадратные уравнения. Примеры применений методов равносильных преобразований, замены переменной, графического метода при решении уравнений</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й и 4-й степеней.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дробно-рациональных уравнений.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систем уравнений с двумя переменными. Решение простейших систем нелинейных уравнений с двумя переменными. Графический метод решения системы нелинейных уравнений с двумя переменными. Система двух нелинейных уравнений с двумя переменными как модель реальной ситуации.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Числовые неравенства. Решение линейных неравенств. Доказательство неравенств.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Квадратные неравенства с одной переменной. Решение квадратных неравенств графическим методом и методом интервалов. Метод интервалов для рациональных неравенств. Простейшие неравенства с параметром.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Решение текстовых задач с помощью неравенств, систем неравенств.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Неравенство с двумя переменными. Решение неравенства с двумя переменными. Системы неравенств с двумя переменными. Графический метод решения систем неравенств с двумя переменными.</w:t>
      </w:r>
    </w:p>
    <w:p w:rsidR="000460DE" w:rsidRPr="00D97E4E" w:rsidRDefault="000460DE" w:rsidP="00AC421B">
      <w:pPr>
        <w:pStyle w:val="21"/>
        <w:shd w:val="clear" w:color="auto" w:fill="auto"/>
        <w:tabs>
          <w:tab w:val="left" w:pos="2005"/>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Функция. Свойства функций: нули функции, промежутки знакопостоянства функции, промежутки возрастания и убывания функции, чётные и нечётные функции, наибольшее и наименьшее значения 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 xml:space="preserve">Квадратичная функция и её свойства. Использование свойств квадратичной функции для решения задач. Построение графика квадратичной функции. Положение графика квадратичной функции в зависимости от её коэффициентов. Графики функций </w:t>
      </w:r>
      <w:r w:rsidRPr="00D97E4E">
        <w:rPr>
          <w:rStyle w:val="2f0"/>
          <w:sz w:val="22"/>
          <w:szCs w:val="22"/>
        </w:rPr>
        <w:t>у —ах</w:t>
      </w:r>
      <w:r w:rsidRPr="00D97E4E">
        <w:rPr>
          <w:rStyle w:val="2f0"/>
          <w:sz w:val="22"/>
          <w:szCs w:val="22"/>
          <w:vertAlign w:val="superscript"/>
        </w:rPr>
        <w:t>2</w:t>
      </w:r>
      <w:r w:rsidRPr="00D97E4E">
        <w:rPr>
          <w:rStyle w:val="2f0"/>
          <w:sz w:val="22"/>
          <w:szCs w:val="22"/>
        </w:rPr>
        <w:t>, у</w:t>
      </w:r>
      <w:r w:rsidRPr="00D97E4E">
        <w:rPr>
          <w:sz w:val="22"/>
          <w:szCs w:val="22"/>
        </w:rPr>
        <w:t xml:space="preserve"> = </w:t>
      </w:r>
      <w:r w:rsidRPr="00D97E4E">
        <w:rPr>
          <w:rStyle w:val="2f0"/>
          <w:sz w:val="22"/>
          <w:szCs w:val="22"/>
        </w:rPr>
        <w:t>а(х - т)</w:t>
      </w:r>
      <w:r w:rsidRPr="00D97E4E">
        <w:rPr>
          <w:rStyle w:val="2f0"/>
          <w:sz w:val="22"/>
          <w:szCs w:val="22"/>
          <w:vertAlign w:val="superscript"/>
        </w:rPr>
        <w:t>2</w:t>
      </w:r>
      <w:r w:rsidRPr="00D97E4E">
        <w:rPr>
          <w:rStyle w:val="2f0"/>
          <w:sz w:val="22"/>
          <w:szCs w:val="22"/>
        </w:rPr>
        <w:t xml:space="preserve"> и у = а(х — т)</w:t>
      </w:r>
      <w:r w:rsidRPr="00D97E4E">
        <w:rPr>
          <w:rStyle w:val="2f0"/>
          <w:sz w:val="22"/>
          <w:szCs w:val="22"/>
          <w:vertAlign w:val="superscript"/>
        </w:rPr>
        <w:t>2</w:t>
      </w:r>
      <w:r w:rsidRPr="00D97E4E">
        <w:rPr>
          <w:rStyle w:val="2f0"/>
          <w:sz w:val="22"/>
          <w:szCs w:val="22"/>
        </w:rPr>
        <w:t xml:space="preserve"> +п.</w:t>
      </w:r>
      <w:r w:rsidRPr="00D97E4E">
        <w:rPr>
          <w:sz w:val="22"/>
          <w:szCs w:val="22"/>
        </w:rPr>
        <w:t xml:space="preserve"> Построение графиков функций с помощью преобразований.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Дробно-линейная функция. Исследование функций.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 xml:space="preserve">Функция </w:t>
      </w:r>
      <w:r w:rsidRPr="00D97E4E">
        <w:rPr>
          <w:rStyle w:val="2f0"/>
          <w:sz w:val="22"/>
          <w:szCs w:val="22"/>
        </w:rPr>
        <w:t>у</w:t>
      </w:r>
      <w:r w:rsidRPr="00D97E4E">
        <w:rPr>
          <w:sz w:val="22"/>
          <w:szCs w:val="22"/>
        </w:rPr>
        <w:t xml:space="preserve"> = </w:t>
      </w:r>
      <w:r w:rsidRPr="00D97E4E">
        <w:rPr>
          <w:rStyle w:val="2f0"/>
          <w:sz w:val="22"/>
          <w:szCs w:val="22"/>
        </w:rPr>
        <w:t>х</w:t>
      </w:r>
      <w:r w:rsidRPr="00D97E4E">
        <w:rPr>
          <w:rStyle w:val="2f0"/>
          <w:sz w:val="22"/>
          <w:szCs w:val="22"/>
          <w:vertAlign w:val="superscript"/>
        </w:rPr>
        <w:t>п</w:t>
      </w:r>
      <w:r w:rsidRPr="00D97E4E">
        <w:rPr>
          <w:sz w:val="22"/>
          <w:szCs w:val="22"/>
        </w:rPr>
        <w:t xml:space="preserve"> с натуральным показателем и и её график.</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Числовые последовательности и прогрессии.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 xml:space="preserve">Понятие числовой последовательности. Конечные и бесконечные последовательности. Ограниченная последовательность. Монотонно возрастающая (убывающая) последовательность. Способы задания последовательности: описательный, табличный, с помощью формулы </w:t>
      </w:r>
      <w:r w:rsidRPr="00D97E4E">
        <w:rPr>
          <w:rStyle w:val="2f0"/>
          <w:sz w:val="22"/>
          <w:szCs w:val="22"/>
        </w:rPr>
        <w:t>п-то</w:t>
      </w:r>
      <w:r w:rsidRPr="00D97E4E">
        <w:rPr>
          <w:sz w:val="22"/>
          <w:szCs w:val="22"/>
        </w:rPr>
        <w:t xml:space="preserve"> члена, рекуррентный.</w:t>
      </w:r>
    </w:p>
    <w:p w:rsidR="000460DE" w:rsidRPr="00D97E4E" w:rsidRDefault="000460DE" w:rsidP="00AC421B">
      <w:pPr>
        <w:pStyle w:val="21"/>
        <w:shd w:val="clear" w:color="auto" w:fill="auto"/>
        <w:tabs>
          <w:tab w:val="left" w:pos="8534"/>
        </w:tabs>
        <w:spacing w:before="0" w:after="0" w:line="240" w:lineRule="auto"/>
        <w:ind w:firstLine="760"/>
        <w:rPr>
          <w:sz w:val="22"/>
          <w:szCs w:val="22"/>
        </w:rPr>
      </w:pPr>
      <w:r w:rsidRPr="00D97E4E">
        <w:rPr>
          <w:sz w:val="22"/>
          <w:szCs w:val="22"/>
        </w:rPr>
        <w:t>Арифметическая и геометрическая прогрессии. Свойства членов арифметической и геометрической прогрессий. Формулы</w:t>
      </w:r>
      <w:r w:rsidRPr="00D97E4E">
        <w:rPr>
          <w:sz w:val="22"/>
          <w:szCs w:val="22"/>
        </w:rPr>
        <w:tab/>
      </w:r>
      <w:r w:rsidRPr="00D97E4E">
        <w:rPr>
          <w:rStyle w:val="2f0"/>
          <w:sz w:val="22"/>
          <w:szCs w:val="22"/>
        </w:rPr>
        <w:t>п</w:t>
      </w:r>
      <w:r w:rsidRPr="00D97E4E">
        <w:rPr>
          <w:sz w:val="22"/>
          <w:szCs w:val="22"/>
        </w:rPr>
        <w:t>-го члена</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 xml:space="preserve">арифметической и геометрической прогрессий. Формулы суммы первых </w:t>
      </w:r>
      <w:r w:rsidRPr="00D97E4E">
        <w:rPr>
          <w:rStyle w:val="2f0"/>
          <w:sz w:val="22"/>
          <w:szCs w:val="22"/>
        </w:rPr>
        <w:t>п</w:t>
      </w:r>
      <w:r w:rsidRPr="00D97E4E">
        <w:rPr>
          <w:sz w:val="22"/>
          <w:szCs w:val="22"/>
        </w:rPr>
        <w:t xml:space="preserve"> членов арифметической и геометрической прогрессий. Задачи на проценты, банковские вклады, кредиты.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Представление о сходимости последовательности, о суммировании бесконечно убывающей геометрической прогрессии.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Метод математической индукции. Простейшие примеры.</w:t>
      </w:r>
    </w:p>
    <w:p w:rsidR="000460DE" w:rsidRPr="00D97E4E" w:rsidRDefault="000460DE" w:rsidP="00AC421B">
      <w:pPr>
        <w:pStyle w:val="21"/>
        <w:shd w:val="clear" w:color="auto" w:fill="auto"/>
        <w:tabs>
          <w:tab w:val="left" w:pos="2000"/>
        </w:tabs>
        <w:spacing w:before="0" w:after="0" w:line="240" w:lineRule="auto"/>
        <w:ind w:firstLine="760"/>
        <w:rPr>
          <w:sz w:val="22"/>
          <w:szCs w:val="22"/>
        </w:rPr>
      </w:pPr>
      <w:r w:rsidRPr="00D97E4E">
        <w:rPr>
          <w:sz w:val="22"/>
          <w:szCs w:val="22"/>
        </w:rPr>
        <w:t>Предметные результаты освоения программы учебного курса «Алгебра».</w:t>
      </w:r>
    </w:p>
    <w:p w:rsidR="000460DE" w:rsidRPr="00D97E4E" w:rsidRDefault="000460DE" w:rsidP="00AC421B">
      <w:pPr>
        <w:pStyle w:val="21"/>
        <w:shd w:val="clear" w:color="auto" w:fill="auto"/>
        <w:tabs>
          <w:tab w:val="left" w:pos="2005"/>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7 классе.</w:t>
      </w:r>
    </w:p>
    <w:p w:rsidR="000460DE" w:rsidRPr="00D97E4E" w:rsidRDefault="000460DE" w:rsidP="00AC421B">
      <w:pPr>
        <w:pStyle w:val="21"/>
        <w:shd w:val="clear" w:color="auto" w:fill="auto"/>
        <w:tabs>
          <w:tab w:val="left" w:pos="2232"/>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Рациональные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Переходить от одной формы записи чисел к другой (преобразовывать десятичную дробь в обыкновенную, обыкновенную в десятичную, в частности в бесконечную десятичную дробь).</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понятия множества натуральных чисел, множества целых чисел, множества рациональных чисел при решении задач, проведении рассуждений и доказательств.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Понимать и объяснять смысл позиционной записи натурального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Сравнивать и упорядочивать рациональные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Выполнять, сочетая устные и письменные приёмы, арифметические действия с рациональными числами, использовать свойства чисел и правила действий, приёмы рациональных вычислений.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Выполнять действия со степенями с натуральными показателями.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Находить значения числовых выражений, содержащих рациональные числа и степени с натуральным показателем, применять разнообразные способы и приёмы вычисления, составлять и оценивать числовые выражения при решении практических задач и задач из других учебных предметов.</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Округлять числа с заданной точностью, а также по смыслу практической ситуации, выполнять прикидку и оценку результата вычислений, оценку значений числовых выражений, в том числе при решении практических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текстовые задачи арифметическим способом, использовать таблицы, схемы, чертежи, другие средства представления данных при решении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практико-ориентированные задачи, связанные с отношением величин, пропорциональностью величин, процентами, интерпретировать результаты решения задач с учётом ограничений, связанных со свойствами рассматриваемых объектов.</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Делимость.</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Доказывать и применять при решении задач признаки делимости на 2, 4, 8, 5, 3, 6, 9, 10, 11, признаки делимости суммы и произведения целых чисел.</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Раскладывать на множители натуральные числа.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Оперировать понятиями: чётное число, нечётное число, взаимно простые числа.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Находить наибольший общий делитель и наименьшее общее кратное чисел и использовать их при решении задач, применять алгоритм Евклида.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Оперировать понятием остатка по модулю, применять свойства сравнений по модулю.</w:t>
      </w:r>
    </w:p>
    <w:p w:rsidR="000460DE" w:rsidRPr="00D97E4E" w:rsidRDefault="000460DE" w:rsidP="00AC421B">
      <w:pPr>
        <w:pStyle w:val="21"/>
        <w:shd w:val="clear" w:color="auto" w:fill="auto"/>
        <w:tabs>
          <w:tab w:val="left" w:pos="2203"/>
        </w:tabs>
        <w:spacing w:before="0" w:after="0" w:line="240" w:lineRule="auto"/>
        <w:ind w:firstLine="74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Выражения с переменными.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алгебраическую терминологию и символику, применять её в процессе освоения учебного материала.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Находить значения буквенных выражений при заданных значениях переменных.</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понятие тождества, выполнять тождественные преобразования выражений, доказывать тождества.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Многочлены.</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Выполнять преобразования целого выражения в многочлен приведением подобных слагаемых, раскрытием скобок.</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Выполнять действия (сложение, вычитание, умножение) с одночленами и с многочленами, применять формулы сокращённого умножения (квадрат и куб суммы, квадрат и куб разности, разность квадратов, сумма и разность кубов), в том числе для упрощения вычислений.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Осуществлять разложение многочленов на множители с помощью вынесения за скобки общего множителя, группировки слагаемых, применяя формулы сокращённого умножения.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Применять преобразования многочленов для решения различных задач из математики, смежных предметов, из реальной практики.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свойства степеней с натуральными показателями для преобразования выражений.</w:t>
      </w:r>
    </w:p>
    <w:p w:rsidR="000460DE" w:rsidRPr="00D97E4E" w:rsidRDefault="000460DE" w:rsidP="00AC421B">
      <w:pPr>
        <w:pStyle w:val="21"/>
        <w:shd w:val="clear" w:color="auto" w:fill="auto"/>
        <w:tabs>
          <w:tab w:val="left" w:pos="2203"/>
        </w:tabs>
        <w:spacing w:before="0" w:after="0" w:line="240" w:lineRule="auto"/>
        <w:ind w:firstLine="74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линейные уравнения с одной переменной, применяя правила перехода от исходного уравнения к равносильному ему. Проверять, является ли число корнем уравнения.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Подбирать примеры пар чисел, являющихся решением линейного уравнения с двумя переменными.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Строить в координатной плоскости график линейного уравнения с двумя переменными, пользуясь графиком, приводить примеры решения уравнения.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системы двух линейных уравнений с двумя переменными, в том числе графически.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Составлять и решать линейное уравнение или систему линейных уравнений по условию задачи, интерпретировать в соответствии с контекстом задачи полученный результат.</w:t>
      </w:r>
    </w:p>
    <w:p w:rsidR="000460DE" w:rsidRPr="00D97E4E" w:rsidRDefault="000460DE" w:rsidP="00AC421B">
      <w:pPr>
        <w:pStyle w:val="21"/>
        <w:shd w:val="clear" w:color="auto" w:fill="auto"/>
        <w:tabs>
          <w:tab w:val="left" w:pos="2203"/>
        </w:tabs>
        <w:spacing w:before="0" w:after="0" w:line="240" w:lineRule="auto"/>
        <w:ind w:firstLine="74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Координаты и графики.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Изображать на координатной прямой точки, соответствующие заданным координатам, лучи, отрезки, интервалы, записывать числовые промежутки на алгебраическом языке.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Отмечать в координатной плоскости точки по заданным координатам.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Строить графики линейных функций.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Описывать с помощью функций известные зависимости между величинами: скорость, время, расстояние, цена, количество, стоимость, производительность, время, объём работы.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значение функции по значению её аргумента.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Понимать графический способ представления и анализа информации, извлекать и интерпретировать информацию из графиков реальных процессов и зависимостей.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свойства функций для анализа графиков реальных зависимостей (нули функции, промежутки знакопостоянства функции, промежутки возрастания и убывания функции, наибольшее и наименьшее значения 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графики для исследования процессов и зависимостей, при решении задач из других учебных предметов и реальной жизни.</w:t>
      </w:r>
    </w:p>
    <w:p w:rsidR="000460DE" w:rsidRPr="00D97E4E" w:rsidRDefault="000460DE" w:rsidP="00AC421B">
      <w:pPr>
        <w:pStyle w:val="21"/>
        <w:shd w:val="clear" w:color="auto" w:fill="auto"/>
        <w:tabs>
          <w:tab w:val="left" w:pos="2000"/>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8 классе.</w:t>
      </w:r>
    </w:p>
    <w:p w:rsidR="000460DE" w:rsidRPr="00D97E4E" w:rsidRDefault="000460DE" w:rsidP="00AC421B">
      <w:pPr>
        <w:pStyle w:val="21"/>
        <w:shd w:val="clear" w:color="auto" w:fill="auto"/>
        <w:tabs>
          <w:tab w:val="left" w:pos="2227"/>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Иррациональные числа.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Понимать и использовать представления о расширении числовых множеств.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Оперировать понятиями: квадратный корень, арифметический квадратный корень, иррациональное число, находить, оценивать квадратные корни, используя при необходимости калькулятор, выполнять преобразования выражений, содержащих квадратные корни, используя свойства корней.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начальные представления о множестве действительных чисел для сравнения, округления и вычислений, изображать действительные числа точками на координатной прямой.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записи больших и малых чисел с помощью десятичных дробей и степеней числа 10, записывать и округлять числовые значения реальных величин с использованием разных систем измерений.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Делимость.</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Оперировать понятием остатка по модулю, применять свойства сравнений по модулю, находить остатки суммы и произведения по данному модулю.</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Дробно-рациональные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допустимые значения переменных в дробно-рациональных выражениях.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основное свойство рациональной дроби.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Выполнять приведение алгебраических дробей к общему знаменателю, сложение, умножение, деление алгебраических дробей.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Выполнять тождественные преобразования рациональных выражений.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преобразования выражений для решения различных задач из математики, смежных предметов, из реальной практики.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Степени.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понятие степени с целым показателем, выполнять преобразования выражений, содержащих степени с целым показателем.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Иррациональные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допустимые значения переменных в выражениях, содержащих арифметические квадратные корни.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Выполнять преобразования иррациональных выражений, используя свойства корней.</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квадратные уравнения.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дробно-рациональные уравнения.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линейные уравнения с параметрами, несложные системы линейных уравнений с параметрами.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Переходить от словесной формулировки задачи к её алгебраической модели с помощью составления уравнения или системы уравнений, интерпретировать в соответствии с контекстом задачи полученный результат.</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свойства числовых неравенств для сравнения, оценки, решать линейные неравенства с одной переменной и их системы, давать графическую иллюстрацию множества решений неравенства, системы неравенств.</w:t>
      </w:r>
    </w:p>
    <w:p w:rsidR="000460DE" w:rsidRPr="00D97E4E" w:rsidRDefault="000460DE" w:rsidP="00AC421B">
      <w:pPr>
        <w:pStyle w:val="21"/>
        <w:shd w:val="clear" w:color="auto" w:fill="auto"/>
        <w:tabs>
          <w:tab w:val="left" w:pos="2242"/>
        </w:tabs>
        <w:spacing w:before="0" w:after="0" w:line="240" w:lineRule="auto"/>
        <w:ind w:firstLine="760"/>
        <w:rPr>
          <w:sz w:val="22"/>
          <w:szCs w:val="22"/>
        </w:rPr>
      </w:pPr>
      <w:r w:rsidRPr="00D97E4E">
        <w:rPr>
          <w:sz w:val="22"/>
          <w:szCs w:val="22"/>
        </w:rPr>
        <w:t>Функции.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Понимать и использовать функциональные понятия и язык (термины, символические обозначения), определять значение функции по значению аргумента, определять свойства функции по её графику.</w:t>
      </w:r>
    </w:p>
    <w:p w:rsidR="000460DE" w:rsidRPr="00D97E4E" w:rsidRDefault="000460DE" w:rsidP="00AC421B">
      <w:pPr>
        <w:pStyle w:val="370"/>
        <w:shd w:val="clear" w:color="auto" w:fill="auto"/>
        <w:spacing w:line="240" w:lineRule="auto"/>
        <w:ind w:left="4000"/>
        <w:rPr>
          <w:sz w:val="22"/>
          <w:szCs w:val="22"/>
        </w:rPr>
      </w:pPr>
      <w:r w:rsidRPr="00D97E4E">
        <w:rPr>
          <w:rStyle w:val="3715pt"/>
          <w:i/>
          <w:iCs/>
          <w:sz w:val="22"/>
          <w:szCs w:val="22"/>
        </w:rPr>
        <w:t>у</w:t>
      </w:r>
      <w:r w:rsidRPr="00D97E4E">
        <w:rPr>
          <w:rStyle w:val="37Candara"/>
          <w:rFonts w:ascii="Times New Roman" w:hAnsi="Times New Roman" w:cs="Times New Roman"/>
          <w:sz w:val="22"/>
          <w:szCs w:val="22"/>
        </w:rPr>
        <w:t xml:space="preserve"> </w:t>
      </w:r>
      <w:r w:rsidRPr="00D97E4E">
        <w:rPr>
          <w:rStyle w:val="371"/>
          <w:sz w:val="22"/>
          <w:szCs w:val="22"/>
        </w:rPr>
        <w:t xml:space="preserve">= </w:t>
      </w:r>
      <w:r w:rsidRPr="00D97E4E">
        <w:rPr>
          <w:rStyle w:val="370pt"/>
          <w:i/>
          <w:iCs/>
          <w:sz w:val="22"/>
          <w:szCs w:val="22"/>
        </w:rPr>
        <w:t>х</w:t>
      </w:r>
      <w:r w:rsidRPr="00D97E4E">
        <w:rPr>
          <w:rStyle w:val="370pt"/>
          <w:i/>
          <w:iCs/>
          <w:sz w:val="22"/>
          <w:szCs w:val="22"/>
          <w:vertAlign w:val="superscript"/>
        </w:rPr>
        <w:t>2</w:t>
      </w:r>
      <w:r w:rsidRPr="00D97E4E">
        <w:rPr>
          <w:rStyle w:val="370pt"/>
          <w:i/>
          <w:iCs/>
          <w:sz w:val="22"/>
          <w:szCs w:val="22"/>
        </w:rPr>
        <w:t>,у = х</w:t>
      </w:r>
      <w:r w:rsidRPr="00D97E4E">
        <w:rPr>
          <w:rStyle w:val="370pt"/>
          <w:i/>
          <w:iCs/>
          <w:sz w:val="22"/>
          <w:szCs w:val="22"/>
          <w:vertAlign w:val="superscript"/>
        </w:rPr>
        <w:t>3</w:t>
      </w:r>
      <w:r w:rsidRPr="00D97E4E">
        <w:rPr>
          <w:rStyle w:val="370pt"/>
          <w:i/>
          <w:iCs/>
          <w:sz w:val="22"/>
          <w:szCs w:val="22"/>
        </w:rPr>
        <w:t>,у</w:t>
      </w:r>
      <w:r w:rsidRPr="00D97E4E">
        <w:rPr>
          <w:rStyle w:val="371"/>
          <w:sz w:val="22"/>
          <w:szCs w:val="22"/>
        </w:rPr>
        <w:t xml:space="preserve"> = </w:t>
      </w:r>
      <w:r w:rsidRPr="00D97E4E">
        <w:rPr>
          <w:rStyle w:val="370pt"/>
          <w:i/>
          <w:iCs/>
          <w:sz w:val="22"/>
          <w:szCs w:val="22"/>
        </w:rPr>
        <w:t xml:space="preserve">л/Ґ,у = </w:t>
      </w:r>
      <w:r w:rsidRPr="00D97E4E">
        <w:rPr>
          <w:rStyle w:val="3715pt"/>
          <w:i/>
          <w:iCs/>
          <w:sz w:val="22"/>
          <w:szCs w:val="22"/>
        </w:rPr>
        <w:t>-,у</w:t>
      </w:r>
      <w:r w:rsidRPr="00D97E4E">
        <w:rPr>
          <w:rStyle w:val="37Candara"/>
          <w:rFonts w:ascii="Times New Roman" w:hAnsi="Times New Roman" w:cs="Times New Roman"/>
          <w:sz w:val="22"/>
          <w:szCs w:val="22"/>
        </w:rPr>
        <w:t xml:space="preserve"> </w:t>
      </w:r>
      <w:r w:rsidRPr="00D97E4E">
        <w:rPr>
          <w:rStyle w:val="371"/>
          <w:sz w:val="22"/>
          <w:szCs w:val="22"/>
        </w:rPr>
        <w:t xml:space="preserve">= </w:t>
      </w:r>
      <w:r w:rsidRPr="00D97E4E">
        <w:rPr>
          <w:rStyle w:val="370pt"/>
          <w:i/>
          <w:iCs/>
          <w:sz w:val="22"/>
          <w:szCs w:val="22"/>
        </w:rPr>
        <w:t>\х\</w:t>
      </w:r>
    </w:p>
    <w:p w:rsidR="000460DE" w:rsidRPr="00D97E4E" w:rsidRDefault="000460DE" w:rsidP="00AC421B">
      <w:pPr>
        <w:pStyle w:val="21"/>
        <w:shd w:val="clear" w:color="auto" w:fill="auto"/>
        <w:tabs>
          <w:tab w:val="left" w:pos="7590"/>
          <w:tab w:val="left" w:pos="8810"/>
        </w:tabs>
        <w:spacing w:before="0" w:after="0" w:line="240" w:lineRule="auto"/>
        <w:ind w:firstLine="760"/>
        <w:rPr>
          <w:sz w:val="22"/>
          <w:szCs w:val="22"/>
        </w:rPr>
      </w:pPr>
      <w:r w:rsidRPr="00D97E4E">
        <w:rPr>
          <w:sz w:val="22"/>
          <w:szCs w:val="22"/>
        </w:rPr>
        <w:t>Строить графики функций</w:t>
      </w:r>
      <w:r w:rsidRPr="00D97E4E">
        <w:rPr>
          <w:sz w:val="22"/>
          <w:szCs w:val="22"/>
        </w:rPr>
        <w:tab/>
      </w:r>
      <w:r w:rsidRPr="00D97E4E">
        <w:rPr>
          <w:sz w:val="22"/>
          <w:szCs w:val="22"/>
          <w:vertAlign w:val="superscript"/>
        </w:rPr>
        <w:t>х</w:t>
      </w:r>
      <w:r w:rsidRPr="00D97E4E">
        <w:rPr>
          <w:sz w:val="22"/>
          <w:szCs w:val="22"/>
        </w:rPr>
        <w:tab/>
        <w:t>, описывать</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свойства числовой функции по её графику.</w:t>
      </w:r>
    </w:p>
    <w:p w:rsidR="000460DE" w:rsidRPr="00D97E4E" w:rsidRDefault="000460DE" w:rsidP="00AC421B">
      <w:pPr>
        <w:pStyle w:val="21"/>
        <w:shd w:val="clear" w:color="auto" w:fill="auto"/>
        <w:tabs>
          <w:tab w:val="left" w:pos="2000"/>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9 классе.</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Числа и вычисления.</w:t>
      </w:r>
    </w:p>
    <w:p w:rsidR="000460DE" w:rsidRPr="00D97E4E" w:rsidRDefault="000460DE" w:rsidP="00AC421B">
      <w:pPr>
        <w:pStyle w:val="21"/>
        <w:shd w:val="clear" w:color="auto" w:fill="auto"/>
        <w:tabs>
          <w:tab w:val="left" w:pos="5027"/>
          <w:tab w:val="left" w:pos="6434"/>
          <w:tab w:val="left" w:pos="7590"/>
        </w:tabs>
        <w:spacing w:before="0" w:after="0" w:line="240" w:lineRule="auto"/>
        <w:ind w:firstLine="760"/>
        <w:rPr>
          <w:sz w:val="22"/>
          <w:szCs w:val="22"/>
        </w:rPr>
      </w:pPr>
      <w:r w:rsidRPr="00D97E4E">
        <w:rPr>
          <w:sz w:val="22"/>
          <w:szCs w:val="22"/>
        </w:rPr>
        <w:t>Оперировать понятиями:</w:t>
      </w:r>
      <w:r w:rsidRPr="00D97E4E">
        <w:rPr>
          <w:sz w:val="22"/>
          <w:szCs w:val="22"/>
        </w:rPr>
        <w:tab/>
        <w:t>корень</w:t>
      </w:r>
      <w:r w:rsidRPr="00D97E4E">
        <w:rPr>
          <w:sz w:val="22"/>
          <w:szCs w:val="22"/>
        </w:rPr>
        <w:tab/>
      </w:r>
      <w:r w:rsidRPr="00D97E4E">
        <w:rPr>
          <w:rStyle w:val="2f0"/>
          <w:sz w:val="22"/>
          <w:szCs w:val="22"/>
        </w:rPr>
        <w:t>п</w:t>
      </w:r>
      <w:r w:rsidRPr="00D97E4E">
        <w:rPr>
          <w:sz w:val="22"/>
          <w:szCs w:val="22"/>
        </w:rPr>
        <w:t>-й</w:t>
      </w:r>
      <w:r w:rsidRPr="00D97E4E">
        <w:rPr>
          <w:sz w:val="22"/>
          <w:szCs w:val="22"/>
        </w:rPr>
        <w:tab/>
        <w:t>степени, степень</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 xml:space="preserve">с рациональным показателем, находить корень и-й степени, степень с рациональным показателем, используя при необходимости калькулятор, применять свойства корня </w:t>
      </w:r>
      <w:r w:rsidRPr="00D97E4E">
        <w:rPr>
          <w:rStyle w:val="2f0"/>
          <w:sz w:val="22"/>
          <w:szCs w:val="22"/>
        </w:rPr>
        <w:t>п</w:t>
      </w:r>
      <w:r w:rsidRPr="00D97E4E">
        <w:rPr>
          <w:sz w:val="22"/>
          <w:szCs w:val="22"/>
        </w:rPr>
        <w:t>-й степени, степени с рациональным показателем.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понятие множества действительных чисел при решении задач, проведении рассуждений и доказательств.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Сравнивать и упорядочивать действительные числа, округлять действительные числа, выполнять прикидку результата вычислений, оценку числовых выражений.</w:t>
      </w:r>
    </w:p>
    <w:p w:rsidR="000460DE" w:rsidRPr="00D97E4E" w:rsidRDefault="000460DE" w:rsidP="00AC421B">
      <w:pPr>
        <w:pStyle w:val="21"/>
        <w:shd w:val="clear" w:color="auto" w:fill="auto"/>
        <w:tabs>
          <w:tab w:val="left" w:pos="2237"/>
        </w:tabs>
        <w:spacing w:before="0" w:after="0" w:line="240" w:lineRule="auto"/>
        <w:ind w:firstLine="760"/>
        <w:rPr>
          <w:sz w:val="22"/>
          <w:szCs w:val="22"/>
        </w:rPr>
      </w:pPr>
      <w:r w:rsidRPr="00D97E4E">
        <w:rPr>
          <w:sz w:val="22"/>
          <w:szCs w:val="22"/>
        </w:rPr>
        <w:t>Алгебраические выражения.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Оперировать понятием квадратного трёхчлена, находить корни квадратного трёхчлена.</w:t>
      </w:r>
    </w:p>
    <w:p w:rsidR="000460DE" w:rsidRPr="00D97E4E" w:rsidRDefault="000460DE" w:rsidP="00AC421B">
      <w:pPr>
        <w:pStyle w:val="21"/>
        <w:shd w:val="clear" w:color="auto" w:fill="auto"/>
        <w:spacing w:before="0" w:after="147" w:line="240" w:lineRule="auto"/>
        <w:ind w:firstLine="760"/>
        <w:rPr>
          <w:sz w:val="22"/>
          <w:szCs w:val="22"/>
        </w:rPr>
      </w:pPr>
      <w:r w:rsidRPr="00D97E4E">
        <w:rPr>
          <w:sz w:val="22"/>
          <w:szCs w:val="22"/>
        </w:rPr>
        <w:t>Раскладывать квадратный трёхчлен на линейные множители.</w:t>
      </w:r>
    </w:p>
    <w:p w:rsidR="000460DE" w:rsidRPr="00D97E4E" w:rsidRDefault="000460DE" w:rsidP="00AC421B">
      <w:pPr>
        <w:pStyle w:val="21"/>
        <w:shd w:val="clear" w:color="auto" w:fill="auto"/>
        <w:tabs>
          <w:tab w:val="left" w:pos="2242"/>
        </w:tabs>
        <w:spacing w:before="0" w:after="0" w:line="240" w:lineRule="auto"/>
        <w:ind w:firstLine="760"/>
        <w:rPr>
          <w:sz w:val="22"/>
          <w:szCs w:val="22"/>
        </w:rPr>
      </w:pPr>
      <w:r w:rsidRPr="00D97E4E">
        <w:rPr>
          <w:sz w:val="22"/>
          <w:szCs w:val="22"/>
        </w:rPr>
        <w:t>Уравнения и неравенства.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линейные и квадратные уравнения, уравнения, сводящиеся к ним, дробно-рациональные уравнения.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несложные квадратные уравнения с параметром.</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линейные неравенства, квадратные неравенства, использовать метод интервалов, изображать решение неравенств на числовой прямой, записывать решение с помощью символов.</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системы двух линейных уравнений с двумя переменными и системы двух уравнений, в которых одно уравнение не является линейным.</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несложные системы нелинейных уравнений с параметром.</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Применять методы равносильных преобразований, замены переменной, графического метода при решении уравнений 3-й и 4-й степеней.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системы линейных неравенств, системы неравенств, включающие квадратное неравенство, изображать решение системы неравенств на числовой прямой, записывать решение с помощью символов.</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уравнения, неравенства и их системы, в том числе с ограничениями, например, в целых числах.</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Проводить исследования уравнений и систем уравнений, в том числе с применением графических представлений (устанавливать, имеет ли уравнение или система уравнений решения, если имеет, то сколько, и прочее).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текстовые задачи алгебраическим способом с помощью составления уравнений, неравенств, их систем.</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уравнения, неравенства и их системы для составления математической модели реальной ситуации или прикладной задачи, интерпретировать полученные результаты в заданном контексте.</w:t>
      </w:r>
    </w:p>
    <w:p w:rsidR="000460DE" w:rsidRPr="00D97E4E" w:rsidRDefault="000460DE" w:rsidP="00AC421B">
      <w:pPr>
        <w:pStyle w:val="21"/>
        <w:shd w:val="clear" w:color="auto" w:fill="auto"/>
        <w:tabs>
          <w:tab w:val="left" w:pos="2185"/>
        </w:tabs>
        <w:spacing w:before="0" w:after="0" w:line="240" w:lineRule="auto"/>
        <w:ind w:firstLine="740"/>
        <w:rPr>
          <w:sz w:val="22"/>
          <w:szCs w:val="22"/>
        </w:rPr>
      </w:pPr>
      <w:r w:rsidRPr="00D97E4E">
        <w:rPr>
          <w:sz w:val="22"/>
          <w:szCs w:val="22"/>
        </w:rPr>
        <w:t>Числовые последовательности и прогрессии.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Оперировать понятиями: зависимость, функция, график функции, прямая пропорциональность, линейная функция, обратная пропорциональность, парабола, гипербола, кусочно-заданная функция.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Исследовать функцию по её графику, устанавливать свойства функций: область определения, множество значений, нули функции, промежутки знакопостоянства, промежутки возрастания и убывания, чётность и нечётность, наибольшее и наименьшее значения, асимптоты.</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Распознавать квадратичную функцию по формуле, приводить примеры квадратичных функций из реальной жизни, физики, геометрии.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Определять положение графика квадратичной функции в зависимости от её коэффициентов.</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Строить график квадратичной функции, описывать свойства квадратичной функции по её графику.</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свойства квадратичной функции для решения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 xml:space="preserve">На примере квадратичной функции строить график функции </w:t>
      </w:r>
      <w:r w:rsidRPr="00D97E4E">
        <w:rPr>
          <w:rStyle w:val="2f0"/>
          <w:sz w:val="22"/>
          <w:szCs w:val="22"/>
        </w:rPr>
        <w:t>у =</w:t>
      </w:r>
      <w:r w:rsidRPr="00D97E4E">
        <w:rPr>
          <w:rStyle w:val="2f0"/>
          <w:sz w:val="22"/>
          <w:szCs w:val="22"/>
          <w:lang w:val="en-US"/>
        </w:rPr>
        <w:t>af</w:t>
      </w:r>
      <w:r w:rsidRPr="00D97E4E">
        <w:rPr>
          <w:rStyle w:val="2f0"/>
          <w:sz w:val="22"/>
          <w:szCs w:val="22"/>
        </w:rPr>
        <w:t>(</w:t>
      </w:r>
      <w:r w:rsidRPr="00D97E4E">
        <w:rPr>
          <w:rStyle w:val="2f0"/>
          <w:sz w:val="22"/>
          <w:szCs w:val="22"/>
          <w:lang w:val="en-US"/>
        </w:rPr>
        <w:t>kx</w:t>
      </w:r>
      <w:r w:rsidRPr="00D97E4E">
        <w:rPr>
          <w:rStyle w:val="2f0"/>
          <w:sz w:val="22"/>
          <w:szCs w:val="22"/>
        </w:rPr>
        <w:t xml:space="preserve"> + </w:t>
      </w:r>
      <w:r w:rsidRPr="00D97E4E">
        <w:rPr>
          <w:rStyle w:val="2f0"/>
          <w:sz w:val="22"/>
          <w:szCs w:val="22"/>
          <w:lang w:val="en-US"/>
        </w:rPr>
        <w:t>b</w:t>
      </w:r>
      <w:r w:rsidRPr="00D97E4E">
        <w:rPr>
          <w:rStyle w:val="2f0"/>
          <w:sz w:val="22"/>
          <w:szCs w:val="22"/>
        </w:rPr>
        <w:t xml:space="preserve">) + с </w:t>
      </w:r>
      <w:r w:rsidRPr="00D97E4E">
        <w:rPr>
          <w:sz w:val="22"/>
          <w:szCs w:val="22"/>
        </w:rPr>
        <w:t xml:space="preserve">с помощью преобразований графика функции </w:t>
      </w:r>
      <w:r w:rsidRPr="00D97E4E">
        <w:rPr>
          <w:rStyle w:val="241"/>
          <w:sz w:val="22"/>
          <w:szCs w:val="22"/>
        </w:rPr>
        <w:t>у=/(х).</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Иллюстрировать с помощью графика реальную зависимость или процесс по их характеристикам.</w:t>
      </w:r>
    </w:p>
    <w:p w:rsidR="000460DE" w:rsidRPr="00D97E4E" w:rsidRDefault="000460DE" w:rsidP="00AC421B">
      <w:pPr>
        <w:pStyle w:val="21"/>
        <w:shd w:val="clear" w:color="auto" w:fill="auto"/>
        <w:tabs>
          <w:tab w:val="left" w:pos="2222"/>
        </w:tabs>
        <w:spacing w:before="0" w:after="0" w:line="240" w:lineRule="auto"/>
        <w:ind w:firstLine="740"/>
        <w:rPr>
          <w:sz w:val="22"/>
          <w:szCs w:val="22"/>
        </w:rPr>
      </w:pPr>
      <w:r w:rsidRPr="00D97E4E">
        <w:rPr>
          <w:sz w:val="22"/>
          <w:szCs w:val="22"/>
        </w:rPr>
        <w:t>Арифметическая и геометрическая прогрессии.</w:t>
      </w:r>
    </w:p>
    <w:p w:rsidR="000460DE" w:rsidRPr="00D97E4E" w:rsidRDefault="000460DE" w:rsidP="00AC421B">
      <w:pPr>
        <w:pStyle w:val="21"/>
        <w:shd w:val="clear" w:color="auto" w:fill="auto"/>
        <w:tabs>
          <w:tab w:val="left" w:pos="5074"/>
        </w:tabs>
        <w:spacing w:before="0" w:after="0" w:line="240" w:lineRule="auto"/>
        <w:ind w:firstLine="740"/>
        <w:rPr>
          <w:sz w:val="22"/>
          <w:szCs w:val="22"/>
        </w:rPr>
      </w:pPr>
      <w:r w:rsidRPr="00D97E4E">
        <w:rPr>
          <w:sz w:val="22"/>
          <w:szCs w:val="22"/>
        </w:rPr>
        <w:t>Оперировать понятиями:</w:t>
      </w:r>
      <w:r w:rsidRPr="00D97E4E">
        <w:rPr>
          <w:sz w:val="22"/>
          <w:szCs w:val="22"/>
        </w:rPr>
        <w:tab/>
        <w:t>последовательность, арифметическая</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и геометрическая прогрессии.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 xml:space="preserve">Задавать последовательности разными способами: описательным, табличным, с помощью формулы </w:t>
      </w:r>
      <w:r w:rsidRPr="00D97E4E">
        <w:rPr>
          <w:rStyle w:val="241"/>
          <w:sz w:val="22"/>
          <w:szCs w:val="22"/>
        </w:rPr>
        <w:t>п</w:t>
      </w:r>
      <w:r w:rsidRPr="00D97E4E">
        <w:rPr>
          <w:sz w:val="22"/>
          <w:szCs w:val="22"/>
        </w:rPr>
        <w:t>-го члена, рекуррентным.</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 xml:space="preserve">Выполнять вычисления с использованием формул «-го члена арифметической и геометрической прогрессий, суммы первых </w:t>
      </w:r>
      <w:r w:rsidRPr="00D97E4E">
        <w:rPr>
          <w:rStyle w:val="241"/>
          <w:sz w:val="22"/>
          <w:szCs w:val="22"/>
        </w:rPr>
        <w:t>п</w:t>
      </w:r>
      <w:r w:rsidRPr="00D97E4E">
        <w:rPr>
          <w:sz w:val="22"/>
          <w:szCs w:val="22"/>
        </w:rPr>
        <w:t xml:space="preserve"> членов.</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Изображать члены последовательности точками на координатной плоскости.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Решать задачи, связанные с числовыми последовательностями, в том числе задачи из реальной жизни (с использованием калькулятора, цифровых технологий).</w:t>
      </w:r>
    </w:p>
    <w:p w:rsidR="000460DE" w:rsidRPr="00D97E4E" w:rsidRDefault="000460DE" w:rsidP="00AC421B">
      <w:pPr>
        <w:pStyle w:val="21"/>
        <w:shd w:val="clear" w:color="auto" w:fill="auto"/>
        <w:tabs>
          <w:tab w:val="left" w:pos="3216"/>
          <w:tab w:val="left" w:pos="8588"/>
        </w:tabs>
        <w:spacing w:before="0" w:after="0" w:line="240" w:lineRule="auto"/>
        <w:ind w:firstLine="740"/>
        <w:rPr>
          <w:sz w:val="22"/>
          <w:szCs w:val="22"/>
        </w:rPr>
      </w:pPr>
      <w:r w:rsidRPr="00D97E4E">
        <w:rPr>
          <w:sz w:val="22"/>
          <w:szCs w:val="22"/>
        </w:rPr>
        <w:t>Распознавать и</w:t>
      </w:r>
      <w:r w:rsidRPr="00D97E4E">
        <w:rPr>
          <w:sz w:val="22"/>
          <w:szCs w:val="22"/>
        </w:rPr>
        <w:tab/>
        <w:t>приводить примеры конечных и</w:t>
      </w:r>
      <w:r w:rsidRPr="00D97E4E">
        <w:rPr>
          <w:sz w:val="22"/>
          <w:szCs w:val="22"/>
        </w:rPr>
        <w:tab/>
        <w:t>бесконечных</w:t>
      </w:r>
    </w:p>
    <w:p w:rsidR="000460DE" w:rsidRPr="00D97E4E" w:rsidRDefault="000460DE" w:rsidP="00AC421B">
      <w:pPr>
        <w:pStyle w:val="21"/>
        <w:shd w:val="clear" w:color="auto" w:fill="auto"/>
        <w:tabs>
          <w:tab w:val="left" w:pos="3216"/>
        </w:tabs>
        <w:spacing w:before="0" w:after="0" w:line="240" w:lineRule="auto"/>
        <w:rPr>
          <w:sz w:val="22"/>
          <w:szCs w:val="22"/>
        </w:rPr>
      </w:pPr>
      <w:r w:rsidRPr="00D97E4E">
        <w:rPr>
          <w:sz w:val="22"/>
          <w:szCs w:val="22"/>
        </w:rPr>
        <w:t>последовательностей,</w:t>
      </w:r>
      <w:r w:rsidRPr="00D97E4E">
        <w:rPr>
          <w:sz w:val="22"/>
          <w:szCs w:val="22"/>
        </w:rPr>
        <w:tab/>
        <w:t>ограниченных последовательностей, монотонно</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возрастающих (убывающих) последовательностей.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Иметь представление о сходимости последовательности, уметь находить сумму бесконечно убывающей геометрической прогрессии.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Применять метод математической индукции при решении задач.</w:t>
      </w:r>
    </w:p>
    <w:p w:rsidR="000460DE" w:rsidRPr="00D97E4E" w:rsidRDefault="000460DE" w:rsidP="00AC421B">
      <w:pPr>
        <w:pStyle w:val="21"/>
        <w:shd w:val="clear" w:color="auto" w:fill="auto"/>
        <w:tabs>
          <w:tab w:val="left" w:pos="1482"/>
        </w:tabs>
        <w:spacing w:before="0" w:after="0" w:line="240" w:lineRule="auto"/>
        <w:ind w:firstLine="740"/>
        <w:rPr>
          <w:sz w:val="22"/>
          <w:szCs w:val="22"/>
        </w:rPr>
      </w:pPr>
      <w:r w:rsidRPr="00D97E4E">
        <w:rPr>
          <w:sz w:val="22"/>
          <w:szCs w:val="22"/>
        </w:rPr>
        <w:t>Федеральная рабочая программа учебного курса «Геометрия» на углублённом уровне в 7-9 классах (далее соответственно - программа учебного курса «Геометрия», учебный курс).</w:t>
      </w:r>
    </w:p>
    <w:p w:rsidR="000460DE" w:rsidRPr="00D97E4E" w:rsidRDefault="000460DE" w:rsidP="00AC421B">
      <w:pPr>
        <w:pStyle w:val="21"/>
        <w:shd w:val="clear" w:color="auto" w:fill="auto"/>
        <w:tabs>
          <w:tab w:val="left" w:pos="1774"/>
        </w:tabs>
        <w:spacing w:before="0" w:after="0" w:line="240" w:lineRule="auto"/>
        <w:ind w:firstLine="78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контрпримеры к ложным, проводить рассуждения «от противного», отличать свойства от признаков, формулировать обратные утверждения. Особое значение доказательная линия имеет для углублённого изучения математики.</w:t>
      </w:r>
    </w:p>
    <w:p w:rsidR="000460DE" w:rsidRPr="00D97E4E" w:rsidRDefault="000460DE" w:rsidP="00AC421B">
      <w:pPr>
        <w:pStyle w:val="21"/>
        <w:shd w:val="clear" w:color="auto" w:fill="auto"/>
        <w:tabs>
          <w:tab w:val="left" w:pos="1954"/>
        </w:tabs>
        <w:spacing w:before="0" w:after="0" w:line="240" w:lineRule="auto"/>
        <w:ind w:firstLine="780"/>
        <w:rPr>
          <w:sz w:val="22"/>
          <w:szCs w:val="22"/>
        </w:rPr>
      </w:pPr>
      <w:r w:rsidRPr="00D97E4E">
        <w:rPr>
          <w:sz w:val="22"/>
          <w:szCs w:val="22"/>
        </w:rPr>
        <w:t>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определять геометрическую фигуру, описывать словами чертёж или рисунок, найти площадь земельного участка, рассчитывать необходимую длину оптоволоконного кабеля или требуемые размеры гаража для автомобиля.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полученный результат.</w:t>
      </w:r>
    </w:p>
    <w:p w:rsidR="000460DE" w:rsidRPr="00D97E4E" w:rsidRDefault="000460DE" w:rsidP="00AC421B">
      <w:pPr>
        <w:pStyle w:val="21"/>
        <w:shd w:val="clear" w:color="auto" w:fill="auto"/>
        <w:tabs>
          <w:tab w:val="left" w:pos="1950"/>
        </w:tabs>
        <w:spacing w:before="0" w:after="0" w:line="240" w:lineRule="auto"/>
        <w:ind w:firstLine="780"/>
        <w:rPr>
          <w:sz w:val="22"/>
          <w:szCs w:val="22"/>
        </w:rPr>
      </w:pPr>
      <w:r w:rsidRPr="00D97E4E">
        <w:rPr>
          <w:sz w:val="22"/>
          <w:szCs w:val="22"/>
        </w:rPr>
        <w:t>Особенность учебного курса углублённого изучения геометрии состоит в том, что обучающиеся не просто знакомятся с определёнными понятиями, а уверенно овладевают ими. Существующие темы программы базового курса геометрии изучаются на более глубоком уровне, а обучающиеся приобретают умения, помогающие им уверенно применять свои знания не только в математике, но и в смежных предметах, прежде всего физике и информатике, а также пользоваться полученными знаниями при решении практических задач.</w:t>
      </w:r>
    </w:p>
    <w:p w:rsidR="000460DE" w:rsidRPr="00D97E4E" w:rsidRDefault="000460DE" w:rsidP="00AC421B">
      <w:pPr>
        <w:pStyle w:val="21"/>
        <w:shd w:val="clear" w:color="auto" w:fill="auto"/>
        <w:tabs>
          <w:tab w:val="left" w:pos="1990"/>
        </w:tabs>
        <w:spacing w:before="0" w:after="0" w:line="240" w:lineRule="auto"/>
        <w:ind w:firstLine="780"/>
        <w:rPr>
          <w:sz w:val="22"/>
          <w:szCs w:val="22"/>
        </w:rPr>
      </w:pPr>
      <w:r w:rsidRPr="00D97E4E">
        <w:rPr>
          <w:sz w:val="22"/>
          <w:szCs w:val="22"/>
        </w:rPr>
        <w:t>Согласно учебному плану в 7-9 классах изучается углублённый</w:t>
      </w:r>
    </w:p>
    <w:p w:rsidR="000460DE" w:rsidRPr="00D97E4E" w:rsidRDefault="000460DE" w:rsidP="00AC421B">
      <w:pPr>
        <w:pStyle w:val="21"/>
        <w:shd w:val="clear" w:color="auto" w:fill="auto"/>
        <w:tabs>
          <w:tab w:val="left" w:pos="2093"/>
        </w:tabs>
        <w:spacing w:before="0" w:after="0" w:line="240" w:lineRule="auto"/>
        <w:rPr>
          <w:sz w:val="22"/>
          <w:szCs w:val="22"/>
        </w:rPr>
      </w:pPr>
      <w:r w:rsidRPr="00D97E4E">
        <w:rPr>
          <w:sz w:val="22"/>
          <w:szCs w:val="22"/>
        </w:rPr>
        <w:t>учебный курс «Геометрия», который включает следующие основные разделы содержания:</w:t>
      </w:r>
      <w:r w:rsidRPr="00D97E4E">
        <w:rPr>
          <w:sz w:val="22"/>
          <w:szCs w:val="22"/>
        </w:rPr>
        <w:tab/>
        <w:t>«Начала геометрии», «Треугольники», «Окружность»,</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«Четырёхугольники», «Подобие», «Элементы тригонометрии», «Площади», а также «Метод координат», «Векторы», «Преобразования плоскости».</w:t>
      </w:r>
    </w:p>
    <w:p w:rsidR="000460DE" w:rsidRPr="00D97E4E" w:rsidRDefault="000460DE" w:rsidP="00AC421B">
      <w:pPr>
        <w:pStyle w:val="21"/>
        <w:shd w:val="clear" w:color="auto" w:fill="auto"/>
        <w:tabs>
          <w:tab w:val="left" w:pos="2000"/>
        </w:tabs>
        <w:spacing w:before="0" w:after="0" w:line="240" w:lineRule="auto"/>
        <w:ind w:firstLine="760"/>
        <w:rPr>
          <w:sz w:val="22"/>
          <w:szCs w:val="22"/>
        </w:rPr>
      </w:pPr>
      <w:r w:rsidRPr="00D97E4E">
        <w:rPr>
          <w:sz w:val="22"/>
          <w:szCs w:val="22"/>
        </w:rPr>
        <w:t>Общее число часов, рекомендованных для изучения учебного курса «Геометрия», - 306 часов: в 7 классе - 102 часа (3 часа в неделю), в 8 классе - 102 часа (3 часа в неделю), в 9 классе - 102 часа (Зчаса в неделю).</w:t>
      </w:r>
    </w:p>
    <w:p w:rsidR="000460DE" w:rsidRPr="00D97E4E" w:rsidRDefault="000460DE" w:rsidP="00AC421B">
      <w:pPr>
        <w:pStyle w:val="21"/>
        <w:shd w:val="clear" w:color="auto" w:fill="auto"/>
        <w:tabs>
          <w:tab w:val="left" w:pos="1871"/>
        </w:tabs>
        <w:spacing w:before="0" w:after="0" w:line="240" w:lineRule="auto"/>
        <w:ind w:firstLine="760"/>
        <w:rPr>
          <w:sz w:val="22"/>
          <w:szCs w:val="22"/>
        </w:rPr>
      </w:pPr>
      <w:r w:rsidRPr="00D97E4E">
        <w:rPr>
          <w:sz w:val="22"/>
          <w:szCs w:val="22"/>
        </w:rPr>
        <w:t>Содержание обучения в 7 классе.</w:t>
      </w:r>
    </w:p>
    <w:p w:rsidR="000460DE" w:rsidRPr="00D97E4E" w:rsidRDefault="000460DE" w:rsidP="00AC421B">
      <w:pPr>
        <w:pStyle w:val="21"/>
        <w:shd w:val="clear" w:color="auto" w:fill="auto"/>
        <w:tabs>
          <w:tab w:val="left" w:pos="2021"/>
        </w:tabs>
        <w:spacing w:before="0" w:after="0" w:line="240" w:lineRule="auto"/>
        <w:ind w:firstLine="760"/>
        <w:rPr>
          <w:sz w:val="22"/>
          <w:szCs w:val="22"/>
        </w:rPr>
      </w:pPr>
      <w:r w:rsidRPr="00D97E4E">
        <w:rPr>
          <w:sz w:val="22"/>
          <w:szCs w:val="22"/>
        </w:rPr>
        <w:t>Начала геометрии.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История возникновения и развития геометрии. Начальные понятия геометрии. Точка, прямая, отрезок, луч. Понятие об аксиоме, теореме, доказательстве, определении.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Взаимное расположение точек на прямой. Измерение длины отрезка, расстояние между точками.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Полуплоскость и угол. Виды углов. Измерение величин углов. Вертикальные и смежные углы. Параллельные и перпендикулярные прямые. Расстояние от точки до прямой. Биссектриса угла.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Ломаная. Виды ломаных. Длина ломаной. Многоугольники. Периметр многоугольника. Понятие о выпуклых и невыпуклых многоугольниках.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Первичные представления о равенстве фигур, их расположении, симметрии.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Простейшие построения. Инструменты для измерений и построений.</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Треугольники.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Виды треугольников: остроугольные, прямоугольные, тупоугольные, равнобедренные, равносторонние. Медиана, биссектриса и высота треугольника.</w:t>
      </w:r>
    </w:p>
    <w:p w:rsidR="000460DE" w:rsidRPr="00D97E4E" w:rsidRDefault="000460DE" w:rsidP="00AC421B">
      <w:pPr>
        <w:pStyle w:val="21"/>
        <w:shd w:val="clear" w:color="auto" w:fill="auto"/>
        <w:tabs>
          <w:tab w:val="left" w:pos="4485"/>
          <w:tab w:val="left" w:pos="8992"/>
        </w:tabs>
        <w:spacing w:before="0" w:after="0" w:line="240" w:lineRule="auto"/>
        <w:ind w:firstLine="760"/>
        <w:rPr>
          <w:sz w:val="22"/>
          <w:szCs w:val="22"/>
        </w:rPr>
      </w:pPr>
      <w:r w:rsidRPr="00D97E4E">
        <w:rPr>
          <w:sz w:val="22"/>
          <w:szCs w:val="22"/>
        </w:rPr>
        <w:t>Равенство треугольников.</w:t>
      </w:r>
      <w:r w:rsidRPr="00D97E4E">
        <w:rPr>
          <w:sz w:val="22"/>
          <w:szCs w:val="22"/>
        </w:rPr>
        <w:tab/>
        <w:t>Первый и второй признаки</w:t>
      </w:r>
      <w:r w:rsidRPr="00D97E4E">
        <w:rPr>
          <w:sz w:val="22"/>
          <w:szCs w:val="22"/>
        </w:rPr>
        <w:tab/>
        <w:t>равенства</w:t>
      </w:r>
    </w:p>
    <w:p w:rsidR="000460DE" w:rsidRPr="00D97E4E" w:rsidRDefault="000460DE" w:rsidP="00AC421B">
      <w:pPr>
        <w:pStyle w:val="21"/>
        <w:shd w:val="clear" w:color="auto" w:fill="auto"/>
        <w:tabs>
          <w:tab w:val="left" w:pos="2146"/>
        </w:tabs>
        <w:spacing w:before="0" w:after="0" w:line="240" w:lineRule="auto"/>
        <w:rPr>
          <w:sz w:val="22"/>
          <w:szCs w:val="22"/>
        </w:rPr>
      </w:pPr>
      <w:r w:rsidRPr="00D97E4E">
        <w:rPr>
          <w:sz w:val="22"/>
          <w:szCs w:val="22"/>
        </w:rPr>
        <w:t>треугольников.</w:t>
      </w:r>
      <w:r w:rsidRPr="00D97E4E">
        <w:rPr>
          <w:sz w:val="22"/>
          <w:szCs w:val="22"/>
        </w:rPr>
        <w:tab/>
        <w:t>Равнобедренные треугольники и их свойства. Признак</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равнобедренного треугольника. Третий признак равенства треугольников.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Соотношения между сторонами и углами треугольника. Неравенство треугольника. Неравенство о длине ломаной.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Симметричные фигуры. Основные свойства осевой симметрии. Примеры симметрии в окружающем мире.</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Параллельные прямые. Сумма углов многоугольника.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Параллельность прямых, исторические сведения о постулате Евклида и о роли</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Лобачевского в открытии неевклидовой геометрии. Свойства и признаки параллельных прямых. Сумма углов треугольника. Внешние углы треугольника. Сумма внутренних углов многоугольника и сумма внешних углов выпуклого многоугольника.</w:t>
      </w:r>
    </w:p>
    <w:p w:rsidR="000460DE" w:rsidRPr="00D97E4E" w:rsidRDefault="000460DE" w:rsidP="00AC421B">
      <w:pPr>
        <w:pStyle w:val="21"/>
        <w:shd w:val="clear" w:color="auto" w:fill="auto"/>
        <w:tabs>
          <w:tab w:val="left" w:pos="2021"/>
        </w:tabs>
        <w:spacing w:before="0" w:after="0" w:line="240" w:lineRule="auto"/>
        <w:ind w:firstLine="760"/>
        <w:rPr>
          <w:sz w:val="22"/>
          <w:szCs w:val="22"/>
        </w:rPr>
      </w:pPr>
      <w:r w:rsidRPr="00D97E4E">
        <w:rPr>
          <w:sz w:val="22"/>
          <w:szCs w:val="22"/>
        </w:rPr>
        <w:t>Прямоугольные треугольники.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Признаки равенства прямоугольных треугольников. Перпендикуляр и наклонная. Свойство медианы прямоугольного треугольника, проведённой к гипотенузе. Прямоугольный треугольник с углом в 30°.</w:t>
      </w:r>
    </w:p>
    <w:p w:rsidR="000460DE" w:rsidRPr="00D97E4E" w:rsidRDefault="000460DE" w:rsidP="00AC421B">
      <w:pPr>
        <w:pStyle w:val="21"/>
        <w:shd w:val="clear" w:color="auto" w:fill="auto"/>
        <w:tabs>
          <w:tab w:val="left" w:pos="2030"/>
        </w:tabs>
        <w:spacing w:before="0" w:after="0" w:line="240" w:lineRule="auto"/>
        <w:ind w:firstLine="760"/>
        <w:rPr>
          <w:sz w:val="22"/>
          <w:szCs w:val="22"/>
        </w:rPr>
      </w:pPr>
      <w:r w:rsidRPr="00D97E4E">
        <w:rPr>
          <w:sz w:val="22"/>
          <w:szCs w:val="22"/>
        </w:rPr>
        <w:t>Окружность.</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Понятия окружности и круга. Элементы окружности и круга: центр, радиус, диаметр, хорда, их свойства. Взаимное расположение окружности и прямой. Касательная и секущая к окружности. Окружность, вписанная в угол. Простейшие построения с помощью циркуля и линейки.</w:t>
      </w:r>
    </w:p>
    <w:p w:rsidR="000460DE" w:rsidRPr="00D97E4E" w:rsidRDefault="000460DE" w:rsidP="00AC421B">
      <w:pPr>
        <w:pStyle w:val="21"/>
        <w:shd w:val="clear" w:color="auto" w:fill="auto"/>
        <w:tabs>
          <w:tab w:val="left" w:pos="2030"/>
        </w:tabs>
        <w:spacing w:before="0" w:after="0" w:line="240" w:lineRule="auto"/>
        <w:ind w:firstLine="760"/>
        <w:rPr>
          <w:sz w:val="22"/>
          <w:szCs w:val="22"/>
        </w:rPr>
      </w:pPr>
      <w:r w:rsidRPr="00D97E4E">
        <w:rPr>
          <w:sz w:val="22"/>
          <w:szCs w:val="22"/>
        </w:rPr>
        <w:t>Геометрические места точек.</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о геометрическом месте точек. Примеры геометрических мест точек на плоскости. Биссектриса угла и серединный перпендикуляр к отрезку как геометрические места точек. Описанная окружность треугольника, её центр. Метод геометрических мест точек при решении геометрических задач.</w:t>
      </w:r>
    </w:p>
    <w:p w:rsidR="000460DE" w:rsidRPr="00D97E4E" w:rsidRDefault="000460DE" w:rsidP="00AC421B">
      <w:pPr>
        <w:pStyle w:val="21"/>
        <w:shd w:val="clear" w:color="auto" w:fill="auto"/>
        <w:tabs>
          <w:tab w:val="left" w:pos="2030"/>
        </w:tabs>
        <w:spacing w:before="0" w:after="0" w:line="240" w:lineRule="auto"/>
        <w:ind w:firstLine="760"/>
        <w:rPr>
          <w:sz w:val="22"/>
          <w:szCs w:val="22"/>
        </w:rPr>
      </w:pPr>
      <w:r w:rsidRPr="00D97E4E">
        <w:rPr>
          <w:sz w:val="22"/>
          <w:szCs w:val="22"/>
        </w:rPr>
        <w:t>Построения с помощью циркуля и линейки.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Исторические сведения. Обоснования простейших построений, этапы задачи на построения, решение задач на построение циркулем и линейкой.</w:t>
      </w:r>
    </w:p>
    <w:p w:rsidR="000460DE" w:rsidRPr="00D97E4E" w:rsidRDefault="000460DE" w:rsidP="00AC421B">
      <w:pPr>
        <w:pStyle w:val="21"/>
        <w:shd w:val="clear" w:color="auto" w:fill="auto"/>
        <w:tabs>
          <w:tab w:val="left" w:pos="1814"/>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Четырёхугольники.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Параллелограмм, его признаки и свойства. Прямоугольник, ромб, квадрат, их признаки и свойства. Трапеция. Равнобедренная трапеция, её свойства и признаки. Прямоугольная трапеция. Средняя линия трапеции.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Средняя линия треугольника. Метод удвоения медианы треугольника. Теорема о пересечении медиан треугольника.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Теорема Фалеса, теорема о пропорциональных отрезках. Теорема Вариньона для произвольного четырёхугольника.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Центрально-симметричные фигуры.</w:t>
      </w:r>
    </w:p>
    <w:p w:rsidR="000460DE" w:rsidRPr="00D97E4E" w:rsidRDefault="000460DE" w:rsidP="00AC421B">
      <w:pPr>
        <w:pStyle w:val="21"/>
        <w:shd w:val="clear" w:color="auto" w:fill="auto"/>
        <w:tabs>
          <w:tab w:val="left" w:pos="2030"/>
        </w:tabs>
        <w:spacing w:before="0" w:after="0" w:line="240" w:lineRule="auto"/>
        <w:ind w:firstLine="760"/>
        <w:rPr>
          <w:sz w:val="22"/>
          <w:szCs w:val="22"/>
        </w:rPr>
      </w:pPr>
      <w:r w:rsidRPr="00D97E4E">
        <w:rPr>
          <w:sz w:val="22"/>
          <w:szCs w:val="22"/>
        </w:rPr>
        <w:t>Подобие.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Подобие треугольников, коэффициент подобия. Признаки подобия треугольников. Применение подобия при решении геометрических и практических задач.</w:t>
      </w:r>
    </w:p>
    <w:p w:rsidR="000460DE" w:rsidRPr="00D97E4E" w:rsidRDefault="000460DE" w:rsidP="00AC421B">
      <w:pPr>
        <w:pStyle w:val="21"/>
        <w:shd w:val="clear" w:color="auto" w:fill="auto"/>
        <w:tabs>
          <w:tab w:val="left" w:pos="2026"/>
        </w:tabs>
        <w:spacing w:before="0" w:after="0" w:line="240" w:lineRule="auto"/>
        <w:ind w:firstLine="760"/>
        <w:rPr>
          <w:sz w:val="22"/>
          <w:szCs w:val="22"/>
        </w:rPr>
      </w:pPr>
      <w:r w:rsidRPr="00D97E4E">
        <w:rPr>
          <w:sz w:val="22"/>
          <w:szCs w:val="22"/>
        </w:rPr>
        <w:t>Площадь.</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о площади. Свойства площадей геометрических фигур. Простейшие формулы для площади треугольника, параллелограмма, ромба и трапеции. Площади подобных фигур. Отношение площадей треугольников.</w:t>
      </w:r>
    </w:p>
    <w:p w:rsidR="000460DE" w:rsidRPr="00D97E4E" w:rsidRDefault="000460DE" w:rsidP="00AC421B">
      <w:pPr>
        <w:pStyle w:val="21"/>
        <w:shd w:val="clear" w:color="auto" w:fill="auto"/>
        <w:tabs>
          <w:tab w:val="left" w:pos="2030"/>
        </w:tabs>
        <w:spacing w:before="0" w:after="0" w:line="240" w:lineRule="auto"/>
        <w:ind w:firstLine="760"/>
        <w:rPr>
          <w:sz w:val="22"/>
          <w:szCs w:val="22"/>
        </w:rPr>
      </w:pPr>
      <w:r w:rsidRPr="00D97E4E">
        <w:rPr>
          <w:sz w:val="22"/>
          <w:szCs w:val="22"/>
        </w:rPr>
        <w:t>Теорема Пифагора.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Теорема Пифагора. Применение теоремы Пифагора при решении практических задач.</w:t>
      </w:r>
    </w:p>
    <w:p w:rsidR="000460DE" w:rsidRPr="00D97E4E" w:rsidRDefault="000460DE" w:rsidP="00AC421B">
      <w:pPr>
        <w:pStyle w:val="21"/>
        <w:shd w:val="clear" w:color="auto" w:fill="auto"/>
        <w:tabs>
          <w:tab w:val="left" w:pos="2030"/>
        </w:tabs>
        <w:spacing w:before="0" w:after="0" w:line="240" w:lineRule="auto"/>
        <w:ind w:firstLine="760"/>
        <w:rPr>
          <w:sz w:val="22"/>
          <w:szCs w:val="22"/>
        </w:rPr>
      </w:pPr>
      <w:r w:rsidRPr="00D97E4E">
        <w:rPr>
          <w:sz w:val="22"/>
          <w:szCs w:val="22"/>
        </w:rPr>
        <w:t>Элементы тригонометрии.</w:t>
      </w:r>
    </w:p>
    <w:p w:rsidR="000460DE" w:rsidRPr="00D97E4E" w:rsidRDefault="000460DE" w:rsidP="00AC421B">
      <w:pPr>
        <w:pStyle w:val="21"/>
        <w:shd w:val="clear" w:color="auto" w:fill="auto"/>
        <w:tabs>
          <w:tab w:val="left" w:pos="8525"/>
        </w:tabs>
        <w:spacing w:before="0" w:after="0" w:line="240" w:lineRule="auto"/>
        <w:ind w:firstLine="760"/>
        <w:rPr>
          <w:sz w:val="22"/>
          <w:szCs w:val="22"/>
        </w:rPr>
      </w:pPr>
      <w:r w:rsidRPr="00D97E4E">
        <w:rPr>
          <w:sz w:val="22"/>
          <w:szCs w:val="22"/>
        </w:rPr>
        <w:t>Синус, косинус, тангенс и котангенс острого угла прямоугольного треугольника. Тригонометрические функции углов в 30°,</w:t>
      </w:r>
      <w:r w:rsidRPr="00D97E4E">
        <w:rPr>
          <w:sz w:val="22"/>
          <w:szCs w:val="22"/>
        </w:rPr>
        <w:tab/>
        <w:t>45° и 60°.</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Пропорциональные отрезки в прямоугольном треугольнике.</w:t>
      </w:r>
    </w:p>
    <w:p w:rsidR="000460DE" w:rsidRPr="00D97E4E" w:rsidRDefault="000460DE" w:rsidP="00AC421B">
      <w:pPr>
        <w:pStyle w:val="21"/>
        <w:shd w:val="clear" w:color="auto" w:fill="auto"/>
        <w:tabs>
          <w:tab w:val="left" w:pos="2030"/>
        </w:tabs>
        <w:spacing w:before="0" w:after="0" w:line="240" w:lineRule="auto"/>
        <w:ind w:firstLine="760"/>
        <w:rPr>
          <w:sz w:val="22"/>
          <w:szCs w:val="22"/>
        </w:rPr>
      </w:pPr>
      <w:r w:rsidRPr="00D97E4E">
        <w:rPr>
          <w:sz w:val="22"/>
          <w:szCs w:val="22"/>
        </w:rPr>
        <w:t>Углы и четырёхугольники, связанные с окружностью.</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Вписанные и центральные углы, угол между касательной и хордой. Углы</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между хордами и секущими. Вписанные и описанные окружности треугольника и четырёхугольники. Свойства и признаки вписанного четырёхугольника. Взаимное расположение двух окружностей. Касание окружностей. Общие касательные к двум окружностям.</w:t>
      </w:r>
    </w:p>
    <w:p w:rsidR="000460DE" w:rsidRPr="00D97E4E" w:rsidRDefault="000460DE" w:rsidP="00AC421B">
      <w:pPr>
        <w:pStyle w:val="21"/>
        <w:shd w:val="clear" w:color="auto" w:fill="auto"/>
        <w:tabs>
          <w:tab w:val="left" w:pos="1814"/>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AC421B">
      <w:pPr>
        <w:pStyle w:val="21"/>
        <w:shd w:val="clear" w:color="auto" w:fill="auto"/>
        <w:tabs>
          <w:tab w:val="left" w:pos="2021"/>
        </w:tabs>
        <w:spacing w:before="0" w:after="0" w:line="240" w:lineRule="auto"/>
        <w:ind w:firstLine="760"/>
        <w:rPr>
          <w:sz w:val="22"/>
          <w:szCs w:val="22"/>
        </w:rPr>
      </w:pPr>
      <w:r w:rsidRPr="00D97E4E">
        <w:rPr>
          <w:sz w:val="22"/>
          <w:szCs w:val="22"/>
        </w:rPr>
        <w:t>Решение треугольников.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Синус, косинус, тангенс углов от 0° до 180°. Основное тригонометрическое тождество. Формулы приведения. Решение треугольников. Теорема косинусов и теорема синусов. Решение практических задач с использованием теоремы косинусов и теоремы синусов. Решение задач геометрической оптики.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Тригонометрические формулы для площади треугольника, параллелограмма, ромба, трапеции. Формула Герона. Формула площади выпуклого четырёхугольника.</w:t>
      </w:r>
    </w:p>
    <w:p w:rsidR="000460DE" w:rsidRPr="00D97E4E" w:rsidRDefault="000460DE" w:rsidP="00AC421B">
      <w:pPr>
        <w:pStyle w:val="21"/>
        <w:shd w:val="clear" w:color="auto" w:fill="auto"/>
        <w:tabs>
          <w:tab w:val="left" w:pos="2021"/>
        </w:tabs>
        <w:spacing w:before="0" w:after="0" w:line="240" w:lineRule="auto"/>
        <w:ind w:firstLine="760"/>
        <w:rPr>
          <w:sz w:val="22"/>
          <w:szCs w:val="22"/>
        </w:rPr>
      </w:pPr>
      <w:r w:rsidRPr="00D97E4E">
        <w:rPr>
          <w:sz w:val="22"/>
          <w:szCs w:val="22"/>
        </w:rPr>
        <w:t>Подобие треугольников.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Хорды и подобные треугольники в окружности. Теорема о произведении отрезков хорд, теоремы о произведении отрезков секущих, теорема о квадрате касательной. Применение при решении геометрических задач. Теоремы Чевы и Менелая. Понятие о гомотетии.</w:t>
      </w:r>
    </w:p>
    <w:p w:rsidR="000460DE" w:rsidRPr="00D97E4E" w:rsidRDefault="000460DE" w:rsidP="00AC421B">
      <w:pPr>
        <w:pStyle w:val="21"/>
        <w:shd w:val="clear" w:color="auto" w:fill="auto"/>
        <w:tabs>
          <w:tab w:val="left" w:pos="1975"/>
        </w:tabs>
        <w:spacing w:before="0" w:after="0" w:line="240" w:lineRule="auto"/>
        <w:ind w:firstLine="760"/>
        <w:rPr>
          <w:sz w:val="22"/>
          <w:szCs w:val="22"/>
        </w:rPr>
      </w:pPr>
      <w:r w:rsidRPr="00D97E4E">
        <w:rPr>
          <w:sz w:val="22"/>
          <w:szCs w:val="22"/>
        </w:rPr>
        <w:t>Метод координат.</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Уравнение прямой на плоскости. Угловой коэффициент и свободный член, их геометрический смысл. Параллельность и перпендикулярность прямых (через угловой коэффициент).</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Уравнение окружности. Нахождение пересечений окружностей и прямых в координатах. Формула расстояния от точки до прямой. Площадь параллелограмма в координатах, понятие об ориентированной площади. Применение метода координат в практико-ориентированных геометрических задачах.</w:t>
      </w:r>
    </w:p>
    <w:p w:rsidR="000460DE" w:rsidRPr="00D97E4E" w:rsidRDefault="000460DE" w:rsidP="00AC421B">
      <w:pPr>
        <w:pStyle w:val="21"/>
        <w:shd w:val="clear" w:color="auto" w:fill="auto"/>
        <w:tabs>
          <w:tab w:val="left" w:pos="1975"/>
        </w:tabs>
        <w:spacing w:before="0" w:after="0" w:line="240" w:lineRule="auto"/>
        <w:ind w:firstLine="760"/>
        <w:rPr>
          <w:sz w:val="22"/>
          <w:szCs w:val="22"/>
        </w:rPr>
      </w:pPr>
      <w:r w:rsidRPr="00D97E4E">
        <w:rPr>
          <w:sz w:val="22"/>
          <w:szCs w:val="22"/>
        </w:rPr>
        <w:t>Векторы.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Векторы на плоскости. Сложение и вычитание векторов - правила треугольника и параллелограмма. Умножение вектора на число. Координаты вектора. Сложение и вычитание векторов, умножение вектора на число в координатах. Применение векторов в физике, центр масс.</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о базисе (на плоскости). Разложения векторов по базису. Скалярное произведение векторов, геометрический смысл и выражение в декартовых координатах. Дистрибутивность скалярного произведения. Скалярное произведение и проецирование. Применение скалярного произведения векторов для нахождения длин и углов. Решение геометрических задач с помощью скалярного произведения.</w:t>
      </w:r>
    </w:p>
    <w:p w:rsidR="000460DE" w:rsidRPr="00D97E4E" w:rsidRDefault="000460DE" w:rsidP="00AC421B">
      <w:pPr>
        <w:pStyle w:val="21"/>
        <w:shd w:val="clear" w:color="auto" w:fill="auto"/>
        <w:tabs>
          <w:tab w:val="left" w:pos="1975"/>
        </w:tabs>
        <w:spacing w:before="0" w:after="0" w:line="240" w:lineRule="auto"/>
        <w:ind w:firstLine="760"/>
        <w:rPr>
          <w:sz w:val="22"/>
          <w:szCs w:val="22"/>
        </w:rPr>
      </w:pPr>
      <w:r w:rsidRPr="00D97E4E">
        <w:rPr>
          <w:sz w:val="22"/>
          <w:szCs w:val="22"/>
        </w:rPr>
        <w:t>Длина окружности и площадь круга.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Правильные многоугольники. Длина окружности. Градусная и радианная мера угла, вычисление длин дуг окружностей. Площадь круга, сектора, сегмента. Исторические сведения об измерении длины окружности и площади круга.</w:t>
      </w:r>
    </w:p>
    <w:p w:rsidR="000460DE" w:rsidRPr="00D97E4E" w:rsidRDefault="000460DE" w:rsidP="00AC421B">
      <w:pPr>
        <w:pStyle w:val="21"/>
        <w:shd w:val="clear" w:color="auto" w:fill="auto"/>
        <w:tabs>
          <w:tab w:val="left" w:pos="1975"/>
        </w:tabs>
        <w:spacing w:before="0" w:after="0" w:line="240" w:lineRule="auto"/>
        <w:ind w:firstLine="760"/>
        <w:rPr>
          <w:sz w:val="22"/>
          <w:szCs w:val="22"/>
        </w:rPr>
      </w:pPr>
      <w:r w:rsidRPr="00D97E4E">
        <w:rPr>
          <w:sz w:val="22"/>
          <w:szCs w:val="22"/>
        </w:rPr>
        <w:t>Движения плоскости.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Центральная симметрия. Центрально-симметричные фигуры. Поворот. Осевая симметрия. Фигуры, симметричные относительно некоторой оси. Параллельный перенос.</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движения и его свойства. Равенство фигур. Проявления симметрии в природе, живописи, скульптуре, архитектуре. Композиции движений (простейшие примеры). Применение в геометрических задачах.</w:t>
      </w:r>
    </w:p>
    <w:p w:rsidR="000460DE" w:rsidRPr="00D97E4E" w:rsidRDefault="000460DE" w:rsidP="00AC421B">
      <w:pPr>
        <w:pStyle w:val="21"/>
        <w:shd w:val="clear" w:color="auto" w:fill="auto"/>
        <w:tabs>
          <w:tab w:val="left" w:pos="1747"/>
        </w:tabs>
        <w:spacing w:before="0" w:after="0" w:line="240" w:lineRule="auto"/>
        <w:ind w:firstLine="760"/>
        <w:rPr>
          <w:sz w:val="22"/>
          <w:szCs w:val="22"/>
        </w:rPr>
      </w:pPr>
      <w:r w:rsidRPr="00D97E4E">
        <w:rPr>
          <w:sz w:val="22"/>
          <w:szCs w:val="22"/>
        </w:rPr>
        <w:t>Предметные результаты освоения программы учебного курса «Геометрия».</w:t>
      </w:r>
    </w:p>
    <w:p w:rsidR="000460DE" w:rsidRPr="00D97E4E" w:rsidRDefault="000460DE" w:rsidP="00AC421B">
      <w:pPr>
        <w:pStyle w:val="21"/>
        <w:shd w:val="clear" w:color="auto" w:fill="auto"/>
        <w:tabs>
          <w:tab w:val="left" w:pos="1963"/>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7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прикидку и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Строить чертежи к геометрическим задачам.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признаками равенства треугольников, использовать признаки и свойства равнобедренных треугольников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логические рассуждения с использованием геометрических теорем.</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Решать задачи на клетчатой бумаге.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понятием «геометрическое место точек» (далее - ГМТ). Определять биссектрису угла и серединный перпендикуляр к отрезку как ГМТ. Пользоваться понятием ГМТ при доказательстве геометрических утверждений и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Формулировать определения окружности и круга, хорды и диаметра окружности, уверенно владеть их свойствами. Уметь доказывать и применять эти свойства при решении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понятием описанной около треугольника окружности, уметь находить её центр. Доказывать и использовать факты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понятием касательной к окружности, пользоваться теоремой о перпендикулярности касательной и радиуса, проведённого к точке касания. Доказывать равенство отрезков касательных к окружности, проведённых из одной точки, и применять это в решении геометрических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Доказывать и применять простейшие геометрические неравенства, понимать их практический смысл.</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Проводить основные геометрические построения с помощью циркуля и линейки.</w:t>
      </w:r>
    </w:p>
    <w:p w:rsidR="000460DE" w:rsidRPr="00D97E4E" w:rsidRDefault="000460DE" w:rsidP="00AC421B">
      <w:pPr>
        <w:pStyle w:val="21"/>
        <w:shd w:val="clear" w:color="auto" w:fill="auto"/>
        <w:tabs>
          <w:tab w:val="left" w:pos="1945"/>
        </w:tabs>
        <w:spacing w:before="0" w:after="0" w:line="240" w:lineRule="auto"/>
        <w:ind w:firstLine="740"/>
        <w:rPr>
          <w:sz w:val="22"/>
          <w:szCs w:val="22"/>
        </w:rPr>
      </w:pPr>
      <w:r w:rsidRPr="00D97E4E">
        <w:rPr>
          <w:sz w:val="22"/>
          <w:szCs w:val="22"/>
        </w:rPr>
        <w:t>Предметные результаты освоения программы учебного курса к концу обучения в 8 классе.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Распознавать основные виды четырёхугольников, их элементы, пользоваться их свойствами при решении геометрических задач. Различать признаки и свойства параллелограмма, ромба и прямоугольника, доказывать их и уверенно применять при решении геометрических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Использовать свойства точки пересечения медиан треугольника (центра масс) в решении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понятием средней линии треугольника и трапеции, применять их свойства при решении геометрических задач. Использовать теорему Фалеса и теорему о пропорциональных отрезках, применять их для решения практических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Распознавать центрально-симметричные фигуры и использовать их свойства при решении задач.</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Владеть понятиями подобия треугольников, коэффициента подобия, соответственных элементов подобных треугольников. Иметь представление о преобразовании подобия и о подобных фигурах. Пользоваться признаками подобия треугольников при решении геометрических задач. Доказывать и применять отношения пропорциональности в прямоугольных треугольниках. Применять подобие в практических задачах.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Выводить и использовать простейшие формулы для площади треугольника, параллелограмма, ромба и трапеции. Вычислять (различными способами) площадь треугольника и площади многоугольных фигур (пользуясь, где необходимо, калькулятором). Знать отношение площадей подобных фигур и применять при решении задач. Применять полученные умения в практических задачах.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проводить чертёж и находить соответствующие длины.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понятием вписанного и центрального угла, угла между касательной и хордой, описанной и вписанной окружности треугольника и четырёхугольника, применять их свойства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0460DE" w:rsidRPr="00D97E4E" w:rsidRDefault="000460DE" w:rsidP="00AC421B">
      <w:pPr>
        <w:pStyle w:val="21"/>
        <w:shd w:val="clear" w:color="auto" w:fill="auto"/>
        <w:tabs>
          <w:tab w:val="left" w:pos="1940"/>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9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Знать тригонометрические функции острых углов, уметь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нетабличных значений.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Доказывать теорему синусов и теорему косинусов, применять их для нахождения различных элементов треугольника («решение треугольников»), при решении геометрических задач. Применять полученные знания при решении практических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тригонометрию в задачах на нахождение площади, выводить и владеть тригонометрическими формулами для площади треугольника, параллелограмма, ромба, трапеции, выводить и применять формулу Герона и формулу для площади выпуклого четырёхугольника.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гомотетии, применять в практических ситуациях.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теоремы Чевы и Менелая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теоремы о вписанных углах, углах между хордами (секущими) и угле между касательной и хордой при решении геометрических задач. Доказывать и применять теоремы о произведении отрезков хорд, о произведении отрезков секущих, о квадрате касательной.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понятием координат на плоскости, работать с уравнением прямой на плоскости. Владеть понятиями углового коэффициента и свободного члена, понимать их геометрический смысл и связь углового коэффициента с возрастанием и убыванием линейной функции. Уметь решать методом координат задачи, связанные с параллельностью и перпендикулярностью прямых, пересечением прямых, нахождением точек пересечения.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Выводить и владеть уравнением окружности. Использовать метод координат для нахождения пересечений окружностей и прямых. Владеть формулами расстояния от точки до прямой, площади параллелограмма в координатах, иметь понятие об ориентированной площади. Пользоваться методом координат на плоскости, применять его при решении геометрических и практических задач. Применять метод координат в практико-ориентированных геометрических задачах.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понятием вектора. Уметь складывать и вычитать векторы, умножать на число, владеть правилами треугольника и параллелограмма. Владеть практическими интерпретациями векторов. Уверенно пользоваться координатами вектора. Владеть сложением и вычитанием векторов, умножением вектора на число в координатах.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базисе (на плоскости). Раскладывать векторы по базису. Раскладывать векторы сил с помощью проецирования и тригонометрических соотношений. Применять полученные знания в простейших физических задачах.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Владеть понятием скалярного произведения векторов, понимать его геометрический смысл и уверенно пользоваться его выражением в декартовых координатах. Знать дистрибутивность скалярного произведения и его связь с проецированием. Применять скалярное произведение векторов для нахождения длин и углов. Решать геометрические задачи с помощью скалярного произведения. Использовать скалярное произведение векторов в алгебраических и физических задачах.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 xml:space="preserve">Владеть понятиями правильного многоугольника, длины окружности, длины дуги окружности и радианной меры угла, вычислять площадь круга и его частей. Понимать смысл числа </w:t>
      </w:r>
      <w:r w:rsidRPr="00D97E4E">
        <w:rPr>
          <w:rStyle w:val="241"/>
          <w:sz w:val="22"/>
          <w:szCs w:val="22"/>
        </w:rPr>
        <w:t>ж.</w:t>
      </w:r>
      <w:r w:rsidRPr="00D97E4E">
        <w:rPr>
          <w:sz w:val="22"/>
          <w:szCs w:val="22"/>
        </w:rPr>
        <w:t xml:space="preserve"> Применять полученные умения при решении практических задач. Знать исторические сведения об измерении длины окружности и площади круга.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преобразовании плоскости, о движениях. Находить оси, центры симметрии фигур, центры поворота, находить композиции простейших преобразований. Применять движения плоскости при решении геометрических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0460DE" w:rsidRPr="00D97E4E" w:rsidRDefault="000460DE" w:rsidP="00AC421B">
      <w:pPr>
        <w:pStyle w:val="21"/>
        <w:shd w:val="clear" w:color="auto" w:fill="auto"/>
        <w:tabs>
          <w:tab w:val="left" w:pos="1527"/>
        </w:tabs>
        <w:spacing w:before="0" w:after="0" w:line="240" w:lineRule="auto"/>
        <w:ind w:firstLine="760"/>
        <w:rPr>
          <w:sz w:val="22"/>
          <w:szCs w:val="22"/>
        </w:rPr>
      </w:pPr>
      <w:r w:rsidRPr="00D97E4E">
        <w:rPr>
          <w:sz w:val="22"/>
          <w:szCs w:val="22"/>
        </w:rPr>
        <w:t>Федеральная рабочая программа учебного курса «Вероятность и статистика» на углубленном уровне в 7-9 классах (далее соответственно - программа учебного курса «Вероятность и статистика», учебный курс).</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В современном цифровом мире вероятность и статистика приобретают всё большую значимость как с точки зрения практических приложений, так и их роли в образовании, необходимом каждому человеку. Возрастает число профессий, при овладении которыми требуется хорошая базовая подготовка в области вероятности и статистики, такая подготовка важна для продолжения образования и для успешной профессиональной карьеры.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Каждый человек постоянно принимает решения на основе имеющихся у него данных. Для обоснованного принятия решения в условиях недостатка или избытка информации необходимо в том числе хорошо сформированное вероятностное и статистическое мышление. Именно поэтому возникла необходимость формировать у обучающихся функциональную грамотность, включающую в себя умение воспринимать и критически анализировать информацию, представленную в различных формах, понимать вероятностный характер многих реальных процессов и зависимостей, производить простейшие вероятностные расчёты.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Знакомство в учебном курсе с основными принципами сбора, анализа и представления данных из различных сфер жизни общества и государства приобщает обучающихся к общественным интересам. Изучение основ комбинаторики развивает навыки организации перебора и подсчёта числа вариантов, в том числе в прикладных задачах. Знакомство с основами теории графов создаёт математический фундамент для формирования компетенций в области информатики и цифровых технологий. При изучении статистики и вероятности обогащаются представления обучающихся о современной картине мира и методах его исследования, формируется понимание роли статистики как источника социально значимой информации и закладываются основы вероятностного мышления.</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В соответствии с данными целями в структуре программы учебного курса «Вероятность и статистика» основного общего образования на углублённом уровне выделены следующие содержательно-методические линии: «Представление данных и описательная статистика», «Вероятность», «Элементы комбинаторики», «Введение в теорию графов», «Множества», «Логика».</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Содержание линии «Представление данных и описательная статистика» служит основой для формирования навыков работы с информацией: от чтения и интерпретации информации, представленной в таблицах, на диаграммах и графиках, до сбора, представления и анализа данных с использованием статистических характеристик средних и рассеивания. Работая с данными, обучающиеся учатся считывать и интерпретировать данные, выдвигать, аргументировать и критиковать простейшие гипотезы, размышлять над факторами, вызывающими изменчивость, и оценивать их влияние на рассматриваемые величины и процессы.</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Интуитивное представление о случайной изменчивости, исследование закономерностей и тенденций становится мотивирующей основой для изучения теории вероятностей. Большое значение имеют практические задания, в частности опыты с классическими вероятностными моделями.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Понятие вероятности вводится как мера правдоподобия случайного события. При изучении учебного курса обучающиеся знакомятся с простейшими методами вычисления вероятностей в случайных экспериментах с равновозможными элементарными исходами, вероятностными законами, позволяющими ставить и решать более сложные задачи. В учебный курс входят начальные представления о случайных величинах и их числовых характеристиках.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В рамках учебного курса осуществляется знакомство обучающихся с множествами и основными операциями над множествами, рассматриваются примеры применения графов и элементов теории множеств для решения задач, а также использования в других математических курсах и учебных предметах.</w:t>
      </w:r>
    </w:p>
    <w:p w:rsidR="000460DE" w:rsidRPr="00D97E4E" w:rsidRDefault="000460DE" w:rsidP="00AC421B">
      <w:pPr>
        <w:pStyle w:val="21"/>
        <w:shd w:val="clear" w:color="auto" w:fill="auto"/>
        <w:tabs>
          <w:tab w:val="left" w:pos="1940"/>
        </w:tabs>
        <w:spacing w:before="0" w:after="0" w:line="240" w:lineRule="auto"/>
        <w:ind w:firstLine="760"/>
        <w:rPr>
          <w:sz w:val="22"/>
          <w:szCs w:val="22"/>
        </w:rPr>
      </w:pPr>
      <w:r w:rsidRPr="00D97E4E">
        <w:rPr>
          <w:sz w:val="22"/>
          <w:szCs w:val="22"/>
        </w:rPr>
        <w:t>В 7-9 классах изучается учебный курс «Вероятность и статистика», в который входят разделы: «Представление данных и описательная статистика», «Вероятность», «Элементы комбинаторики», «Введение в теорию графов», «Множества» и «Логика».</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Общее число часов, рекомендованных для изучения учебного курса «Вероятность и статистика», - 102 часа: в 7 классе - 34 часа (1 час в неделю), в 8 классе - 34 часа (1 час в неделю), в 9 классе - 34 часа (1 час в неделю).</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Содержание обучения в 7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Представление данных в виде таблиц, диаграмм. Заполнение таблиц, чтение и построение столбиковых (столбчатых) и круговых диаграмм. Чтение графиков реальных процессов. Извлечение информации из диаграмм и таблиц, использование и интерпретация данных.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Описательная статистика: среднее арифметическое, медиана, размах, наибольшее и наименьшее значения, квартили, среднее гармоническое, среднее гармоническое числовых данных.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Примеры случайной изменчивости при измерениях, в массовом производстве, тенденции и случайные колебания, группировка данных, представление случайной изменчивости с помощью диаграмм, частоты значений, статистическая устойчивость.</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Граф, вершина, ребро. Степень вершины. Число рёбер и суммарная степень вершин. Понятие о связных графах. Пути в графах. Цепи и циклы. Обход графа (эйлеров путь). Понятие об ориентированном графе. Решение задач с помощью графов.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Утверждения и высказывания. Отрицание утверждения, условные утверждения, обратные и равносильные утверждения, необходимые и достаточные условия, свойства и признаки. Противоположные утверждения, доказательства от противного.</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Случайный эксперимент (опыт) и случайное событие. Вероятность и частота случайного события. Роль маловероятных и практически достоверных событий в природе и в обществе.</w:t>
      </w:r>
    </w:p>
    <w:p w:rsidR="000460DE" w:rsidRPr="00D97E4E" w:rsidRDefault="000460DE" w:rsidP="00AC421B">
      <w:pPr>
        <w:pStyle w:val="21"/>
        <w:shd w:val="clear" w:color="auto" w:fill="auto"/>
        <w:tabs>
          <w:tab w:val="left" w:pos="1754"/>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Множество и подмножество. Примеры множеств в окружающем мире. Пересечение и объединение множеств. Диаграммы Эйлера. Числовые множества. Примеры множеств из курсов алгебры и геометрии. Перечисление элементов множеств с помощью организованного перебора и правила умножения. Формула включения-исключения.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Элементарные события. Вероятности случайных событий. Опыты с равновозможными элементарными событиями. Случайный выбор.</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Измерение рассеивания числового массива. Дисперсия и стандартное отклонение числового набора. Свойства дисперсии и стандартного отклонения. Диаграммы рассеивания двух наблюдаемых величин. Линейная связь на диаграмме рассеивания.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Дерево. Дерево случайного эксперимента. Свойства деревьев: единственность пути, связь между числом вершин и числом рёбер. Понятие о плоских графах. Решение задач с помощью деревьев.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Логические союзы «И» и «ИЛИ». Связь между логическими союзами</w:t>
      </w:r>
    </w:p>
    <w:p w:rsidR="000460DE" w:rsidRPr="00D97E4E" w:rsidRDefault="000460DE" w:rsidP="00AC421B">
      <w:pPr>
        <w:pStyle w:val="21"/>
        <w:shd w:val="clear" w:color="auto" w:fill="auto"/>
        <w:spacing w:before="0" w:after="0" w:line="240" w:lineRule="auto"/>
        <w:rPr>
          <w:sz w:val="22"/>
          <w:szCs w:val="22"/>
        </w:rPr>
      </w:pPr>
      <w:r w:rsidRPr="00D97E4E">
        <w:rPr>
          <w:sz w:val="22"/>
          <w:szCs w:val="22"/>
        </w:rPr>
        <w:t>и операциями над множествами. Использование логических союзов в алгебре.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Случайные события как множества элементарных событий. Противоположные события. Операции над событиями. Формула сложения вероятностей.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Правило умножения вероятностей. Условная вероятность. Представление случайного эксперимента в виде дерева. Независимые события.</w:t>
      </w:r>
    </w:p>
    <w:p w:rsidR="000460DE" w:rsidRPr="00D97E4E" w:rsidRDefault="000460DE" w:rsidP="00AC421B">
      <w:pPr>
        <w:pStyle w:val="21"/>
        <w:shd w:val="clear" w:color="auto" w:fill="auto"/>
        <w:tabs>
          <w:tab w:val="left" w:pos="1765"/>
        </w:tabs>
        <w:spacing w:before="0" w:after="0" w:line="240" w:lineRule="auto"/>
        <w:ind w:firstLine="740"/>
        <w:rPr>
          <w:sz w:val="22"/>
          <w:szCs w:val="22"/>
        </w:rPr>
      </w:pPr>
      <w:r w:rsidRPr="00D97E4E">
        <w:rPr>
          <w:sz w:val="22"/>
          <w:szCs w:val="22"/>
        </w:rPr>
        <w:t>Содержание обучения в 9 классе.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Комбинаторное правило умножения. Перестановки и факториал. Число сочетаний и треугольник Паскаля. Свойства чисел сочетаний. Бином Ньютона. Решение задач с использованием комбинаторики.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Геометрическая вероятность. Случайный выбор точки из фигуры на плоскости, из отрезка, из дуги окружности.</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Испытания. Успех и неудача. Серия испытаний до первого успеха. Серия испытаний Бернулли. Вероятности событий в серии испытаний Бернулли. Случайный выбор из конечного множества.</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Случайная величина и распределение вероятностей. Примеры случайных величин. Важные распределения - число попыток в серии испытаний до первого успеха и число успехов в серии испытаний Бернулли (геометрическое и биномиальное распределения).</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Математическое ожидание случайной величины. Физический смысл математического ожидания. Примеры использования математического ожидания. Дисперсия и стандартное отклонение случайной величины. Свойства математического ожидания и дисперсии. Математическое ожидание и дисперсия изученных распределений.</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Неравенство Чебышева. Закон больших чисел. Математические основания измерения вероятностей. Роль и значение закона больших чисел в науке, в природе и обществе, в том числе в социологических обследованиях и в измерениях.</w:t>
      </w:r>
    </w:p>
    <w:p w:rsidR="000460DE" w:rsidRPr="00D97E4E" w:rsidRDefault="000460DE" w:rsidP="00AC421B">
      <w:pPr>
        <w:pStyle w:val="21"/>
        <w:shd w:val="clear" w:color="auto" w:fill="auto"/>
        <w:tabs>
          <w:tab w:val="left" w:pos="1755"/>
        </w:tabs>
        <w:spacing w:before="0" w:after="0" w:line="240" w:lineRule="auto"/>
        <w:ind w:firstLine="740"/>
        <w:rPr>
          <w:sz w:val="22"/>
          <w:szCs w:val="22"/>
        </w:rPr>
      </w:pPr>
      <w:r w:rsidRPr="00D97E4E">
        <w:rPr>
          <w:sz w:val="22"/>
          <w:szCs w:val="22"/>
        </w:rPr>
        <w:t>Предметные результаты освоения программы учебного курса «Вероятность и статистика».</w:t>
      </w:r>
    </w:p>
    <w:p w:rsidR="000460DE" w:rsidRPr="00D97E4E" w:rsidRDefault="000460DE" w:rsidP="00AC421B">
      <w:pPr>
        <w:pStyle w:val="21"/>
        <w:shd w:val="clear" w:color="auto" w:fill="auto"/>
        <w:tabs>
          <w:tab w:val="left" w:pos="1966"/>
        </w:tabs>
        <w:spacing w:before="0" w:after="0" w:line="240" w:lineRule="auto"/>
        <w:ind w:firstLine="740"/>
        <w:rPr>
          <w:sz w:val="22"/>
          <w:szCs w:val="22"/>
        </w:rPr>
      </w:pPr>
      <w:r w:rsidRPr="00D97E4E">
        <w:rPr>
          <w:sz w:val="22"/>
          <w:szCs w:val="22"/>
        </w:rPr>
        <w:t>Предметные результаты освоения программы учебного курса к концу обучения в 7 классе.</w:t>
      </w:r>
    </w:p>
    <w:p w:rsidR="000460DE" w:rsidRPr="00D97E4E" w:rsidRDefault="000460DE" w:rsidP="00AC421B">
      <w:pPr>
        <w:pStyle w:val="21"/>
        <w:shd w:val="clear" w:color="auto" w:fill="auto"/>
        <w:spacing w:before="0" w:after="0" w:line="240" w:lineRule="auto"/>
        <w:ind w:firstLine="740"/>
        <w:rPr>
          <w:sz w:val="22"/>
          <w:szCs w:val="22"/>
        </w:rPr>
      </w:pPr>
      <w:r w:rsidRPr="00D97E4E">
        <w:rPr>
          <w:sz w:val="22"/>
          <w:szCs w:val="22"/>
        </w:rPr>
        <w:t>Читать информацию, представленную в таблицах, на диаграммах, представлять данные в виде таблиц, строить столбиковые (столбчатые) и круговые диаграммы по массивам значений.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Описывать и интерпретировать реальные числовые данные, представленные в таблицах, на диаграммах, графиках.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для описания данных статистические характеристики: среднее арифметическое, медиана, наибольшее и наименьшее значения, размах, квартили.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логических утверждениях и высказываниях, уметь строить отрицания, формулировать условные утверждения при решении задач, в том числе из других учебных курсов, иметь представление о теоремах-свойствах и теоремах-признаках, о необходимых и достаточных условиях, о методе доказательства от противного.</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случайной изменчивости на примерах результатов измерений, цен, физических величин, антропометрических данных, иметь представление о статистической устойчивости.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для описания данных частоты значений, группировать данные, строить гистограммы группированных данных.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графы для решения задач, иметь представление о терминах теории графов: вершина, ребро, цепь, цикл, путь в графе, иметь представление об обходе графа и об ориентированных графах.</w:t>
      </w:r>
    </w:p>
    <w:p w:rsidR="000460DE" w:rsidRPr="00D97E4E" w:rsidRDefault="000460DE" w:rsidP="00AC421B">
      <w:pPr>
        <w:pStyle w:val="21"/>
        <w:shd w:val="clear" w:color="auto" w:fill="auto"/>
        <w:tabs>
          <w:tab w:val="left" w:pos="1935"/>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8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Оперировать понятиями множества, подмножества, выполнять операции над множествами: объединение, пересечение, перечислять элементы множеств с использованием организованного перебора и комбинаторного правила умножения.</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вероятности случайных событий в случайных опытах, зная вероятности элементарных событий, в том числе в опытах с равновозможными элементарными событиями, иметь понятие о случайном выборе.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Описывать данные с помощью средних значений и мер рассеивания (дисперсия и стандартное отклонение). Уметь строить и интерпретировать диаграммы рассеивания, иметь представление о связи между наблюдаемыми величинами.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дереве, о вершинах и рёбрах дерева, использовании деревьев при решении задач в теории вероятностей, в других учебных математических курсах и задач из других учебных предметов.</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Оперировать понятием события как множества элементарных событий случайного опыта, выполнять операции над событиями, использовать при решении задач диаграммы Эйлера, числовую прямую, применять формулу сложения вероятностей.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правилом умножения вероятностей, использовать дерево для представления случайного опыта при решении задач. Оперировать понятием независимости событий.</w:t>
      </w:r>
    </w:p>
    <w:p w:rsidR="000460DE" w:rsidRPr="00D97E4E" w:rsidRDefault="000460DE" w:rsidP="00AC421B">
      <w:pPr>
        <w:pStyle w:val="21"/>
        <w:shd w:val="clear" w:color="auto" w:fill="auto"/>
        <w:tabs>
          <w:tab w:val="left" w:pos="1945"/>
        </w:tabs>
        <w:spacing w:before="0" w:after="0" w:line="240" w:lineRule="auto"/>
        <w:ind w:firstLine="760"/>
        <w:rPr>
          <w:sz w:val="22"/>
          <w:szCs w:val="22"/>
        </w:rPr>
      </w:pPr>
      <w:r w:rsidRPr="00D97E4E">
        <w:rPr>
          <w:sz w:val="22"/>
          <w:szCs w:val="22"/>
        </w:rPr>
        <w:t>Предметные результаты освоения программы учебного курса к концу обучения в 9 классе.</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Пользоваться комбинаторным правилом умножения, находить число перестановок, число сочетаний, пользоваться треугольником Паскаля при решении задач, в том числе на вычисление вероятностей событий.</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Использовать понятие геометрической вероятности, находить вероятности событий в опытах, связанных со случайным выбором точек из плоской фигуры, отрезка, длины окружности.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вероятности событий в опытах, связанных с испытаниями до достижения первого успеха, в сериях испытаний Бернулли.</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случайных величинах и распознавать случайные величины в явлениях окружающего мира, оперировать понятием «распределение вероятностей». Уметь строить распределения вероятностей значений случайных величин в изученных опытах.</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Находить математическое ожидание и дисперсию случайной величины по распределению, применять числовые характеристики изученных распределений при решении задач.</w:t>
      </w:r>
    </w:p>
    <w:p w:rsidR="000460DE" w:rsidRPr="00D97E4E" w:rsidRDefault="000460DE" w:rsidP="00AC421B">
      <w:pPr>
        <w:pStyle w:val="21"/>
        <w:shd w:val="clear" w:color="auto" w:fill="auto"/>
        <w:spacing w:before="0" w:after="0" w:line="240" w:lineRule="auto"/>
        <w:ind w:firstLine="760"/>
        <w:rPr>
          <w:sz w:val="22"/>
          <w:szCs w:val="22"/>
        </w:rPr>
      </w:pPr>
      <w:r w:rsidRPr="00D97E4E">
        <w:rPr>
          <w:sz w:val="22"/>
          <w:szCs w:val="22"/>
        </w:rPr>
        <w:t>Иметь представление о законе случайных чисел как о проявлении закономерности в случайной изменчивости, понимать математическое обоснование близости частоты и вероятности события. Иметь представление о роли закона больших чисел в природе и обществе.</w:t>
      </w:r>
    </w:p>
    <w:p w:rsidR="000460DE" w:rsidRPr="00D97E4E" w:rsidRDefault="000460DE" w:rsidP="00594A43">
      <w:pPr>
        <w:pStyle w:val="21"/>
        <w:shd w:val="clear" w:color="auto" w:fill="auto"/>
        <w:tabs>
          <w:tab w:val="left" w:pos="1220"/>
        </w:tabs>
        <w:spacing w:before="0" w:after="0" w:line="240" w:lineRule="auto"/>
        <w:ind w:firstLine="760"/>
        <w:rPr>
          <w:sz w:val="22"/>
          <w:szCs w:val="22"/>
        </w:rPr>
      </w:pPr>
    </w:p>
    <w:p w:rsidR="000460DE" w:rsidRPr="00D97E4E" w:rsidRDefault="000460DE" w:rsidP="00C8041A">
      <w:pPr>
        <w:pStyle w:val="21"/>
        <w:numPr>
          <w:ilvl w:val="2"/>
          <w:numId w:val="2"/>
        </w:numPr>
        <w:shd w:val="clear" w:color="auto" w:fill="auto"/>
        <w:spacing w:before="0" w:after="0" w:line="240" w:lineRule="auto"/>
        <w:rPr>
          <w:b/>
          <w:sz w:val="22"/>
          <w:szCs w:val="22"/>
        </w:rPr>
      </w:pPr>
      <w:r w:rsidRPr="00D97E4E">
        <w:rPr>
          <w:b/>
          <w:sz w:val="22"/>
          <w:szCs w:val="22"/>
        </w:rPr>
        <w:t>Федеральная рабочая программа по учебному предмету «Информатика» (базовый уровень).</w:t>
      </w:r>
    </w:p>
    <w:p w:rsidR="000460DE" w:rsidRPr="00D97E4E" w:rsidRDefault="000460DE" w:rsidP="00594A43">
      <w:pPr>
        <w:pStyle w:val="21"/>
        <w:shd w:val="clear" w:color="auto" w:fill="auto"/>
        <w:tabs>
          <w:tab w:val="left" w:pos="1532"/>
        </w:tabs>
        <w:spacing w:before="0" w:after="0" w:line="240" w:lineRule="auto"/>
        <w:rPr>
          <w:sz w:val="22"/>
          <w:szCs w:val="22"/>
        </w:rPr>
      </w:pPr>
      <w:r w:rsidRPr="00D97E4E">
        <w:rPr>
          <w:sz w:val="22"/>
          <w:szCs w:val="22"/>
        </w:rPr>
        <w:t>Федеральная рабочая программа по учебному предмету «Информатика» (базовый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 программы по информатике.</w:t>
      </w:r>
    </w:p>
    <w:p w:rsidR="000460DE" w:rsidRPr="00D97E4E" w:rsidRDefault="000460DE" w:rsidP="00594A43">
      <w:pPr>
        <w:pStyle w:val="21"/>
        <w:shd w:val="clear" w:color="auto" w:fill="auto"/>
        <w:tabs>
          <w:tab w:val="left" w:pos="1573"/>
        </w:tabs>
        <w:spacing w:before="0" w:after="0" w:line="240" w:lineRule="auto"/>
        <w:ind w:left="780"/>
        <w:rPr>
          <w:sz w:val="22"/>
          <w:szCs w:val="22"/>
        </w:rPr>
      </w:pPr>
      <w:r w:rsidRPr="00D97E4E">
        <w:rPr>
          <w:sz w:val="22"/>
          <w:szCs w:val="22"/>
        </w:rPr>
        <w:t>Пояснительная записка.</w:t>
      </w:r>
    </w:p>
    <w:p w:rsidR="000460DE" w:rsidRPr="00D97E4E" w:rsidRDefault="000460DE" w:rsidP="00594A43">
      <w:pPr>
        <w:pStyle w:val="21"/>
        <w:shd w:val="clear" w:color="auto" w:fill="auto"/>
        <w:tabs>
          <w:tab w:val="left" w:pos="1734"/>
        </w:tabs>
        <w:spacing w:before="0" w:after="0" w:line="240" w:lineRule="auto"/>
        <w:rPr>
          <w:sz w:val="22"/>
          <w:szCs w:val="22"/>
        </w:rPr>
      </w:pPr>
      <w:r w:rsidRPr="00D97E4E">
        <w:rPr>
          <w:sz w:val="22"/>
          <w:szCs w:val="22"/>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460DE" w:rsidRPr="00D97E4E" w:rsidRDefault="000460DE" w:rsidP="00594A43">
      <w:pPr>
        <w:pStyle w:val="21"/>
        <w:shd w:val="clear" w:color="auto" w:fill="auto"/>
        <w:tabs>
          <w:tab w:val="left" w:pos="1738"/>
        </w:tabs>
        <w:spacing w:before="0" w:after="0" w:line="240" w:lineRule="auto"/>
        <w:rPr>
          <w:sz w:val="22"/>
          <w:szCs w:val="22"/>
        </w:rPr>
      </w:pPr>
      <w:r w:rsidRPr="00D97E4E">
        <w:rPr>
          <w:sz w:val="22"/>
          <w:szCs w:val="22"/>
        </w:rPr>
        <w:t>Программа по информатике даёт представление о целях, общей стратегии обучения, воспитания и развития обучающихся средствами информатики на базовом уровне, устанавливает обязательное предметное содержание, предусматривает его структурирование по разделам и темам.</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Программа по информатике является основой для составления авторских учебных программ, тематического планирования курса учителем.</w:t>
      </w:r>
    </w:p>
    <w:p w:rsidR="000460DE" w:rsidRPr="00D97E4E" w:rsidRDefault="000460DE" w:rsidP="00594A43">
      <w:pPr>
        <w:pStyle w:val="21"/>
        <w:shd w:val="clear" w:color="auto" w:fill="auto"/>
        <w:tabs>
          <w:tab w:val="left" w:pos="1734"/>
        </w:tabs>
        <w:spacing w:before="0" w:after="0" w:line="240" w:lineRule="auto"/>
        <w:rPr>
          <w:sz w:val="22"/>
          <w:szCs w:val="22"/>
        </w:rPr>
      </w:pPr>
      <w:r w:rsidRPr="00D97E4E">
        <w:rPr>
          <w:sz w:val="22"/>
          <w:szCs w:val="22"/>
        </w:rPr>
        <w:t>Целями изучения информатики на уровне основного общего образования являются:</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понимания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460DE" w:rsidRPr="00D97E4E" w:rsidRDefault="000460DE" w:rsidP="00594A43">
      <w:pPr>
        <w:pStyle w:val="21"/>
        <w:shd w:val="clear" w:color="auto" w:fill="auto"/>
        <w:tabs>
          <w:tab w:val="right" w:pos="2234"/>
          <w:tab w:val="center" w:pos="3430"/>
          <w:tab w:val="right" w:pos="8447"/>
          <w:tab w:val="right" w:pos="10155"/>
        </w:tabs>
        <w:spacing w:before="0" w:after="0" w:line="240" w:lineRule="auto"/>
        <w:ind w:firstLine="760"/>
        <w:rPr>
          <w:sz w:val="22"/>
          <w:szCs w:val="22"/>
        </w:rPr>
      </w:pPr>
      <w:r w:rsidRPr="00D97E4E">
        <w:rPr>
          <w:sz w:val="22"/>
          <w:szCs w:val="22"/>
        </w:rPr>
        <w:t>обеспечение условий, способствующих развитию алгоритмического мышления как необходимого условия профессиональной деятельности в</w:t>
      </w:r>
      <w:r w:rsidRPr="00D97E4E">
        <w:rPr>
          <w:sz w:val="22"/>
          <w:szCs w:val="22"/>
        </w:rPr>
        <w:tab/>
        <w:t xml:space="preserve">современном информационном </w:t>
      </w:r>
      <w:r w:rsidRPr="00D97E4E">
        <w:rPr>
          <w:sz w:val="22"/>
          <w:szCs w:val="22"/>
        </w:rPr>
        <w:tab/>
        <w:t>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 определять шаги для достижения результата и так далее;</w:t>
      </w:r>
    </w:p>
    <w:p w:rsidR="000460DE" w:rsidRPr="00D97E4E" w:rsidRDefault="000460DE" w:rsidP="00594A43">
      <w:pPr>
        <w:pStyle w:val="21"/>
        <w:shd w:val="clear" w:color="auto" w:fill="auto"/>
        <w:tabs>
          <w:tab w:val="right" w:pos="8447"/>
          <w:tab w:val="right" w:pos="10155"/>
        </w:tabs>
        <w:spacing w:before="0" w:after="0" w:line="240" w:lineRule="auto"/>
        <w:ind w:firstLine="760"/>
        <w:rPr>
          <w:sz w:val="22"/>
          <w:szCs w:val="22"/>
        </w:rPr>
      </w:pPr>
      <w:r w:rsidRPr="00D97E4E">
        <w:rPr>
          <w:sz w:val="22"/>
          <w:szCs w:val="22"/>
        </w:rPr>
        <w:t>формирование и развитие компетенций обучающихся в области</w:t>
      </w:r>
    </w:p>
    <w:p w:rsidR="000460DE" w:rsidRPr="00D97E4E" w:rsidRDefault="000460DE" w:rsidP="00594A43">
      <w:pPr>
        <w:pStyle w:val="21"/>
        <w:shd w:val="clear" w:color="auto" w:fill="auto"/>
        <w:tabs>
          <w:tab w:val="center" w:pos="3430"/>
          <w:tab w:val="right" w:pos="10155"/>
        </w:tabs>
        <w:spacing w:before="0" w:after="0" w:line="240" w:lineRule="auto"/>
        <w:rPr>
          <w:sz w:val="22"/>
          <w:szCs w:val="22"/>
        </w:rPr>
      </w:pPr>
      <w:r w:rsidRPr="00D97E4E">
        <w:rPr>
          <w:sz w:val="22"/>
          <w:szCs w:val="22"/>
        </w:rPr>
        <w:t>использования информационно-коммуникационных технологий, в том числе знаний, умений и навыков работы с информацией, программирования, коммуникации в</w:t>
      </w:r>
      <w:r w:rsidRPr="00D97E4E">
        <w:rPr>
          <w:sz w:val="22"/>
          <w:szCs w:val="22"/>
        </w:rPr>
        <w:tab/>
        <w:t xml:space="preserve"> </w:t>
      </w:r>
    </w:p>
    <w:p w:rsidR="000460DE" w:rsidRPr="00D97E4E" w:rsidRDefault="000460DE" w:rsidP="00594A43">
      <w:pPr>
        <w:pStyle w:val="21"/>
        <w:shd w:val="clear" w:color="auto" w:fill="auto"/>
        <w:tabs>
          <w:tab w:val="center" w:pos="3430"/>
          <w:tab w:val="right" w:pos="10155"/>
        </w:tabs>
        <w:spacing w:before="0" w:after="0" w:line="240" w:lineRule="auto"/>
        <w:rPr>
          <w:sz w:val="22"/>
          <w:szCs w:val="22"/>
        </w:rPr>
      </w:pPr>
      <w:r w:rsidRPr="00D97E4E">
        <w:rPr>
          <w:sz w:val="22"/>
          <w:szCs w:val="22"/>
        </w:rPr>
        <w:t>современных цифровых средах в условиях обеспечения информационной безопасности личности обучающегося;</w:t>
      </w:r>
    </w:p>
    <w:p w:rsidR="000460DE" w:rsidRPr="00D97E4E" w:rsidRDefault="000460DE" w:rsidP="00594A43">
      <w:pPr>
        <w:pStyle w:val="21"/>
        <w:shd w:val="clear" w:color="auto" w:fill="auto"/>
        <w:tabs>
          <w:tab w:val="right" w:pos="2234"/>
          <w:tab w:val="center" w:pos="3430"/>
          <w:tab w:val="right" w:pos="8447"/>
          <w:tab w:val="right" w:pos="10155"/>
        </w:tabs>
        <w:spacing w:before="0" w:after="0" w:line="240" w:lineRule="auto"/>
        <w:ind w:firstLine="760"/>
        <w:rPr>
          <w:sz w:val="22"/>
          <w:szCs w:val="22"/>
        </w:rPr>
      </w:pPr>
      <w:r w:rsidRPr="00D97E4E">
        <w:rPr>
          <w:sz w:val="22"/>
          <w:szCs w:val="22"/>
        </w:rPr>
        <w:t xml:space="preserve">воспитание ответственного и избирательного отношения к информации с учётом правовых и этических аспектов её распространения, стремления к </w:t>
      </w:r>
      <w:r w:rsidRPr="00D97E4E">
        <w:rPr>
          <w:sz w:val="22"/>
          <w:szCs w:val="22"/>
        </w:rPr>
        <w:tab/>
        <w:t>продолжению</w:t>
      </w:r>
      <w:r w:rsidRPr="00D97E4E">
        <w:rPr>
          <w:sz w:val="22"/>
          <w:szCs w:val="22"/>
        </w:rPr>
        <w:tab/>
        <w:t xml:space="preserve"> </w:t>
      </w:r>
    </w:p>
    <w:p w:rsidR="000460DE" w:rsidRPr="00D97E4E" w:rsidRDefault="000460DE" w:rsidP="00594A43">
      <w:pPr>
        <w:pStyle w:val="21"/>
        <w:shd w:val="clear" w:color="auto" w:fill="auto"/>
        <w:tabs>
          <w:tab w:val="right" w:pos="2234"/>
          <w:tab w:val="center" w:pos="3430"/>
          <w:tab w:val="right" w:pos="8447"/>
          <w:tab w:val="right" w:pos="10155"/>
        </w:tabs>
        <w:spacing w:before="0" w:after="0" w:line="240" w:lineRule="auto"/>
        <w:ind w:firstLine="760"/>
        <w:rPr>
          <w:sz w:val="22"/>
          <w:szCs w:val="22"/>
        </w:rPr>
      </w:pPr>
      <w:r w:rsidRPr="00D97E4E">
        <w:rPr>
          <w:sz w:val="22"/>
          <w:szCs w:val="22"/>
        </w:rPr>
        <w:t>образования в</w:t>
      </w:r>
      <w:r w:rsidRPr="00D97E4E">
        <w:rPr>
          <w:sz w:val="22"/>
          <w:szCs w:val="22"/>
        </w:rPr>
        <w:tab/>
        <w:t>области информационных технологий и созидательной деятельности с применением средств информационных технологий.</w:t>
      </w:r>
    </w:p>
    <w:p w:rsidR="000460DE" w:rsidRPr="00D97E4E" w:rsidRDefault="000460DE" w:rsidP="00594A43">
      <w:pPr>
        <w:pStyle w:val="21"/>
        <w:shd w:val="clear" w:color="auto" w:fill="auto"/>
        <w:tabs>
          <w:tab w:val="left" w:pos="1786"/>
        </w:tabs>
        <w:spacing w:before="0" w:after="0" w:line="240" w:lineRule="auto"/>
        <w:ind w:left="760"/>
        <w:rPr>
          <w:sz w:val="22"/>
          <w:szCs w:val="22"/>
        </w:rPr>
      </w:pPr>
      <w:r w:rsidRPr="00D97E4E">
        <w:rPr>
          <w:sz w:val="22"/>
          <w:szCs w:val="22"/>
        </w:rPr>
        <w:t>Информатика в основном общем образовании отражает:</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основные области применения информатики, прежде всего информационные технологии, управление и социальную сферу;</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междисциплинарный характер информатики и информационной деятельности.</w:t>
      </w:r>
    </w:p>
    <w:p w:rsidR="000460DE" w:rsidRPr="00D97E4E" w:rsidRDefault="000460DE" w:rsidP="00594A43">
      <w:pPr>
        <w:pStyle w:val="21"/>
        <w:shd w:val="clear" w:color="auto" w:fill="auto"/>
        <w:tabs>
          <w:tab w:val="left" w:pos="1770"/>
        </w:tabs>
        <w:spacing w:before="0" w:after="0" w:line="240" w:lineRule="auto"/>
        <w:rPr>
          <w:sz w:val="22"/>
          <w:szCs w:val="22"/>
        </w:rPr>
      </w:pPr>
      <w:r w:rsidRPr="00D97E4E">
        <w:rPr>
          <w:sz w:val="22"/>
          <w:szCs w:val="22"/>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460DE" w:rsidRPr="00D97E4E" w:rsidRDefault="000460DE" w:rsidP="00594A43">
      <w:pPr>
        <w:pStyle w:val="21"/>
        <w:shd w:val="clear" w:color="auto" w:fill="auto"/>
        <w:tabs>
          <w:tab w:val="left" w:pos="1734"/>
        </w:tabs>
        <w:spacing w:before="0" w:after="0" w:line="240" w:lineRule="auto"/>
        <w:rPr>
          <w:sz w:val="22"/>
          <w:szCs w:val="22"/>
        </w:rPr>
      </w:pPr>
      <w:r w:rsidRPr="00D97E4E">
        <w:rPr>
          <w:sz w:val="22"/>
          <w:szCs w:val="22"/>
        </w:rPr>
        <w:t>Основные задачи учебного предмета «Информатика» - сформировать у обучающихся: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базовые знания об информационном моделировании, в том числе о математическом моделировании;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умения и навыки составления простых программ по построенному алгоритму на одном из языков программирования высокого уровня;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 владение базовыми нормами информационной этики и права, основами информационной безопасности;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460DE" w:rsidRPr="00D97E4E" w:rsidRDefault="000460DE" w:rsidP="005869B3">
      <w:pPr>
        <w:pStyle w:val="21"/>
        <w:shd w:val="clear" w:color="auto" w:fill="auto"/>
        <w:tabs>
          <w:tab w:val="left" w:pos="1734"/>
        </w:tabs>
        <w:spacing w:before="0" w:after="0" w:line="240" w:lineRule="auto"/>
        <w:rPr>
          <w:sz w:val="22"/>
          <w:szCs w:val="22"/>
        </w:rPr>
      </w:pPr>
      <w:r w:rsidRPr="00D97E4E">
        <w:rPr>
          <w:sz w:val="22"/>
          <w:szCs w:val="22"/>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цифровая грамотность;</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теоретические основы информатики;</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алгоритмы и программирование;</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информационные технологии.</w:t>
      </w:r>
    </w:p>
    <w:p w:rsidR="000460DE" w:rsidRPr="00D97E4E" w:rsidRDefault="000460DE" w:rsidP="005869B3">
      <w:pPr>
        <w:pStyle w:val="21"/>
        <w:shd w:val="clear" w:color="auto" w:fill="auto"/>
        <w:tabs>
          <w:tab w:val="left" w:pos="1798"/>
        </w:tabs>
        <w:spacing w:before="0" w:after="0" w:line="240" w:lineRule="auto"/>
        <w:rPr>
          <w:sz w:val="22"/>
          <w:szCs w:val="22"/>
        </w:rPr>
      </w:pPr>
      <w:r w:rsidRPr="00D97E4E">
        <w:rPr>
          <w:sz w:val="22"/>
          <w:szCs w:val="22"/>
        </w:rPr>
        <w:t>Общее число часов, рекомендованных для изучения информатики на базовом уровне, - 102 часа: в 7 классе - 34 часа (1 час в неделю), в 8 классе - 34 часа (1 час в неделю), в 9 классе - 34 часа (1 час в неделю).</w:t>
      </w:r>
    </w:p>
    <w:p w:rsidR="000460DE" w:rsidRPr="00D97E4E" w:rsidRDefault="000460DE" w:rsidP="005869B3">
      <w:pPr>
        <w:pStyle w:val="21"/>
        <w:shd w:val="clear" w:color="auto" w:fill="auto"/>
        <w:tabs>
          <w:tab w:val="left" w:pos="1648"/>
        </w:tabs>
        <w:spacing w:before="0" w:after="0" w:line="240" w:lineRule="auto"/>
        <w:rPr>
          <w:sz w:val="22"/>
          <w:szCs w:val="22"/>
        </w:rPr>
      </w:pPr>
      <w:r w:rsidRPr="00D97E4E">
        <w:rPr>
          <w:sz w:val="22"/>
          <w:szCs w:val="22"/>
        </w:rPr>
        <w:t>Содержание обучения в 7 классе.</w:t>
      </w:r>
    </w:p>
    <w:p w:rsidR="000460DE" w:rsidRPr="00D97E4E" w:rsidRDefault="000460DE" w:rsidP="005869B3">
      <w:pPr>
        <w:pStyle w:val="21"/>
        <w:shd w:val="clear" w:color="auto" w:fill="auto"/>
        <w:tabs>
          <w:tab w:val="left" w:pos="1834"/>
        </w:tabs>
        <w:spacing w:before="0" w:after="0" w:line="240" w:lineRule="auto"/>
        <w:rPr>
          <w:sz w:val="22"/>
          <w:szCs w:val="22"/>
        </w:rPr>
      </w:pPr>
      <w:r w:rsidRPr="00D97E4E">
        <w:rPr>
          <w:sz w:val="22"/>
          <w:szCs w:val="22"/>
        </w:rPr>
        <w:t>Цифровая грамотность.</w:t>
      </w:r>
    </w:p>
    <w:p w:rsidR="000460DE" w:rsidRPr="00D97E4E" w:rsidRDefault="000460DE" w:rsidP="005869B3">
      <w:pPr>
        <w:pStyle w:val="21"/>
        <w:shd w:val="clear" w:color="auto" w:fill="auto"/>
        <w:tabs>
          <w:tab w:val="left" w:pos="2046"/>
        </w:tabs>
        <w:spacing w:before="0" w:after="0" w:line="240" w:lineRule="auto"/>
        <w:rPr>
          <w:sz w:val="22"/>
          <w:szCs w:val="22"/>
        </w:rPr>
      </w:pPr>
      <w:r w:rsidRPr="00D97E4E">
        <w:rPr>
          <w:sz w:val="22"/>
          <w:szCs w:val="22"/>
        </w:rPr>
        <w:t>Компьютер - универсальное устройство обработки данных.</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Компьютер - универсальное вычислительное устройство, работающее</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по программе. Типы компьютеров: персональные компьютеры, встроенные компьютеры, суперкомпьютеры. Мобильные устройства.</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Параллельные вычисления.</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и твердотельный диск, постоянная память смартфона) и скорость доступа для различных видов носителей.</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Техника безопасности и правила работы на компьютере.</w:t>
      </w:r>
    </w:p>
    <w:p w:rsidR="000460DE" w:rsidRPr="00D97E4E" w:rsidRDefault="000460DE" w:rsidP="005869B3">
      <w:pPr>
        <w:pStyle w:val="21"/>
        <w:shd w:val="clear" w:color="auto" w:fill="auto"/>
        <w:tabs>
          <w:tab w:val="left" w:pos="2046"/>
        </w:tabs>
        <w:spacing w:before="0" w:after="0" w:line="240" w:lineRule="auto"/>
        <w:rPr>
          <w:sz w:val="22"/>
          <w:szCs w:val="22"/>
        </w:rPr>
      </w:pPr>
      <w:r w:rsidRPr="00D97E4E">
        <w:rPr>
          <w:sz w:val="22"/>
          <w:szCs w:val="22"/>
        </w:rPr>
        <w:t>Программы и данные.</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Файлы и папки (каталоги). Принципы построения файловых систем. Полное имя файла (папки). Путь к файлу (папке). Работа с файлами и каталогами средствами операционной системы: создание, копирование, перемещение, переименование и удаление файлов и папок (каталогов). Типы файлов. Свойства файлов. Характерные размеры файлов различных типов (страница текста, электронная книга, фотография, запись песни, видеоклип, полнометражный фильм). Архивация данных. Использование программ-архиваторов. Файловый менеджер. Поиск файлов средствами операционной системы.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Компьютерные вирусы и другие вредоносные программы. Программы для защиты от вирусов.</w:t>
      </w:r>
    </w:p>
    <w:p w:rsidR="000460DE" w:rsidRPr="00D97E4E" w:rsidRDefault="000460DE" w:rsidP="005869B3">
      <w:pPr>
        <w:pStyle w:val="21"/>
        <w:shd w:val="clear" w:color="auto" w:fill="auto"/>
        <w:tabs>
          <w:tab w:val="left" w:pos="2025"/>
        </w:tabs>
        <w:spacing w:before="0" w:after="0" w:line="240" w:lineRule="auto"/>
        <w:rPr>
          <w:sz w:val="22"/>
          <w:szCs w:val="22"/>
        </w:rPr>
      </w:pPr>
      <w:r w:rsidRPr="00D97E4E">
        <w:rPr>
          <w:sz w:val="22"/>
          <w:szCs w:val="22"/>
        </w:rPr>
        <w:t>Компьютерные сети.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Современные сервисы интернет-коммуникаций.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Сетевой этикет, базовые нормы информационной этики и права при работе в Интернете. Стратегии безопасного поведения в Интернете.</w:t>
      </w:r>
    </w:p>
    <w:p w:rsidR="000460DE" w:rsidRPr="00D97E4E" w:rsidRDefault="000460DE" w:rsidP="005869B3">
      <w:pPr>
        <w:pStyle w:val="21"/>
        <w:shd w:val="clear" w:color="auto" w:fill="auto"/>
        <w:tabs>
          <w:tab w:val="left" w:pos="1809"/>
        </w:tabs>
        <w:spacing w:before="0" w:after="0" w:line="240" w:lineRule="auto"/>
        <w:rPr>
          <w:sz w:val="22"/>
          <w:szCs w:val="22"/>
        </w:rPr>
      </w:pPr>
      <w:r w:rsidRPr="00D97E4E">
        <w:rPr>
          <w:sz w:val="22"/>
          <w:szCs w:val="22"/>
        </w:rPr>
        <w:t>Теоретические основы информатики.</w:t>
      </w:r>
    </w:p>
    <w:p w:rsidR="000460DE" w:rsidRPr="00D97E4E" w:rsidRDefault="000460DE" w:rsidP="005869B3">
      <w:pPr>
        <w:pStyle w:val="21"/>
        <w:shd w:val="clear" w:color="auto" w:fill="auto"/>
        <w:tabs>
          <w:tab w:val="left" w:pos="2020"/>
        </w:tabs>
        <w:spacing w:before="0" w:after="0" w:line="240" w:lineRule="auto"/>
        <w:ind w:left="760"/>
        <w:rPr>
          <w:sz w:val="22"/>
          <w:szCs w:val="22"/>
        </w:rPr>
      </w:pPr>
      <w:r w:rsidRPr="00D97E4E">
        <w:rPr>
          <w:sz w:val="22"/>
          <w:szCs w:val="22"/>
        </w:rPr>
        <w:t>Информация и информационные процессы.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Информация - одно из основных понятий современной науки.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Информация как сведения, предназначенные для восприятия человеком,</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и информация как данные, которые могут быть обработаны автоматизированной системой.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Дискретность данных. Возможность описания непрерывных объектов и процессов с помощью дискретных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Информационные процессы - процессы, связанные с хранением, преобразованием и передачей данных.</w:t>
      </w:r>
    </w:p>
    <w:p w:rsidR="000460DE" w:rsidRPr="00D97E4E" w:rsidRDefault="000460DE" w:rsidP="005869B3">
      <w:pPr>
        <w:pStyle w:val="21"/>
        <w:shd w:val="clear" w:color="auto" w:fill="auto"/>
        <w:tabs>
          <w:tab w:val="left" w:pos="2020"/>
        </w:tabs>
        <w:spacing w:before="0" w:after="0" w:line="240" w:lineRule="auto"/>
        <w:ind w:left="760"/>
        <w:rPr>
          <w:sz w:val="22"/>
          <w:szCs w:val="22"/>
        </w:rPr>
      </w:pPr>
      <w:r w:rsidRPr="00D97E4E">
        <w:rPr>
          <w:sz w:val="22"/>
          <w:szCs w:val="22"/>
        </w:rPr>
        <w:t>Представление информации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всевозможных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Кодирование символов одного алфавита с помощью кодовых слов в другом алфавите, кодовая таблица, декодирование.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Двоичный код. Представление данных в компьютере как текстов в двоичном алфавите.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Информационный объём данных. Бит - минимальная единица количества информации - двоичный разряд. Единицы измерения информационного объёма данных. Бит, байт, килобайт, мегабайт, гигабайт.</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Скорость передачи данных. Единицы скорости передачи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 xml:space="preserve">Кодирование текстов. Равномерный код. Неравномерный код. Кодировка </w:t>
      </w:r>
      <w:r w:rsidRPr="00D97E4E">
        <w:rPr>
          <w:sz w:val="22"/>
          <w:szCs w:val="22"/>
          <w:lang w:val="en-US"/>
        </w:rPr>
        <w:t>ASCII</w:t>
      </w:r>
      <w:r w:rsidRPr="00D97E4E">
        <w:rPr>
          <w:sz w:val="22"/>
          <w:szCs w:val="22"/>
        </w:rPr>
        <w:t xml:space="preserve">. Восьмибитные кодировки. Понятие о кодировках </w:t>
      </w:r>
      <w:r w:rsidRPr="00D97E4E">
        <w:rPr>
          <w:sz w:val="22"/>
          <w:szCs w:val="22"/>
          <w:lang w:val="en-US"/>
        </w:rPr>
        <w:t>UNICODE</w:t>
      </w:r>
      <w:r w:rsidRPr="00D97E4E">
        <w:rPr>
          <w:sz w:val="22"/>
          <w:szCs w:val="22"/>
        </w:rPr>
        <w:t>. Декодирование сообщений с использованием равномерного и неравномерного кода. Информационный объём текста.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Искажение информации при передаче.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Общее представление о цифровом представлении аудиовизуальных и других непрерывных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 xml:space="preserve">Кодирование цвета. Цветовые модели. Модель </w:t>
      </w:r>
      <w:r w:rsidRPr="00D97E4E">
        <w:rPr>
          <w:sz w:val="22"/>
          <w:szCs w:val="22"/>
          <w:lang w:val="en-US"/>
        </w:rPr>
        <w:t>RGB</w:t>
      </w:r>
      <w:r w:rsidRPr="00D97E4E">
        <w:rPr>
          <w:sz w:val="22"/>
          <w:szCs w:val="22"/>
        </w:rPr>
        <w:t>. Глубина кодирования. Палитра.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Растровое и векторное представление изображений. Пиксель. Оценка информационного объёма графических данных для растрового изображения.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Кодирование звука. Разрядность и частота записи. Количество каналов записи.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Оценка количественных параметров, связанных с представлением и хранением звуковых файлов.</w:t>
      </w:r>
    </w:p>
    <w:p w:rsidR="000460DE" w:rsidRPr="00D97E4E" w:rsidRDefault="000460DE" w:rsidP="005869B3">
      <w:pPr>
        <w:pStyle w:val="21"/>
        <w:shd w:val="clear" w:color="auto" w:fill="auto"/>
        <w:tabs>
          <w:tab w:val="left" w:pos="1812"/>
        </w:tabs>
        <w:spacing w:before="0" w:after="0" w:line="240" w:lineRule="auto"/>
        <w:ind w:left="760"/>
        <w:rPr>
          <w:sz w:val="22"/>
          <w:szCs w:val="22"/>
        </w:rPr>
      </w:pPr>
      <w:r w:rsidRPr="00D97E4E">
        <w:rPr>
          <w:sz w:val="22"/>
          <w:szCs w:val="22"/>
        </w:rPr>
        <w:t>Информационные технологии.</w:t>
      </w:r>
    </w:p>
    <w:p w:rsidR="000460DE" w:rsidRPr="00D97E4E" w:rsidRDefault="000460DE" w:rsidP="005869B3">
      <w:pPr>
        <w:pStyle w:val="21"/>
        <w:shd w:val="clear" w:color="auto" w:fill="auto"/>
        <w:tabs>
          <w:tab w:val="left" w:pos="2024"/>
        </w:tabs>
        <w:spacing w:before="0" w:after="0" w:line="240" w:lineRule="auto"/>
        <w:ind w:left="760"/>
        <w:rPr>
          <w:sz w:val="22"/>
          <w:szCs w:val="22"/>
        </w:rPr>
      </w:pPr>
      <w:r w:rsidRPr="00D97E4E">
        <w:rPr>
          <w:sz w:val="22"/>
          <w:szCs w:val="22"/>
        </w:rPr>
        <w:t>Текстовые документы.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Текстовые документы и их структурные элементы (страница, абзац, строка, слово, символ).</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Текстовый процессор - инструмент создания, редактирования и форматирования текстов. Правила набора текста. 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 выравнивание. Параметры страницы. Стилевое форматирование.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Структурирование информации с помощью списков и таблиц. Многоуровневые списки. Добавление таблиц в текстовые документы.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Вставка изображений в текстовые документы. Обтекание изображений текстом. Включение в текстовый документ диаграмм, формул, нумерации страниц, колонтитулов, ссылок и других элементов.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460DE" w:rsidRPr="00D97E4E" w:rsidRDefault="000460DE" w:rsidP="005869B3">
      <w:pPr>
        <w:pStyle w:val="21"/>
        <w:shd w:val="clear" w:color="auto" w:fill="auto"/>
        <w:tabs>
          <w:tab w:val="left" w:pos="2007"/>
        </w:tabs>
        <w:spacing w:before="0" w:after="0" w:line="240" w:lineRule="auto"/>
        <w:ind w:left="760"/>
        <w:rPr>
          <w:sz w:val="22"/>
          <w:szCs w:val="22"/>
        </w:rPr>
      </w:pPr>
      <w:r w:rsidRPr="00D97E4E">
        <w:rPr>
          <w:sz w:val="22"/>
          <w:szCs w:val="22"/>
        </w:rPr>
        <w:t>Компьютерная графика.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Знакомство с графическими редакторами. Растровые рисунки. Использование графических примитивов.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460DE" w:rsidRPr="00D97E4E" w:rsidRDefault="000460DE" w:rsidP="005869B3">
      <w:pPr>
        <w:pStyle w:val="21"/>
        <w:shd w:val="clear" w:color="auto" w:fill="auto"/>
        <w:tabs>
          <w:tab w:val="left" w:pos="2007"/>
        </w:tabs>
        <w:spacing w:before="0" w:after="0" w:line="240" w:lineRule="auto"/>
        <w:ind w:left="760"/>
        <w:rPr>
          <w:sz w:val="22"/>
          <w:szCs w:val="22"/>
        </w:rPr>
      </w:pPr>
      <w:r w:rsidRPr="00D97E4E">
        <w:rPr>
          <w:sz w:val="22"/>
          <w:szCs w:val="22"/>
        </w:rPr>
        <w:t>Мультимедийные презентации.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Подготовка мультимедийных презентаций. Слайд. Добавление на слайд текста и изображений. Работа с несколькими слайдами.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Добавление на слайд аудиовизуальных данных. Анимация. Гиперссылки.</w:t>
      </w:r>
    </w:p>
    <w:p w:rsidR="000460DE" w:rsidRPr="00D97E4E" w:rsidRDefault="000460DE" w:rsidP="005869B3">
      <w:pPr>
        <w:pStyle w:val="21"/>
        <w:shd w:val="clear" w:color="auto" w:fill="auto"/>
        <w:tabs>
          <w:tab w:val="left" w:pos="1595"/>
        </w:tabs>
        <w:spacing w:before="0" w:after="0" w:line="240" w:lineRule="auto"/>
        <w:ind w:left="760"/>
        <w:rPr>
          <w:sz w:val="22"/>
          <w:szCs w:val="22"/>
        </w:rPr>
      </w:pPr>
      <w:r w:rsidRPr="00D97E4E">
        <w:rPr>
          <w:sz w:val="22"/>
          <w:szCs w:val="22"/>
        </w:rPr>
        <w:t>Содержание обучения в 8 классе.</w:t>
      </w:r>
    </w:p>
    <w:p w:rsidR="000460DE" w:rsidRPr="00D97E4E" w:rsidRDefault="000460DE" w:rsidP="005869B3">
      <w:pPr>
        <w:pStyle w:val="21"/>
        <w:shd w:val="clear" w:color="auto" w:fill="auto"/>
        <w:tabs>
          <w:tab w:val="left" w:pos="1801"/>
        </w:tabs>
        <w:spacing w:before="0" w:after="0" w:line="240" w:lineRule="auto"/>
        <w:ind w:left="760"/>
        <w:rPr>
          <w:sz w:val="22"/>
          <w:szCs w:val="22"/>
        </w:rPr>
      </w:pPr>
      <w:r w:rsidRPr="00D97E4E">
        <w:rPr>
          <w:sz w:val="22"/>
          <w:szCs w:val="22"/>
        </w:rPr>
        <w:t>Теоретические основы информатики.</w:t>
      </w:r>
    </w:p>
    <w:p w:rsidR="000460DE" w:rsidRPr="00D97E4E" w:rsidRDefault="000460DE" w:rsidP="005869B3">
      <w:pPr>
        <w:pStyle w:val="21"/>
        <w:shd w:val="clear" w:color="auto" w:fill="auto"/>
        <w:tabs>
          <w:tab w:val="left" w:pos="2012"/>
        </w:tabs>
        <w:spacing w:before="0" w:after="0" w:line="240" w:lineRule="auto"/>
        <w:rPr>
          <w:sz w:val="22"/>
          <w:szCs w:val="22"/>
        </w:rPr>
      </w:pPr>
      <w:r w:rsidRPr="00D97E4E">
        <w:rPr>
          <w:sz w:val="22"/>
          <w:szCs w:val="22"/>
        </w:rPr>
        <w:t xml:space="preserve">            Системы счисления.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Непозиционные и 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Римская система счисления.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Двоичная система счисления. Перевод целых чисел в пределах от 0 до 1024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Шестнадцатеричная система счисления. Перевод чисел из шестнадцатеричной системы в двоичную, восьмеричную и десятичную системы и обратно.</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Арифметические операции в двоичной системе счисления.</w:t>
      </w:r>
    </w:p>
    <w:p w:rsidR="000460DE" w:rsidRPr="00D97E4E" w:rsidRDefault="000460DE" w:rsidP="005869B3">
      <w:pPr>
        <w:pStyle w:val="21"/>
        <w:shd w:val="clear" w:color="auto" w:fill="auto"/>
        <w:tabs>
          <w:tab w:val="left" w:pos="1992"/>
        </w:tabs>
        <w:spacing w:before="0" w:after="0" w:line="240" w:lineRule="auto"/>
        <w:ind w:left="760"/>
        <w:rPr>
          <w:sz w:val="22"/>
          <w:szCs w:val="22"/>
        </w:rPr>
      </w:pPr>
      <w:r w:rsidRPr="00D97E4E">
        <w:rPr>
          <w:sz w:val="22"/>
          <w:szCs w:val="22"/>
        </w:rPr>
        <w:t>Элементы математической логики.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 «не» (логическое отрицание). Приоритет логических операций. Определение истинности составного высказывания, если известны значения истинности входящих в него элементарных высказываний. Логические выражения. Правила записи логических выражений. Построение таблиц истинности логических выражений.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Логические элементы. Знакомство с логическими основами компьютера.</w:t>
      </w:r>
    </w:p>
    <w:p w:rsidR="000460DE" w:rsidRPr="00D97E4E" w:rsidRDefault="000460DE" w:rsidP="005869B3">
      <w:pPr>
        <w:pStyle w:val="21"/>
        <w:shd w:val="clear" w:color="auto" w:fill="auto"/>
        <w:tabs>
          <w:tab w:val="left" w:pos="1992"/>
        </w:tabs>
        <w:spacing w:before="0" w:after="0" w:line="240" w:lineRule="auto"/>
        <w:ind w:left="760"/>
        <w:rPr>
          <w:sz w:val="22"/>
          <w:szCs w:val="22"/>
        </w:rPr>
      </w:pPr>
      <w:r w:rsidRPr="00D97E4E">
        <w:rPr>
          <w:sz w:val="22"/>
          <w:szCs w:val="22"/>
        </w:rPr>
        <w:t>Алгоритмы и программирование.</w:t>
      </w:r>
    </w:p>
    <w:p w:rsidR="000460DE" w:rsidRPr="00D97E4E" w:rsidRDefault="000460DE" w:rsidP="005869B3">
      <w:pPr>
        <w:pStyle w:val="21"/>
        <w:shd w:val="clear" w:color="auto" w:fill="auto"/>
        <w:tabs>
          <w:tab w:val="left" w:pos="1992"/>
        </w:tabs>
        <w:spacing w:before="0" w:after="0" w:line="240" w:lineRule="auto"/>
        <w:ind w:left="760"/>
        <w:rPr>
          <w:sz w:val="22"/>
          <w:szCs w:val="22"/>
        </w:rPr>
      </w:pPr>
      <w:r w:rsidRPr="00D97E4E">
        <w:rPr>
          <w:sz w:val="22"/>
          <w:szCs w:val="22"/>
        </w:rPr>
        <w:t>Исполнители и алгоритмы. Алгоритмические конструкции.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Понятие алгоритма. Исполнители алгоритмов. Алгоритм как план управления исполнителем.</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Свойства алгоритма. Способы записи алгоритма (словесный, в виде блок-схемы, программа).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Конструкция «повторения»: циклы с заданным числом повторений, с условием выполнения, с переменной цикла.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Разработка для формального исполнителя алгоритма, приводящего к требуемому результату при конкретных исходных данных. Разработка несложных алгоритмов с использованием циклов и ветвлений для управления формальными исполнителями, такими как Робот, Черепашка, Чертёжник. Выполнение алгоритмов вручную и на компьютере. Синтаксические и логические ошибки. Отказы.</w:t>
      </w:r>
    </w:p>
    <w:p w:rsidR="000460DE" w:rsidRPr="00D97E4E" w:rsidRDefault="000460DE" w:rsidP="005869B3">
      <w:pPr>
        <w:pStyle w:val="21"/>
        <w:shd w:val="clear" w:color="auto" w:fill="auto"/>
        <w:tabs>
          <w:tab w:val="left" w:pos="1965"/>
        </w:tabs>
        <w:spacing w:before="0" w:after="0" w:line="240" w:lineRule="auto"/>
        <w:ind w:left="740"/>
        <w:rPr>
          <w:sz w:val="22"/>
          <w:szCs w:val="22"/>
        </w:rPr>
      </w:pPr>
      <w:r w:rsidRPr="00D97E4E">
        <w:rPr>
          <w:sz w:val="22"/>
          <w:szCs w:val="22"/>
        </w:rPr>
        <w:t>Язык программирования.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Язык программирования (</w:t>
      </w:r>
      <w:r w:rsidRPr="00D97E4E">
        <w:rPr>
          <w:sz w:val="22"/>
          <w:szCs w:val="22"/>
          <w:lang w:val="en-US"/>
        </w:rPr>
        <w:t>Python</w:t>
      </w:r>
      <w:r w:rsidRPr="00D97E4E">
        <w:rPr>
          <w:sz w:val="22"/>
          <w:szCs w:val="22"/>
        </w:rPr>
        <w:t xml:space="preserve">, C++, Паскаль, </w:t>
      </w:r>
      <w:r w:rsidRPr="00D97E4E">
        <w:rPr>
          <w:sz w:val="22"/>
          <w:szCs w:val="22"/>
          <w:lang w:val="en-US"/>
        </w:rPr>
        <w:t>Java</w:t>
      </w:r>
      <w:r w:rsidRPr="00D97E4E">
        <w:rPr>
          <w:sz w:val="22"/>
          <w:szCs w:val="22"/>
        </w:rPr>
        <w:t>, С#, Школьный Алгоритмический Язык).</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Система программирования: редактор текста программ, транслятор, отладчик.</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Переменная: тип, имя, значение. Целые, вещественные и символьные переменные.</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Диалоговая отладка программ: пошаговое выполнение, просмотр значений величин, отладочный вывод, выбор точки останова.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Цикл с переменной. Алгоритмы проверки делимости одного целого числа на другое, проверки натурального числа на простоту.</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Обработка символьных данных. Символьные (строковые) переменные.</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Посимвольная обработка строк. Подсчёт частоты появления символа в строке. Встроенные функции для обработки строк.</w:t>
      </w:r>
    </w:p>
    <w:p w:rsidR="000460DE" w:rsidRPr="00D97E4E" w:rsidRDefault="000460DE" w:rsidP="005869B3">
      <w:pPr>
        <w:pStyle w:val="21"/>
        <w:shd w:val="clear" w:color="auto" w:fill="auto"/>
        <w:tabs>
          <w:tab w:val="left" w:pos="2031"/>
        </w:tabs>
        <w:spacing w:before="0" w:after="0" w:line="240" w:lineRule="auto"/>
        <w:ind w:left="780"/>
        <w:rPr>
          <w:sz w:val="22"/>
          <w:szCs w:val="22"/>
        </w:rPr>
      </w:pPr>
      <w:r w:rsidRPr="00D97E4E">
        <w:rPr>
          <w:sz w:val="22"/>
          <w:szCs w:val="22"/>
        </w:rPr>
        <w:t>Анализ алгоритмов.</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Определение возможных результатов работы алгоритма при данном множестве входных данных, определение возможных входных данных, приводящих к данному результату.</w:t>
      </w:r>
    </w:p>
    <w:p w:rsidR="000460DE" w:rsidRPr="00D97E4E" w:rsidRDefault="000460DE" w:rsidP="005869B3">
      <w:pPr>
        <w:pStyle w:val="21"/>
        <w:shd w:val="clear" w:color="auto" w:fill="auto"/>
        <w:tabs>
          <w:tab w:val="left" w:pos="1613"/>
        </w:tabs>
        <w:spacing w:before="0" w:after="0" w:line="240" w:lineRule="auto"/>
        <w:ind w:left="780"/>
        <w:rPr>
          <w:sz w:val="22"/>
          <w:szCs w:val="22"/>
        </w:rPr>
      </w:pPr>
      <w:r w:rsidRPr="00D97E4E">
        <w:rPr>
          <w:sz w:val="22"/>
          <w:szCs w:val="22"/>
        </w:rPr>
        <w:t>Содержание обучения в 9 классе.</w:t>
      </w:r>
    </w:p>
    <w:p w:rsidR="000460DE" w:rsidRPr="00D97E4E" w:rsidRDefault="000460DE" w:rsidP="005869B3">
      <w:pPr>
        <w:pStyle w:val="21"/>
        <w:shd w:val="clear" w:color="auto" w:fill="auto"/>
        <w:tabs>
          <w:tab w:val="left" w:pos="1820"/>
        </w:tabs>
        <w:spacing w:before="0" w:after="0" w:line="240" w:lineRule="auto"/>
        <w:ind w:left="780"/>
        <w:rPr>
          <w:sz w:val="22"/>
          <w:szCs w:val="22"/>
        </w:rPr>
      </w:pPr>
      <w:r w:rsidRPr="00D97E4E">
        <w:rPr>
          <w:sz w:val="22"/>
          <w:szCs w:val="22"/>
        </w:rPr>
        <w:t>Цифровая грамотность.</w:t>
      </w:r>
    </w:p>
    <w:p w:rsidR="000460DE" w:rsidRPr="00D97E4E" w:rsidRDefault="000460DE" w:rsidP="005869B3">
      <w:pPr>
        <w:pStyle w:val="21"/>
        <w:shd w:val="clear" w:color="auto" w:fill="auto"/>
        <w:tabs>
          <w:tab w:val="left" w:pos="2031"/>
        </w:tabs>
        <w:spacing w:before="0" w:after="0" w:line="240" w:lineRule="auto"/>
        <w:ind w:left="780"/>
        <w:rPr>
          <w:sz w:val="22"/>
          <w:szCs w:val="22"/>
        </w:rPr>
      </w:pPr>
      <w:r w:rsidRPr="00D97E4E">
        <w:rPr>
          <w:sz w:val="22"/>
          <w:szCs w:val="22"/>
        </w:rPr>
        <w:t>Глобальная сеть Интернет и стратегии безопасного поведения в ней.</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 xml:space="preserve">Глобальная сеть Интернет. </w:t>
      </w:r>
      <w:r w:rsidRPr="00D97E4E">
        <w:rPr>
          <w:sz w:val="22"/>
          <w:szCs w:val="22"/>
          <w:lang w:val="en-US"/>
        </w:rPr>
        <w:t>IP</w:t>
      </w:r>
      <w:r w:rsidRPr="00D97E4E">
        <w:rPr>
          <w:sz w:val="22"/>
          <w:szCs w:val="22"/>
        </w:rPr>
        <w:t>-адреса узлов. Сетевое хранение данных. Методы</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w:t>
      </w:r>
    </w:p>
    <w:p w:rsidR="000460DE" w:rsidRPr="00D97E4E" w:rsidRDefault="000460DE" w:rsidP="005869B3">
      <w:pPr>
        <w:pStyle w:val="21"/>
        <w:shd w:val="clear" w:color="auto" w:fill="auto"/>
        <w:tabs>
          <w:tab w:val="left" w:pos="2031"/>
        </w:tabs>
        <w:spacing w:before="0" w:after="0" w:line="240" w:lineRule="auto"/>
        <w:ind w:left="780"/>
        <w:rPr>
          <w:sz w:val="22"/>
          <w:szCs w:val="22"/>
        </w:rPr>
      </w:pPr>
      <w:r w:rsidRPr="00D97E4E">
        <w:rPr>
          <w:sz w:val="22"/>
          <w:szCs w:val="22"/>
        </w:rPr>
        <w:t>Работа в информационном пространстве.</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Виды деятельности в Интернете, интернет-сервисы: коммуникационные сервисы (почтовая служба, видео-конференц-связь и другие), справочные службы (карты, расписания и другие), поисковые службы, службы обновления программного обеспечения и другие службы. Сервисы государственных услуг. 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460DE" w:rsidRPr="00D97E4E" w:rsidRDefault="000460DE" w:rsidP="005869B3">
      <w:pPr>
        <w:pStyle w:val="21"/>
        <w:shd w:val="clear" w:color="auto" w:fill="auto"/>
        <w:tabs>
          <w:tab w:val="left" w:pos="2031"/>
        </w:tabs>
        <w:spacing w:before="0" w:after="0" w:line="240" w:lineRule="auto"/>
        <w:ind w:left="780"/>
        <w:rPr>
          <w:sz w:val="22"/>
          <w:szCs w:val="22"/>
        </w:rPr>
      </w:pPr>
      <w:r w:rsidRPr="00D97E4E">
        <w:rPr>
          <w:sz w:val="22"/>
          <w:szCs w:val="22"/>
        </w:rPr>
        <w:t>Теоретические основы информатики.</w:t>
      </w:r>
    </w:p>
    <w:p w:rsidR="000460DE" w:rsidRPr="00D97E4E" w:rsidRDefault="000460DE" w:rsidP="005869B3">
      <w:pPr>
        <w:pStyle w:val="21"/>
        <w:shd w:val="clear" w:color="auto" w:fill="auto"/>
        <w:tabs>
          <w:tab w:val="left" w:pos="2031"/>
        </w:tabs>
        <w:spacing w:before="0" w:after="0" w:line="240" w:lineRule="auto"/>
        <w:ind w:left="780"/>
        <w:rPr>
          <w:sz w:val="22"/>
          <w:szCs w:val="22"/>
        </w:rPr>
      </w:pPr>
      <w:r w:rsidRPr="00D97E4E">
        <w:rPr>
          <w:sz w:val="22"/>
          <w:szCs w:val="22"/>
        </w:rPr>
        <w:t>Моделирование как метод познания.</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соответствия модели моделируемому объекту и целям моделирования.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Табличные модели. Таблица как представление отношения.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Базы данных. Отбор в таблице строк, удовлетворяющих заданному условию.</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460DE" w:rsidRPr="00D97E4E" w:rsidRDefault="000460DE" w:rsidP="005869B3">
      <w:pPr>
        <w:pStyle w:val="21"/>
        <w:shd w:val="clear" w:color="auto" w:fill="auto"/>
        <w:tabs>
          <w:tab w:val="left" w:pos="1758"/>
        </w:tabs>
        <w:spacing w:before="0" w:after="0" w:line="240" w:lineRule="auto"/>
        <w:ind w:left="760"/>
        <w:rPr>
          <w:sz w:val="22"/>
          <w:szCs w:val="22"/>
        </w:rPr>
      </w:pPr>
      <w:r w:rsidRPr="00D97E4E">
        <w:rPr>
          <w:sz w:val="22"/>
          <w:szCs w:val="22"/>
        </w:rPr>
        <w:t>Алгоритмы и программирование.</w:t>
      </w:r>
    </w:p>
    <w:p w:rsidR="000460DE" w:rsidRPr="00D97E4E" w:rsidRDefault="000460DE" w:rsidP="005869B3">
      <w:pPr>
        <w:pStyle w:val="21"/>
        <w:shd w:val="clear" w:color="auto" w:fill="auto"/>
        <w:tabs>
          <w:tab w:val="left" w:pos="1969"/>
        </w:tabs>
        <w:spacing w:before="0" w:after="0" w:line="240" w:lineRule="auto"/>
        <w:ind w:left="760"/>
        <w:rPr>
          <w:sz w:val="22"/>
          <w:szCs w:val="22"/>
        </w:rPr>
      </w:pPr>
      <w:r w:rsidRPr="00D97E4E">
        <w:rPr>
          <w:sz w:val="22"/>
          <w:szCs w:val="22"/>
        </w:rPr>
        <w:t>Разработка алгоритмов и программ.</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Разбиение задачи на подзадачи. Составление алгоритмов и программ с использованием ветвлений, циклов и вспомогательных алгоритмов для управления исполнителем Робот или другими исполнителями, такими как Черепашка, Чертёжник и другими.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D97E4E">
        <w:rPr>
          <w:sz w:val="22"/>
          <w:szCs w:val="22"/>
          <w:lang w:val="en-US"/>
        </w:rPr>
        <w:t>Python</w:t>
      </w:r>
      <w:r w:rsidRPr="00D97E4E">
        <w:rPr>
          <w:sz w:val="22"/>
          <w:szCs w:val="22"/>
        </w:rPr>
        <w:t xml:space="preserve">, C++, Паскаль, </w:t>
      </w:r>
      <w:r w:rsidRPr="00D97E4E">
        <w:rPr>
          <w:sz w:val="22"/>
          <w:szCs w:val="22"/>
          <w:lang w:val="en-US"/>
        </w:rPr>
        <w:t>Java</w:t>
      </w:r>
      <w:r w:rsidRPr="00D97E4E">
        <w:rPr>
          <w:sz w:val="22"/>
          <w:szCs w:val="22"/>
        </w:rPr>
        <w:t>, С#, Школьный Алгоритмический Язык):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в массиве, подсчёт элементов массива, удовлетворяющих заданному условию, нахождение минимального (максимального) элемента массива. Сортировка массива.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Обработка потока данных: вычисление количества, суммы, среднего арифметического, минимального и максимального значения элементов последовательности, удовлетворяющих заданному условию.</w:t>
      </w:r>
    </w:p>
    <w:p w:rsidR="000460DE" w:rsidRPr="00D97E4E" w:rsidRDefault="000460DE" w:rsidP="005869B3">
      <w:pPr>
        <w:pStyle w:val="21"/>
        <w:shd w:val="clear" w:color="auto" w:fill="auto"/>
        <w:tabs>
          <w:tab w:val="left" w:pos="1995"/>
        </w:tabs>
        <w:spacing w:before="0" w:after="0" w:line="240" w:lineRule="auto"/>
        <w:ind w:left="760"/>
        <w:rPr>
          <w:sz w:val="22"/>
          <w:szCs w:val="22"/>
        </w:rPr>
      </w:pPr>
      <w:r w:rsidRPr="00D97E4E">
        <w:rPr>
          <w:sz w:val="22"/>
          <w:szCs w:val="22"/>
        </w:rPr>
        <w:t>Управление.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с помощью датчиков, в том числе в робототехнике.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отопления дома, автономная система управления транспортным средством и другие системы).</w:t>
      </w:r>
    </w:p>
    <w:p w:rsidR="000460DE" w:rsidRPr="00D97E4E" w:rsidRDefault="000460DE" w:rsidP="005869B3">
      <w:pPr>
        <w:pStyle w:val="21"/>
        <w:shd w:val="clear" w:color="auto" w:fill="auto"/>
        <w:tabs>
          <w:tab w:val="left" w:pos="1779"/>
        </w:tabs>
        <w:spacing w:before="0" w:after="0" w:line="240" w:lineRule="auto"/>
        <w:ind w:left="760"/>
        <w:rPr>
          <w:sz w:val="22"/>
          <w:szCs w:val="22"/>
        </w:rPr>
      </w:pPr>
      <w:r w:rsidRPr="00D97E4E">
        <w:rPr>
          <w:sz w:val="22"/>
          <w:szCs w:val="22"/>
        </w:rPr>
        <w:t>Информационные технологии.</w:t>
      </w:r>
    </w:p>
    <w:p w:rsidR="000460DE" w:rsidRPr="00D97E4E" w:rsidRDefault="000460DE" w:rsidP="005869B3">
      <w:pPr>
        <w:pStyle w:val="21"/>
        <w:shd w:val="clear" w:color="auto" w:fill="auto"/>
        <w:tabs>
          <w:tab w:val="left" w:pos="1995"/>
        </w:tabs>
        <w:spacing w:before="0" w:after="0" w:line="240" w:lineRule="auto"/>
        <w:ind w:left="760"/>
        <w:rPr>
          <w:sz w:val="22"/>
          <w:szCs w:val="22"/>
        </w:rPr>
      </w:pPr>
      <w:r w:rsidRPr="00D97E4E">
        <w:rPr>
          <w:sz w:val="22"/>
          <w:szCs w:val="22"/>
        </w:rPr>
        <w:t>Электронные таблицы.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данных в выделенном диапазоне. Построение диаграмм (гистограмма, круговая диаграмма, точечная диаграмма). Выбор типа диаграммы.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Преобразование формул при копировании. Относительная, абсолютная и смешанная адресация.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Условные вычисления в электронных таблицах. Суммирование и подсчёт значений, отвечающих заданному условию. Обработка больших наборов данных. Численное моделирование в электронных таблицах.</w:t>
      </w:r>
    </w:p>
    <w:p w:rsidR="000460DE" w:rsidRPr="00D97E4E" w:rsidRDefault="000460DE" w:rsidP="005869B3">
      <w:pPr>
        <w:pStyle w:val="21"/>
        <w:shd w:val="clear" w:color="auto" w:fill="auto"/>
        <w:tabs>
          <w:tab w:val="left" w:pos="1995"/>
        </w:tabs>
        <w:spacing w:before="0" w:after="0" w:line="240" w:lineRule="auto"/>
        <w:ind w:left="760"/>
        <w:rPr>
          <w:sz w:val="22"/>
          <w:szCs w:val="22"/>
        </w:rPr>
      </w:pPr>
      <w:r w:rsidRPr="00D97E4E">
        <w:rPr>
          <w:sz w:val="22"/>
          <w:szCs w:val="22"/>
        </w:rPr>
        <w:t>Информационные технологии в современном обществе.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Роль информационных технологий в развитии экономики мира, страны, региона. Открытые образовательные ресурсы.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460DE" w:rsidRPr="00D97E4E" w:rsidRDefault="000460DE" w:rsidP="005869B3">
      <w:pPr>
        <w:pStyle w:val="21"/>
        <w:shd w:val="clear" w:color="auto" w:fill="auto"/>
        <w:tabs>
          <w:tab w:val="left" w:pos="1532"/>
        </w:tabs>
        <w:spacing w:before="0" w:after="0" w:line="240" w:lineRule="auto"/>
        <w:ind w:left="780"/>
        <w:rPr>
          <w:sz w:val="22"/>
          <w:szCs w:val="22"/>
        </w:rPr>
      </w:pPr>
      <w:r w:rsidRPr="00D97E4E">
        <w:rPr>
          <w:sz w:val="22"/>
          <w:szCs w:val="22"/>
        </w:rPr>
        <w:t>Планируемые результаты освоения информатики на уровне основного общего образования.</w:t>
      </w:r>
    </w:p>
    <w:p w:rsidR="000460DE" w:rsidRPr="00D97E4E" w:rsidRDefault="000460DE" w:rsidP="005869B3">
      <w:pPr>
        <w:pStyle w:val="21"/>
        <w:shd w:val="clear" w:color="auto" w:fill="auto"/>
        <w:tabs>
          <w:tab w:val="left" w:pos="1739"/>
        </w:tabs>
        <w:spacing w:before="0" w:after="0" w:line="240" w:lineRule="auto"/>
        <w:rPr>
          <w:sz w:val="22"/>
          <w:szCs w:val="22"/>
        </w:rPr>
      </w:pPr>
      <w:r w:rsidRPr="00D97E4E">
        <w:rPr>
          <w:sz w:val="22"/>
          <w:szCs w:val="22"/>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460DE" w:rsidRPr="00D97E4E" w:rsidRDefault="000460DE" w:rsidP="005869B3">
      <w:pPr>
        <w:pStyle w:val="21"/>
        <w:shd w:val="clear" w:color="auto" w:fill="auto"/>
        <w:tabs>
          <w:tab w:val="left" w:pos="1739"/>
        </w:tabs>
        <w:spacing w:before="0" w:after="0" w:line="240" w:lineRule="auto"/>
        <w:ind w:left="780"/>
        <w:rPr>
          <w:sz w:val="22"/>
          <w:szCs w:val="22"/>
        </w:rPr>
      </w:pPr>
      <w:r w:rsidRPr="00D97E4E">
        <w:rPr>
          <w:sz w:val="22"/>
          <w:szCs w:val="22"/>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460DE" w:rsidRPr="00D97E4E" w:rsidRDefault="000460DE" w:rsidP="00837E9B">
      <w:pPr>
        <w:pStyle w:val="21"/>
        <w:numPr>
          <w:ilvl w:val="0"/>
          <w:numId w:val="26"/>
        </w:numPr>
        <w:shd w:val="clear" w:color="auto" w:fill="auto"/>
        <w:tabs>
          <w:tab w:val="left" w:pos="1122"/>
        </w:tabs>
        <w:spacing w:before="0" w:after="0" w:line="240" w:lineRule="auto"/>
        <w:ind w:firstLine="780"/>
        <w:rPr>
          <w:sz w:val="22"/>
          <w:szCs w:val="22"/>
        </w:rPr>
      </w:pPr>
      <w:r w:rsidRPr="00D97E4E">
        <w:rPr>
          <w:sz w:val="22"/>
          <w:szCs w:val="22"/>
        </w:rPr>
        <w:t>патриотического воспитания:</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460DE" w:rsidRPr="00D97E4E" w:rsidRDefault="000460DE" w:rsidP="00837E9B">
      <w:pPr>
        <w:pStyle w:val="21"/>
        <w:numPr>
          <w:ilvl w:val="0"/>
          <w:numId w:val="26"/>
        </w:numPr>
        <w:shd w:val="clear" w:color="auto" w:fill="auto"/>
        <w:tabs>
          <w:tab w:val="left" w:pos="1146"/>
        </w:tabs>
        <w:spacing w:before="0" w:after="0" w:line="240" w:lineRule="auto"/>
        <w:ind w:firstLine="780"/>
        <w:rPr>
          <w:sz w:val="22"/>
          <w:szCs w:val="22"/>
        </w:rPr>
      </w:pPr>
      <w:r w:rsidRPr="00D97E4E">
        <w:rPr>
          <w:sz w:val="22"/>
          <w:szCs w:val="22"/>
        </w:rPr>
        <w:t>духовно-нравственного воспитания:</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0460DE" w:rsidRPr="00D97E4E" w:rsidRDefault="000460DE" w:rsidP="00837E9B">
      <w:pPr>
        <w:pStyle w:val="21"/>
        <w:numPr>
          <w:ilvl w:val="0"/>
          <w:numId w:val="26"/>
        </w:numPr>
        <w:shd w:val="clear" w:color="auto" w:fill="auto"/>
        <w:tabs>
          <w:tab w:val="left" w:pos="1146"/>
        </w:tabs>
        <w:spacing w:before="0" w:after="0" w:line="240" w:lineRule="auto"/>
        <w:ind w:firstLine="780"/>
        <w:rPr>
          <w:sz w:val="22"/>
          <w:szCs w:val="22"/>
        </w:rPr>
      </w:pPr>
      <w:r w:rsidRPr="00D97E4E">
        <w:rPr>
          <w:sz w:val="22"/>
          <w:szCs w:val="22"/>
        </w:rPr>
        <w:t>гражданского воспитания:</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460DE" w:rsidRPr="00D97E4E" w:rsidRDefault="000460DE" w:rsidP="00837E9B">
      <w:pPr>
        <w:pStyle w:val="21"/>
        <w:numPr>
          <w:ilvl w:val="0"/>
          <w:numId w:val="26"/>
        </w:numPr>
        <w:shd w:val="clear" w:color="auto" w:fill="auto"/>
        <w:tabs>
          <w:tab w:val="left" w:pos="1121"/>
        </w:tabs>
        <w:spacing w:before="0" w:after="0" w:line="240" w:lineRule="auto"/>
        <w:ind w:firstLine="760"/>
        <w:rPr>
          <w:sz w:val="22"/>
          <w:szCs w:val="22"/>
        </w:rPr>
      </w:pPr>
      <w:r w:rsidRPr="00D97E4E">
        <w:rPr>
          <w:sz w:val="22"/>
          <w:szCs w:val="22"/>
        </w:rPr>
        <w:t>ценностей научного познания:</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460DE" w:rsidRPr="00D97E4E" w:rsidRDefault="000460DE" w:rsidP="00837E9B">
      <w:pPr>
        <w:pStyle w:val="21"/>
        <w:numPr>
          <w:ilvl w:val="0"/>
          <w:numId w:val="26"/>
        </w:numPr>
        <w:shd w:val="clear" w:color="auto" w:fill="auto"/>
        <w:tabs>
          <w:tab w:val="left" w:pos="1121"/>
        </w:tabs>
        <w:spacing w:before="0" w:after="0" w:line="240" w:lineRule="auto"/>
        <w:ind w:firstLine="760"/>
        <w:rPr>
          <w:sz w:val="22"/>
          <w:szCs w:val="22"/>
        </w:rPr>
      </w:pPr>
      <w:r w:rsidRPr="00D97E4E">
        <w:rPr>
          <w:sz w:val="22"/>
          <w:szCs w:val="22"/>
        </w:rPr>
        <w:t>формирования культуры здоровья:</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460DE" w:rsidRPr="00D97E4E" w:rsidRDefault="000460DE" w:rsidP="00837E9B">
      <w:pPr>
        <w:pStyle w:val="21"/>
        <w:numPr>
          <w:ilvl w:val="0"/>
          <w:numId w:val="26"/>
        </w:numPr>
        <w:shd w:val="clear" w:color="auto" w:fill="auto"/>
        <w:tabs>
          <w:tab w:val="left" w:pos="1121"/>
        </w:tabs>
        <w:spacing w:before="0" w:after="0" w:line="240" w:lineRule="auto"/>
        <w:ind w:firstLine="760"/>
        <w:rPr>
          <w:sz w:val="22"/>
          <w:szCs w:val="22"/>
        </w:rPr>
      </w:pPr>
      <w:r w:rsidRPr="00D97E4E">
        <w:rPr>
          <w:sz w:val="22"/>
          <w:szCs w:val="22"/>
        </w:rPr>
        <w:t>трудового воспитания:</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w:t>
      </w:r>
    </w:p>
    <w:p w:rsidR="000460DE" w:rsidRPr="00D97E4E" w:rsidRDefault="000460DE" w:rsidP="00594A43">
      <w:pPr>
        <w:pStyle w:val="21"/>
        <w:shd w:val="clear" w:color="auto" w:fill="auto"/>
        <w:spacing w:before="0" w:after="21" w:line="240" w:lineRule="auto"/>
        <w:rPr>
          <w:sz w:val="22"/>
          <w:szCs w:val="22"/>
        </w:rPr>
      </w:pPr>
      <w:r w:rsidRPr="00D97E4E">
        <w:rPr>
          <w:sz w:val="22"/>
          <w:szCs w:val="22"/>
        </w:rPr>
        <w:t>информатики и научно-технического прогресса;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0DE" w:rsidRPr="00D97E4E" w:rsidRDefault="000460DE" w:rsidP="00837E9B">
      <w:pPr>
        <w:pStyle w:val="21"/>
        <w:numPr>
          <w:ilvl w:val="0"/>
          <w:numId w:val="26"/>
        </w:numPr>
        <w:shd w:val="clear" w:color="auto" w:fill="auto"/>
        <w:tabs>
          <w:tab w:val="left" w:pos="1145"/>
        </w:tabs>
        <w:spacing w:before="0" w:after="0" w:line="240" w:lineRule="auto"/>
        <w:ind w:firstLine="760"/>
        <w:rPr>
          <w:sz w:val="22"/>
          <w:szCs w:val="22"/>
        </w:rPr>
      </w:pPr>
      <w:r w:rsidRPr="00D97E4E">
        <w:rPr>
          <w:sz w:val="22"/>
          <w:szCs w:val="22"/>
        </w:rPr>
        <w:t>экологического воспитания: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460DE" w:rsidRPr="00D97E4E" w:rsidRDefault="000460DE" w:rsidP="00837E9B">
      <w:pPr>
        <w:pStyle w:val="21"/>
        <w:numPr>
          <w:ilvl w:val="0"/>
          <w:numId w:val="26"/>
        </w:numPr>
        <w:shd w:val="clear" w:color="auto" w:fill="auto"/>
        <w:tabs>
          <w:tab w:val="left" w:pos="1238"/>
        </w:tabs>
        <w:spacing w:before="0" w:after="0" w:line="240" w:lineRule="auto"/>
        <w:ind w:firstLine="760"/>
        <w:rPr>
          <w:sz w:val="22"/>
          <w:szCs w:val="22"/>
        </w:rPr>
      </w:pPr>
      <w:r w:rsidRPr="00D97E4E">
        <w:rPr>
          <w:sz w:val="22"/>
          <w:szCs w:val="22"/>
        </w:rPr>
        <w:t>адаптации обучающегося к изменяющимся условиям социальной и природной среды: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460DE" w:rsidRPr="00D97E4E" w:rsidRDefault="000460DE" w:rsidP="005869B3">
      <w:pPr>
        <w:pStyle w:val="21"/>
        <w:shd w:val="clear" w:color="auto" w:fill="auto"/>
        <w:tabs>
          <w:tab w:val="left" w:pos="1762"/>
        </w:tabs>
        <w:spacing w:before="0" w:after="0" w:line="240" w:lineRule="auto"/>
        <w:rPr>
          <w:sz w:val="22"/>
          <w:szCs w:val="22"/>
        </w:rPr>
      </w:pPr>
      <w:r w:rsidRPr="00D97E4E">
        <w:rPr>
          <w:sz w:val="22"/>
          <w:szCs w:val="22"/>
        </w:rPr>
        <w:t>Метапредметные результаты освоения программы по информатике отражают овладение универсальными учебными действиями - познавательными, коммуникативными, регулятивными.</w:t>
      </w:r>
    </w:p>
    <w:p w:rsidR="000460DE" w:rsidRPr="00D97E4E" w:rsidRDefault="000460DE" w:rsidP="005869B3">
      <w:pPr>
        <w:pStyle w:val="21"/>
        <w:shd w:val="clear" w:color="auto" w:fill="auto"/>
        <w:tabs>
          <w:tab w:val="left" w:pos="1983"/>
        </w:tabs>
        <w:spacing w:before="0" w:after="0" w:line="240" w:lineRule="auto"/>
        <w:ind w:left="760"/>
        <w:rPr>
          <w:sz w:val="22"/>
          <w:szCs w:val="22"/>
        </w:rPr>
      </w:pPr>
      <w:r w:rsidRPr="00D97E4E">
        <w:rPr>
          <w:sz w:val="22"/>
          <w:szCs w:val="22"/>
        </w:rPr>
        <w:t>Овладение универсальными учебными познавательными действиями:</w:t>
      </w:r>
    </w:p>
    <w:p w:rsidR="000460DE" w:rsidRPr="00D97E4E" w:rsidRDefault="000460DE" w:rsidP="00837E9B">
      <w:pPr>
        <w:pStyle w:val="21"/>
        <w:numPr>
          <w:ilvl w:val="0"/>
          <w:numId w:val="27"/>
        </w:numPr>
        <w:shd w:val="clear" w:color="auto" w:fill="auto"/>
        <w:tabs>
          <w:tab w:val="left" w:pos="1126"/>
        </w:tabs>
        <w:spacing w:before="0" w:after="0" w:line="240" w:lineRule="auto"/>
        <w:ind w:firstLine="760"/>
        <w:rPr>
          <w:sz w:val="22"/>
          <w:szCs w:val="22"/>
        </w:rPr>
      </w:pPr>
      <w:r w:rsidRPr="00D97E4E">
        <w:rPr>
          <w:sz w:val="22"/>
          <w:szCs w:val="22"/>
        </w:rPr>
        <w:t>базовые логические действия: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умение определять понятия, создавать обобщения, устанавливать аналогии, классифицировать, самостоятельно выбирать основания и критерии 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умение создавать, применять и преобразовывать знаки и символы, модели и схемы для решения учебных и познавательных задач;</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837E9B">
      <w:pPr>
        <w:pStyle w:val="21"/>
        <w:numPr>
          <w:ilvl w:val="0"/>
          <w:numId w:val="27"/>
        </w:numPr>
        <w:shd w:val="clear" w:color="auto" w:fill="auto"/>
        <w:tabs>
          <w:tab w:val="left" w:pos="1154"/>
        </w:tabs>
        <w:spacing w:before="0" w:after="0" w:line="240" w:lineRule="auto"/>
        <w:ind w:firstLine="760"/>
        <w:rPr>
          <w:sz w:val="22"/>
          <w:szCs w:val="22"/>
        </w:rPr>
      </w:pPr>
      <w:r w:rsidRPr="00D97E4E">
        <w:rPr>
          <w:sz w:val="22"/>
          <w:szCs w:val="22"/>
        </w:rPr>
        <w:t>базовые исследовательские действия: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исследования;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460DE" w:rsidRPr="00D97E4E" w:rsidRDefault="000460DE" w:rsidP="00837E9B">
      <w:pPr>
        <w:pStyle w:val="21"/>
        <w:numPr>
          <w:ilvl w:val="0"/>
          <w:numId w:val="27"/>
        </w:numPr>
        <w:shd w:val="clear" w:color="auto" w:fill="auto"/>
        <w:tabs>
          <w:tab w:val="left" w:pos="1168"/>
        </w:tabs>
        <w:spacing w:before="0" w:after="0" w:line="240" w:lineRule="auto"/>
        <w:ind w:firstLine="760"/>
        <w:rPr>
          <w:sz w:val="22"/>
          <w:szCs w:val="22"/>
        </w:rPr>
      </w:pPr>
      <w:r w:rsidRPr="00D97E4E">
        <w:rPr>
          <w:sz w:val="22"/>
          <w:szCs w:val="22"/>
        </w:rPr>
        <w:t>работа с информацией: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выявлять дефицит информации, данных, необходимых для решения поставленной задачи;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выбирать, анализировать, систематизировать и интерпретировать информацию различных видов и форм представления;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надёжность информации по критериям, предложенным учителем или сформулированным самостоятельно;</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эффективно запоминать и систематизировать информацию.</w:t>
      </w:r>
    </w:p>
    <w:p w:rsidR="000460DE" w:rsidRPr="00D97E4E" w:rsidRDefault="000460DE" w:rsidP="005869B3">
      <w:pPr>
        <w:pStyle w:val="21"/>
        <w:shd w:val="clear" w:color="auto" w:fill="auto"/>
        <w:tabs>
          <w:tab w:val="left" w:pos="2002"/>
        </w:tabs>
        <w:spacing w:before="0" w:after="0" w:line="240" w:lineRule="auto"/>
        <w:ind w:left="760"/>
        <w:rPr>
          <w:sz w:val="22"/>
          <w:szCs w:val="22"/>
        </w:rPr>
      </w:pPr>
      <w:r w:rsidRPr="00D97E4E">
        <w:rPr>
          <w:sz w:val="22"/>
          <w:szCs w:val="22"/>
        </w:rPr>
        <w:t>Овладение универсальными учебными коммуникативными действиями:</w:t>
      </w:r>
    </w:p>
    <w:p w:rsidR="000460DE" w:rsidRPr="00D97E4E" w:rsidRDefault="000460DE" w:rsidP="00837E9B">
      <w:pPr>
        <w:pStyle w:val="21"/>
        <w:numPr>
          <w:ilvl w:val="0"/>
          <w:numId w:val="28"/>
        </w:numPr>
        <w:shd w:val="clear" w:color="auto" w:fill="auto"/>
        <w:tabs>
          <w:tab w:val="left" w:pos="1144"/>
        </w:tabs>
        <w:spacing w:before="0" w:after="0" w:line="240" w:lineRule="auto"/>
        <w:ind w:firstLine="760"/>
        <w:rPr>
          <w:sz w:val="22"/>
          <w:szCs w:val="22"/>
        </w:rPr>
      </w:pPr>
      <w:r w:rsidRPr="00D97E4E">
        <w:rPr>
          <w:sz w:val="22"/>
          <w:szCs w:val="22"/>
        </w:rPr>
        <w:t>общение: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опыта (эксперимента, исследования, проекта);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60DE" w:rsidRPr="00D97E4E" w:rsidRDefault="000460DE" w:rsidP="00837E9B">
      <w:pPr>
        <w:pStyle w:val="21"/>
        <w:numPr>
          <w:ilvl w:val="0"/>
          <w:numId w:val="28"/>
        </w:numPr>
        <w:shd w:val="clear" w:color="auto" w:fill="auto"/>
        <w:tabs>
          <w:tab w:val="left" w:pos="1151"/>
        </w:tabs>
        <w:spacing w:before="0" w:after="0" w:line="240" w:lineRule="auto"/>
        <w:ind w:firstLine="760"/>
        <w:rPr>
          <w:sz w:val="22"/>
          <w:szCs w:val="22"/>
        </w:rPr>
      </w:pPr>
      <w:r w:rsidRPr="00D97E4E">
        <w:rPr>
          <w:sz w:val="22"/>
          <w:szCs w:val="22"/>
        </w:rPr>
        <w:t>совместная деятельность (сотрудничество):</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5869B3">
      <w:pPr>
        <w:pStyle w:val="21"/>
        <w:shd w:val="clear" w:color="auto" w:fill="auto"/>
        <w:tabs>
          <w:tab w:val="left" w:pos="1995"/>
        </w:tabs>
        <w:spacing w:before="0" w:after="0" w:line="240" w:lineRule="auto"/>
        <w:rPr>
          <w:sz w:val="22"/>
          <w:szCs w:val="22"/>
        </w:rPr>
      </w:pPr>
      <w:r w:rsidRPr="00D97E4E">
        <w:rPr>
          <w:sz w:val="22"/>
          <w:szCs w:val="22"/>
        </w:rPr>
        <w:t>Овладение универсальными учебными регулятивными действиями: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1) самоорганизация: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проводить выбор в условиях противоречивой информации и брать</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ответственность за решение.</w:t>
      </w:r>
    </w:p>
    <w:p w:rsidR="000460DE" w:rsidRPr="00D97E4E" w:rsidRDefault="000460DE" w:rsidP="00837E9B">
      <w:pPr>
        <w:pStyle w:val="21"/>
        <w:numPr>
          <w:ilvl w:val="0"/>
          <w:numId w:val="29"/>
        </w:numPr>
        <w:shd w:val="clear" w:color="auto" w:fill="auto"/>
        <w:tabs>
          <w:tab w:val="left" w:pos="1161"/>
        </w:tabs>
        <w:spacing w:before="0" w:after="0" w:line="240" w:lineRule="auto"/>
        <w:ind w:firstLine="740"/>
        <w:rPr>
          <w:sz w:val="22"/>
          <w:szCs w:val="22"/>
        </w:rPr>
      </w:pPr>
      <w:r w:rsidRPr="00D97E4E">
        <w:rPr>
          <w:sz w:val="22"/>
          <w:szCs w:val="22"/>
        </w:rPr>
        <w:t>самоконтроль (рефлексия):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владеть способами самоконтроля, самомотивации и рефлексии;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давать оценку ситуации и предлагать план её изменения;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оценивать соответствие результата цели и условиям.</w:t>
      </w:r>
    </w:p>
    <w:p w:rsidR="000460DE" w:rsidRPr="00D97E4E" w:rsidRDefault="000460DE" w:rsidP="00837E9B">
      <w:pPr>
        <w:pStyle w:val="21"/>
        <w:numPr>
          <w:ilvl w:val="0"/>
          <w:numId w:val="29"/>
        </w:numPr>
        <w:shd w:val="clear" w:color="auto" w:fill="auto"/>
        <w:tabs>
          <w:tab w:val="left" w:pos="1161"/>
        </w:tabs>
        <w:spacing w:before="0" w:after="0" w:line="240" w:lineRule="auto"/>
        <w:ind w:firstLine="740"/>
        <w:rPr>
          <w:sz w:val="22"/>
          <w:szCs w:val="22"/>
        </w:rPr>
      </w:pPr>
      <w:r w:rsidRPr="00D97E4E">
        <w:rPr>
          <w:sz w:val="22"/>
          <w:szCs w:val="22"/>
        </w:rPr>
        <w:t>эмоциональный интеллект:</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ставить себя на место другого человека, понимать мотивы и намерения другого.</w:t>
      </w:r>
    </w:p>
    <w:p w:rsidR="000460DE" w:rsidRPr="00D97E4E" w:rsidRDefault="000460DE" w:rsidP="00837E9B">
      <w:pPr>
        <w:pStyle w:val="21"/>
        <w:numPr>
          <w:ilvl w:val="0"/>
          <w:numId w:val="29"/>
        </w:numPr>
        <w:shd w:val="clear" w:color="auto" w:fill="auto"/>
        <w:tabs>
          <w:tab w:val="left" w:pos="1161"/>
        </w:tabs>
        <w:spacing w:before="0" w:after="0" w:line="240" w:lineRule="auto"/>
        <w:ind w:firstLine="740"/>
        <w:rPr>
          <w:sz w:val="22"/>
          <w:szCs w:val="22"/>
        </w:rPr>
      </w:pPr>
      <w:r w:rsidRPr="00D97E4E">
        <w:rPr>
          <w:sz w:val="22"/>
          <w:szCs w:val="22"/>
        </w:rPr>
        <w:t>принятие себя и других:</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осознавать невозможность контролировать всё вокруг даже в условиях открытого доступа к любым объёмам информации.</w:t>
      </w:r>
    </w:p>
    <w:p w:rsidR="000460DE" w:rsidRPr="00D97E4E" w:rsidRDefault="000460DE" w:rsidP="005869B3">
      <w:pPr>
        <w:pStyle w:val="21"/>
        <w:shd w:val="clear" w:color="auto" w:fill="auto"/>
        <w:tabs>
          <w:tab w:val="left" w:pos="1784"/>
        </w:tabs>
        <w:spacing w:before="0" w:after="0" w:line="240" w:lineRule="auto"/>
        <w:ind w:left="740"/>
        <w:rPr>
          <w:sz w:val="22"/>
          <w:szCs w:val="22"/>
        </w:rPr>
      </w:pPr>
      <w:r w:rsidRPr="00D97E4E">
        <w:rPr>
          <w:sz w:val="22"/>
          <w:szCs w:val="22"/>
        </w:rPr>
        <w:t>Предметные результаты освоения программы по информатике на уровне основного общего образования.</w:t>
      </w:r>
    </w:p>
    <w:p w:rsidR="000460DE" w:rsidRPr="00D97E4E" w:rsidRDefault="000460DE" w:rsidP="005869B3">
      <w:pPr>
        <w:pStyle w:val="21"/>
        <w:shd w:val="clear" w:color="auto" w:fill="auto"/>
        <w:tabs>
          <w:tab w:val="left" w:pos="2005"/>
        </w:tabs>
        <w:spacing w:before="0" w:after="0" w:line="240" w:lineRule="auto"/>
        <w:ind w:left="740"/>
        <w:rPr>
          <w:sz w:val="22"/>
          <w:szCs w:val="22"/>
        </w:rPr>
      </w:pPr>
      <w:r w:rsidRPr="00D97E4E">
        <w:rPr>
          <w:sz w:val="22"/>
          <w:szCs w:val="22"/>
        </w:rPr>
        <w:t>К концу обучения в 7 классе у обучающегося будут сформированы умения: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пояснять на примерах смысл понятий «информация», «информационный процесс», «обработка информации», «хранение информации», «передача информации»;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кодировать и декодировать сообщения по заданным правилам, демонстрировать понимание основных принципов кодирования информации различной природы (текстовой, графической, аудио);</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и сравнивать размеры текстовых, графических, звуковых файлов и видеофайлов;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приводить примеры современных устройств хранения и передачи информации, сравнивать их количественные характеристики;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выделять основные этапы в истории и понимать тенденции развития компьютеров и программного обеспечения;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ввода-вывода);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соотносить характеристики компьютера с задачами, решаемыми с его помощью;</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ориентироваться в иерархической структуре файловой системы (записывать полное имя файла (каталога), путь к файлу (каталогу) по имеющемуся описанию файловой структуры некоторого информационного носителя);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работать с файловой системой персонального компьютера с использованием графического интерфейса, а именно: создавать, копировать, перемещать, переименовывать, удалять и архивировать файлы и каталоги, использовать антивирусную программу;</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представлять результаты своей деятельности в виде структурированных иллюстрированных документов, мультимедийных презентаций;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искать информацию в Интернете (в том числе по ключевым словам,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 понимать структуру адресов веб-ресурсов; использовать современные сервисы интернет-коммуникаций; соблюдать требования безопасной эксплуатации технических средств информационных и коммуникационных технологий, соблюдать сетевой этикет,</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применять методы профилактики негативного влияния средств информационных и коммуникационных технологий на здоровье пользователя.</w:t>
      </w:r>
    </w:p>
    <w:p w:rsidR="000460DE" w:rsidRPr="00D97E4E" w:rsidRDefault="000460DE" w:rsidP="005869B3">
      <w:pPr>
        <w:pStyle w:val="21"/>
        <w:shd w:val="clear" w:color="auto" w:fill="auto"/>
        <w:tabs>
          <w:tab w:val="left" w:pos="1967"/>
        </w:tabs>
        <w:spacing w:before="0" w:after="0" w:line="240" w:lineRule="auto"/>
        <w:ind w:left="760"/>
        <w:rPr>
          <w:sz w:val="22"/>
          <w:szCs w:val="22"/>
        </w:rPr>
      </w:pPr>
      <w:r w:rsidRPr="00D97E4E">
        <w:rPr>
          <w:sz w:val="22"/>
          <w:szCs w:val="22"/>
        </w:rPr>
        <w:t>К концу обучения в 8 классе у обучающегося будут сформированы умения: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пояснять на примерах различия между позиционными и непозиционными системами счисления;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записывать и сравнивать целые числа от 0 до 1024 в различных позиционных системах счисления (с основаниями 2, 8, 16), выполнять арифметические операции над ними;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раскрывать смысл понятий «высказывание», «логическая операция», «логическое выражение»;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записывать логические выражения с использованием дизъюнкции, конъюнкции и отрицания, определять истинность логических выражений, если известны значения истинности входящих в него переменных, строить таблицы истинности для логических выражений;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460DE" w:rsidRPr="00D97E4E" w:rsidRDefault="000460DE" w:rsidP="00594A43">
      <w:pPr>
        <w:pStyle w:val="21"/>
        <w:shd w:val="clear" w:color="auto" w:fill="auto"/>
        <w:tabs>
          <w:tab w:val="left" w:pos="2349"/>
          <w:tab w:val="left" w:pos="5440"/>
          <w:tab w:val="left" w:pos="8742"/>
        </w:tabs>
        <w:spacing w:before="0" w:after="0" w:line="240" w:lineRule="auto"/>
        <w:ind w:firstLine="760"/>
        <w:rPr>
          <w:sz w:val="22"/>
          <w:szCs w:val="22"/>
        </w:rPr>
      </w:pPr>
      <w:r w:rsidRPr="00D97E4E">
        <w:rPr>
          <w:sz w:val="22"/>
          <w:szCs w:val="22"/>
        </w:rPr>
        <w:t>описывать</w:t>
      </w:r>
      <w:r w:rsidRPr="00D97E4E">
        <w:rPr>
          <w:sz w:val="22"/>
          <w:szCs w:val="22"/>
        </w:rPr>
        <w:tab/>
        <w:t>алгоритм решения</w:t>
      </w:r>
      <w:r w:rsidRPr="00D97E4E">
        <w:rPr>
          <w:sz w:val="22"/>
          <w:szCs w:val="22"/>
        </w:rPr>
        <w:tab/>
        <w:t>задачи различными</w:t>
      </w:r>
      <w:r w:rsidRPr="00D97E4E">
        <w:rPr>
          <w:sz w:val="22"/>
          <w:szCs w:val="22"/>
        </w:rPr>
        <w:tab/>
        <w:t>способами,</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в том числе в виде блок-схемы;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составлять, выполнять вручную и на компьютере несложные алгоритмы с использованием ветвлений и циклов для управления исполнителями, такими, как «Робот», «Черепашка», «Чертёжник»;</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константы и переменные различных типов (числовых, логических, символьных), а также содержащие их выражения, использовать оператор присваивания;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при разработке программ логические значения, операции</w:t>
      </w:r>
    </w:p>
    <w:p w:rsidR="000460DE" w:rsidRPr="00D97E4E" w:rsidRDefault="000460DE" w:rsidP="00594A43">
      <w:pPr>
        <w:pStyle w:val="21"/>
        <w:shd w:val="clear" w:color="auto" w:fill="auto"/>
        <w:spacing w:before="0" w:after="4" w:line="240" w:lineRule="auto"/>
        <w:rPr>
          <w:sz w:val="22"/>
          <w:szCs w:val="22"/>
        </w:rPr>
      </w:pPr>
      <w:r w:rsidRPr="00D97E4E">
        <w:rPr>
          <w:sz w:val="22"/>
          <w:szCs w:val="22"/>
        </w:rPr>
        <w:t>и выражения с ними;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анализировать предложенные алгоритмы, в том числе определять, какие результаты возможны при заданном множестве исходных значений;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создавать и отлаживать программы на одном из языков программирования (</w:t>
      </w:r>
      <w:r w:rsidRPr="00D97E4E">
        <w:rPr>
          <w:sz w:val="22"/>
          <w:szCs w:val="22"/>
          <w:lang w:val="en-US"/>
        </w:rPr>
        <w:t>Python</w:t>
      </w:r>
      <w:r w:rsidRPr="00D97E4E">
        <w:rPr>
          <w:sz w:val="22"/>
          <w:szCs w:val="22"/>
        </w:rPr>
        <w:t xml:space="preserve">, C++, Паскаль, </w:t>
      </w:r>
      <w:r w:rsidRPr="00D97E4E">
        <w:rPr>
          <w:sz w:val="22"/>
          <w:szCs w:val="22"/>
          <w:lang w:val="en-US"/>
        </w:rPr>
        <w:t>Java</w:t>
      </w:r>
      <w:r w:rsidRPr="00D97E4E">
        <w:rPr>
          <w:sz w:val="22"/>
          <w:szCs w:val="22"/>
        </w:rPr>
        <w:t>, С#, Школьный Алгоритмический Язык), реализующие несложные алгоритмы обработки числовых данных с использованием циклов и ветвлений, в том числе реализующие проверку делимости одного целого числа на другое, проверку натурального числа на простоту, выделения цифр из натурального числа.</w:t>
      </w:r>
    </w:p>
    <w:p w:rsidR="000460DE" w:rsidRPr="00D97E4E" w:rsidRDefault="000460DE" w:rsidP="005869B3">
      <w:pPr>
        <w:pStyle w:val="21"/>
        <w:shd w:val="clear" w:color="auto" w:fill="auto"/>
        <w:tabs>
          <w:tab w:val="left" w:pos="1950"/>
        </w:tabs>
        <w:spacing w:before="0" w:after="0" w:line="240" w:lineRule="auto"/>
        <w:ind w:left="760"/>
        <w:rPr>
          <w:sz w:val="22"/>
          <w:szCs w:val="22"/>
        </w:rPr>
      </w:pPr>
      <w:r w:rsidRPr="00D97E4E">
        <w:rPr>
          <w:sz w:val="22"/>
          <w:szCs w:val="22"/>
        </w:rPr>
        <w:t>К концу обучения в 9 классе у обучающегося будут сформированы умения: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составлять и отлаживать программы, реализующие типовые алгоритмы обработки числовых последовательностей или одномерных числовых массивов (поиск максимумов, минимумов, суммы или количества элементов с заданными свойствами) на одном из языков программирования (</w:t>
      </w:r>
      <w:r w:rsidRPr="00D97E4E">
        <w:rPr>
          <w:sz w:val="22"/>
          <w:szCs w:val="22"/>
          <w:lang w:val="en-US"/>
        </w:rPr>
        <w:t>Python</w:t>
      </w:r>
      <w:r w:rsidRPr="00D97E4E">
        <w:rPr>
          <w:sz w:val="22"/>
          <w:szCs w:val="22"/>
        </w:rPr>
        <w:t xml:space="preserve">, C++, Паскаль, </w:t>
      </w:r>
      <w:r w:rsidRPr="00D97E4E">
        <w:rPr>
          <w:sz w:val="22"/>
          <w:szCs w:val="22"/>
          <w:lang w:val="en-US"/>
        </w:rPr>
        <w:t>Java</w:t>
      </w:r>
      <w:r w:rsidRPr="00D97E4E">
        <w:rPr>
          <w:sz w:val="22"/>
          <w:szCs w:val="22"/>
        </w:rPr>
        <w:t>, С#, Школьный Алгоритмический Язык);</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раскрывать смысл понятий «модель», «моделирование», определять виды моделей, оценивать соответствие модели моделируемому объекту и целям моделирования;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графы и деревья для моделирования систем сетевой и иерархической структуры, находить кратчайший путь в графе;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создавать и применять в электронных таблицах формулы для расчётов с использованием встроенных арифметических функций (суммирование и подсчёт значений, отвечающих заданному условию, среднее арифметическое, поиск максимального и минимального значения), абсолютной, относительной, смешанной адресации;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электронные таблицы для численного моделирования в простых задачах из разных предметных областей;</w:t>
      </w:r>
    </w:p>
    <w:p w:rsidR="000460DE" w:rsidRPr="00D97E4E" w:rsidRDefault="000460DE" w:rsidP="00594A43">
      <w:pPr>
        <w:pStyle w:val="21"/>
        <w:shd w:val="clear" w:color="auto" w:fill="auto"/>
        <w:tabs>
          <w:tab w:val="left" w:pos="1502"/>
          <w:tab w:val="left" w:pos="5981"/>
        </w:tabs>
        <w:spacing w:before="0" w:after="0" w:line="240" w:lineRule="auto"/>
        <w:ind w:firstLine="760"/>
        <w:rPr>
          <w:sz w:val="22"/>
          <w:szCs w:val="22"/>
        </w:rPr>
      </w:pPr>
      <w:r w:rsidRPr="00D97E4E">
        <w:rPr>
          <w:sz w:val="22"/>
          <w:szCs w:val="22"/>
        </w:rPr>
        <w:t>использовать современные интернет-сервисы (в том числе коммуникационные сервисы,</w:t>
      </w:r>
      <w:r w:rsidRPr="00D97E4E">
        <w:rPr>
          <w:sz w:val="22"/>
          <w:szCs w:val="22"/>
        </w:rPr>
        <w:tab/>
        <w:t>облачные хранилища данных,</w:t>
      </w:r>
      <w:r w:rsidRPr="00D97E4E">
        <w:rPr>
          <w:sz w:val="22"/>
          <w:szCs w:val="22"/>
        </w:rPr>
        <w:tab/>
        <w:t>онлайн-программы (текстовые</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и графические редакторы, среды разработки)) в учебной и повседневной деятельности;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приводить примеры использования геоинформационных сервисов, сервисов государственных услуг, образовательных сервисов Интернета в учебной и повседневной деятельности;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различные средства защиты от вредоносного программного обеспечения,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460DE" w:rsidRPr="00D97E4E" w:rsidRDefault="000460DE" w:rsidP="00594A43">
      <w:pPr>
        <w:pStyle w:val="21"/>
        <w:shd w:val="clear" w:color="auto" w:fill="auto"/>
        <w:spacing w:before="0" w:after="0" w:line="240" w:lineRule="auto"/>
        <w:ind w:firstLine="760"/>
        <w:rPr>
          <w:sz w:val="22"/>
          <w:szCs w:val="22"/>
        </w:rPr>
      </w:pPr>
    </w:p>
    <w:p w:rsidR="000460DE" w:rsidRPr="00D97E4E" w:rsidRDefault="000460DE" w:rsidP="00C8041A">
      <w:pPr>
        <w:pStyle w:val="21"/>
        <w:numPr>
          <w:ilvl w:val="2"/>
          <w:numId w:val="2"/>
        </w:numPr>
        <w:shd w:val="clear" w:color="auto" w:fill="auto"/>
        <w:spacing w:before="0" w:after="0" w:line="240" w:lineRule="auto"/>
        <w:rPr>
          <w:b/>
          <w:sz w:val="22"/>
          <w:szCs w:val="22"/>
        </w:rPr>
      </w:pPr>
      <w:r w:rsidRPr="00D97E4E">
        <w:rPr>
          <w:b/>
          <w:sz w:val="22"/>
          <w:szCs w:val="22"/>
        </w:rPr>
        <w:t>Федеральная рабочая программа по учебному предмету «Информатика» (углублённый уровень).</w:t>
      </w:r>
    </w:p>
    <w:p w:rsidR="000460DE" w:rsidRPr="00D97E4E" w:rsidRDefault="000460DE" w:rsidP="005869B3">
      <w:pPr>
        <w:pStyle w:val="21"/>
        <w:shd w:val="clear" w:color="auto" w:fill="auto"/>
        <w:tabs>
          <w:tab w:val="left" w:pos="1527"/>
        </w:tabs>
        <w:spacing w:before="0" w:after="0" w:line="240" w:lineRule="auto"/>
        <w:rPr>
          <w:sz w:val="22"/>
          <w:szCs w:val="22"/>
        </w:rPr>
      </w:pPr>
      <w:r w:rsidRPr="00D97E4E">
        <w:rPr>
          <w:sz w:val="22"/>
          <w:szCs w:val="22"/>
        </w:rPr>
        <w:t>Федеральная рабочая программа по учебному предмету «Информатика» (углублённый уровень) (предметная область «Математика и информатика») (далее соответственно - программа по информатике, информатика) включает пояснительную записку, содержание обучения, планируемые результаты освоения</w:t>
      </w:r>
    </w:p>
    <w:p w:rsidR="000460DE" w:rsidRPr="00D97E4E" w:rsidRDefault="000460DE" w:rsidP="00594A43">
      <w:pPr>
        <w:pStyle w:val="21"/>
        <w:shd w:val="clear" w:color="auto" w:fill="auto"/>
        <w:spacing w:before="0" w:after="10" w:line="240" w:lineRule="auto"/>
        <w:rPr>
          <w:sz w:val="22"/>
          <w:szCs w:val="22"/>
        </w:rPr>
      </w:pPr>
      <w:r w:rsidRPr="00D97E4E">
        <w:rPr>
          <w:sz w:val="22"/>
          <w:szCs w:val="22"/>
        </w:rPr>
        <w:t>программы по информатике.</w:t>
      </w:r>
    </w:p>
    <w:p w:rsidR="000460DE" w:rsidRPr="00D97E4E" w:rsidRDefault="000460DE" w:rsidP="005869B3">
      <w:pPr>
        <w:pStyle w:val="21"/>
        <w:shd w:val="clear" w:color="auto" w:fill="auto"/>
        <w:tabs>
          <w:tab w:val="left" w:pos="1548"/>
        </w:tabs>
        <w:spacing w:before="0" w:after="0" w:line="240" w:lineRule="auto"/>
        <w:ind w:left="760"/>
        <w:rPr>
          <w:sz w:val="22"/>
          <w:szCs w:val="22"/>
        </w:rPr>
      </w:pPr>
      <w:r w:rsidRPr="00D97E4E">
        <w:rPr>
          <w:sz w:val="22"/>
          <w:szCs w:val="22"/>
        </w:rPr>
        <w:t>Пояснительная записка.</w:t>
      </w:r>
    </w:p>
    <w:p w:rsidR="000460DE" w:rsidRPr="00D97E4E" w:rsidRDefault="000460DE" w:rsidP="005869B3">
      <w:pPr>
        <w:pStyle w:val="21"/>
        <w:shd w:val="clear" w:color="auto" w:fill="auto"/>
        <w:tabs>
          <w:tab w:val="left" w:pos="1734"/>
        </w:tabs>
        <w:spacing w:before="0" w:after="0" w:line="240" w:lineRule="auto"/>
        <w:rPr>
          <w:sz w:val="22"/>
          <w:szCs w:val="22"/>
        </w:rPr>
      </w:pPr>
      <w:r w:rsidRPr="00D97E4E">
        <w:rPr>
          <w:sz w:val="22"/>
          <w:szCs w:val="22"/>
        </w:rPr>
        <w:t>Программа по информатике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460DE" w:rsidRPr="00D97E4E" w:rsidRDefault="000460DE" w:rsidP="005869B3">
      <w:pPr>
        <w:pStyle w:val="21"/>
        <w:shd w:val="clear" w:color="auto" w:fill="auto"/>
        <w:tabs>
          <w:tab w:val="left" w:pos="1734"/>
        </w:tabs>
        <w:spacing w:before="0" w:after="0" w:line="240" w:lineRule="auto"/>
        <w:rPr>
          <w:sz w:val="22"/>
          <w:szCs w:val="22"/>
        </w:rPr>
      </w:pPr>
      <w:r w:rsidRPr="00D97E4E">
        <w:rPr>
          <w:sz w:val="22"/>
          <w:szCs w:val="22"/>
        </w:rPr>
        <w:t>Программа по информатике даёт представление о целях, общей стратегии обучения, воспитания и развития обучающихся средствами информатики на углублённом уровне, устанавливает обязательное предметное содержание, предусматривает его структурирование по разделам и темам, определяет распределение его по классам (годам изучения).</w:t>
      </w:r>
    </w:p>
    <w:p w:rsidR="000460DE" w:rsidRPr="00D97E4E" w:rsidRDefault="000460DE" w:rsidP="005869B3">
      <w:pPr>
        <w:pStyle w:val="21"/>
        <w:shd w:val="clear" w:color="auto" w:fill="auto"/>
        <w:tabs>
          <w:tab w:val="left" w:pos="1734"/>
        </w:tabs>
        <w:spacing w:before="0" w:after="0" w:line="240" w:lineRule="auto"/>
        <w:rPr>
          <w:sz w:val="22"/>
          <w:szCs w:val="22"/>
        </w:rPr>
      </w:pPr>
      <w:r w:rsidRPr="00D97E4E">
        <w:rPr>
          <w:sz w:val="22"/>
          <w:szCs w:val="22"/>
        </w:rPr>
        <w:t>Программа по информатике определяет количественные и качественные характеристики учебного материала для каждого года изучения, в том числе для содержательного наполнения разного вида контроля (промежуточной аттестации обучающихся, всероссийских проверочных работ, государственной итоговой аттестации). Программа по информатике является основой для составления авторских учебных программ и учебников, тематического планирования курса учителем.</w:t>
      </w:r>
    </w:p>
    <w:p w:rsidR="000460DE" w:rsidRPr="00D97E4E" w:rsidRDefault="000460DE" w:rsidP="005869B3">
      <w:pPr>
        <w:pStyle w:val="21"/>
        <w:shd w:val="clear" w:color="auto" w:fill="auto"/>
        <w:tabs>
          <w:tab w:val="left" w:pos="1729"/>
        </w:tabs>
        <w:spacing w:before="0" w:after="0" w:line="240" w:lineRule="auto"/>
        <w:rPr>
          <w:sz w:val="22"/>
          <w:szCs w:val="22"/>
        </w:rPr>
      </w:pPr>
      <w:r w:rsidRPr="00D97E4E">
        <w:rPr>
          <w:sz w:val="22"/>
          <w:szCs w:val="22"/>
        </w:rPr>
        <w:t>Целями изучения информатики на уровне основного общего образования являются: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формирование основ мировоззрения, соответствующего современному уровню развития науки информатики, достижениям научно-технического прогресса и общественной практики, за счёт развития представлений об информации как о важнейшем стратегическом ресурсе развития личности, государства, общества, понимание роли информационных процессов, информационных ресурсов и информационных технологий в условиях цифровой трансформации многих сфер жизни современного общества;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развитие алгоритмического мышления как необходимого условия профессиональной деятельности в современном информационном обществе, предполагающего способность обучающегося разбивать сложные задачи на более простые подзадачи, сравнивать новые задачи с задачами, решёнными ранее,</w:t>
      </w:r>
    </w:p>
    <w:p w:rsidR="000460DE" w:rsidRPr="00D97E4E" w:rsidRDefault="000460DE" w:rsidP="00594A43">
      <w:pPr>
        <w:pStyle w:val="21"/>
        <w:shd w:val="clear" w:color="auto" w:fill="auto"/>
        <w:spacing w:before="0" w:after="14" w:line="240" w:lineRule="auto"/>
        <w:rPr>
          <w:sz w:val="22"/>
          <w:szCs w:val="22"/>
        </w:rPr>
      </w:pPr>
      <w:r w:rsidRPr="00D97E4E">
        <w:rPr>
          <w:sz w:val="22"/>
          <w:szCs w:val="22"/>
        </w:rPr>
        <w:t>определять шаги для достижения результата и так далее;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формирование и развитие компетенций обучающихся в области использования информационно-коммуникационных технологий, в том числе знаний, умений и навыков работы с информацией, программирования, коммуникации в современных цифровых средах в условиях обеспечения информационной безопасности личности обучающегося;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воспитание ответственного и избирательного отношения к информации с учётом правовых и этических аспектов её распространения, стремления к продолжению образования в области информационных технологий и созидательной деятельности с применением средств информационных технологий.</w:t>
      </w:r>
    </w:p>
    <w:p w:rsidR="000460DE" w:rsidRPr="00D97E4E" w:rsidRDefault="000460DE" w:rsidP="005869B3">
      <w:pPr>
        <w:pStyle w:val="21"/>
        <w:shd w:val="clear" w:color="auto" w:fill="auto"/>
        <w:tabs>
          <w:tab w:val="left" w:pos="1754"/>
        </w:tabs>
        <w:spacing w:before="0" w:after="0" w:line="240" w:lineRule="auto"/>
        <w:rPr>
          <w:sz w:val="22"/>
          <w:szCs w:val="22"/>
        </w:rPr>
      </w:pPr>
      <w:r w:rsidRPr="00D97E4E">
        <w:rPr>
          <w:sz w:val="22"/>
          <w:szCs w:val="22"/>
        </w:rPr>
        <w:t>Информатика в основном общем образовании отражает:</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сущность информатики как научной дисциплины, изучающей закономерности протекания и возможности автоматизации информационных процессов в различных системах;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основные области применения информатики, прежде всего информационные технологии, управление и социальную сферу;</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междисциплинарный характер информатики и информационной деятельности.</w:t>
      </w:r>
    </w:p>
    <w:p w:rsidR="000460DE" w:rsidRPr="00D97E4E" w:rsidRDefault="000460DE" w:rsidP="005869B3">
      <w:pPr>
        <w:pStyle w:val="21"/>
        <w:shd w:val="clear" w:color="auto" w:fill="auto"/>
        <w:tabs>
          <w:tab w:val="left" w:pos="1743"/>
        </w:tabs>
        <w:spacing w:before="0" w:after="0" w:line="240" w:lineRule="auto"/>
        <w:rPr>
          <w:sz w:val="22"/>
          <w:szCs w:val="22"/>
        </w:rPr>
      </w:pPr>
      <w:r w:rsidRPr="00D97E4E">
        <w:rPr>
          <w:sz w:val="22"/>
          <w:szCs w:val="22"/>
        </w:rPr>
        <w:t>Изучение информатики оказывает существенное влияние на формирование мировоззрения обучающегося, его жизненную позицию, закладывает основы понимания принципов функционирования и использования информационных технологий как необходимого инструмента практически любой деятельности и одного из наиболее значимых технологических достижений современной цивилизации. Многие предметные знания и способы деятельности, освоенные обучающимися при изучении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то есть ориентированы на формирование метапредметных и личностных результатов обучения.</w:t>
      </w:r>
    </w:p>
    <w:p w:rsidR="000460DE" w:rsidRPr="00D97E4E" w:rsidRDefault="000460DE" w:rsidP="005869B3">
      <w:pPr>
        <w:pStyle w:val="21"/>
        <w:shd w:val="clear" w:color="auto" w:fill="auto"/>
        <w:tabs>
          <w:tab w:val="left" w:pos="1738"/>
        </w:tabs>
        <w:spacing w:before="0" w:after="0" w:line="240" w:lineRule="auto"/>
        <w:rPr>
          <w:sz w:val="22"/>
          <w:szCs w:val="22"/>
        </w:rPr>
      </w:pPr>
      <w:r w:rsidRPr="00D97E4E">
        <w:rPr>
          <w:sz w:val="22"/>
          <w:szCs w:val="22"/>
        </w:rPr>
        <w:t>Основные задачи учебного предмета «Информатика» - сформировать у обучающихся: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понимание принципов устройства и функционирования объектов цифрового окружения, представления об истории и тенденциях развития информатики периода цифровой трансформации современного общества;</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владение базовыми нормами информационной этики и права, основами информационной безопасности, знания, умения и навыки грамотной постановки задач, возникающих в практической деятельности, для их решения с помощью информационных технологий, умения и навыки формализованного описания поставленных задач;</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базовые знания об информационном моделировании, в том числе о математическом моделировании;</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знание основных алгоритмических структур и умение применять эти знания для построения алгоритмов решения задач по их математическим моделям;</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умения и навыки составления простых программ по построенному алгоритму на одном из языков программирования высокого уровня;</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умения и навыки эффективного использования основных типов прикладных программ (приложений) общего назначения и информационных систем для решения с их помощью практических задач;</w:t>
      </w:r>
    </w:p>
    <w:p w:rsidR="000460DE" w:rsidRPr="00D97E4E" w:rsidRDefault="000460DE" w:rsidP="00594A43">
      <w:pPr>
        <w:pStyle w:val="21"/>
        <w:shd w:val="clear" w:color="auto" w:fill="auto"/>
        <w:spacing w:before="0" w:after="0" w:line="240" w:lineRule="auto"/>
        <w:ind w:firstLine="780"/>
        <w:rPr>
          <w:sz w:val="22"/>
          <w:szCs w:val="22"/>
        </w:rPr>
      </w:pPr>
      <w:r w:rsidRPr="00D97E4E">
        <w:rPr>
          <w:sz w:val="22"/>
          <w:szCs w:val="22"/>
        </w:rPr>
        <w:t>умение грамотно интерпретировать результаты решения практических задач с помощью информационных технологий, применять полученные результаты в практической деятельности.</w:t>
      </w:r>
    </w:p>
    <w:p w:rsidR="000460DE" w:rsidRPr="00D97E4E" w:rsidRDefault="000460DE" w:rsidP="005869B3">
      <w:pPr>
        <w:pStyle w:val="21"/>
        <w:shd w:val="clear" w:color="auto" w:fill="auto"/>
        <w:tabs>
          <w:tab w:val="left" w:pos="1729"/>
        </w:tabs>
        <w:spacing w:before="0" w:after="0" w:line="240" w:lineRule="auto"/>
        <w:rPr>
          <w:sz w:val="22"/>
          <w:szCs w:val="22"/>
        </w:rPr>
      </w:pPr>
      <w:r w:rsidRPr="00D97E4E">
        <w:rPr>
          <w:sz w:val="22"/>
          <w:szCs w:val="22"/>
        </w:rPr>
        <w:t>Цели и задачи изучения информатики на уровне основного общего образования определяют структуру основного содержания учебного предмета в виде следующих четырёх тематических разделов:</w:t>
      </w:r>
    </w:p>
    <w:p w:rsidR="000460DE" w:rsidRPr="00D97E4E" w:rsidRDefault="000460DE" w:rsidP="00594A43">
      <w:pPr>
        <w:pStyle w:val="21"/>
        <w:shd w:val="clear" w:color="auto" w:fill="auto"/>
        <w:spacing w:before="0" w:after="0" w:line="240" w:lineRule="auto"/>
        <w:ind w:left="780" w:right="5120"/>
        <w:rPr>
          <w:sz w:val="22"/>
          <w:szCs w:val="22"/>
        </w:rPr>
      </w:pPr>
      <w:r w:rsidRPr="00D97E4E">
        <w:rPr>
          <w:sz w:val="22"/>
          <w:szCs w:val="22"/>
        </w:rPr>
        <w:t>цифровая грамотность; теоретические основы информатики; алгоритмы и программирование; информационные технологии.</w:t>
      </w:r>
    </w:p>
    <w:p w:rsidR="000460DE" w:rsidRPr="00D97E4E" w:rsidRDefault="000460DE" w:rsidP="005869B3">
      <w:pPr>
        <w:pStyle w:val="21"/>
        <w:shd w:val="clear" w:color="auto" w:fill="auto"/>
        <w:tabs>
          <w:tab w:val="left" w:pos="1748"/>
        </w:tabs>
        <w:spacing w:before="0" w:after="0" w:line="240" w:lineRule="auto"/>
        <w:rPr>
          <w:sz w:val="22"/>
          <w:szCs w:val="22"/>
        </w:rPr>
      </w:pPr>
      <w:r w:rsidRPr="00D97E4E">
        <w:rPr>
          <w:sz w:val="22"/>
          <w:szCs w:val="22"/>
        </w:rPr>
        <w:t>В системе общего образования информатика признана обязательным учебным предметом, входящим в состав предметной области «Математика и информатика». ФГОС ООО предусмотрены требования к освоению предметных результатов по информатике на базовом и углублённом уровнях, имеющих общее содержательное ядро и согласованных между собой. Это позволяет реализовывать углублённое изучение информатики как в рамках отдельных классов, так и в рамках индивидуальных образовательных траекторий, в том числе используя сетевое взаимодействие организаций и дистанционные технологии. По завершении реализации программ углублённого уровня обучающиеся смогут детальнее освоить материал базового уровня, овладеть расширенным кругом понятий и методов, решать задачи более высокого уровня сложности.</w:t>
      </w:r>
    </w:p>
    <w:p w:rsidR="000460DE" w:rsidRPr="00D97E4E" w:rsidRDefault="000460DE" w:rsidP="005869B3">
      <w:pPr>
        <w:pStyle w:val="21"/>
        <w:shd w:val="clear" w:color="auto" w:fill="auto"/>
        <w:tabs>
          <w:tab w:val="left" w:pos="1868"/>
        </w:tabs>
        <w:spacing w:before="0" w:after="0" w:line="240" w:lineRule="auto"/>
        <w:rPr>
          <w:sz w:val="22"/>
          <w:szCs w:val="22"/>
        </w:rPr>
      </w:pPr>
      <w:r w:rsidRPr="00D97E4E">
        <w:rPr>
          <w:sz w:val="22"/>
          <w:szCs w:val="22"/>
        </w:rPr>
        <w:t>Общее число часов, рекомендованных для изучения информатики на углубленном уровне, - 204 часа: в 7 классе - 68 часов (2 часа в неделю), в 8 классе - 68 часов (2 часа в неделю), в 9 классе - 68 часов (2 часа в неделю).</w:t>
      </w:r>
    </w:p>
    <w:p w:rsidR="000460DE" w:rsidRPr="00D97E4E" w:rsidRDefault="000460DE" w:rsidP="005869B3">
      <w:pPr>
        <w:pStyle w:val="21"/>
        <w:shd w:val="clear" w:color="auto" w:fill="auto"/>
        <w:tabs>
          <w:tab w:val="left" w:pos="1548"/>
        </w:tabs>
        <w:spacing w:before="0" w:after="0" w:line="240" w:lineRule="auto"/>
        <w:ind w:left="760"/>
        <w:rPr>
          <w:sz w:val="22"/>
          <w:szCs w:val="22"/>
        </w:rPr>
      </w:pPr>
      <w:r w:rsidRPr="00D97E4E">
        <w:rPr>
          <w:sz w:val="22"/>
          <w:szCs w:val="22"/>
        </w:rPr>
        <w:t>Содержание обучения в 7 классе.</w:t>
      </w:r>
    </w:p>
    <w:p w:rsidR="000460DE" w:rsidRPr="00D97E4E" w:rsidRDefault="000460DE" w:rsidP="005869B3">
      <w:pPr>
        <w:pStyle w:val="21"/>
        <w:shd w:val="clear" w:color="auto" w:fill="auto"/>
        <w:tabs>
          <w:tab w:val="left" w:pos="1765"/>
        </w:tabs>
        <w:spacing w:before="0" w:after="0" w:line="240" w:lineRule="auto"/>
        <w:ind w:left="760"/>
        <w:rPr>
          <w:sz w:val="22"/>
          <w:szCs w:val="22"/>
        </w:rPr>
      </w:pPr>
      <w:r w:rsidRPr="00D97E4E">
        <w:rPr>
          <w:sz w:val="22"/>
          <w:szCs w:val="22"/>
        </w:rPr>
        <w:t>Цифровая грамотность.</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Компьютер - универсальное вычислительное устройство, работающее по программе. Типы компьютеров: персональные компьютеры, встроенные компьютеры, суперкомпьютеры. Мобильные устройства. Техника безопасности и правила работы на компьютере.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Основные компоненты компьютера и их назначение. Процессор. Оперативная и долговременная память. Устройства ввода и вывода. Сенсорный ввод, датчики мобильных устройств, средства биометрической аутентификации.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История развития компьютеров и программного обеспечения. Поколения компьютеров. Современные тенденции развития компьютеров. Суперкомпьютеры. Параллельные вычисления. Персональный компьютер. Процессор и его характеристики (тактовая частота, разрядность). Оперативная память. Долговременная память. Устройства ввода и вывода. Объём хранимых данных (оперативная память компьютера, жёсткий диск и твердотельный накопитель, постоянная память смартфона) и скорость доступа для различных видов носителей.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Программное обеспечение компьютера. Прикладное программное обеспечение. Системное программное обеспечение. Системы программирования. Правовая охрана программ и данных. Бесплатные и условно-бесплатные программы. Свободное программное обеспечение.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Файлы и папки (каталоги). Типы файлов. Свойства файлов. Характерные размеры файлов различных типов (страница текста, электронная книга, фотография,</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запись песни, видеоклип, полнометражный фильм).</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Принципы построения файловых систем. Полное имя файла (папки, каталога). Путь к файлу (папке, каталогу).</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Файловый менеджер. Работа с файлами и папками (каталогами): создание, копирование, перемещение, переименование и удаление файлов и папок (каталогов). Поиск файлов.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Архивация данных. Использование программ-архиваторов.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Компьютерные вирусы и другие вредоносные программы. Программы для защиты от вирусов.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Объединение компьютеров в сеть. Сеть Интернет. Веб-страница, веб-сайт. Структура адресов веб-ресурсов. Браузер. Поисковые системы. Поиск информации по ключевым словам и по изображению. Достоверность информации, полученной из Интернета.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Современные сервисы интернет-коммуникаций.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Сетевой этикет, базовые нормы информационной этики и права при работе в Интернете. Стратегии безопасного поведения в Интернете.</w:t>
      </w:r>
    </w:p>
    <w:p w:rsidR="000460DE" w:rsidRPr="00D97E4E" w:rsidRDefault="000460DE" w:rsidP="005869B3">
      <w:pPr>
        <w:pStyle w:val="21"/>
        <w:shd w:val="clear" w:color="auto" w:fill="auto"/>
        <w:tabs>
          <w:tab w:val="left" w:pos="1793"/>
        </w:tabs>
        <w:spacing w:before="0" w:after="0" w:line="240" w:lineRule="auto"/>
        <w:ind w:left="760"/>
        <w:rPr>
          <w:sz w:val="22"/>
          <w:szCs w:val="22"/>
        </w:rPr>
      </w:pPr>
      <w:r w:rsidRPr="00D97E4E">
        <w:rPr>
          <w:sz w:val="22"/>
          <w:szCs w:val="22"/>
        </w:rPr>
        <w:t>Теоретические основы информатики.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Информация - одно из основных понятий современной науки. Информация как сведения, предназначенные для восприятия человеком, и информация как данные, которые могут быть обработаны автоматизированной системой.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Дискретность данных. Возможность описания непрерывных объектов и процессов с помощью дискретных данных. Информационные процессы - процессы, связанные с хранением, преобразованием и передачей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Символ. Алфавит. Мощность алфавита. Разнообразие языков и алфавитов. Естественные и формальные языки. Алфавит текстов на русском языке. Двоичный алфавит. Количество различных слов (кодовых комбинаций) фиксированной длины в двоичном алфавите. Преобразование любого алфавита к двоичному. Количество различных слов фиксированной длины в алфавите определённой мощности.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Кодирование символов одного алфавита с помощью кодовых слов в другом алфавите, кодовая таблица, декодирование.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Двоичный код. Представление данных в компьютере как текстов в двоичном</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алфавите.</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Информационный объём данных. Бит - минимальная единица количества информации - двоичный разряд. Байт, килобайт, мегабайт, гигабайт.</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Скорость передачи данных. Единицы скорости передачи данных. Искажение данных при передаче.</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 xml:space="preserve">Кодирование текстов. Равномерный код. Неравномерный код. Кодировка </w:t>
      </w:r>
      <w:r w:rsidRPr="00D97E4E">
        <w:rPr>
          <w:sz w:val="22"/>
          <w:szCs w:val="22"/>
          <w:lang w:val="en-US"/>
        </w:rPr>
        <w:t>ASCII</w:t>
      </w:r>
      <w:r w:rsidRPr="00D97E4E">
        <w:rPr>
          <w:sz w:val="22"/>
          <w:szCs w:val="22"/>
        </w:rPr>
        <w:t xml:space="preserve">. Восьмибитные кодировки. Понятие о кодировках </w:t>
      </w:r>
      <w:r w:rsidRPr="00D97E4E">
        <w:rPr>
          <w:sz w:val="22"/>
          <w:szCs w:val="22"/>
          <w:lang w:val="en-US"/>
        </w:rPr>
        <w:t>UNICODE</w:t>
      </w:r>
      <w:r w:rsidRPr="00D97E4E">
        <w:rPr>
          <w:sz w:val="22"/>
          <w:szCs w:val="22"/>
        </w:rPr>
        <w:t>. Декодирование сообщений с использованием равномерного и неравномерного кода. Информационный объём текста.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 xml:space="preserve">Кодирование цвета. Цветовые модели. Модели </w:t>
      </w:r>
      <w:r w:rsidRPr="00D97E4E">
        <w:rPr>
          <w:sz w:val="22"/>
          <w:szCs w:val="22"/>
          <w:lang w:val="en-US"/>
        </w:rPr>
        <w:t>RGB</w:t>
      </w:r>
      <w:r w:rsidRPr="00D97E4E">
        <w:rPr>
          <w:sz w:val="22"/>
          <w:szCs w:val="22"/>
        </w:rPr>
        <w:t xml:space="preserve">, </w:t>
      </w:r>
      <w:r w:rsidRPr="00D97E4E">
        <w:rPr>
          <w:sz w:val="22"/>
          <w:szCs w:val="22"/>
          <w:lang w:val="en-US"/>
        </w:rPr>
        <w:t>CMYK</w:t>
      </w:r>
      <w:r w:rsidRPr="00D97E4E">
        <w:rPr>
          <w:sz w:val="22"/>
          <w:szCs w:val="22"/>
        </w:rPr>
        <w:t xml:space="preserve">, </w:t>
      </w:r>
      <w:r w:rsidRPr="00D97E4E">
        <w:rPr>
          <w:sz w:val="22"/>
          <w:szCs w:val="22"/>
          <w:lang w:val="en-US"/>
        </w:rPr>
        <w:t>HSL</w:t>
      </w:r>
      <w:r w:rsidRPr="00D97E4E">
        <w:rPr>
          <w:sz w:val="22"/>
          <w:szCs w:val="22"/>
        </w:rPr>
        <w:t>. Глубина кодирования. Палитра.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Растровое и векторное представление изображений. Пиксель. Оценка информационного объёма графических данных для растрового изображения.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Кодирование звука. Разрядность и частота дискретизации. Количество каналов записи. Оценка информационного объёма звуковых файлов.</w:t>
      </w:r>
    </w:p>
    <w:p w:rsidR="000460DE" w:rsidRPr="00D97E4E" w:rsidRDefault="000460DE" w:rsidP="005869B3">
      <w:pPr>
        <w:pStyle w:val="21"/>
        <w:shd w:val="clear" w:color="auto" w:fill="auto"/>
        <w:tabs>
          <w:tab w:val="left" w:pos="1781"/>
        </w:tabs>
        <w:spacing w:before="0" w:after="0" w:line="240" w:lineRule="auto"/>
        <w:ind w:left="740"/>
        <w:rPr>
          <w:sz w:val="22"/>
          <w:szCs w:val="22"/>
        </w:rPr>
      </w:pPr>
      <w:r w:rsidRPr="00D97E4E">
        <w:rPr>
          <w:sz w:val="22"/>
          <w:szCs w:val="22"/>
        </w:rPr>
        <w:t>Алгоритмы и программирование.</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Понятие алгоритма. Исполнители алгоритмов. Алгоритм как план управления исполнителем.</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Свойства алгоритма. Способы записи алгоритма (словесный, в виде блок-схемы, программа).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Алгоритмические конструкции. Конструкция «следование». Линейный алгоритм. Ограниченность линейных алгоритмов: невозможность предусмотреть зависимость последовательности выполняемых действий от исходных данных.</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Конструкция «ветвление»: полная и неполная формы. Выполнение и невыполнение условия (истинность и ложность высказывания). Простые и составные условия.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Конструкция «повторение»: циклы с заданным числом повторений, с условием выполнения, с переменной цикла.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Вспомогательные алгоритмы. Использование параметров для изменения результатов работы вспомогательных алгоритмов.</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Анализ алгоритмов для исполнителей.</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Выполнение алгоритмов вручную и на компьютере. Синтаксические и логические ошибки. Отказы.</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Система координат в компьютерной графике. Изменение цвета пикселя.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Графические примитивы: отрезок, прямоугольник, окружность (круг). Свойства контура (цвет, толщина линии) и заливки. Построение изображений из графических примитивов.</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Использование циклов для построения изображений. Штриховка замкнутой области простой формы (прямоугольник, треугольник с основанием, параллельным оси координат).</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Принципы анимации. Использование анимации для имитации движения объекта. Управления анимацией с помощью клавиатуры.</w:t>
      </w:r>
    </w:p>
    <w:p w:rsidR="000460DE" w:rsidRPr="00D97E4E" w:rsidRDefault="000460DE" w:rsidP="005869B3">
      <w:pPr>
        <w:pStyle w:val="21"/>
        <w:shd w:val="clear" w:color="auto" w:fill="auto"/>
        <w:tabs>
          <w:tab w:val="left" w:pos="1778"/>
        </w:tabs>
        <w:spacing w:before="0" w:after="0" w:line="240" w:lineRule="auto"/>
        <w:ind w:left="740"/>
        <w:rPr>
          <w:sz w:val="22"/>
          <w:szCs w:val="22"/>
        </w:rPr>
      </w:pPr>
      <w:r w:rsidRPr="00D97E4E">
        <w:rPr>
          <w:sz w:val="22"/>
          <w:szCs w:val="22"/>
        </w:rPr>
        <w:t>Информационные технологии.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Текстовые документы и их структурные элементы (страница, абзац, строка, слово, символ).</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Текстовый процессор - инструмент создания, редактирования и форматирования текстов. Правила набора текста.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Редактирование текста. Свойства символов. Шрифт. Типы шрифтов (рубленые, с засечками, моноширинные). Полужирное и курсивное начертание. Свойства абзацев: границы, абзацный отступ, интервалы, выравнивание. Стилевое форматирование.</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Структурирование информации с помощью списков и таблиц. Многоуровневые списки. Добавление таблиц в текстовые документы.</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Вставка изображений в текстовые документы. Обтекание изображений текстом. Включение в текстовый документ диаграмм и формул.</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Параметры страницы, нумерация страниц. Добавление в документ колонтитулов, ссылок.</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Проверка правописания. Расстановка переносов. Голосовой ввод текста. Оптическое распознавание текста. Компьютерный перевод. Использование сервисов Интернете для обработки текста.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Знакомство с графическими редакторами. Растровые рисунки. Использование графических примитивов.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Операции редактирования графических объектов, в том числе цифровых фотографий: изменение размера, обрезка, поворот, отражение, работа с областями (выделение, копирование, заливка цветом), коррекция цвета, яркости и контрастности.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Векторная графика. Создание векторных рисунков встроенными средствами текстового процессора или других программ (приложений). Добавление векторных рисунков в документы.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Подготовка мультимедийных презентаций. Слайд. Добавление на слайд текста и изображений. Работа с несколькими слайдами.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Добавление на слайд аудиовизуальных данных. Анимация. Гиперссылки.</w:t>
      </w:r>
    </w:p>
    <w:p w:rsidR="000460DE" w:rsidRPr="00D97E4E" w:rsidRDefault="000460DE" w:rsidP="005869B3">
      <w:pPr>
        <w:pStyle w:val="21"/>
        <w:shd w:val="clear" w:color="auto" w:fill="auto"/>
        <w:tabs>
          <w:tab w:val="left" w:pos="1580"/>
        </w:tabs>
        <w:spacing w:before="0" w:after="0" w:line="240" w:lineRule="auto"/>
        <w:ind w:left="760"/>
        <w:rPr>
          <w:sz w:val="22"/>
          <w:szCs w:val="22"/>
        </w:rPr>
      </w:pPr>
      <w:r w:rsidRPr="00D97E4E">
        <w:rPr>
          <w:sz w:val="22"/>
          <w:szCs w:val="22"/>
        </w:rPr>
        <w:t>Содержание обучения в 8 классе.</w:t>
      </w:r>
    </w:p>
    <w:p w:rsidR="000460DE" w:rsidRPr="00D97E4E" w:rsidRDefault="000460DE" w:rsidP="005869B3">
      <w:pPr>
        <w:pStyle w:val="21"/>
        <w:shd w:val="clear" w:color="auto" w:fill="auto"/>
        <w:tabs>
          <w:tab w:val="left" w:pos="1787"/>
        </w:tabs>
        <w:spacing w:before="0" w:after="0" w:line="240" w:lineRule="auto"/>
        <w:ind w:left="760"/>
        <w:rPr>
          <w:sz w:val="22"/>
          <w:szCs w:val="22"/>
        </w:rPr>
      </w:pPr>
      <w:r w:rsidRPr="00D97E4E">
        <w:rPr>
          <w:sz w:val="22"/>
          <w:szCs w:val="22"/>
        </w:rPr>
        <w:t>Теоретические основы информатики.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Позиционные и непозиционные системы счисления. Алфавит. Основание. Развёрнутая форма записи числа. Перевод в десятичную систему чисел, записанных в других системах счисления.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Римская система счисления.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Двоичная система счисления. Перевод натуральных чисел в двоичную систему счисления. Восьмеричная система счисления. Перевод чисел из восьмеричной системы в двоичную и десятичную системы и обратно. Шестнадцатиричная система счисления. Перевод чисел из шестнадцатиричной системы в двоичную, восьмеричную и десятичную системы и обратно.</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Арифметические операции в двоичной системе счисления.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Представление целых чисел в Р-ичных системах счисления. Арифметические операции в Р-ичных системах счисления.</w:t>
      </w:r>
    </w:p>
    <w:p w:rsidR="000460DE" w:rsidRPr="00D97E4E" w:rsidRDefault="000460DE" w:rsidP="005869B3">
      <w:pPr>
        <w:pStyle w:val="21"/>
        <w:shd w:val="clear" w:color="auto" w:fill="auto"/>
        <w:tabs>
          <w:tab w:val="left" w:pos="4867"/>
          <w:tab w:val="left" w:pos="6955"/>
          <w:tab w:val="left" w:pos="8765"/>
        </w:tabs>
        <w:spacing w:before="0" w:after="0" w:line="240" w:lineRule="auto"/>
        <w:ind w:firstLine="760"/>
        <w:rPr>
          <w:sz w:val="22"/>
          <w:szCs w:val="22"/>
        </w:rPr>
      </w:pPr>
      <w:r w:rsidRPr="00D97E4E">
        <w:rPr>
          <w:sz w:val="22"/>
          <w:szCs w:val="22"/>
        </w:rPr>
        <w:t>Логические высказывания. Логические значения высказываний. Элементарные и составные высказывания. Логические операции: «и» (конъюнкция, логическое умножение), «или» (дизъюнкция, логическое сложение),«не» (логическое отрицание), «исключающее или» (сложение по модулю 2), «импликация» (следование), «эквиваленция» (логическая равнозначность). Приоритет</w:t>
      </w:r>
      <w:r w:rsidRPr="00D97E4E">
        <w:rPr>
          <w:sz w:val="22"/>
          <w:szCs w:val="22"/>
        </w:rPr>
        <w:tab/>
        <w:t>логических операций. Определение истинности составноговысказывания при известных значениях истинности входящих в него элементарных высказываний.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Логические выражения. Правила записи логических выражений. Построение таблиц истинности логических выражений. Упрощение логических выражений. Законы алгебры логики. Построение логических выражений по таблице истинности.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Логические элементы. Знакомство с логическими основами компьютера. Сумматор.</w:t>
      </w:r>
    </w:p>
    <w:p w:rsidR="000460DE" w:rsidRPr="00D97E4E" w:rsidRDefault="000460DE" w:rsidP="005869B3">
      <w:pPr>
        <w:pStyle w:val="21"/>
        <w:shd w:val="clear" w:color="auto" w:fill="auto"/>
        <w:tabs>
          <w:tab w:val="left" w:pos="1800"/>
        </w:tabs>
        <w:spacing w:before="0" w:after="0" w:line="240" w:lineRule="auto"/>
        <w:ind w:left="760"/>
        <w:rPr>
          <w:sz w:val="22"/>
          <w:szCs w:val="22"/>
        </w:rPr>
      </w:pPr>
      <w:r w:rsidRPr="00D97E4E">
        <w:rPr>
          <w:sz w:val="22"/>
          <w:szCs w:val="22"/>
        </w:rPr>
        <w:t>Алгоритмы и программирование.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Язык программирования (</w:t>
      </w:r>
      <w:r w:rsidRPr="00D97E4E">
        <w:rPr>
          <w:sz w:val="22"/>
          <w:szCs w:val="22"/>
          <w:lang w:val="en-US"/>
        </w:rPr>
        <w:t>Python</w:t>
      </w:r>
      <w:r w:rsidRPr="00D97E4E">
        <w:rPr>
          <w:sz w:val="22"/>
          <w:szCs w:val="22"/>
        </w:rPr>
        <w:t xml:space="preserve">, C++, </w:t>
      </w:r>
      <w:r w:rsidRPr="00D97E4E">
        <w:rPr>
          <w:sz w:val="22"/>
          <w:szCs w:val="22"/>
          <w:lang w:val="en-US"/>
        </w:rPr>
        <w:t>Java</w:t>
      </w:r>
      <w:r w:rsidRPr="00D97E4E">
        <w:rPr>
          <w:sz w:val="22"/>
          <w:szCs w:val="22"/>
        </w:rPr>
        <w:t>, С#). Система программирования: редактор текста программ, транслятор, отладчик.</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Переменная: тип, имя, значение. Целые, вещественные и символьные переменные.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Оператор присваивания. Арифметические выражения и порядок их вычисления. Операции с целыми числами: целочисленное деление, остаток от деления. Проверка делимости одного целого числа на другое.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Операции с вещественными числами. Встроенные функции.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Случайные (псевдослучайные) числа.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Ветвления. Составные условия (запись логических выражений на изучаемом языке программирования). Нахождение минимума и максимума из двух, трёх и четырёх чисел. Решение квадратного уравнения, имеющего вещественные корни. Логические переменные.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Диалоговая отладка программ: пошаговое выполнение, просмотр значений величин, отладочный вывод, выбор точки останова.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Цикл с условием. Алгоритм Евклида для нахождения наибольшего общего делителя двух натуральных чисел. Разбиение записи натурального числа в позиционной системе с основанием, меньшим или равным 10, на отдельные цифры. Разложение натурального числа на простые сомножители.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Цикл с переменной. Алгоритм проверки натурального числа на простоту.</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Анализ алгоритмов. Определение возможных результатов работы алгоритма при заданном множестве входных данных, определение возможных входных данных, приводящих к данному результату.</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Обработка потока данных: вычисление количества, суммы, среднего арифметического, минимального и максимального значений элементов последовательности, удовлетворяющих заданному условию.</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Обработка символьных данных. Символьные (строковые) переменные. Посимвольная обработка строк. Подсчёт частоты появления символа в строке. Встроенные функции для обработки строк.</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Табличные величины (массивы). Одномерные массивы. Составление и отладка программ, реализующих типовые алгоритмы обработки одномерных числовых массивов, на одном из языков программирования (</w:t>
      </w:r>
      <w:r w:rsidRPr="00D97E4E">
        <w:rPr>
          <w:sz w:val="22"/>
          <w:szCs w:val="22"/>
          <w:lang w:val="en-US"/>
        </w:rPr>
        <w:t>Python</w:t>
      </w:r>
      <w:r w:rsidRPr="00D97E4E">
        <w:rPr>
          <w:sz w:val="22"/>
          <w:szCs w:val="22"/>
        </w:rPr>
        <w:t xml:space="preserve">, C++, </w:t>
      </w:r>
      <w:r w:rsidRPr="00D97E4E">
        <w:rPr>
          <w:sz w:val="22"/>
          <w:szCs w:val="22"/>
          <w:lang w:val="en-US"/>
        </w:rPr>
        <w:t>Java</w:t>
      </w:r>
      <w:r w:rsidRPr="00D97E4E">
        <w:rPr>
          <w:sz w:val="22"/>
          <w:szCs w:val="22"/>
        </w:rPr>
        <w:t>, С#): заполнение числового массива случайными числами, в соответствии с формулой или путём ввода чисел, нахождение суммы элементов массива; линейный поиск заданного значения в массиве, подсчёт элементов массива, удовлетворяющих заданному условию, нахождение минимального (максимального) элемента массива.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Понятие о сложности алгоритмов.</w:t>
      </w:r>
    </w:p>
    <w:p w:rsidR="000460DE" w:rsidRPr="00D97E4E" w:rsidRDefault="000460DE" w:rsidP="005869B3">
      <w:pPr>
        <w:pStyle w:val="21"/>
        <w:shd w:val="clear" w:color="auto" w:fill="auto"/>
        <w:tabs>
          <w:tab w:val="left" w:pos="1745"/>
        </w:tabs>
        <w:spacing w:before="0" w:after="0" w:line="240" w:lineRule="auto"/>
        <w:ind w:left="740"/>
        <w:rPr>
          <w:sz w:val="22"/>
          <w:szCs w:val="22"/>
        </w:rPr>
      </w:pPr>
      <w:r w:rsidRPr="00D97E4E">
        <w:rPr>
          <w:sz w:val="22"/>
          <w:szCs w:val="22"/>
        </w:rPr>
        <w:t>Информационные технологии.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Понятие об электронных таблицах. Типы данных в ячейках электронной таблицы. Редактирование и форматирование таблиц. Встроенные функции для поиска максимума, минимума, суммы и среднего арифметического. Сортировка и фильтрация данных в выделенном диапазоне. Построение диаграмм (гистограмма, круговая диаграмма, точечная диаграмма). Выбор типа диаграммы.</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Преобразование формул при копировании. Относительная, абсолютная и смешанная адресация.</w:t>
      </w:r>
    </w:p>
    <w:p w:rsidR="000460DE" w:rsidRPr="00D97E4E" w:rsidRDefault="000460DE" w:rsidP="005869B3">
      <w:pPr>
        <w:pStyle w:val="21"/>
        <w:shd w:val="clear" w:color="auto" w:fill="auto"/>
        <w:tabs>
          <w:tab w:val="left" w:pos="1544"/>
        </w:tabs>
        <w:spacing w:before="0" w:after="0" w:line="240" w:lineRule="auto"/>
        <w:ind w:left="740"/>
        <w:rPr>
          <w:sz w:val="22"/>
          <w:szCs w:val="22"/>
        </w:rPr>
      </w:pPr>
      <w:r w:rsidRPr="00D97E4E">
        <w:rPr>
          <w:sz w:val="22"/>
          <w:szCs w:val="22"/>
        </w:rPr>
        <w:t>Содержание обучения в 9 классе.</w:t>
      </w:r>
    </w:p>
    <w:p w:rsidR="000460DE" w:rsidRPr="00D97E4E" w:rsidRDefault="000460DE" w:rsidP="005869B3">
      <w:pPr>
        <w:pStyle w:val="21"/>
        <w:shd w:val="clear" w:color="auto" w:fill="auto"/>
        <w:tabs>
          <w:tab w:val="left" w:pos="1745"/>
        </w:tabs>
        <w:spacing w:before="0" w:after="0" w:line="240" w:lineRule="auto"/>
        <w:ind w:left="740"/>
        <w:rPr>
          <w:sz w:val="22"/>
          <w:szCs w:val="22"/>
        </w:rPr>
      </w:pPr>
      <w:r w:rsidRPr="00D97E4E">
        <w:rPr>
          <w:sz w:val="22"/>
          <w:szCs w:val="22"/>
        </w:rPr>
        <w:t>Цифровая грамотность.</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 xml:space="preserve">Глобальная сеть Интернет. </w:t>
      </w:r>
      <w:r w:rsidRPr="00D97E4E">
        <w:rPr>
          <w:sz w:val="22"/>
          <w:szCs w:val="22"/>
          <w:lang w:val="en-US"/>
        </w:rPr>
        <w:t>IP</w:t>
      </w:r>
      <w:r w:rsidRPr="00D97E4E">
        <w:rPr>
          <w:sz w:val="22"/>
          <w:szCs w:val="22"/>
        </w:rPr>
        <w:t>-адреса узлов. Сетевое хранение данных. Методы индивидуального и коллективного размещения новой информации в Интернете. Большие данные (интернет-данные, в частности данные социальных сетей).</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 xml:space="preserve">Разработка веб-страниц. Язык </w:t>
      </w:r>
      <w:r w:rsidRPr="00D97E4E">
        <w:rPr>
          <w:sz w:val="22"/>
          <w:szCs w:val="22"/>
          <w:lang w:val="en-US"/>
        </w:rPr>
        <w:t>HTML</w:t>
      </w:r>
      <w:r w:rsidRPr="00D97E4E">
        <w:rPr>
          <w:sz w:val="22"/>
          <w:szCs w:val="22"/>
        </w:rPr>
        <w:t>. Структура веб-страницы. Заголовок и тело страницы. Логическая разметка: заголовки, абзацы. Разработка страниц, содержащих рисунки, списки и гиперссылки.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Понятие об информационной безопасности. Угрозы информационной безопасности при работе в глобальной сети и методы противодействия им. Правила безопасной аутентификации. Защита личной информации в Интернете. Безопасные стратегии поведения в Интернете. Предупреждение вовлечения в деструктивные и криминальные формы сетевой активности (кибербуллинг, фишинг и другие формы сетевой активности).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Виды деятельности в Интернете. Интернет-сервисы: коммуникационные сервисы (почтовая служба, видеоконференции и другие сервисы), справочные службы (карты, расписания и другие), поисковые службы, службы обновления программного обеспечения. Сервисы государственных услуг.</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Облачные хранилища данных. Средства совместной разработки документов (онлайн-офисы). Программное обеспечение как веб-сервис: онлайновые текстовые и графические редакторы, среды разработки программ.</w:t>
      </w:r>
    </w:p>
    <w:p w:rsidR="000460DE" w:rsidRPr="00D97E4E" w:rsidRDefault="000460DE" w:rsidP="005869B3">
      <w:pPr>
        <w:pStyle w:val="21"/>
        <w:shd w:val="clear" w:color="auto" w:fill="auto"/>
        <w:tabs>
          <w:tab w:val="left" w:pos="1730"/>
        </w:tabs>
        <w:spacing w:before="0" w:after="0" w:line="240" w:lineRule="auto"/>
        <w:ind w:left="740"/>
        <w:rPr>
          <w:sz w:val="22"/>
          <w:szCs w:val="22"/>
        </w:rPr>
      </w:pPr>
      <w:r w:rsidRPr="00D97E4E">
        <w:rPr>
          <w:sz w:val="22"/>
          <w:szCs w:val="22"/>
        </w:rPr>
        <w:t>Теоретические основы информатики.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Модель. Задачи, решаемые с помощью моделирования. Классификации моделей. Материальные (натурные) и информационные модели. Непрерывные и дискретные модели. Имитационные модели. Игровые модели. Оценка соответствие модели моделируемому объекту и целям моделирования.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Табличные модели. Таблица как представление отношения.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Базы данных. Отбор в таблице строк, удовлетворяющих заданному условию. Разработка однотабличной базы данных. Составление запросов к базе данных с помощью визуального редактора.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Граф. Вершина, ребро, путь. Ориентированные и неориентированные графы. Длина (вес) ребра. Весовая матрица графа. Длина пути между вершинами графа. Поиск оптимального пути в графе. Начальная вершина (источник) и конечная вершина (сток) в ориентированном графе. Вычисление количества путей в направленном ациклическом графе.</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Дерево. Корень, вершина (узел), лист, ребро (дуга) дерева. Высота дерева. Поддерево. Примеры использования деревьев. Перебор вариантов с помощью дерева.</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Понятие математической модели. Задачи, решаемые с помощью математического (компьютерного) моделирования. Отличие математической модели от натурной модели и от словесного (литературного) описания объекта.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Этапы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460DE" w:rsidRPr="00D97E4E" w:rsidRDefault="000460DE" w:rsidP="005869B3">
      <w:pPr>
        <w:pStyle w:val="21"/>
        <w:shd w:val="clear" w:color="auto" w:fill="auto"/>
        <w:tabs>
          <w:tab w:val="left" w:pos="1766"/>
        </w:tabs>
        <w:spacing w:before="0" w:after="0" w:line="240" w:lineRule="auto"/>
        <w:ind w:left="760"/>
        <w:rPr>
          <w:sz w:val="22"/>
          <w:szCs w:val="22"/>
        </w:rPr>
      </w:pPr>
      <w:r w:rsidRPr="00D97E4E">
        <w:rPr>
          <w:sz w:val="22"/>
          <w:szCs w:val="22"/>
        </w:rPr>
        <w:t>Алгоритмы и программирование.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Разбиение задачи на подзадачи. Вспомогательные алгоритмы (подпрограммы, процедуры, функции). Параметры как средство изменения результатов работы подпрограммы. Результат функции. Логические функции.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Рекурсия. Рекурсивные подпрограммы (процедуры, функции). Условие окончания рекурсии (базовые случаи). Применение рекурсии для перебора вариантов.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Сортировка массивов. Встроенные возможности сортировки выбранного языка программирования. Сортировка по нескольким критериям (уровням).</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Двоичный поиск в упорядоченном массиве.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Двумерные массивы (матрицы).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минимума и максимума строки, столбца, диапазона, поиск заданного значения.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Динамическое программирование. Задачи, решаемые с помощью динамического программирования: вычисление функций, заданных рекуррентной формулой, подсчёт количества вариантов, выбор оптимального решения.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Управление. Сигнал. Обратная связь. Получение сигналов от цифровых датчиков (касания, расстояния, света, звука и другого). Примеры использования принципа обратной связи в системах управления техническими устройствами, в том числе в робототехнике. Примеры роботизированных систем (система управления движением в транспортной системе, сварочная линия автозавода, автоматизированное управление отоплением дома, автономная система управления транспортным средством и другие системы).</w:t>
      </w:r>
    </w:p>
    <w:p w:rsidR="000460DE" w:rsidRPr="00D97E4E" w:rsidRDefault="000460DE" w:rsidP="005869B3">
      <w:pPr>
        <w:pStyle w:val="21"/>
        <w:shd w:val="clear" w:color="auto" w:fill="auto"/>
        <w:tabs>
          <w:tab w:val="left" w:pos="1766"/>
        </w:tabs>
        <w:spacing w:before="0" w:after="0" w:line="240" w:lineRule="auto"/>
        <w:ind w:left="760"/>
        <w:rPr>
          <w:sz w:val="22"/>
          <w:szCs w:val="22"/>
        </w:rPr>
      </w:pPr>
      <w:r w:rsidRPr="00D97E4E">
        <w:rPr>
          <w:sz w:val="22"/>
          <w:szCs w:val="22"/>
        </w:rPr>
        <w:t>Информационные технологии.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Условные вычисления в электронных таблицах. Суммирование и подсчёт значений, отвечающих заданному условию. Обработка больших наборов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Динамическое программирование в электронных таблицах.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Численное моделирование в электронных таблицах. Численное решение уравнений с помощью подбора параметра. Поиск оптимального решения.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Роль информационных технологий в развитии экономики мира, страны, региона.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Открытые образовательные ресурсы. Профессии, связанные с информатикой и информационными технологиями: веб-дизайнер, программист, разработчик мобильных приложений, тестировщик, архитектор программного обеспечения, специалист по анализу данных, системный администратор.</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Знакомство с перспективными направлениями развития информационных технологий (на примере искусственного интеллекта и машинного обучения). Системы умного города (компьютерное зрение и анализ больших данных).</w:t>
      </w:r>
    </w:p>
    <w:p w:rsidR="000460DE" w:rsidRPr="00D97E4E" w:rsidRDefault="000460DE" w:rsidP="005869B3">
      <w:pPr>
        <w:pStyle w:val="21"/>
        <w:shd w:val="clear" w:color="auto" w:fill="auto"/>
        <w:tabs>
          <w:tab w:val="left" w:pos="1548"/>
        </w:tabs>
        <w:spacing w:before="0" w:after="0" w:line="240" w:lineRule="auto"/>
        <w:ind w:left="760"/>
        <w:rPr>
          <w:sz w:val="22"/>
          <w:szCs w:val="22"/>
        </w:rPr>
      </w:pPr>
      <w:r w:rsidRPr="00D97E4E">
        <w:rPr>
          <w:sz w:val="22"/>
          <w:szCs w:val="22"/>
        </w:rPr>
        <w:t>Планируемые результаты освоения информатики (углублённый уровень) на уровне основного общего образования.</w:t>
      </w:r>
    </w:p>
    <w:p w:rsidR="000460DE" w:rsidRPr="00D97E4E" w:rsidRDefault="000460DE" w:rsidP="005869B3">
      <w:pPr>
        <w:pStyle w:val="21"/>
        <w:shd w:val="clear" w:color="auto" w:fill="auto"/>
        <w:tabs>
          <w:tab w:val="left" w:pos="1744"/>
        </w:tabs>
        <w:spacing w:before="0" w:after="0" w:line="240" w:lineRule="auto"/>
        <w:rPr>
          <w:sz w:val="22"/>
          <w:szCs w:val="22"/>
        </w:rPr>
      </w:pPr>
      <w:r w:rsidRPr="00D97E4E">
        <w:rPr>
          <w:sz w:val="22"/>
          <w:szCs w:val="22"/>
        </w:rPr>
        <w:t>Изучение информатики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460DE" w:rsidRPr="00D97E4E" w:rsidRDefault="000460DE" w:rsidP="005869B3">
      <w:pPr>
        <w:pStyle w:val="21"/>
        <w:shd w:val="clear" w:color="auto" w:fill="auto"/>
        <w:tabs>
          <w:tab w:val="left" w:pos="1744"/>
        </w:tabs>
        <w:spacing w:before="0" w:after="0" w:line="240" w:lineRule="auto"/>
        <w:rPr>
          <w:sz w:val="22"/>
          <w:szCs w:val="22"/>
        </w:rPr>
      </w:pPr>
      <w:r w:rsidRPr="00D97E4E">
        <w:rPr>
          <w:sz w:val="22"/>
          <w:szCs w:val="22"/>
        </w:rPr>
        <w:t>Личностные результаты имеют направленность на решение задач воспитания, развития и социализации обучающихся средствами учебного предмета.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 результате изучения информатики на уровне основного общего образования у обучающегося будут сформированы следующие личностные результаты в части:</w:t>
      </w:r>
    </w:p>
    <w:p w:rsidR="000460DE" w:rsidRPr="00D97E4E" w:rsidRDefault="000460DE" w:rsidP="00837E9B">
      <w:pPr>
        <w:pStyle w:val="21"/>
        <w:numPr>
          <w:ilvl w:val="0"/>
          <w:numId w:val="30"/>
        </w:numPr>
        <w:shd w:val="clear" w:color="auto" w:fill="auto"/>
        <w:tabs>
          <w:tab w:val="left" w:pos="1108"/>
        </w:tabs>
        <w:spacing w:before="0" w:after="0" w:line="240" w:lineRule="auto"/>
        <w:ind w:firstLine="760"/>
        <w:rPr>
          <w:sz w:val="22"/>
          <w:szCs w:val="22"/>
        </w:rPr>
      </w:pPr>
      <w:r w:rsidRPr="00D97E4E">
        <w:rPr>
          <w:sz w:val="22"/>
          <w:szCs w:val="22"/>
        </w:rPr>
        <w:t>патриотического воспитания: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ценностное отношение к отечественному культурному, историческому и научному наследию, понимание значения информатики как науки в жизни современного общества, владение достоверной информацией о передовых мировых и отечественных достижениях в области информатики и информационных технологий, заинтересованность в научных знаниях о цифровой трансформации современного общества;</w:t>
      </w:r>
    </w:p>
    <w:p w:rsidR="000460DE" w:rsidRPr="00D97E4E" w:rsidRDefault="000460DE" w:rsidP="00837E9B">
      <w:pPr>
        <w:pStyle w:val="21"/>
        <w:numPr>
          <w:ilvl w:val="0"/>
          <w:numId w:val="30"/>
        </w:numPr>
        <w:shd w:val="clear" w:color="auto" w:fill="auto"/>
        <w:tabs>
          <w:tab w:val="left" w:pos="1132"/>
        </w:tabs>
        <w:spacing w:before="0" w:after="0" w:line="240" w:lineRule="auto"/>
        <w:ind w:firstLine="760"/>
        <w:rPr>
          <w:sz w:val="22"/>
          <w:szCs w:val="22"/>
        </w:rPr>
      </w:pPr>
      <w:r w:rsidRPr="00D97E4E">
        <w:rPr>
          <w:sz w:val="22"/>
          <w:szCs w:val="22"/>
        </w:rPr>
        <w:t>духовно-нравственного воспитания: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в том числе в Интернете;</w:t>
      </w:r>
    </w:p>
    <w:p w:rsidR="000460DE" w:rsidRPr="00D97E4E" w:rsidRDefault="000460DE" w:rsidP="00837E9B">
      <w:pPr>
        <w:pStyle w:val="21"/>
        <w:numPr>
          <w:ilvl w:val="0"/>
          <w:numId w:val="30"/>
        </w:numPr>
        <w:shd w:val="clear" w:color="auto" w:fill="auto"/>
        <w:tabs>
          <w:tab w:val="left" w:pos="1141"/>
        </w:tabs>
        <w:spacing w:before="0" w:after="0" w:line="240" w:lineRule="auto"/>
        <w:ind w:firstLine="760"/>
        <w:rPr>
          <w:sz w:val="22"/>
          <w:szCs w:val="22"/>
        </w:rPr>
      </w:pPr>
      <w:r w:rsidRPr="00D97E4E">
        <w:rPr>
          <w:sz w:val="22"/>
          <w:szCs w:val="22"/>
        </w:rPr>
        <w:t>гражданского воспитания: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представление о социальных нормах и правилах межличностных отношений в коллективе, в том числе в социальных сообществах, соблюдение правил безопасности, в том числе навыков безопасного поведения в Интернет-среде, готовность к разнообразной совместной деятельности при выполнении учебных, познавательных задач, создании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w:t>
      </w:r>
    </w:p>
    <w:p w:rsidR="000460DE" w:rsidRPr="00D97E4E" w:rsidRDefault="000460DE" w:rsidP="00837E9B">
      <w:pPr>
        <w:pStyle w:val="21"/>
        <w:numPr>
          <w:ilvl w:val="0"/>
          <w:numId w:val="30"/>
        </w:numPr>
        <w:shd w:val="clear" w:color="auto" w:fill="auto"/>
        <w:tabs>
          <w:tab w:val="left" w:pos="1141"/>
        </w:tabs>
        <w:spacing w:before="0" w:after="0" w:line="240" w:lineRule="auto"/>
        <w:ind w:firstLine="760"/>
        <w:rPr>
          <w:sz w:val="22"/>
          <w:szCs w:val="22"/>
        </w:rPr>
      </w:pPr>
      <w:r w:rsidRPr="00D97E4E">
        <w:rPr>
          <w:sz w:val="22"/>
          <w:szCs w:val="22"/>
        </w:rPr>
        <w:t>ценностей научного познания: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сформированность мировоззренческих представлений об информации, информационных процессах и информационных технологиях, соответствующих современному уровню развития науки и общественной практики и составляющих базовую основу для понимания сущности научной картины мира;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интерес к обучению и познанию, любознательность, готовность и способность к самообразованию, осознанному выбору направленности и уровня обучения в дальнейшем;</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сформированность информационной культуры, в том числе навыков самостоятельной работы с учебными текстами, справочной литературой, разнообразными средствами информационных технологий, а также умения самостоятельно определять цели своего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w:t>
      </w:r>
    </w:p>
    <w:p w:rsidR="000460DE" w:rsidRPr="00D97E4E" w:rsidRDefault="000460DE" w:rsidP="00837E9B">
      <w:pPr>
        <w:pStyle w:val="21"/>
        <w:numPr>
          <w:ilvl w:val="0"/>
          <w:numId w:val="30"/>
        </w:numPr>
        <w:shd w:val="clear" w:color="auto" w:fill="auto"/>
        <w:tabs>
          <w:tab w:val="left" w:pos="1141"/>
        </w:tabs>
        <w:spacing w:before="0" w:after="0" w:line="240" w:lineRule="auto"/>
        <w:ind w:firstLine="760"/>
        <w:rPr>
          <w:sz w:val="22"/>
          <w:szCs w:val="22"/>
        </w:rPr>
      </w:pPr>
      <w:r w:rsidRPr="00D97E4E">
        <w:rPr>
          <w:sz w:val="22"/>
          <w:szCs w:val="22"/>
        </w:rPr>
        <w:t>формирования культуры здоровья: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осознание ценности жизни, ответственное отношение к своему здоровью, установка на здоровый образ жизни, в том числе и за счёт освоения и соблюдения требований безопасной эксплуатации средств информационных и коммуникационных технологий;</w:t>
      </w:r>
    </w:p>
    <w:p w:rsidR="000460DE" w:rsidRPr="00D97E4E" w:rsidRDefault="000460DE" w:rsidP="00837E9B">
      <w:pPr>
        <w:pStyle w:val="21"/>
        <w:numPr>
          <w:ilvl w:val="0"/>
          <w:numId w:val="30"/>
        </w:numPr>
        <w:shd w:val="clear" w:color="auto" w:fill="auto"/>
        <w:tabs>
          <w:tab w:val="left" w:pos="1175"/>
        </w:tabs>
        <w:spacing w:before="0" w:after="0" w:line="240" w:lineRule="auto"/>
        <w:ind w:firstLine="780"/>
        <w:rPr>
          <w:sz w:val="22"/>
          <w:szCs w:val="22"/>
        </w:rPr>
      </w:pPr>
      <w:r w:rsidRPr="00D97E4E">
        <w:rPr>
          <w:sz w:val="22"/>
          <w:szCs w:val="22"/>
        </w:rPr>
        <w:t>трудового воспитания:</w:t>
      </w:r>
    </w:p>
    <w:p w:rsidR="000460DE" w:rsidRPr="00D97E4E" w:rsidRDefault="000460DE" w:rsidP="005869B3">
      <w:pPr>
        <w:pStyle w:val="21"/>
        <w:shd w:val="clear" w:color="auto" w:fill="auto"/>
        <w:spacing w:before="0" w:after="0" w:line="240" w:lineRule="auto"/>
        <w:ind w:firstLine="780"/>
        <w:rPr>
          <w:sz w:val="22"/>
          <w:szCs w:val="22"/>
        </w:rPr>
      </w:pPr>
      <w:r w:rsidRPr="00D97E4E">
        <w:rPr>
          <w:sz w:val="22"/>
          <w:szCs w:val="22"/>
        </w:rPr>
        <w:t>интерес к практическому изучению профессий и труда в сферах профессиональной деятельности, связанных с информатикой, программированием и информационными технологиями, основанными на достижениях науки информатики и научно-технического прогресса;</w:t>
      </w:r>
    </w:p>
    <w:p w:rsidR="000460DE" w:rsidRPr="00D97E4E" w:rsidRDefault="000460DE" w:rsidP="005869B3">
      <w:pPr>
        <w:pStyle w:val="21"/>
        <w:shd w:val="clear" w:color="auto" w:fill="auto"/>
        <w:spacing w:before="0" w:after="0" w:line="240" w:lineRule="auto"/>
        <w:ind w:firstLine="780"/>
        <w:rPr>
          <w:sz w:val="22"/>
          <w:szCs w:val="22"/>
        </w:rPr>
      </w:pPr>
      <w:r w:rsidRPr="00D97E4E">
        <w:rPr>
          <w:sz w:val="22"/>
          <w:szCs w:val="22"/>
        </w:rPr>
        <w:t>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0DE" w:rsidRPr="00D97E4E" w:rsidRDefault="000460DE" w:rsidP="00837E9B">
      <w:pPr>
        <w:pStyle w:val="21"/>
        <w:numPr>
          <w:ilvl w:val="0"/>
          <w:numId w:val="30"/>
        </w:numPr>
        <w:shd w:val="clear" w:color="auto" w:fill="auto"/>
        <w:tabs>
          <w:tab w:val="left" w:pos="1175"/>
        </w:tabs>
        <w:spacing w:before="0" w:after="0" w:line="240" w:lineRule="auto"/>
        <w:ind w:firstLine="780"/>
        <w:rPr>
          <w:sz w:val="22"/>
          <w:szCs w:val="22"/>
        </w:rPr>
      </w:pPr>
      <w:r w:rsidRPr="00D97E4E">
        <w:rPr>
          <w:sz w:val="22"/>
          <w:szCs w:val="22"/>
        </w:rPr>
        <w:t>экологического воспитания:</w:t>
      </w:r>
    </w:p>
    <w:p w:rsidR="000460DE" w:rsidRPr="00D97E4E" w:rsidRDefault="000460DE" w:rsidP="005869B3">
      <w:pPr>
        <w:pStyle w:val="21"/>
        <w:shd w:val="clear" w:color="auto" w:fill="auto"/>
        <w:spacing w:before="0" w:after="0" w:line="240" w:lineRule="auto"/>
        <w:ind w:firstLine="780"/>
        <w:rPr>
          <w:sz w:val="22"/>
          <w:szCs w:val="22"/>
        </w:rPr>
      </w:pPr>
      <w:r w:rsidRPr="00D97E4E">
        <w:rPr>
          <w:sz w:val="22"/>
          <w:szCs w:val="22"/>
        </w:rPr>
        <w:t>осознание глобального характера экологических проблем и путей их решения, в том числе с учётом возможностей информационных и коммуникационных технологий;</w:t>
      </w:r>
    </w:p>
    <w:p w:rsidR="000460DE" w:rsidRPr="00D97E4E" w:rsidRDefault="000460DE" w:rsidP="00837E9B">
      <w:pPr>
        <w:pStyle w:val="21"/>
        <w:numPr>
          <w:ilvl w:val="0"/>
          <w:numId w:val="30"/>
        </w:numPr>
        <w:shd w:val="clear" w:color="auto" w:fill="auto"/>
        <w:tabs>
          <w:tab w:val="left" w:pos="1175"/>
        </w:tabs>
        <w:spacing w:before="0" w:after="0" w:line="240" w:lineRule="auto"/>
        <w:ind w:firstLine="780"/>
        <w:rPr>
          <w:sz w:val="22"/>
          <w:szCs w:val="22"/>
        </w:rPr>
      </w:pPr>
      <w:r w:rsidRPr="00D97E4E">
        <w:rPr>
          <w:sz w:val="22"/>
          <w:szCs w:val="22"/>
        </w:rPr>
        <w:t>адаптации к изменяющимся условиям социальной среды:</w:t>
      </w:r>
    </w:p>
    <w:p w:rsidR="000460DE" w:rsidRPr="00D97E4E" w:rsidRDefault="000460DE" w:rsidP="005869B3">
      <w:pPr>
        <w:pStyle w:val="21"/>
        <w:shd w:val="clear" w:color="auto" w:fill="auto"/>
        <w:spacing w:before="0" w:after="0" w:line="240" w:lineRule="auto"/>
        <w:ind w:firstLine="780"/>
        <w:rPr>
          <w:sz w:val="22"/>
          <w:szCs w:val="22"/>
        </w:rPr>
      </w:pPr>
      <w:r w:rsidRPr="00D97E4E">
        <w:rPr>
          <w:sz w:val="22"/>
          <w:szCs w:val="22"/>
        </w:rPr>
        <w:t>освоение обучающимися социального опыта, основных социальных ролей, соответствующих деятельности возраста, норм и правил общественного поведения, форм социальной жизни в группах и сообществах, в том числе существующих в виртуальном пространстве.</w:t>
      </w:r>
    </w:p>
    <w:p w:rsidR="000460DE" w:rsidRPr="00D97E4E" w:rsidRDefault="000460DE" w:rsidP="005869B3">
      <w:pPr>
        <w:pStyle w:val="21"/>
        <w:shd w:val="clear" w:color="auto" w:fill="auto"/>
        <w:tabs>
          <w:tab w:val="left" w:pos="1773"/>
        </w:tabs>
        <w:spacing w:before="0" w:after="0" w:line="240" w:lineRule="auto"/>
        <w:rPr>
          <w:sz w:val="22"/>
          <w:szCs w:val="22"/>
        </w:rPr>
      </w:pPr>
      <w:r w:rsidRPr="00D97E4E">
        <w:rPr>
          <w:sz w:val="22"/>
          <w:szCs w:val="22"/>
        </w:rPr>
        <w:t>Метапредметные результаты освоения образовательной программы по информатике отражают овладение универсальными учебными действиями - познавательными, коммуникативными, регулятивными.</w:t>
      </w:r>
    </w:p>
    <w:p w:rsidR="000460DE" w:rsidRPr="00D97E4E" w:rsidRDefault="000460DE" w:rsidP="005869B3">
      <w:pPr>
        <w:pStyle w:val="21"/>
        <w:shd w:val="clear" w:color="auto" w:fill="auto"/>
        <w:tabs>
          <w:tab w:val="left" w:pos="1979"/>
        </w:tabs>
        <w:spacing w:before="0" w:after="0" w:line="240" w:lineRule="auto"/>
        <w:rPr>
          <w:sz w:val="22"/>
          <w:szCs w:val="22"/>
        </w:rPr>
      </w:pPr>
      <w:r w:rsidRPr="00D97E4E">
        <w:rPr>
          <w:sz w:val="22"/>
          <w:szCs w:val="22"/>
        </w:rPr>
        <w:t>Овладение универсальными учебными познавательными действиями:</w:t>
      </w:r>
    </w:p>
    <w:p w:rsidR="000460DE" w:rsidRPr="00D97E4E" w:rsidRDefault="000460DE" w:rsidP="00837E9B">
      <w:pPr>
        <w:pStyle w:val="21"/>
        <w:numPr>
          <w:ilvl w:val="0"/>
          <w:numId w:val="31"/>
        </w:numPr>
        <w:shd w:val="clear" w:color="auto" w:fill="auto"/>
        <w:tabs>
          <w:tab w:val="left" w:pos="1166"/>
        </w:tabs>
        <w:spacing w:before="0" w:after="0" w:line="240" w:lineRule="auto"/>
        <w:ind w:firstLine="780"/>
        <w:rPr>
          <w:sz w:val="22"/>
          <w:szCs w:val="22"/>
        </w:rPr>
      </w:pPr>
      <w:r w:rsidRPr="00D97E4E">
        <w:rPr>
          <w:sz w:val="22"/>
          <w:szCs w:val="22"/>
        </w:rPr>
        <w:t>базовые логические действия:</w:t>
      </w:r>
    </w:p>
    <w:p w:rsidR="000460DE" w:rsidRPr="00D97E4E" w:rsidRDefault="000460DE" w:rsidP="005869B3">
      <w:pPr>
        <w:pStyle w:val="21"/>
        <w:shd w:val="clear" w:color="auto" w:fill="auto"/>
        <w:tabs>
          <w:tab w:val="left" w:pos="2856"/>
          <w:tab w:val="left" w:pos="8947"/>
        </w:tabs>
        <w:spacing w:before="0" w:after="0" w:line="240" w:lineRule="auto"/>
        <w:ind w:firstLine="780"/>
        <w:rPr>
          <w:sz w:val="22"/>
          <w:szCs w:val="22"/>
        </w:rPr>
      </w:pPr>
      <w:r w:rsidRPr="00D97E4E">
        <w:rPr>
          <w:sz w:val="22"/>
          <w:szCs w:val="22"/>
        </w:rPr>
        <w:t>умение определять понятия, создавать обобщения, устанавливать аналогии, классифицировать,</w:t>
      </w:r>
      <w:r w:rsidRPr="00D97E4E">
        <w:rPr>
          <w:sz w:val="22"/>
          <w:szCs w:val="22"/>
        </w:rPr>
        <w:tab/>
        <w:t>самостоятельно выбирать основания и</w:t>
      </w:r>
      <w:r w:rsidRPr="00D97E4E">
        <w:rPr>
          <w:sz w:val="22"/>
          <w:szCs w:val="22"/>
        </w:rPr>
        <w:tab/>
        <w:t>критерии</w:t>
      </w:r>
    </w:p>
    <w:p w:rsidR="000460DE" w:rsidRPr="00D97E4E" w:rsidRDefault="000460DE" w:rsidP="005869B3">
      <w:pPr>
        <w:pStyle w:val="21"/>
        <w:shd w:val="clear" w:color="auto" w:fill="auto"/>
        <w:spacing w:before="0" w:after="0" w:line="240" w:lineRule="auto"/>
        <w:rPr>
          <w:sz w:val="22"/>
          <w:szCs w:val="22"/>
        </w:rPr>
      </w:pPr>
      <w:r w:rsidRPr="00D97E4E">
        <w:rPr>
          <w:sz w:val="22"/>
          <w:szCs w:val="22"/>
        </w:rPr>
        <w:t>для классификации, устанавливать причинно-следственные связи, строить логические рассуждения, проводить умозаключения (индуктивные, дедуктивные и по аналогии) и выводы;</w:t>
      </w:r>
    </w:p>
    <w:p w:rsidR="000460DE" w:rsidRPr="00D97E4E" w:rsidRDefault="000460DE" w:rsidP="005869B3">
      <w:pPr>
        <w:pStyle w:val="21"/>
        <w:shd w:val="clear" w:color="auto" w:fill="auto"/>
        <w:spacing w:before="0" w:after="0" w:line="240" w:lineRule="auto"/>
        <w:ind w:firstLine="780"/>
        <w:rPr>
          <w:sz w:val="22"/>
          <w:szCs w:val="22"/>
        </w:rPr>
      </w:pPr>
      <w:r w:rsidRPr="00D97E4E">
        <w:rPr>
          <w:sz w:val="22"/>
          <w:szCs w:val="22"/>
        </w:rPr>
        <w:t>умение создавать, применять и преобразовывать знаки и символы, модели и схемы для решения учебных и познавательных задач;</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837E9B">
      <w:pPr>
        <w:pStyle w:val="21"/>
        <w:numPr>
          <w:ilvl w:val="0"/>
          <w:numId w:val="31"/>
        </w:numPr>
        <w:shd w:val="clear" w:color="auto" w:fill="auto"/>
        <w:tabs>
          <w:tab w:val="left" w:pos="1165"/>
        </w:tabs>
        <w:spacing w:before="0" w:after="0" w:line="240" w:lineRule="auto"/>
        <w:ind w:firstLine="760"/>
        <w:rPr>
          <w:sz w:val="22"/>
          <w:szCs w:val="22"/>
        </w:rPr>
      </w:pPr>
      <w:r w:rsidRPr="00D97E4E">
        <w:rPr>
          <w:sz w:val="22"/>
          <w:szCs w:val="22"/>
        </w:rPr>
        <w:t>базовые исследовательские действия: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исследования;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460DE" w:rsidRPr="00D97E4E" w:rsidRDefault="000460DE" w:rsidP="00837E9B">
      <w:pPr>
        <w:pStyle w:val="21"/>
        <w:numPr>
          <w:ilvl w:val="0"/>
          <w:numId w:val="31"/>
        </w:numPr>
        <w:shd w:val="clear" w:color="auto" w:fill="auto"/>
        <w:tabs>
          <w:tab w:val="left" w:pos="1165"/>
        </w:tabs>
        <w:spacing w:before="0" w:after="0" w:line="240" w:lineRule="auto"/>
        <w:ind w:firstLine="760"/>
        <w:rPr>
          <w:sz w:val="22"/>
          <w:szCs w:val="22"/>
        </w:rPr>
      </w:pPr>
      <w:r w:rsidRPr="00D97E4E">
        <w:rPr>
          <w:sz w:val="22"/>
          <w:szCs w:val="22"/>
        </w:rPr>
        <w:t>работа с информацией: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выявлять дефицит информации, данных, необходимых для решения поставленной задачи;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применять различные методы и инструменты при поиске и отборе информации из источников с учётом предложенной учебной задачи и заданных критериев;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выбирать, анализировать, систематизировать и интерпретировать информацию различных видов и форм представления;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иными графическими объектами и их комбинациями;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достоверность информации по критериям, предложенным учителем или сформулированным самостоятельно;</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эффективно запоминать и систематизировать информацию.</w:t>
      </w:r>
    </w:p>
    <w:p w:rsidR="000460DE" w:rsidRPr="00D97E4E" w:rsidRDefault="000460DE" w:rsidP="005869B3">
      <w:pPr>
        <w:pStyle w:val="21"/>
        <w:shd w:val="clear" w:color="auto" w:fill="auto"/>
        <w:tabs>
          <w:tab w:val="left" w:pos="1989"/>
        </w:tabs>
        <w:spacing w:before="0" w:after="0" w:line="240" w:lineRule="auto"/>
        <w:rPr>
          <w:sz w:val="22"/>
          <w:szCs w:val="22"/>
        </w:rPr>
      </w:pPr>
      <w:r w:rsidRPr="00D97E4E">
        <w:rPr>
          <w:sz w:val="22"/>
          <w:szCs w:val="22"/>
        </w:rPr>
        <w:t>Овладение универсальными учебными коммуникативными действиями:</w:t>
      </w:r>
    </w:p>
    <w:p w:rsidR="000460DE" w:rsidRPr="00D97E4E" w:rsidRDefault="000460DE" w:rsidP="00837E9B">
      <w:pPr>
        <w:pStyle w:val="21"/>
        <w:numPr>
          <w:ilvl w:val="0"/>
          <w:numId w:val="32"/>
        </w:numPr>
        <w:shd w:val="clear" w:color="auto" w:fill="auto"/>
        <w:tabs>
          <w:tab w:val="left" w:pos="1141"/>
        </w:tabs>
        <w:spacing w:before="0" w:after="0" w:line="240" w:lineRule="auto"/>
        <w:ind w:firstLine="760"/>
        <w:rPr>
          <w:sz w:val="22"/>
          <w:szCs w:val="22"/>
        </w:rPr>
      </w:pPr>
      <w:r w:rsidRPr="00D97E4E">
        <w:rPr>
          <w:sz w:val="22"/>
          <w:szCs w:val="22"/>
        </w:rPr>
        <w:t>общение: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опыта (эксперимента, исследования, проекта);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60DE" w:rsidRPr="00D97E4E" w:rsidRDefault="000460DE" w:rsidP="00837E9B">
      <w:pPr>
        <w:pStyle w:val="21"/>
        <w:numPr>
          <w:ilvl w:val="0"/>
          <w:numId w:val="32"/>
        </w:numPr>
        <w:shd w:val="clear" w:color="auto" w:fill="auto"/>
        <w:tabs>
          <w:tab w:val="left" w:pos="1145"/>
        </w:tabs>
        <w:spacing w:before="0" w:after="0" w:line="240" w:lineRule="auto"/>
        <w:ind w:firstLine="760"/>
        <w:rPr>
          <w:sz w:val="22"/>
          <w:szCs w:val="22"/>
        </w:rPr>
      </w:pPr>
      <w:r w:rsidRPr="00D97E4E">
        <w:rPr>
          <w:sz w:val="22"/>
          <w:szCs w:val="22"/>
        </w:rPr>
        <w:t>совместная деятельность (сотрудничество):</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принимать цель совместной информационной деятельности по сбору, обработке, передаче, формализации информации,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5869B3">
      <w:pPr>
        <w:pStyle w:val="21"/>
        <w:shd w:val="clear" w:color="auto" w:fill="auto"/>
        <w:tabs>
          <w:tab w:val="left" w:pos="1995"/>
        </w:tabs>
        <w:spacing w:before="0" w:after="0" w:line="240" w:lineRule="auto"/>
        <w:rPr>
          <w:sz w:val="22"/>
          <w:szCs w:val="22"/>
        </w:rPr>
      </w:pPr>
      <w:r w:rsidRPr="00D97E4E">
        <w:rPr>
          <w:sz w:val="22"/>
          <w:szCs w:val="22"/>
        </w:rPr>
        <w:t>Овладение универсальными учебными регулятивными действиями: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1) самоорганизация: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выявлять в жизненных и учебных ситуациях проблемы, требующие решения; ориентироваться в различных подходах к принятию решений (индивидуальное принятие решений, принятие решений в группе);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выбор варианта решения задачи;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0460DE" w:rsidRPr="00D97E4E" w:rsidRDefault="000460DE" w:rsidP="00594A43">
      <w:pPr>
        <w:pStyle w:val="21"/>
        <w:shd w:val="clear" w:color="auto" w:fill="auto"/>
        <w:spacing w:before="0" w:after="14" w:line="240" w:lineRule="auto"/>
        <w:rPr>
          <w:sz w:val="22"/>
          <w:szCs w:val="22"/>
        </w:rPr>
      </w:pPr>
      <w:r w:rsidRPr="00D97E4E">
        <w:rPr>
          <w:sz w:val="22"/>
          <w:szCs w:val="22"/>
        </w:rPr>
        <w:t>об изучаемом объекте;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проводить выбор в условиях противоречивой информации и брать ответственность за решение.</w:t>
      </w:r>
    </w:p>
    <w:p w:rsidR="000460DE" w:rsidRPr="00D97E4E" w:rsidRDefault="000460DE" w:rsidP="00837E9B">
      <w:pPr>
        <w:pStyle w:val="21"/>
        <w:numPr>
          <w:ilvl w:val="0"/>
          <w:numId w:val="33"/>
        </w:numPr>
        <w:shd w:val="clear" w:color="auto" w:fill="auto"/>
        <w:tabs>
          <w:tab w:val="left" w:pos="1181"/>
        </w:tabs>
        <w:spacing w:before="0" w:after="0" w:line="240" w:lineRule="auto"/>
        <w:ind w:firstLine="760"/>
        <w:rPr>
          <w:sz w:val="22"/>
          <w:szCs w:val="22"/>
        </w:rPr>
      </w:pPr>
      <w:r w:rsidRPr="00D97E4E">
        <w:rPr>
          <w:sz w:val="22"/>
          <w:szCs w:val="22"/>
        </w:rPr>
        <w:t>самоконтроль (рефлексия):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владеть способами самоконтроля, самомотивации и рефлексии;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давать оценку ситуации и предлагать план её изменения;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объяснять причины достижения (недостижения) результатов информационной деятельности, давать оценку приобретённому опыту, уметь находить позитивное в произошедшей ситуации;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соответствие результата цели и условиям.</w:t>
      </w:r>
    </w:p>
    <w:p w:rsidR="000460DE" w:rsidRPr="00D97E4E" w:rsidRDefault="000460DE" w:rsidP="00837E9B">
      <w:pPr>
        <w:pStyle w:val="21"/>
        <w:numPr>
          <w:ilvl w:val="0"/>
          <w:numId w:val="33"/>
        </w:numPr>
        <w:shd w:val="clear" w:color="auto" w:fill="auto"/>
        <w:tabs>
          <w:tab w:val="left" w:pos="1181"/>
        </w:tabs>
        <w:spacing w:before="0" w:after="0" w:line="240" w:lineRule="auto"/>
        <w:ind w:firstLine="760"/>
        <w:rPr>
          <w:sz w:val="22"/>
          <w:szCs w:val="22"/>
        </w:rPr>
      </w:pPr>
      <w:r w:rsidRPr="00D97E4E">
        <w:rPr>
          <w:sz w:val="22"/>
          <w:szCs w:val="22"/>
        </w:rPr>
        <w:t>эмоциональный интеллект:</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ставить себя на место другого человека, понимать мотивы и намерения другого.</w:t>
      </w:r>
    </w:p>
    <w:p w:rsidR="000460DE" w:rsidRPr="00D97E4E" w:rsidRDefault="000460DE" w:rsidP="00837E9B">
      <w:pPr>
        <w:pStyle w:val="21"/>
        <w:numPr>
          <w:ilvl w:val="0"/>
          <w:numId w:val="33"/>
        </w:numPr>
        <w:shd w:val="clear" w:color="auto" w:fill="auto"/>
        <w:tabs>
          <w:tab w:val="left" w:pos="1181"/>
        </w:tabs>
        <w:spacing w:before="0" w:after="0" w:line="240" w:lineRule="auto"/>
        <w:ind w:firstLine="760"/>
        <w:rPr>
          <w:sz w:val="22"/>
          <w:szCs w:val="22"/>
        </w:rPr>
      </w:pPr>
      <w:r w:rsidRPr="00D97E4E">
        <w:rPr>
          <w:sz w:val="22"/>
          <w:szCs w:val="22"/>
        </w:rPr>
        <w:t>принятие себя и других: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осознавать невозможность контролировать всё вокруг даже в условиях открытого доступа к любым объёмам информации.</w:t>
      </w:r>
    </w:p>
    <w:p w:rsidR="000460DE" w:rsidRPr="00D97E4E" w:rsidRDefault="000460DE" w:rsidP="005869B3">
      <w:pPr>
        <w:pStyle w:val="21"/>
        <w:shd w:val="clear" w:color="auto" w:fill="auto"/>
        <w:tabs>
          <w:tab w:val="left" w:pos="1798"/>
        </w:tabs>
        <w:spacing w:before="0" w:after="0" w:line="240" w:lineRule="auto"/>
        <w:rPr>
          <w:sz w:val="22"/>
          <w:szCs w:val="22"/>
        </w:rPr>
      </w:pPr>
      <w:r w:rsidRPr="00D97E4E">
        <w:rPr>
          <w:sz w:val="22"/>
          <w:szCs w:val="22"/>
        </w:rPr>
        <w:t>Предметные результаты освоения программы по информатике на углублённом уровне на уровне основного общего образования.</w:t>
      </w:r>
    </w:p>
    <w:p w:rsidR="000460DE" w:rsidRPr="00D97E4E" w:rsidRDefault="000460DE" w:rsidP="005869B3">
      <w:pPr>
        <w:pStyle w:val="21"/>
        <w:shd w:val="clear" w:color="auto" w:fill="auto"/>
        <w:tabs>
          <w:tab w:val="left" w:pos="2010"/>
        </w:tabs>
        <w:spacing w:before="0" w:after="0" w:line="240" w:lineRule="auto"/>
        <w:rPr>
          <w:sz w:val="22"/>
          <w:szCs w:val="22"/>
        </w:rPr>
      </w:pPr>
      <w:r w:rsidRPr="00D97E4E">
        <w:rPr>
          <w:sz w:val="22"/>
          <w:szCs w:val="22"/>
        </w:rPr>
        <w:t>К концу обучения в 7 классе у обучающегося будут сформированы умения: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демонстрировать владение основными понятиями: информация, передача, хранение и обработка информации, алгоритм, использовать их для решения учебных и практических задач;</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кодировать и декодировать сообщения по заданным правилам, демонстрировать понимание (пояснять сущность) основных принципов кодирования информации различной природы: числовой, текстовой (в различных современных</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кодировках), графической (в растровом и векторном представлении), аудио, видео;</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сравнивать длины сообщений, записанных в различных алфавитах, оперировать единицами измерения информационного объёма и скорости передачи данных;</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оценивать и сравнивать размеры текстовых, графических, звуковых файлов и видеофайлов;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приводить примеры современных устройств хранения и передачи данных, сравнивать их количественные характеристики;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получать и использовать информацию о характеристиках персонального компьютера и его основных элементах (процессор, оперативная память, долговременная память, устройства ввода и вывода);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соотносить характеристики компьютера с задачами, решаемыми с его помощью;</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выделять основные этапы в истории развития компьютеров, основные тенденции развития информационных технологий, в том числе глобальных сетей;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ориентироваться в иерархической структуре файловой системы (записывать полное имя файла (папки, каталога), путь к файлу (папке, каталогу) по имеющемуся описанию файловой структуры некоторого информационного носителя);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работать с файловой системой персонального компьютера и облачными хранилищами с использованием графического интерфейса: создавать, копировать, перемещать, переименовывать, удалять и архивировать файлы и каталоги;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соблюдать требования безопасной эксплуатации технических средств ИКТ, иметь представление о влиянии использования средств ИКТ на здоровье пользователя, уметь применять методы профилактики заболеваний, связанных с использованием цифровых устройств;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соблюдать сетевой этикет, базовые нормы информационной этики и права при работе с приложениями на любых устройствах и в Интернете, выбирать безопасные стратегии поведения в сети;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различные средства защиты от вредоносного программного обеспечения, обеспечивать личную безопасность при использовании ресурсов сети Интернет, в том числе защищать персональную информацию от несанкционированного доступа и его последствий (разглашения, подмены, утраты данных) с учётом основных технологических и социально-психологических аспектов использования сети Интернет (сетевая анонимность, цифровой след, аутентичность субъектов и ресурсов, опасность вредоносного кода);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искать информацию в Интернете (в том числе по ключевым словам и по изображению), критически относиться к найденной информации, осознавая опасность для личности и общества распространения вредоносной информации, в том числе экстремистского и террористического характера;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понимать структуру адресов веб-ресурсов;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современные сервисы интернет-коммуникаций, цифровые сервисы государственных услуг, цифровые образовательные сервисы;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раскрывать смысл понятий «исполнитель», «алгоритм», «программа», понимая разницу между употреблением этих терминов в обыденной речи и в информатике;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описывать алгоритм решения задачи различными способами, в том числе в виде блок-схемы;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разбивать задачи на подзадачи, составлять, выполнять вручную и на компьютере несложные алгоритмы с использованием ветвлений, циклов и вспомогательных алгоритмов для управления исполнителями, такими как Робот, Черепашка, Чертёжник;</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представлять результаты своей деятельности в виде структурированных иллюстрированных документов, мультимедийных презентаций, демонстрируя владение умениями и навыками использования информационных и коммуникационных технологий для поиска, хранения, обработки и передачи и анализа различных видов информации, формировать личное информационное пространство.</w:t>
      </w:r>
    </w:p>
    <w:p w:rsidR="000460DE" w:rsidRPr="00D97E4E" w:rsidRDefault="000460DE" w:rsidP="005869B3">
      <w:pPr>
        <w:pStyle w:val="21"/>
        <w:shd w:val="clear" w:color="auto" w:fill="auto"/>
        <w:tabs>
          <w:tab w:val="left" w:pos="1945"/>
        </w:tabs>
        <w:spacing w:before="0" w:after="0" w:line="240" w:lineRule="auto"/>
        <w:rPr>
          <w:sz w:val="22"/>
          <w:szCs w:val="22"/>
        </w:rPr>
      </w:pPr>
      <w:r w:rsidRPr="00D97E4E">
        <w:rPr>
          <w:sz w:val="22"/>
          <w:szCs w:val="22"/>
        </w:rPr>
        <w:t>К концу обучения в 8 классе у обучающегося будут сформированы умения: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пояснять различия между позиционными и непозиционными системами счисления;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записывать, сравнивать и производить арифметические операции над целыми</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числами в позиционных системах счисления;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оперировать понятиями «высказывание», «логическая операция», «логическое выражение»;</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записывать логические выражения с использованием дизъюнкции, конъюнкции, отрицания, импликации и эквиваленции, определять истинность логических выражений при известных значениях истинности входящих в него переменных;</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строить таблицы истинности для логических выражений, строить логические выражения по таблицам истинности;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упрощать логические выражения, используя законы алгебры логики; приводить примеры логических элементов компьютера; уметь выбирать подходящий алгоритм для решения задачи; оперировать понятиями: переменная, тип данных, операция присваивания, арифметические и логические операции, включая операции целочисленного деления и остатка от деления;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использовать константы и переменные различных типов (числовых - целых и вещественных, логических, символьных), а также содержащие их выражения, использовать оператор присваивания;</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записывать логические выражения на изучаемом языке программирования; анализировать предложенные алгоритмы, в том числе определять, какие результаты возможны при заданном множестве исходных значений, определять возможные входные данные, приводящие к определённому результату;</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создавать и отлаживать программы на современном языке программирования общего назначения (</w:t>
      </w:r>
      <w:r w:rsidRPr="00D97E4E">
        <w:rPr>
          <w:sz w:val="22"/>
          <w:szCs w:val="22"/>
          <w:lang w:val="en-US"/>
        </w:rPr>
        <w:t>Python</w:t>
      </w:r>
      <w:r w:rsidRPr="00D97E4E">
        <w:rPr>
          <w:sz w:val="22"/>
          <w:szCs w:val="22"/>
        </w:rPr>
        <w:t xml:space="preserve">, C++, </w:t>
      </w:r>
      <w:r w:rsidRPr="00D97E4E">
        <w:rPr>
          <w:sz w:val="22"/>
          <w:szCs w:val="22"/>
          <w:lang w:val="en-US"/>
        </w:rPr>
        <w:t>Java</w:t>
      </w:r>
      <w:r w:rsidRPr="00D97E4E">
        <w:rPr>
          <w:sz w:val="22"/>
          <w:szCs w:val="22"/>
        </w:rPr>
        <w:t>, С#), реализующие алгоритмы обработки числовых данных с использованием ветвлений (нахождение минимума и максимума из двух, трёх и четырёх чисел, решение квадратного уравнения, имеющего вещественные корни);</w:t>
      </w:r>
    </w:p>
    <w:p w:rsidR="000460DE" w:rsidRPr="00D97E4E" w:rsidRDefault="000460DE" w:rsidP="00594A43">
      <w:pPr>
        <w:pStyle w:val="21"/>
        <w:shd w:val="clear" w:color="auto" w:fill="auto"/>
        <w:spacing w:before="0" w:after="0" w:line="240" w:lineRule="auto"/>
        <w:ind w:firstLine="740"/>
        <w:rPr>
          <w:sz w:val="22"/>
          <w:szCs w:val="22"/>
        </w:rPr>
      </w:pPr>
      <w:r w:rsidRPr="00D97E4E">
        <w:rPr>
          <w:sz w:val="22"/>
          <w:szCs w:val="22"/>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числовых данных с использованием циклов с переменной, циклов с условиями (алгоритмы нахождения наибольшего общего делителя двух</w:t>
      </w:r>
    </w:p>
    <w:p w:rsidR="000460DE" w:rsidRPr="00D97E4E" w:rsidRDefault="000460DE" w:rsidP="00594A43">
      <w:pPr>
        <w:pStyle w:val="21"/>
        <w:shd w:val="clear" w:color="auto" w:fill="auto"/>
        <w:spacing w:before="0" w:after="0" w:line="240" w:lineRule="auto"/>
        <w:rPr>
          <w:sz w:val="22"/>
          <w:szCs w:val="22"/>
        </w:rPr>
      </w:pPr>
      <w:r w:rsidRPr="00D97E4E">
        <w:rPr>
          <w:sz w:val="22"/>
          <w:szCs w:val="22"/>
        </w:rPr>
        <w:t>натуральных чисел, проверки натурального числа на простоту, разложения натурального числа на простые сомножители, выделения цифр из натурального числа);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потока данных (вычисление количества, суммы, среднего арифметического, минимального и максимального значений элементов числовой последовательности, удовлетворяющих заданному условию);</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создавать и отлаживать программы на современном языке программирования общего назначения из приведённого выше списка, реализующие алгоритмы обработки символьных данных (посимвольная обработка строк, подсчёт частоты появления символа в строке, использование встроенных функций для обработки строк);</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создавать и отлаживать программы, реализующие типовые алгоритмы обработки одномерных числовых массивов, на одном из языков программирования из приведённого выше списка: заполнение числового массива случайными числами, в соответствии с формулой или путём ввода чисел, линейный поиск заданного значения в массиве, подсчёт элементов массива, удовлетворяющих заданному условию, нахождение суммы, минимального и максимального значений элементов массива;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электронные таблицы для обработки, анализа и визуализации числовых данных, в том числе с выделением диапазона таблицы и упорядочиванием (сортировкой) его элементов;</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создавать и применять в электронных таблицах формулы для расчётов с использованием встроенных арифметических функций (суммирование, вычисление среднего арифметического, поиск максимального и минимального значений), абсолютной, относительной и смешанной адресации.</w:t>
      </w:r>
    </w:p>
    <w:p w:rsidR="000460DE" w:rsidRPr="00D97E4E" w:rsidRDefault="000460DE" w:rsidP="005869B3">
      <w:pPr>
        <w:pStyle w:val="21"/>
        <w:shd w:val="clear" w:color="auto" w:fill="auto"/>
        <w:tabs>
          <w:tab w:val="left" w:pos="1950"/>
        </w:tabs>
        <w:spacing w:before="0" w:after="0" w:line="240" w:lineRule="auto"/>
        <w:rPr>
          <w:sz w:val="22"/>
          <w:szCs w:val="22"/>
        </w:rPr>
      </w:pPr>
      <w:r w:rsidRPr="00D97E4E">
        <w:rPr>
          <w:sz w:val="22"/>
          <w:szCs w:val="22"/>
        </w:rPr>
        <w:t>К концу обучения в 9 классе у обучающегося будут сформированы умения:</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демонстрировать владение понятиями «модель», «моделирование»: раскрывать их смысл, определять виды моделей, оценивать соответствие модели моделируемому объекту и целям моделирования, использовать моделирование для решения учебных и практических задач;</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создавать однотабличную базу данных, составлять запросы к базе данных с помощью визуального редактора;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демонстрировать владение терминологией, связанной с графами (вершина, ребро, путь, длина ребра и пути) и деревьями (корень, лист, высота дерева);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использовать графы и деревья для моделирования систем сетевой и иерархической структуры, находить кратчайший путь в заданном графе, вычислять количество путей между двумя вершинами в направленном ациклическом графе, выполнять перебор вариантов с помощью дерева;</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строить несложные математические модели и использовать их для решения задач с помощью математического (компьютерного) моделирования, понимать сущность этапов компьютерного моделирования (постановка задачи, построение математической модели, программная реализация, тестирование, проведение компьютерного эксперимента, анализ его результатов, уточнение модели);</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разбивать задачи на подзадачи; создавать и отлаживать программы на современном языке программирования общего назначения (</w:t>
      </w:r>
      <w:r w:rsidRPr="00D97E4E">
        <w:rPr>
          <w:sz w:val="22"/>
          <w:szCs w:val="22"/>
          <w:lang w:val="en-US"/>
        </w:rPr>
        <w:t>Python</w:t>
      </w:r>
      <w:r w:rsidRPr="00D97E4E">
        <w:rPr>
          <w:sz w:val="22"/>
          <w:szCs w:val="22"/>
        </w:rPr>
        <w:t xml:space="preserve">, C++, </w:t>
      </w:r>
      <w:r w:rsidRPr="00D97E4E">
        <w:rPr>
          <w:sz w:val="22"/>
          <w:szCs w:val="22"/>
          <w:lang w:val="en-US"/>
        </w:rPr>
        <w:t>Java</w:t>
      </w:r>
      <w:r w:rsidRPr="00D97E4E">
        <w:rPr>
          <w:sz w:val="22"/>
          <w:szCs w:val="22"/>
        </w:rPr>
        <w:t>, С#), реализующие алгоритмы обработки числовых данных с использованием подпрограмм (процедур, функций);</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составлять и отлаживать программы на современном языке программирования общего назначения из приведённого выше списка, реализующие несложные рекурсивные алгоритмы;</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составлять и отлаживать программы на современном языке программирования общего назначения из приведённого выше списка, реализующие алгоритмы сортировки массивов, двоичного поиска в упорядоченном массиве;</w:t>
      </w:r>
    </w:p>
    <w:p w:rsidR="000460DE" w:rsidRPr="00D97E4E" w:rsidRDefault="000460DE" w:rsidP="00594A43">
      <w:pPr>
        <w:pStyle w:val="21"/>
        <w:shd w:val="clear" w:color="auto" w:fill="auto"/>
        <w:spacing w:before="0" w:after="0" w:line="240" w:lineRule="auto"/>
        <w:ind w:firstLine="760"/>
        <w:rPr>
          <w:sz w:val="22"/>
          <w:szCs w:val="22"/>
        </w:rPr>
      </w:pPr>
      <w:r w:rsidRPr="00D97E4E">
        <w:rPr>
          <w:sz w:val="22"/>
          <w:szCs w:val="22"/>
        </w:rPr>
        <w:t>составлять и отлаживать программы на современном языке программирования общего назначения из приведённого выше списка, реализующие основные алгоритмы обработки двумерных массивов (матриц): заполнение двумерного массива случайными числами и с использованием формул, вычисление суммы элементов, максимального и минимального значений элементов строки, столбца, диапазона, поиск заданного значения;</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составлять и отлаживать программы на современном языке программирования общего назначения из приведённого выше списка, реализующие простые приёмы динамического программирования;</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выбирать способ представления данных в соответствии с поставленной задачей (таблицы, схемы, графики, диаграммы) с использованием соответствующих программных средств обработки данных;</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использовать для обработки данных в электронных таблицах встроенные функции (суммирование и подсчёт значений, отвечающих заданному условию);</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использовать численные методы в электронных таблицах для решения задач из разных предметных областей: численного моделирования, решения уравнений и поиска оптимальных решений;</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разрабатывать веб-страницы, содержащие рисунки, списки и гиперссылки;</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приводить примеры сфер профессиональной деятельности, связанных с информатикой, программированием и современными информационно-коммуникационными технологиями;</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приводить примеры перспективных направлений развития информационных технологий, в том числе искусственного интеллекта и машинного обучения;</w:t>
      </w:r>
    </w:p>
    <w:p w:rsidR="000460DE" w:rsidRPr="00D97E4E" w:rsidRDefault="000460DE" w:rsidP="005869B3">
      <w:pPr>
        <w:pStyle w:val="21"/>
        <w:shd w:val="clear" w:color="auto" w:fill="auto"/>
        <w:spacing w:before="0" w:after="0" w:line="240" w:lineRule="auto"/>
        <w:ind w:firstLine="760"/>
        <w:rPr>
          <w:sz w:val="22"/>
          <w:szCs w:val="22"/>
        </w:rPr>
      </w:pPr>
      <w:r w:rsidRPr="00D97E4E">
        <w:rPr>
          <w:sz w:val="22"/>
          <w:szCs w:val="22"/>
        </w:rPr>
        <w:t>распознавать попытки и предупреждать вовлечение себя и окружающих в деструктивные и криминальные формы сетевой активности (в том числе кибербуллинг, фишинг).</w:t>
      </w:r>
    </w:p>
    <w:p w:rsidR="000460DE" w:rsidRPr="00D97E4E" w:rsidRDefault="000460DE" w:rsidP="005869B3">
      <w:pPr>
        <w:pStyle w:val="21"/>
        <w:shd w:val="clear" w:color="auto" w:fill="auto"/>
        <w:spacing w:before="0" w:after="0" w:line="470" w:lineRule="exact"/>
        <w:ind w:firstLine="760"/>
        <w:rPr>
          <w:sz w:val="22"/>
          <w:szCs w:val="22"/>
        </w:rPr>
      </w:pPr>
    </w:p>
    <w:p w:rsidR="000460DE" w:rsidRPr="00D97E4E" w:rsidRDefault="000460DE" w:rsidP="00C8041A">
      <w:pPr>
        <w:pStyle w:val="21"/>
        <w:numPr>
          <w:ilvl w:val="2"/>
          <w:numId w:val="2"/>
        </w:numPr>
        <w:shd w:val="clear" w:color="auto" w:fill="auto"/>
        <w:spacing w:before="0" w:after="0" w:line="240" w:lineRule="auto"/>
        <w:rPr>
          <w:b/>
          <w:sz w:val="22"/>
          <w:szCs w:val="22"/>
        </w:rPr>
      </w:pPr>
      <w:r w:rsidRPr="00D97E4E">
        <w:rPr>
          <w:b/>
          <w:sz w:val="22"/>
          <w:szCs w:val="22"/>
        </w:rPr>
        <w:t>Федеральная рабочая программа по учебному предмету «История».</w:t>
      </w:r>
    </w:p>
    <w:p w:rsidR="000460DE" w:rsidRPr="00D97E4E" w:rsidRDefault="000460DE" w:rsidP="00000013">
      <w:pPr>
        <w:pStyle w:val="21"/>
        <w:shd w:val="clear" w:color="auto" w:fill="auto"/>
        <w:tabs>
          <w:tab w:val="left" w:pos="1549"/>
        </w:tabs>
        <w:spacing w:before="0" w:after="0" w:line="240" w:lineRule="auto"/>
        <w:rPr>
          <w:sz w:val="22"/>
          <w:szCs w:val="22"/>
        </w:rPr>
      </w:pPr>
      <w:r w:rsidRPr="00D97E4E">
        <w:rPr>
          <w:sz w:val="22"/>
          <w:szCs w:val="22"/>
        </w:rPr>
        <w:t>Федеральная рабочая программа по учебному предмету «История» (предметная область «Общественно-научные предметы») (далее соответственно - программа по истории, история) включает пояснительную записку, содержание обучения, планируемые результаты освоения программы по истории.</w:t>
      </w:r>
    </w:p>
    <w:p w:rsidR="000460DE" w:rsidRPr="00D97E4E" w:rsidRDefault="000460DE" w:rsidP="00000013">
      <w:pPr>
        <w:pStyle w:val="21"/>
        <w:shd w:val="clear" w:color="auto" w:fill="auto"/>
        <w:tabs>
          <w:tab w:val="left" w:pos="1574"/>
        </w:tabs>
        <w:spacing w:before="0" w:after="0" w:line="240" w:lineRule="auto"/>
        <w:ind w:left="760"/>
        <w:rPr>
          <w:sz w:val="22"/>
          <w:szCs w:val="22"/>
        </w:rPr>
      </w:pPr>
      <w:r w:rsidRPr="00D97E4E">
        <w:rPr>
          <w:sz w:val="22"/>
          <w:szCs w:val="22"/>
        </w:rPr>
        <w:t>Пояснительная записка.</w:t>
      </w:r>
    </w:p>
    <w:p w:rsidR="000460DE" w:rsidRPr="00D97E4E" w:rsidRDefault="000460DE" w:rsidP="00000013">
      <w:pPr>
        <w:pStyle w:val="21"/>
        <w:shd w:val="clear" w:color="auto" w:fill="auto"/>
        <w:tabs>
          <w:tab w:val="left" w:pos="1755"/>
        </w:tabs>
        <w:spacing w:before="0" w:after="0" w:line="240" w:lineRule="auto"/>
        <w:rPr>
          <w:sz w:val="22"/>
          <w:szCs w:val="22"/>
        </w:rPr>
      </w:pPr>
      <w:r w:rsidRPr="00D97E4E">
        <w:rPr>
          <w:sz w:val="22"/>
          <w:szCs w:val="22"/>
        </w:rPr>
        <w:t>Программа учебного предмета «История» разработана с целью оказания методической помощи учителю истории в создании рабочей программы по учебному предмету, ориентированной на современные тенденции в образовании и активные методики обучения.</w:t>
      </w:r>
    </w:p>
    <w:p w:rsidR="000460DE" w:rsidRPr="00D97E4E" w:rsidRDefault="000460DE" w:rsidP="00000013">
      <w:pPr>
        <w:pStyle w:val="21"/>
        <w:shd w:val="clear" w:color="auto" w:fill="auto"/>
        <w:tabs>
          <w:tab w:val="left" w:pos="1021"/>
        </w:tabs>
        <w:spacing w:before="0" w:after="0" w:line="240" w:lineRule="auto"/>
        <w:rPr>
          <w:sz w:val="22"/>
          <w:szCs w:val="22"/>
        </w:rPr>
      </w:pPr>
      <w:r w:rsidRPr="00D97E4E">
        <w:rPr>
          <w:sz w:val="22"/>
          <w:szCs w:val="22"/>
        </w:rPr>
        <w:t>Программа учебного предмета «История» дает представление о целях, общей стратегии обучения, воспитания и развития обучающихся средствами учебного предмета «История», устанавливает обязательное предметное содержание, предусматривает распределение его по классам и структурирование его по разделам и темам курса.</w:t>
      </w:r>
    </w:p>
    <w:p w:rsidR="000460DE" w:rsidRPr="00D97E4E" w:rsidRDefault="000460DE" w:rsidP="00000013">
      <w:pPr>
        <w:pStyle w:val="21"/>
        <w:shd w:val="clear" w:color="auto" w:fill="auto"/>
        <w:tabs>
          <w:tab w:val="left" w:pos="1734"/>
        </w:tabs>
        <w:spacing w:before="0" w:after="0" w:line="240" w:lineRule="auto"/>
        <w:rPr>
          <w:sz w:val="22"/>
          <w:szCs w:val="22"/>
        </w:rPr>
      </w:pPr>
      <w:r w:rsidRPr="00D97E4E">
        <w:rPr>
          <w:sz w:val="22"/>
          <w:szCs w:val="22"/>
        </w:rPr>
        <w:t>Место учебного предмета «История» в системе основного общего образования определяется его познавательным и мировоззренческим значением, воспитательным потенциалом, вкладом в становление личности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0460DE" w:rsidRPr="00D97E4E" w:rsidRDefault="000460DE" w:rsidP="00000013">
      <w:pPr>
        <w:pStyle w:val="21"/>
        <w:shd w:val="clear" w:color="auto" w:fill="auto"/>
        <w:tabs>
          <w:tab w:val="left" w:pos="1743"/>
        </w:tabs>
        <w:spacing w:before="0" w:after="0" w:line="240" w:lineRule="auto"/>
        <w:rPr>
          <w:sz w:val="22"/>
          <w:szCs w:val="22"/>
        </w:rPr>
      </w:pPr>
      <w:r w:rsidRPr="00D97E4E">
        <w:rPr>
          <w:sz w:val="22"/>
          <w:szCs w:val="22"/>
        </w:rPr>
        <w:t>Целью школьного исторического образования является формирование и развитие личности обучающегося,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0460DE" w:rsidRPr="00D97E4E" w:rsidRDefault="000460DE" w:rsidP="00000013">
      <w:pPr>
        <w:pStyle w:val="21"/>
        <w:shd w:val="clear" w:color="auto" w:fill="auto"/>
        <w:tabs>
          <w:tab w:val="left" w:pos="1759"/>
        </w:tabs>
        <w:spacing w:before="0" w:after="0" w:line="240" w:lineRule="auto"/>
        <w:ind w:left="760"/>
        <w:rPr>
          <w:sz w:val="22"/>
          <w:szCs w:val="22"/>
        </w:rPr>
      </w:pPr>
      <w:r w:rsidRPr="00D97E4E">
        <w:rPr>
          <w:sz w:val="22"/>
          <w:szCs w:val="22"/>
        </w:rPr>
        <w:t>Задачами изучения истории являются: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формирование у молодого поколения ориентиров для гражданской, этнонациональной, социальной, культурной самоидентификации в окружающем мире;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воспитание обучающихся в духе патриотизма,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460DE" w:rsidRPr="00D97E4E" w:rsidRDefault="000460DE" w:rsidP="00000013">
      <w:pPr>
        <w:pStyle w:val="21"/>
        <w:shd w:val="clear" w:color="auto" w:fill="auto"/>
        <w:tabs>
          <w:tab w:val="left" w:pos="1749"/>
        </w:tabs>
        <w:spacing w:before="0" w:after="0" w:line="240" w:lineRule="auto"/>
        <w:rPr>
          <w:sz w:val="22"/>
          <w:szCs w:val="22"/>
        </w:rPr>
      </w:pPr>
      <w:r w:rsidRPr="00D97E4E">
        <w:rPr>
          <w:sz w:val="22"/>
          <w:szCs w:val="22"/>
        </w:rPr>
        <w:t>Общее число часов, рекомендованных для изучения истории, - 340, в 5-9 классах по 2 часа в неделю при 34 учебных неделях, в 9 классе рекомендуется предусмотреть 17 часов на изучение модуля «Введение в новейшую историю России».</w:t>
      </w:r>
    </w:p>
    <w:p w:rsidR="000460DE" w:rsidRPr="00D97E4E" w:rsidRDefault="000460DE" w:rsidP="00000013">
      <w:pPr>
        <w:pStyle w:val="21"/>
        <w:shd w:val="clear" w:color="auto" w:fill="auto"/>
        <w:tabs>
          <w:tab w:val="left" w:pos="1744"/>
        </w:tabs>
        <w:spacing w:before="0" w:after="0" w:line="240" w:lineRule="auto"/>
        <w:rPr>
          <w:sz w:val="22"/>
          <w:szCs w:val="22"/>
        </w:rPr>
      </w:pPr>
      <w:r w:rsidRPr="00D97E4E">
        <w:rPr>
          <w:sz w:val="22"/>
          <w:szCs w:val="22"/>
        </w:rPr>
        <w:t>Последовательность изучения тем в рамках программы по истории в пределах одного класса может варьироваться.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Таблица 1</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Структура и последовательность изучения курсов в рамках учебного предмета «История»</w:t>
      </w:r>
    </w:p>
    <w:tbl>
      <w:tblPr>
        <w:tblOverlap w:val="never"/>
        <w:tblW w:w="0" w:type="auto"/>
        <w:jc w:val="center"/>
        <w:tblLayout w:type="fixed"/>
        <w:tblCellMar>
          <w:left w:w="10" w:type="dxa"/>
          <w:right w:w="10" w:type="dxa"/>
        </w:tblCellMar>
        <w:tblLook w:val="00A0"/>
      </w:tblPr>
      <w:tblGrid>
        <w:gridCol w:w="1003"/>
        <w:gridCol w:w="6931"/>
        <w:gridCol w:w="2074"/>
      </w:tblGrid>
      <w:tr w:rsidR="000460DE" w:rsidRPr="00D97E4E" w:rsidTr="00594A43">
        <w:trPr>
          <w:trHeight w:hRule="exact" w:val="1387"/>
          <w:jc w:val="center"/>
        </w:trPr>
        <w:tc>
          <w:tcPr>
            <w:tcW w:w="1003" w:type="dxa"/>
            <w:tcBorders>
              <w:top w:val="single" w:sz="4" w:space="0" w:color="auto"/>
              <w:left w:val="single" w:sz="4" w:space="0" w:color="auto"/>
            </w:tcBorders>
            <w:shd w:val="clear" w:color="auto" w:fill="FFFFFF"/>
            <w:vAlign w:val="center"/>
          </w:tcPr>
          <w:p w:rsidR="000460DE" w:rsidRPr="00D97E4E" w:rsidRDefault="000460DE" w:rsidP="00000013">
            <w:pPr>
              <w:pStyle w:val="21"/>
              <w:framePr w:w="10008" w:wrap="notBeside" w:vAnchor="text" w:hAnchor="text" w:xAlign="center" w:y="1"/>
              <w:shd w:val="clear" w:color="auto" w:fill="auto"/>
              <w:spacing w:before="0" w:after="0" w:line="240" w:lineRule="auto"/>
              <w:ind w:left="200"/>
              <w:rPr>
                <w:sz w:val="22"/>
                <w:szCs w:val="22"/>
              </w:rPr>
            </w:pPr>
            <w:r w:rsidRPr="00D97E4E">
              <w:rPr>
                <w:sz w:val="22"/>
                <w:szCs w:val="22"/>
              </w:rPr>
              <w:t>Класс</w:t>
            </w:r>
          </w:p>
        </w:tc>
        <w:tc>
          <w:tcPr>
            <w:tcW w:w="6931" w:type="dxa"/>
            <w:tcBorders>
              <w:top w:val="single" w:sz="4" w:space="0" w:color="auto"/>
              <w:left w:val="single" w:sz="4" w:space="0" w:color="auto"/>
            </w:tcBorders>
            <w:shd w:val="clear" w:color="auto" w:fill="FFFFFF"/>
            <w:vAlign w:val="center"/>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Курсы в рамках учебного предмета «История»</w:t>
            </w:r>
          </w:p>
        </w:tc>
        <w:tc>
          <w:tcPr>
            <w:tcW w:w="2074"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Примерное количество учебных часов</w:t>
            </w:r>
          </w:p>
        </w:tc>
      </w:tr>
      <w:tr w:rsidR="000460DE" w:rsidRPr="00D97E4E" w:rsidTr="00594A43">
        <w:trPr>
          <w:trHeight w:hRule="exact" w:val="466"/>
          <w:jc w:val="center"/>
        </w:trPr>
        <w:tc>
          <w:tcPr>
            <w:tcW w:w="1003" w:type="dxa"/>
            <w:tcBorders>
              <w:top w:val="single" w:sz="4" w:space="0" w:color="auto"/>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5</w:t>
            </w:r>
          </w:p>
        </w:tc>
        <w:tc>
          <w:tcPr>
            <w:tcW w:w="6931" w:type="dxa"/>
            <w:tcBorders>
              <w:top w:val="single" w:sz="4" w:space="0" w:color="auto"/>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Всеобщая история. История Древнего мира</w:t>
            </w:r>
          </w:p>
        </w:tc>
        <w:tc>
          <w:tcPr>
            <w:tcW w:w="2074" w:type="dxa"/>
            <w:tcBorders>
              <w:top w:val="single" w:sz="4" w:space="0" w:color="auto"/>
              <w:left w:val="single" w:sz="4" w:space="0" w:color="auto"/>
              <w:right w:val="single" w:sz="4" w:space="0" w:color="auto"/>
            </w:tcBorders>
            <w:shd w:val="clear" w:color="auto" w:fill="FFFFFF"/>
            <w:vAlign w:val="center"/>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68</w:t>
            </w:r>
          </w:p>
        </w:tc>
      </w:tr>
      <w:tr w:rsidR="000460DE" w:rsidRPr="00D97E4E" w:rsidTr="00594A43">
        <w:trPr>
          <w:trHeight w:hRule="exact" w:val="408"/>
          <w:jc w:val="center"/>
        </w:trPr>
        <w:tc>
          <w:tcPr>
            <w:tcW w:w="1003" w:type="dxa"/>
            <w:tcBorders>
              <w:top w:val="single" w:sz="4" w:space="0" w:color="auto"/>
              <w:left w:val="single" w:sz="4" w:space="0" w:color="auto"/>
            </w:tcBorders>
            <w:shd w:val="clear" w:color="auto" w:fill="FFFFFF"/>
            <w:vAlign w:val="center"/>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6</w:t>
            </w:r>
          </w:p>
        </w:tc>
        <w:tc>
          <w:tcPr>
            <w:tcW w:w="6931" w:type="dxa"/>
            <w:tcBorders>
              <w:top w:val="single" w:sz="4" w:space="0" w:color="auto"/>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Всеобщая история. История Средних веков.</w:t>
            </w:r>
          </w:p>
        </w:tc>
        <w:tc>
          <w:tcPr>
            <w:tcW w:w="2074"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23</w:t>
            </w:r>
          </w:p>
        </w:tc>
      </w:tr>
      <w:tr w:rsidR="000460DE" w:rsidRPr="00D97E4E" w:rsidTr="00594A43">
        <w:trPr>
          <w:trHeight w:hRule="exact" w:val="514"/>
          <w:jc w:val="center"/>
        </w:trPr>
        <w:tc>
          <w:tcPr>
            <w:tcW w:w="1003" w:type="dxa"/>
            <w:tcBorders>
              <w:left w:val="single" w:sz="4" w:space="0" w:color="auto"/>
            </w:tcBorders>
            <w:shd w:val="clear" w:color="auto" w:fill="FFFFFF"/>
          </w:tcPr>
          <w:p w:rsidR="000460DE" w:rsidRPr="00D97E4E" w:rsidRDefault="000460DE" w:rsidP="00000013">
            <w:pPr>
              <w:framePr w:w="10008" w:wrap="notBeside" w:vAnchor="text" w:hAnchor="text" w:xAlign="center" w:y="1"/>
              <w:spacing w:line="240" w:lineRule="auto"/>
              <w:jc w:val="both"/>
              <w:rPr>
                <w:rFonts w:ascii="Times New Roman" w:hAnsi="Times New Roman"/>
              </w:rPr>
            </w:pPr>
          </w:p>
        </w:tc>
        <w:tc>
          <w:tcPr>
            <w:tcW w:w="6931" w:type="dxa"/>
            <w:tcBorders>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История России. От Руси к Российскому государству</w:t>
            </w:r>
          </w:p>
        </w:tc>
        <w:tc>
          <w:tcPr>
            <w:tcW w:w="2074" w:type="dxa"/>
            <w:tcBorders>
              <w:left w:val="single" w:sz="4" w:space="0" w:color="auto"/>
              <w:righ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45</w:t>
            </w:r>
          </w:p>
        </w:tc>
      </w:tr>
      <w:tr w:rsidR="000460DE" w:rsidRPr="00D97E4E" w:rsidTr="00594A43">
        <w:trPr>
          <w:trHeight w:hRule="exact" w:val="840"/>
          <w:jc w:val="center"/>
        </w:trPr>
        <w:tc>
          <w:tcPr>
            <w:tcW w:w="1003" w:type="dxa"/>
            <w:tcBorders>
              <w:top w:val="single" w:sz="4" w:space="0" w:color="auto"/>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7</w:t>
            </w:r>
          </w:p>
        </w:tc>
        <w:tc>
          <w:tcPr>
            <w:tcW w:w="6931" w:type="dxa"/>
            <w:tcBorders>
              <w:top w:val="single" w:sz="4" w:space="0" w:color="auto"/>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Всеобщая история. История нового времени. Конец XV— XVII вв.</w:t>
            </w:r>
          </w:p>
        </w:tc>
        <w:tc>
          <w:tcPr>
            <w:tcW w:w="2074"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23</w:t>
            </w:r>
          </w:p>
        </w:tc>
      </w:tr>
      <w:tr w:rsidR="000460DE" w:rsidRPr="00D97E4E" w:rsidTr="00594A43">
        <w:trPr>
          <w:trHeight w:hRule="exact" w:val="984"/>
          <w:jc w:val="center"/>
        </w:trPr>
        <w:tc>
          <w:tcPr>
            <w:tcW w:w="1003" w:type="dxa"/>
            <w:tcBorders>
              <w:left w:val="single" w:sz="4" w:space="0" w:color="auto"/>
            </w:tcBorders>
            <w:shd w:val="clear" w:color="auto" w:fill="FFFFFF"/>
          </w:tcPr>
          <w:p w:rsidR="000460DE" w:rsidRPr="00D97E4E" w:rsidRDefault="000460DE" w:rsidP="00000013">
            <w:pPr>
              <w:framePr w:w="10008" w:wrap="notBeside" w:vAnchor="text" w:hAnchor="text" w:xAlign="center" w:y="1"/>
              <w:spacing w:line="240" w:lineRule="auto"/>
              <w:jc w:val="both"/>
              <w:rPr>
                <w:rFonts w:ascii="Times New Roman" w:hAnsi="Times New Roman"/>
              </w:rPr>
            </w:pPr>
          </w:p>
        </w:tc>
        <w:tc>
          <w:tcPr>
            <w:tcW w:w="6931" w:type="dxa"/>
            <w:tcBorders>
              <w:left w:val="single" w:sz="4" w:space="0" w:color="auto"/>
            </w:tcBorders>
            <w:shd w:val="clear" w:color="auto" w:fill="FFFFFF"/>
            <w:vAlign w:val="center"/>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История России. Россия в XVI—XVII вв.: от великого княжества к царству</w:t>
            </w:r>
          </w:p>
        </w:tc>
        <w:tc>
          <w:tcPr>
            <w:tcW w:w="2074" w:type="dxa"/>
            <w:tcBorders>
              <w:left w:val="single" w:sz="4" w:space="0" w:color="auto"/>
              <w:righ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45</w:t>
            </w:r>
          </w:p>
        </w:tc>
      </w:tr>
      <w:tr w:rsidR="000460DE" w:rsidRPr="00D97E4E" w:rsidTr="00594A43">
        <w:trPr>
          <w:trHeight w:hRule="exact" w:val="475"/>
          <w:jc w:val="center"/>
        </w:trPr>
        <w:tc>
          <w:tcPr>
            <w:tcW w:w="1003" w:type="dxa"/>
            <w:tcBorders>
              <w:top w:val="single" w:sz="4" w:space="0" w:color="auto"/>
              <w:left w:val="single" w:sz="4" w:space="0" w:color="auto"/>
              <w:bottom w:val="single" w:sz="4" w:space="0" w:color="auto"/>
            </w:tcBorders>
            <w:shd w:val="clear" w:color="auto" w:fill="FFFFFF"/>
            <w:vAlign w:val="center"/>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8</w:t>
            </w:r>
          </w:p>
        </w:tc>
        <w:tc>
          <w:tcPr>
            <w:tcW w:w="6931"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 xml:space="preserve">Всеобщая история. История нового времени. </w:t>
            </w:r>
            <w:r w:rsidRPr="00D97E4E">
              <w:rPr>
                <w:sz w:val="22"/>
                <w:szCs w:val="22"/>
                <w:lang w:val="en-US"/>
              </w:rPr>
              <w:t xml:space="preserve">XVTII </w:t>
            </w:r>
            <w:r w:rsidRPr="00D97E4E">
              <w:rPr>
                <w:sz w:val="22"/>
                <w:szCs w:val="22"/>
              </w:rPr>
              <w:t>в.</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23</w:t>
            </w:r>
          </w:p>
        </w:tc>
      </w:tr>
    </w:tbl>
    <w:p w:rsidR="000460DE" w:rsidRPr="00D97E4E" w:rsidRDefault="000460DE" w:rsidP="00000013">
      <w:pPr>
        <w:framePr w:w="10008" w:wrap="notBeside" w:vAnchor="text" w:hAnchor="text" w:xAlign="center" w:y="1"/>
        <w:spacing w:line="240" w:lineRule="auto"/>
        <w:jc w:val="both"/>
        <w:rPr>
          <w:rFonts w:ascii="Times New Roman" w:hAnsi="Times New Roman"/>
        </w:rPr>
      </w:pPr>
    </w:p>
    <w:p w:rsidR="000460DE" w:rsidRPr="00D97E4E" w:rsidRDefault="000460DE" w:rsidP="00000013">
      <w:pPr>
        <w:spacing w:line="240" w:lineRule="auto"/>
        <w:jc w:val="both"/>
        <w:rPr>
          <w:rFonts w:ascii="Times New Roman" w:hAnsi="Times New Roman"/>
        </w:rPr>
      </w:pPr>
    </w:p>
    <w:tbl>
      <w:tblPr>
        <w:tblOverlap w:val="never"/>
        <w:tblW w:w="0" w:type="auto"/>
        <w:jc w:val="center"/>
        <w:tblLayout w:type="fixed"/>
        <w:tblCellMar>
          <w:left w:w="10" w:type="dxa"/>
          <w:right w:w="10" w:type="dxa"/>
        </w:tblCellMar>
        <w:tblLook w:val="00A0"/>
      </w:tblPr>
      <w:tblGrid>
        <w:gridCol w:w="1003"/>
        <w:gridCol w:w="6931"/>
        <w:gridCol w:w="2074"/>
      </w:tblGrid>
      <w:tr w:rsidR="000460DE" w:rsidRPr="00D97E4E" w:rsidTr="00594A43">
        <w:trPr>
          <w:trHeight w:hRule="exact" w:val="960"/>
          <w:jc w:val="center"/>
        </w:trPr>
        <w:tc>
          <w:tcPr>
            <w:tcW w:w="1003" w:type="dxa"/>
            <w:tcBorders>
              <w:top w:val="single" w:sz="4" w:space="0" w:color="auto"/>
              <w:left w:val="single" w:sz="4" w:space="0" w:color="auto"/>
            </w:tcBorders>
            <w:shd w:val="clear" w:color="auto" w:fill="FFFFFF"/>
          </w:tcPr>
          <w:p w:rsidR="000460DE" w:rsidRPr="00D97E4E" w:rsidRDefault="000460DE" w:rsidP="00000013">
            <w:pPr>
              <w:framePr w:w="10008" w:wrap="notBeside" w:vAnchor="text" w:hAnchor="text" w:xAlign="center" w:y="1"/>
              <w:spacing w:line="240" w:lineRule="auto"/>
              <w:jc w:val="both"/>
              <w:rPr>
                <w:rFonts w:ascii="Times New Roman" w:hAnsi="Times New Roman"/>
              </w:rPr>
            </w:pPr>
          </w:p>
        </w:tc>
        <w:tc>
          <w:tcPr>
            <w:tcW w:w="6931" w:type="dxa"/>
            <w:tcBorders>
              <w:top w:val="single" w:sz="4" w:space="0" w:color="auto"/>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История России. Россия в конце XVII— XVIII вв.: от царства к империи</w:t>
            </w:r>
          </w:p>
        </w:tc>
        <w:tc>
          <w:tcPr>
            <w:tcW w:w="2074"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45</w:t>
            </w:r>
          </w:p>
        </w:tc>
      </w:tr>
      <w:tr w:rsidR="000460DE" w:rsidRPr="00D97E4E" w:rsidTr="00594A43">
        <w:trPr>
          <w:trHeight w:hRule="exact" w:val="1382"/>
          <w:jc w:val="center"/>
        </w:trPr>
        <w:tc>
          <w:tcPr>
            <w:tcW w:w="1003" w:type="dxa"/>
            <w:tcBorders>
              <w:top w:val="single" w:sz="4" w:space="0" w:color="auto"/>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9</w:t>
            </w:r>
          </w:p>
        </w:tc>
        <w:tc>
          <w:tcPr>
            <w:tcW w:w="6931" w:type="dxa"/>
            <w:tcBorders>
              <w:top w:val="single" w:sz="4" w:space="0" w:color="auto"/>
              <w:lef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Всеобщая история. История нового времени. XIX — начало XX в.</w:t>
            </w:r>
          </w:p>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История России. Российская империя в XIX — начале XX в.</w:t>
            </w:r>
          </w:p>
        </w:tc>
        <w:tc>
          <w:tcPr>
            <w:tcW w:w="2074" w:type="dxa"/>
            <w:tcBorders>
              <w:top w:val="single" w:sz="4" w:space="0" w:color="auto"/>
              <w:left w:val="single" w:sz="4" w:space="0" w:color="auto"/>
              <w:right w:val="single" w:sz="4" w:space="0" w:color="auto"/>
            </w:tcBorders>
            <w:shd w:val="clear" w:color="auto" w:fill="FFFFFF"/>
            <w:vAlign w:val="center"/>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68</w:t>
            </w:r>
          </w:p>
        </w:tc>
      </w:tr>
      <w:tr w:rsidR="000460DE" w:rsidRPr="00D97E4E" w:rsidTr="00594A43">
        <w:trPr>
          <w:trHeight w:hRule="exact" w:val="490"/>
          <w:jc w:val="center"/>
        </w:trPr>
        <w:tc>
          <w:tcPr>
            <w:tcW w:w="1003"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9</w:t>
            </w:r>
          </w:p>
        </w:tc>
        <w:tc>
          <w:tcPr>
            <w:tcW w:w="6931"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Модуль «Введение в новейшую историю России»</w:t>
            </w:r>
          </w:p>
        </w:tc>
        <w:tc>
          <w:tcPr>
            <w:tcW w:w="2074" w:type="dxa"/>
            <w:tcBorders>
              <w:top w:val="single" w:sz="4" w:space="0" w:color="auto"/>
              <w:left w:val="single" w:sz="4" w:space="0" w:color="auto"/>
              <w:bottom w:val="single" w:sz="4" w:space="0" w:color="auto"/>
              <w:right w:val="single" w:sz="4" w:space="0" w:color="auto"/>
            </w:tcBorders>
            <w:shd w:val="clear" w:color="auto" w:fill="FFFFFF"/>
          </w:tcPr>
          <w:p w:rsidR="000460DE" w:rsidRPr="00D97E4E" w:rsidRDefault="000460DE" w:rsidP="00000013">
            <w:pPr>
              <w:pStyle w:val="21"/>
              <w:framePr w:w="10008" w:wrap="notBeside" w:vAnchor="text" w:hAnchor="text" w:xAlign="center" w:y="1"/>
              <w:shd w:val="clear" w:color="auto" w:fill="auto"/>
              <w:spacing w:before="0" w:after="0" w:line="240" w:lineRule="auto"/>
              <w:rPr>
                <w:sz w:val="22"/>
                <w:szCs w:val="22"/>
              </w:rPr>
            </w:pPr>
            <w:r w:rsidRPr="00D97E4E">
              <w:rPr>
                <w:sz w:val="22"/>
                <w:szCs w:val="22"/>
              </w:rPr>
              <w:t>17</w:t>
            </w:r>
          </w:p>
        </w:tc>
      </w:tr>
    </w:tbl>
    <w:p w:rsidR="000460DE" w:rsidRPr="00D97E4E" w:rsidRDefault="000460DE" w:rsidP="00000013">
      <w:pPr>
        <w:framePr w:w="10008" w:wrap="notBeside" w:vAnchor="text" w:hAnchor="text" w:xAlign="center" w:y="1"/>
        <w:spacing w:line="240" w:lineRule="auto"/>
        <w:jc w:val="both"/>
        <w:rPr>
          <w:rFonts w:ascii="Times New Roman" w:hAnsi="Times New Roman"/>
        </w:rPr>
      </w:pPr>
    </w:p>
    <w:p w:rsidR="000460DE" w:rsidRPr="00D97E4E" w:rsidRDefault="000460DE" w:rsidP="00000013">
      <w:pPr>
        <w:pStyle w:val="21"/>
        <w:shd w:val="clear" w:color="auto" w:fill="auto"/>
        <w:tabs>
          <w:tab w:val="left" w:pos="1658"/>
        </w:tabs>
        <w:spacing w:before="280" w:after="0" w:line="240" w:lineRule="auto"/>
        <w:rPr>
          <w:sz w:val="22"/>
          <w:szCs w:val="22"/>
        </w:rPr>
      </w:pPr>
      <w:r w:rsidRPr="00D97E4E">
        <w:rPr>
          <w:sz w:val="22"/>
          <w:szCs w:val="22"/>
        </w:rPr>
        <w:t>Содержание обучения в 5 классе.</w:t>
      </w:r>
    </w:p>
    <w:p w:rsidR="000460DE" w:rsidRPr="00D97E4E" w:rsidRDefault="000460DE" w:rsidP="00000013">
      <w:pPr>
        <w:pStyle w:val="21"/>
        <w:shd w:val="clear" w:color="auto" w:fill="auto"/>
        <w:tabs>
          <w:tab w:val="left" w:pos="1814"/>
        </w:tabs>
        <w:spacing w:before="0" w:after="0" w:line="240" w:lineRule="auto"/>
        <w:ind w:left="760"/>
        <w:rPr>
          <w:sz w:val="22"/>
          <w:szCs w:val="22"/>
        </w:rPr>
      </w:pPr>
      <w:r w:rsidRPr="00D97E4E">
        <w:rPr>
          <w:sz w:val="22"/>
          <w:szCs w:val="22"/>
        </w:rPr>
        <w:t>История Древнего мира.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Введение. Что изучает история. Источники исторических знаний. Специальные (вспомогательные) исторические дисциплины. Историческая хронология (счет лет «до н. э.» и «н. э.»). Историческая карта.</w:t>
      </w:r>
    </w:p>
    <w:p w:rsidR="000460DE" w:rsidRPr="00D97E4E" w:rsidRDefault="000460DE" w:rsidP="00000013">
      <w:pPr>
        <w:pStyle w:val="21"/>
        <w:shd w:val="clear" w:color="auto" w:fill="auto"/>
        <w:tabs>
          <w:tab w:val="left" w:pos="1814"/>
        </w:tabs>
        <w:spacing w:before="0" w:after="0" w:line="240" w:lineRule="auto"/>
        <w:ind w:left="760"/>
        <w:rPr>
          <w:sz w:val="22"/>
          <w:szCs w:val="22"/>
        </w:rPr>
      </w:pPr>
      <w:r w:rsidRPr="00D97E4E">
        <w:rPr>
          <w:sz w:val="22"/>
          <w:szCs w:val="22"/>
        </w:rPr>
        <w:t>Первобытность.</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Происхождение, расселение и эволюция древнейшего человека. Условия жизни и занятия первобытных людей. Овладение огнем. Появление человека разумного. Охота и собирательство. Присваивающее хозяйство. Род и родовые отношения.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Древнейшие земледельцы и скотоводы: трудовая деятельность, изобретения. Появление ремесел. Производящее хозяйство. Развитие обмена и торговли. Переход от родовой к соседской общине. Появление знати. Представления об окружающем мире, верования первобытных людей. Искусство первобытных людей.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Разложение первобытнообщинных отношений. На пороге цивилизации.</w:t>
      </w:r>
    </w:p>
    <w:p w:rsidR="000460DE" w:rsidRPr="00D97E4E" w:rsidRDefault="000460DE" w:rsidP="00000013">
      <w:pPr>
        <w:pStyle w:val="21"/>
        <w:shd w:val="clear" w:color="auto" w:fill="auto"/>
        <w:tabs>
          <w:tab w:val="left" w:pos="1814"/>
        </w:tabs>
        <w:spacing w:before="0" w:after="0" w:line="240" w:lineRule="auto"/>
        <w:ind w:left="760"/>
        <w:rPr>
          <w:sz w:val="22"/>
          <w:szCs w:val="22"/>
        </w:rPr>
      </w:pPr>
      <w:r w:rsidRPr="00D97E4E">
        <w:rPr>
          <w:sz w:val="22"/>
          <w:szCs w:val="22"/>
        </w:rPr>
        <w:t>Древний мир.</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Понятие и хронологические рамки истории Древнего мира. Карта Древнего</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мира.</w:t>
      </w:r>
    </w:p>
    <w:p w:rsidR="000460DE" w:rsidRPr="00D97E4E" w:rsidRDefault="000460DE" w:rsidP="00000013">
      <w:pPr>
        <w:pStyle w:val="21"/>
        <w:shd w:val="clear" w:color="auto" w:fill="auto"/>
        <w:tabs>
          <w:tab w:val="left" w:pos="2026"/>
        </w:tabs>
        <w:spacing w:before="0" w:after="0" w:line="240" w:lineRule="auto"/>
        <w:ind w:left="760"/>
        <w:rPr>
          <w:sz w:val="22"/>
          <w:szCs w:val="22"/>
        </w:rPr>
      </w:pPr>
      <w:r w:rsidRPr="00D97E4E">
        <w:rPr>
          <w:sz w:val="22"/>
          <w:szCs w:val="22"/>
        </w:rPr>
        <w:t>Древний Восток.</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Понятие «Древний Восток». Карта древневосточного мира.</w:t>
      </w:r>
    </w:p>
    <w:p w:rsidR="000460DE" w:rsidRPr="00D97E4E" w:rsidRDefault="000460DE" w:rsidP="00000013">
      <w:pPr>
        <w:pStyle w:val="21"/>
        <w:shd w:val="clear" w:color="auto" w:fill="auto"/>
        <w:tabs>
          <w:tab w:val="left" w:pos="2026"/>
        </w:tabs>
        <w:spacing w:before="0" w:after="0" w:line="240" w:lineRule="auto"/>
        <w:ind w:left="760"/>
        <w:rPr>
          <w:sz w:val="22"/>
          <w:szCs w:val="22"/>
        </w:rPr>
      </w:pPr>
      <w:r w:rsidRPr="00D97E4E">
        <w:rPr>
          <w:sz w:val="22"/>
          <w:szCs w:val="22"/>
        </w:rPr>
        <w:t>Древний Египет.</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Природа Египта. Условия жизни и занятия древних египтян. Возникновение государственной власти. Объединение Египта. Управление государством (фараон, вельможи, чиновники). Положение и повинности населения. Развитие земледелия,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скотоводства, ремесел. Рабы.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Отношения Египта с соседними народами. Египетское войско. Завоевательные походы фараонов; Тутмос III. Могущество Египта при Рамсесе II.</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Религиозные верования египтян. Боги Древнего Египта. Храмы и жрецы. Пирамиды и гробницы. Фараон-реформатор Эхнатон. Познания древних египтян (астрономия, математика, медицина). Письменность (иероглифы, папирус). Открытие Ж.Ф. Шампольона. Искусство Древнего Египта (архитектура, рельефы, фрески).</w:t>
      </w:r>
    </w:p>
    <w:p w:rsidR="000460DE" w:rsidRPr="00D97E4E" w:rsidRDefault="000460DE" w:rsidP="00000013">
      <w:pPr>
        <w:pStyle w:val="21"/>
        <w:shd w:val="clear" w:color="auto" w:fill="auto"/>
        <w:tabs>
          <w:tab w:val="left" w:pos="1989"/>
        </w:tabs>
        <w:spacing w:before="0" w:after="0" w:line="240" w:lineRule="auto"/>
        <w:ind w:left="740"/>
        <w:rPr>
          <w:sz w:val="22"/>
          <w:szCs w:val="22"/>
        </w:rPr>
      </w:pPr>
      <w:r w:rsidRPr="00D97E4E">
        <w:rPr>
          <w:sz w:val="22"/>
          <w:szCs w:val="22"/>
        </w:rPr>
        <w:t>Древние цивилизации Месопотамии.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Природные условия Месопотамии (Междуречья). Занятия населения. Древнейшие города-государства. Создание единого государства. Письменность. Мифы и сказания.</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Древний Вавилон. Царь Хаммурапи и его законы.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Ассирия. Завоевания ассирийцев. Создание сильной державы. Культурные сокровища Ниневии. Гибель империи.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Усиление Нововавилонского царства. Легендарные памятники города Вавилона.</w:t>
      </w:r>
    </w:p>
    <w:p w:rsidR="000460DE" w:rsidRPr="00D97E4E" w:rsidRDefault="000460DE" w:rsidP="00000013">
      <w:pPr>
        <w:pStyle w:val="21"/>
        <w:shd w:val="clear" w:color="auto" w:fill="auto"/>
        <w:tabs>
          <w:tab w:val="left" w:pos="1989"/>
        </w:tabs>
        <w:spacing w:before="0" w:after="0" w:line="240" w:lineRule="auto"/>
        <w:ind w:left="740"/>
        <w:rPr>
          <w:sz w:val="22"/>
          <w:szCs w:val="22"/>
        </w:rPr>
      </w:pPr>
      <w:r w:rsidRPr="00D97E4E">
        <w:rPr>
          <w:sz w:val="22"/>
          <w:szCs w:val="22"/>
        </w:rPr>
        <w:t>Восточное Средиземноморье в древности.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Природные условия, их влияние на занятия жителей. Финикия: развитие ремесел, караванной и морской торговли. Города-государства. Финикийская колонизация. Финикийский алфавит. Палестина и её население. Возникновение Израильского государства. Царь Соломон. Религиозные верования. Ветхозаветные предания.</w:t>
      </w:r>
    </w:p>
    <w:p w:rsidR="000460DE" w:rsidRPr="00D97E4E" w:rsidRDefault="000460DE" w:rsidP="00000013">
      <w:pPr>
        <w:pStyle w:val="21"/>
        <w:shd w:val="clear" w:color="auto" w:fill="auto"/>
        <w:tabs>
          <w:tab w:val="left" w:pos="1989"/>
        </w:tabs>
        <w:spacing w:before="0" w:after="0" w:line="240" w:lineRule="auto"/>
        <w:ind w:left="740"/>
        <w:rPr>
          <w:sz w:val="22"/>
          <w:szCs w:val="22"/>
        </w:rPr>
      </w:pPr>
      <w:r w:rsidRPr="00D97E4E">
        <w:rPr>
          <w:sz w:val="22"/>
          <w:szCs w:val="22"/>
        </w:rPr>
        <w:t>Персидская держава.</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Завоевания персов. Государство Ахеменидов. Великие цари: Кир II Великий, Дарий I. Расширение территории державы. Государственное устройство. Центр и сатрапии, управление империей. Религия персов.</w:t>
      </w:r>
    </w:p>
    <w:p w:rsidR="000460DE" w:rsidRPr="00D97E4E" w:rsidRDefault="000460DE" w:rsidP="00000013">
      <w:pPr>
        <w:pStyle w:val="21"/>
        <w:shd w:val="clear" w:color="auto" w:fill="auto"/>
        <w:tabs>
          <w:tab w:val="left" w:pos="1994"/>
        </w:tabs>
        <w:spacing w:before="0" w:after="0" w:line="240" w:lineRule="auto"/>
        <w:ind w:left="740"/>
        <w:rPr>
          <w:sz w:val="22"/>
          <w:szCs w:val="22"/>
        </w:rPr>
      </w:pPr>
      <w:r w:rsidRPr="00D97E4E">
        <w:rPr>
          <w:sz w:val="22"/>
          <w:szCs w:val="22"/>
        </w:rPr>
        <w:t>Древняя Индия.</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Природные условия Древней Индии. Занятия населения. Древнейшие города- государства. Приход ариев в Северную Индию. Держава Маурьев. Государство</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Гуптов. Общественное устройство, варны. Религиозные верования древних индийцев. Легенды и сказания. Возникновение и распространение буддизма. Культурное наследие Древней Индии (эпос и литература, художественная культура, научное познание).</w:t>
      </w:r>
    </w:p>
    <w:p w:rsidR="000460DE" w:rsidRPr="00D97E4E" w:rsidRDefault="000460DE" w:rsidP="00000013">
      <w:pPr>
        <w:pStyle w:val="21"/>
        <w:shd w:val="clear" w:color="auto" w:fill="auto"/>
        <w:tabs>
          <w:tab w:val="left" w:pos="1972"/>
        </w:tabs>
        <w:spacing w:before="0" w:after="0" w:line="240" w:lineRule="auto"/>
        <w:ind w:left="760"/>
        <w:rPr>
          <w:sz w:val="22"/>
          <w:szCs w:val="22"/>
        </w:rPr>
      </w:pPr>
      <w:r w:rsidRPr="00D97E4E">
        <w:rPr>
          <w:sz w:val="22"/>
          <w:szCs w:val="22"/>
        </w:rPr>
        <w:t>Древний Китай.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Природные условия Древнего Китая. Хозяйственная деятельность и условия жизни населения. Древнейшие царства. Создание объединенной империи. Цинь Шихуанди. Возведение Великой Китайской стены. Правление династии Хань. Жизнь в империи: правители и подданные, положение различных групп населения. Развитие ремесёл и торговли. Великий шёлковый путь. Религиозно-философские учения. Конфуций. Научные знания и изобретения древних китайцев. Храмы.</w:t>
      </w:r>
    </w:p>
    <w:p w:rsidR="000460DE" w:rsidRPr="00D97E4E" w:rsidRDefault="000460DE" w:rsidP="00000013">
      <w:pPr>
        <w:pStyle w:val="21"/>
        <w:shd w:val="clear" w:color="auto" w:fill="auto"/>
        <w:tabs>
          <w:tab w:val="left" w:pos="1977"/>
        </w:tabs>
        <w:spacing w:before="0" w:after="0" w:line="240" w:lineRule="auto"/>
        <w:ind w:left="760"/>
        <w:rPr>
          <w:sz w:val="22"/>
          <w:szCs w:val="22"/>
        </w:rPr>
      </w:pPr>
      <w:r w:rsidRPr="00D97E4E">
        <w:rPr>
          <w:sz w:val="22"/>
          <w:szCs w:val="22"/>
        </w:rPr>
        <w:t>Древняя Греция. Эллинизм.</w:t>
      </w:r>
    </w:p>
    <w:p w:rsidR="000460DE" w:rsidRPr="00D97E4E" w:rsidRDefault="000460DE" w:rsidP="00000013">
      <w:pPr>
        <w:pStyle w:val="21"/>
        <w:shd w:val="clear" w:color="auto" w:fill="auto"/>
        <w:tabs>
          <w:tab w:val="left" w:pos="2183"/>
        </w:tabs>
        <w:spacing w:before="0" w:after="0" w:line="240" w:lineRule="auto"/>
        <w:ind w:left="760"/>
        <w:rPr>
          <w:sz w:val="22"/>
          <w:szCs w:val="22"/>
        </w:rPr>
      </w:pPr>
      <w:r w:rsidRPr="00D97E4E">
        <w:rPr>
          <w:sz w:val="22"/>
          <w:szCs w:val="22"/>
        </w:rPr>
        <w:t>Древнейшая Греция.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Природные условия Древней Греции. Занятия населения. Древнейшие государства на Крите. Расцвет и гибель Минойской цивилизации. Государства Ахейской Греции (Микены, Тиринф). Троянская война. Вторжение дорийских племён. Поэмы Гомера «Илиада», «Одиссея».</w:t>
      </w:r>
    </w:p>
    <w:p w:rsidR="000460DE" w:rsidRPr="00D97E4E" w:rsidRDefault="000460DE" w:rsidP="00000013">
      <w:pPr>
        <w:pStyle w:val="21"/>
        <w:shd w:val="clear" w:color="auto" w:fill="auto"/>
        <w:tabs>
          <w:tab w:val="left" w:pos="2183"/>
        </w:tabs>
        <w:spacing w:before="0" w:after="0" w:line="240" w:lineRule="auto"/>
        <w:rPr>
          <w:sz w:val="22"/>
          <w:szCs w:val="22"/>
        </w:rPr>
      </w:pPr>
      <w:r w:rsidRPr="00D97E4E">
        <w:rPr>
          <w:sz w:val="22"/>
          <w:szCs w:val="22"/>
        </w:rPr>
        <w:t>Греческие полисы.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Подъём хозяйственной жизни после «тёмных веков». Развитие земледелия и ремесла. Становление полисов, их политическое устройство. Аристократия и демос. Великая греческая колонизация. Метрополии и колонии.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Афины: утверждение демократии. Законы Солона. Реформы Клисфена, их значение. Спарта: основные группы населения, политическое устройство. Организация военного дела. Спартанское воспитание.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Греко-персидские войны. Причины войн. Походы персов на Грецию. Битва при Марафоне, её значение. Усиление афинского могущества; Фемистокл. Битва при Фермопилах. Захват персами Аттики. Победы греков в Саламинском сражении, при Платеях и Микале. Итоги греко-персидских войн.</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Возвышение Афинского государства. Афины при Перикле. Хозяйственная жизнь. Развитие рабовладения. Пелопоннесская война: причины, участники, итоги.</w:t>
      </w:r>
    </w:p>
    <w:p w:rsidR="000460DE" w:rsidRPr="00D97E4E" w:rsidRDefault="000460DE" w:rsidP="00000013">
      <w:pPr>
        <w:pStyle w:val="21"/>
        <w:shd w:val="clear" w:color="auto" w:fill="auto"/>
        <w:spacing w:before="0" w:after="171" w:line="240" w:lineRule="auto"/>
        <w:rPr>
          <w:sz w:val="22"/>
          <w:szCs w:val="22"/>
        </w:rPr>
      </w:pPr>
      <w:r w:rsidRPr="00D97E4E">
        <w:rPr>
          <w:sz w:val="22"/>
          <w:szCs w:val="22"/>
        </w:rPr>
        <w:t>Упадок Эллады.</w:t>
      </w:r>
    </w:p>
    <w:p w:rsidR="000460DE" w:rsidRPr="00D97E4E" w:rsidRDefault="000460DE" w:rsidP="00000013">
      <w:pPr>
        <w:pStyle w:val="21"/>
        <w:shd w:val="clear" w:color="auto" w:fill="auto"/>
        <w:tabs>
          <w:tab w:val="left" w:pos="2241"/>
        </w:tabs>
        <w:spacing w:before="0" w:after="3" w:line="240" w:lineRule="auto"/>
        <w:ind w:left="780"/>
        <w:rPr>
          <w:sz w:val="22"/>
          <w:szCs w:val="22"/>
        </w:rPr>
      </w:pPr>
      <w:r w:rsidRPr="00D97E4E">
        <w:rPr>
          <w:sz w:val="22"/>
          <w:szCs w:val="22"/>
        </w:rPr>
        <w:t>Культура Древней Греции.</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Религия древних греков; пантеон богов. Храмы и жрецы. Развитие наук. Греческая философия. Школа и образование. Литература. Греческое искусство: архитектура, скульптура. Повседневная жизнь и быт древних греков. Досуг (театр, спортивные состязания). Общегреческие игры в Олимпии.</w:t>
      </w:r>
    </w:p>
    <w:p w:rsidR="000460DE" w:rsidRPr="00D97E4E" w:rsidRDefault="000460DE" w:rsidP="00000013">
      <w:pPr>
        <w:pStyle w:val="21"/>
        <w:shd w:val="clear" w:color="auto" w:fill="auto"/>
        <w:tabs>
          <w:tab w:val="left" w:pos="2241"/>
        </w:tabs>
        <w:spacing w:before="0" w:after="0" w:line="240" w:lineRule="auto"/>
        <w:ind w:left="780"/>
        <w:rPr>
          <w:sz w:val="22"/>
          <w:szCs w:val="22"/>
        </w:rPr>
      </w:pPr>
      <w:r w:rsidRPr="00D97E4E">
        <w:rPr>
          <w:sz w:val="22"/>
          <w:szCs w:val="22"/>
        </w:rPr>
        <w:t>Македонские завоевания. Эллинизм.</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Возвышение Македонии. Политика Филиппа И. Главенство Македонии над греческими полисами. Коринфский союз. Александр Македонский и его завоевания на Востоке. Распад державы Александра Македонского. Эллинистические государства Востока. Культура эллинистического мира. Александрия Египетская.</w:t>
      </w:r>
    </w:p>
    <w:p w:rsidR="000460DE" w:rsidRPr="00D97E4E" w:rsidRDefault="000460DE" w:rsidP="00000013">
      <w:pPr>
        <w:pStyle w:val="21"/>
        <w:shd w:val="clear" w:color="auto" w:fill="auto"/>
        <w:tabs>
          <w:tab w:val="left" w:pos="2029"/>
        </w:tabs>
        <w:spacing w:before="0" w:after="0" w:line="240" w:lineRule="auto"/>
        <w:ind w:left="780"/>
        <w:rPr>
          <w:sz w:val="22"/>
          <w:szCs w:val="22"/>
        </w:rPr>
      </w:pPr>
      <w:r w:rsidRPr="00D97E4E">
        <w:rPr>
          <w:sz w:val="22"/>
          <w:szCs w:val="22"/>
        </w:rPr>
        <w:t>Древний Рим.</w:t>
      </w:r>
    </w:p>
    <w:p w:rsidR="000460DE" w:rsidRPr="00D97E4E" w:rsidRDefault="000460DE" w:rsidP="00000013">
      <w:pPr>
        <w:pStyle w:val="21"/>
        <w:shd w:val="clear" w:color="auto" w:fill="auto"/>
        <w:tabs>
          <w:tab w:val="left" w:pos="2236"/>
        </w:tabs>
        <w:spacing w:before="0" w:after="0" w:line="240" w:lineRule="auto"/>
        <w:ind w:left="780"/>
        <w:rPr>
          <w:sz w:val="22"/>
          <w:szCs w:val="22"/>
        </w:rPr>
      </w:pPr>
      <w:r w:rsidRPr="00D97E4E">
        <w:rPr>
          <w:sz w:val="22"/>
          <w:szCs w:val="22"/>
        </w:rPr>
        <w:t>Возникновение Римского государства.</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Природа и население Апеннинского полуострова в древности. Этрусские города-государства. Наследие этрусков. Легенды об основании Рима. Рим эпохи царей. Республика римских граждан. Патриции и плебеи. Управление и законы. Римское войско. Верования древних римлян. Боги. Жрецы. Завоевание Римом Италии.</w:t>
      </w:r>
    </w:p>
    <w:p w:rsidR="000460DE" w:rsidRPr="00D97E4E" w:rsidRDefault="000460DE" w:rsidP="00000013">
      <w:pPr>
        <w:pStyle w:val="21"/>
        <w:shd w:val="clear" w:color="auto" w:fill="auto"/>
        <w:tabs>
          <w:tab w:val="left" w:pos="2236"/>
        </w:tabs>
        <w:spacing w:before="0" w:after="0" w:line="240" w:lineRule="auto"/>
        <w:ind w:left="780"/>
        <w:rPr>
          <w:sz w:val="22"/>
          <w:szCs w:val="22"/>
        </w:rPr>
      </w:pPr>
      <w:r w:rsidRPr="00D97E4E">
        <w:rPr>
          <w:sz w:val="22"/>
          <w:szCs w:val="22"/>
        </w:rPr>
        <w:t>Римские завоевания в Средиземноморье.</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Войны Рима с Карфагеном. Ганнибал; битва при Каннах. Поражение Карфагена. Установление господства Рима в Средиземноморье. Римские провинции.</w:t>
      </w:r>
    </w:p>
    <w:p w:rsidR="000460DE" w:rsidRPr="00D97E4E" w:rsidRDefault="000460DE" w:rsidP="00000013">
      <w:pPr>
        <w:pStyle w:val="21"/>
        <w:shd w:val="clear" w:color="auto" w:fill="auto"/>
        <w:tabs>
          <w:tab w:val="left" w:pos="2241"/>
        </w:tabs>
        <w:spacing w:before="0" w:after="0" w:line="240" w:lineRule="auto"/>
        <w:ind w:left="780"/>
        <w:rPr>
          <w:sz w:val="22"/>
          <w:szCs w:val="22"/>
        </w:rPr>
      </w:pPr>
      <w:r w:rsidRPr="00D97E4E">
        <w:rPr>
          <w:sz w:val="22"/>
          <w:szCs w:val="22"/>
        </w:rPr>
        <w:t>Поздняя Римская республика. Гражданские войны.</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Подъём сельского хозяйства. Латифундии. Рабство. Борьба за аграрную реформу. Деятельность братьев Гракхов: проекты реформ, мероприятия, итоги. Гражданская война и установление диктатуры Суллы. Восстание Спартака. Участие армии в гражданских войнах. Первый триумвират. Гай Юлий Цезарь: путь к власти, диктатура. Борьба между наследниками Цезаря. Победа Октавиана.</w:t>
      </w:r>
    </w:p>
    <w:p w:rsidR="000460DE" w:rsidRPr="00D97E4E" w:rsidRDefault="000460DE" w:rsidP="00000013">
      <w:pPr>
        <w:pStyle w:val="21"/>
        <w:shd w:val="clear" w:color="auto" w:fill="auto"/>
        <w:tabs>
          <w:tab w:val="left" w:pos="2241"/>
        </w:tabs>
        <w:spacing w:before="0" w:after="0" w:line="240" w:lineRule="auto"/>
        <w:ind w:left="780"/>
        <w:rPr>
          <w:sz w:val="22"/>
          <w:szCs w:val="22"/>
        </w:rPr>
      </w:pPr>
      <w:r w:rsidRPr="00D97E4E">
        <w:rPr>
          <w:sz w:val="22"/>
          <w:szCs w:val="22"/>
        </w:rPr>
        <w:t>Расцвет и падение Римской империи.</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Установление императорской власти. Октавиан Август. Императоры Рима: завоеватели и правители. Римская империя: территория, управление. Римское гражданство. Повседневная жизнь в столице и провинциях. Возникновение и распространение христианства. Император Константин I, перенос столицы в Константинополь. Разделение Римской империи на Западную и Восточную части.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Начало Великого переселения народов. Рим и варвары. Падение Западной Римской империи.</w:t>
      </w:r>
    </w:p>
    <w:p w:rsidR="000460DE" w:rsidRPr="00D97E4E" w:rsidRDefault="000460DE" w:rsidP="00000013">
      <w:pPr>
        <w:pStyle w:val="21"/>
        <w:shd w:val="clear" w:color="auto" w:fill="auto"/>
        <w:tabs>
          <w:tab w:val="left" w:pos="2229"/>
        </w:tabs>
        <w:spacing w:before="0" w:after="0" w:line="240" w:lineRule="auto"/>
        <w:ind w:left="760"/>
        <w:rPr>
          <w:sz w:val="22"/>
          <w:szCs w:val="22"/>
        </w:rPr>
      </w:pPr>
      <w:r w:rsidRPr="00D97E4E">
        <w:rPr>
          <w:sz w:val="22"/>
          <w:szCs w:val="22"/>
        </w:rPr>
        <w:t>Культура Древнего Рима.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Римская литература, золотой век поэзии. Ораторское искусство. Цицерон. Развитие наук. Римские историки. Искусство Древнего Рима: архитектура, скульптура. Пантеон.</w:t>
      </w:r>
    </w:p>
    <w:p w:rsidR="000460DE" w:rsidRPr="00D97E4E" w:rsidRDefault="000460DE" w:rsidP="00000013">
      <w:pPr>
        <w:pStyle w:val="21"/>
        <w:shd w:val="clear" w:color="auto" w:fill="auto"/>
        <w:tabs>
          <w:tab w:val="left" w:pos="2229"/>
        </w:tabs>
        <w:spacing w:before="0" w:after="0" w:line="240" w:lineRule="auto"/>
        <w:rPr>
          <w:sz w:val="22"/>
          <w:szCs w:val="22"/>
        </w:rPr>
      </w:pPr>
      <w:r w:rsidRPr="00D97E4E">
        <w:rPr>
          <w:sz w:val="22"/>
          <w:szCs w:val="22"/>
        </w:rPr>
        <w:t>Обобщение.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Историческое и культурное наследие цивилизаций Древнего мира.</w:t>
      </w:r>
    </w:p>
    <w:p w:rsidR="000460DE" w:rsidRPr="00D97E4E" w:rsidRDefault="000460DE" w:rsidP="00000013">
      <w:pPr>
        <w:pStyle w:val="21"/>
        <w:shd w:val="clear" w:color="auto" w:fill="auto"/>
        <w:tabs>
          <w:tab w:val="left" w:pos="1605"/>
        </w:tabs>
        <w:spacing w:before="0" w:after="0" w:line="240" w:lineRule="auto"/>
        <w:ind w:left="760"/>
        <w:rPr>
          <w:sz w:val="22"/>
          <w:szCs w:val="22"/>
        </w:rPr>
      </w:pPr>
      <w:r w:rsidRPr="00D97E4E">
        <w:rPr>
          <w:sz w:val="22"/>
          <w:szCs w:val="22"/>
        </w:rPr>
        <w:t>Содержание обучения в 6 классе.</w:t>
      </w:r>
    </w:p>
    <w:p w:rsidR="000460DE" w:rsidRPr="00D97E4E" w:rsidRDefault="000460DE" w:rsidP="00000013">
      <w:pPr>
        <w:pStyle w:val="21"/>
        <w:shd w:val="clear" w:color="auto" w:fill="auto"/>
        <w:tabs>
          <w:tab w:val="left" w:pos="1816"/>
        </w:tabs>
        <w:spacing w:before="0" w:after="0" w:line="240" w:lineRule="auto"/>
        <w:ind w:left="760"/>
        <w:rPr>
          <w:sz w:val="22"/>
          <w:szCs w:val="22"/>
        </w:rPr>
      </w:pPr>
      <w:r w:rsidRPr="00D97E4E">
        <w:rPr>
          <w:sz w:val="22"/>
          <w:szCs w:val="22"/>
        </w:rPr>
        <w:t>Всеобщая история. История Средних веков.</w:t>
      </w:r>
    </w:p>
    <w:p w:rsidR="000460DE" w:rsidRPr="00D97E4E" w:rsidRDefault="000460DE" w:rsidP="00000013">
      <w:pPr>
        <w:pStyle w:val="21"/>
        <w:shd w:val="clear" w:color="auto" w:fill="auto"/>
        <w:tabs>
          <w:tab w:val="left" w:pos="2022"/>
        </w:tabs>
        <w:spacing w:before="0" w:after="0" w:line="240" w:lineRule="auto"/>
        <w:ind w:left="760"/>
        <w:rPr>
          <w:sz w:val="22"/>
          <w:szCs w:val="22"/>
        </w:rPr>
      </w:pPr>
      <w:r w:rsidRPr="00D97E4E">
        <w:rPr>
          <w:sz w:val="22"/>
          <w:szCs w:val="22"/>
        </w:rPr>
        <w:t>Введение.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Средние века: понятие, хронологические рамки и периодизация Средневековья.</w:t>
      </w:r>
    </w:p>
    <w:p w:rsidR="000460DE" w:rsidRPr="00D97E4E" w:rsidRDefault="000460DE" w:rsidP="00000013">
      <w:pPr>
        <w:pStyle w:val="21"/>
        <w:shd w:val="clear" w:color="auto" w:fill="auto"/>
        <w:tabs>
          <w:tab w:val="left" w:pos="2022"/>
        </w:tabs>
        <w:spacing w:before="0" w:after="0" w:line="240" w:lineRule="auto"/>
        <w:ind w:left="760"/>
        <w:rPr>
          <w:sz w:val="22"/>
          <w:szCs w:val="22"/>
        </w:rPr>
      </w:pPr>
      <w:r w:rsidRPr="00D97E4E">
        <w:rPr>
          <w:sz w:val="22"/>
          <w:szCs w:val="22"/>
        </w:rPr>
        <w:t>Народы Европы в раннее Средневековье.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Падение Западной Римской империи и образование варварских королевств. Завоевание франками Галлии. Хлодвиг. Усиление королевской власти. Салическая правда. Принятие франками христианства.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Франкское государство в </w:t>
      </w:r>
      <w:r w:rsidRPr="00D97E4E">
        <w:rPr>
          <w:sz w:val="22"/>
          <w:szCs w:val="22"/>
          <w:lang w:val="en-US"/>
        </w:rPr>
        <w:t>VIII</w:t>
      </w:r>
      <w:r w:rsidRPr="00D97E4E">
        <w:rPr>
          <w:sz w:val="22"/>
          <w:szCs w:val="22"/>
        </w:rPr>
        <w:t>-</w:t>
      </w:r>
      <w:r w:rsidRPr="00D97E4E">
        <w:rPr>
          <w:sz w:val="22"/>
          <w:szCs w:val="22"/>
          <w:lang w:val="en-US"/>
        </w:rPr>
        <w:t>IX</w:t>
      </w:r>
      <w:r w:rsidRPr="00D97E4E">
        <w:rPr>
          <w:sz w:val="22"/>
          <w:szCs w:val="22"/>
        </w:rPr>
        <w:t xml:space="preserve"> вв. Усиление власти майор домов. Карл Мартелл и его военная реформа. Завоевания Карла Великого. Управление империей. «Каролингское возрождение». Верденский раздел, его причины и значение.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Образование государств во Франции, Германии, Италии. Священная Римская империя. Британия и Ирландия в раннее Средневековье. Норманны: общественный строй, завоевания. Ранние славянские государства. Возникновение Венгерского королевства. Христианизация Европы. Светские правители и папы.</w:t>
      </w:r>
    </w:p>
    <w:p w:rsidR="000460DE" w:rsidRPr="00D97E4E" w:rsidRDefault="000460DE" w:rsidP="00000013">
      <w:pPr>
        <w:pStyle w:val="21"/>
        <w:shd w:val="clear" w:color="auto" w:fill="auto"/>
        <w:tabs>
          <w:tab w:val="left" w:pos="2022"/>
        </w:tabs>
        <w:spacing w:before="0" w:after="0" w:line="240" w:lineRule="auto"/>
        <w:ind w:left="760"/>
        <w:rPr>
          <w:sz w:val="22"/>
          <w:szCs w:val="22"/>
        </w:rPr>
      </w:pPr>
      <w:r w:rsidRPr="00D97E4E">
        <w:rPr>
          <w:sz w:val="22"/>
          <w:szCs w:val="22"/>
        </w:rPr>
        <w:t xml:space="preserve">Византийская империя в </w:t>
      </w:r>
      <w:r w:rsidRPr="00D97E4E">
        <w:rPr>
          <w:sz w:val="22"/>
          <w:szCs w:val="22"/>
          <w:lang w:val="en-US"/>
        </w:rPr>
        <w:t>VI</w:t>
      </w:r>
      <w:r w:rsidRPr="00D97E4E">
        <w:rPr>
          <w:sz w:val="22"/>
          <w:szCs w:val="22"/>
        </w:rPr>
        <w:t>-</w:t>
      </w:r>
      <w:r w:rsidRPr="00D97E4E">
        <w:rPr>
          <w:sz w:val="22"/>
          <w:szCs w:val="22"/>
          <w:lang w:val="en-US"/>
        </w:rPr>
        <w:t>XI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Территория, население империи ромеев. Византийские императоры; Юстиниан. Кодификация законов. Внешняя политика Византии. Византия и славяне. Власть императора и церковь. Церковные соборы. Культура Византии. Образование и книжное дело. Художественная культура (архитектура, мозаика, фреска, иконопись).</w:t>
      </w:r>
    </w:p>
    <w:p w:rsidR="000460DE" w:rsidRPr="00D97E4E" w:rsidRDefault="000460DE" w:rsidP="00000013">
      <w:pPr>
        <w:pStyle w:val="21"/>
        <w:shd w:val="clear" w:color="auto" w:fill="auto"/>
        <w:tabs>
          <w:tab w:val="left" w:pos="1966"/>
        </w:tabs>
        <w:spacing w:before="0" w:after="0" w:line="240" w:lineRule="auto"/>
        <w:ind w:left="760"/>
        <w:rPr>
          <w:sz w:val="22"/>
          <w:szCs w:val="22"/>
        </w:rPr>
      </w:pPr>
      <w:r w:rsidRPr="00D97E4E">
        <w:rPr>
          <w:sz w:val="22"/>
          <w:szCs w:val="22"/>
        </w:rPr>
        <w:t xml:space="preserve">Арабы в </w:t>
      </w:r>
      <w:r w:rsidRPr="00D97E4E">
        <w:rPr>
          <w:sz w:val="22"/>
          <w:szCs w:val="22"/>
          <w:lang w:val="en-US"/>
        </w:rPr>
        <w:t>VI</w:t>
      </w:r>
      <w:r w:rsidRPr="00D97E4E">
        <w:rPr>
          <w:sz w:val="22"/>
          <w:szCs w:val="22"/>
        </w:rPr>
        <w:t>-</w:t>
      </w:r>
      <w:r w:rsidRPr="00D97E4E">
        <w:rPr>
          <w:sz w:val="22"/>
          <w:szCs w:val="22"/>
          <w:lang w:val="en-US"/>
        </w:rPr>
        <w:t>XI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Природные условия Аравийского полуострова. Основные занятия арабов. Традиционные верования. Пророк Мухаммад и возникновение ислама. Хиджра. Победа новой веры. Коран. Завоевания арабов. Арабский халифат, его расцвет и распад. Культура исламского мира. Образование и наука. Роль арабского языка. Расцвет литературы и искусства. Архитектура.</w:t>
      </w:r>
    </w:p>
    <w:p w:rsidR="000460DE" w:rsidRPr="00D97E4E" w:rsidRDefault="000460DE" w:rsidP="00000013">
      <w:pPr>
        <w:pStyle w:val="21"/>
        <w:shd w:val="clear" w:color="auto" w:fill="auto"/>
        <w:tabs>
          <w:tab w:val="left" w:pos="1970"/>
        </w:tabs>
        <w:spacing w:before="0" w:after="0" w:line="240" w:lineRule="auto"/>
        <w:ind w:left="760"/>
        <w:rPr>
          <w:sz w:val="22"/>
          <w:szCs w:val="22"/>
        </w:rPr>
      </w:pPr>
      <w:r w:rsidRPr="00D97E4E">
        <w:rPr>
          <w:sz w:val="22"/>
          <w:szCs w:val="22"/>
        </w:rPr>
        <w:t>Средневековое европейское общество.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Аграрное производство. Натуральное хозяйство. Феодальное землевладение. Знать и рыцарство: социальный статус, образ жизни. Замок сеньора. Куртуазная культура. Крестьянство: зависимость от сеньора, повинности, условия жизни. Крестьянская община.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Города - центры ремесла, торговли, культуры. Население городов. Цехи и гильдии. Городское управление. Борьба городов за самоуправление. Средневековые города-республики. Развитие торговли. Ярмарки. Торговые пути в Средиземноморье и на Балтике. Ганза. Облик средневековых городов. Образ жизни и быт горожан.</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Церковь и духовенство. Разделение христианства на католицизм и православие. Борьба пап за независимость церкви от светской власти. Крестовые походы: цели, участники, итоги. Духовно-рыцарские ордены. Ереси: причины возникновения и распространения. Преследование еретиков.</w:t>
      </w:r>
    </w:p>
    <w:p w:rsidR="000460DE" w:rsidRPr="00D97E4E" w:rsidRDefault="000460DE" w:rsidP="00000013">
      <w:pPr>
        <w:pStyle w:val="21"/>
        <w:shd w:val="clear" w:color="auto" w:fill="auto"/>
        <w:tabs>
          <w:tab w:val="left" w:pos="1970"/>
        </w:tabs>
        <w:spacing w:before="0" w:after="0" w:line="240" w:lineRule="auto"/>
        <w:ind w:left="760"/>
        <w:rPr>
          <w:sz w:val="22"/>
          <w:szCs w:val="22"/>
        </w:rPr>
      </w:pPr>
      <w:r w:rsidRPr="00D97E4E">
        <w:rPr>
          <w:sz w:val="22"/>
          <w:szCs w:val="22"/>
        </w:rPr>
        <w:t xml:space="preserve">Государства Европы в </w:t>
      </w:r>
      <w:r w:rsidRPr="00D97E4E">
        <w:rPr>
          <w:sz w:val="22"/>
          <w:szCs w:val="22"/>
          <w:lang w:val="en-US"/>
        </w:rPr>
        <w:t>XII</w:t>
      </w:r>
      <w:r w:rsidRPr="00D97E4E">
        <w:rPr>
          <w:sz w:val="22"/>
          <w:szCs w:val="22"/>
        </w:rPr>
        <w:t>-</w:t>
      </w:r>
      <w:r w:rsidRPr="00D97E4E">
        <w:rPr>
          <w:sz w:val="22"/>
          <w:szCs w:val="22"/>
          <w:lang w:val="en-US"/>
        </w:rPr>
        <w:t>XV</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Усиление королевской власти в странах Западной Европы. Сословно</w:t>
      </w:r>
      <w:r w:rsidRPr="00D97E4E">
        <w:rPr>
          <w:sz w:val="22"/>
          <w:szCs w:val="22"/>
        </w:rPr>
        <w:softHyphen/>
        <w:t xml:space="preserve">представительная монархия. Образование централизованных государств в Англии, Франции. Столетняя война; Ж. Д’Арк. Священная Римская империя в </w:t>
      </w:r>
      <w:r w:rsidRPr="00D97E4E">
        <w:rPr>
          <w:sz w:val="22"/>
          <w:szCs w:val="22"/>
          <w:lang w:val="en-US"/>
        </w:rPr>
        <w:t>XII</w:t>
      </w:r>
      <w:r w:rsidRPr="00D97E4E">
        <w:rPr>
          <w:sz w:val="22"/>
          <w:szCs w:val="22"/>
        </w:rPr>
        <w:t>-</w:t>
      </w:r>
      <w:r w:rsidRPr="00D97E4E">
        <w:rPr>
          <w:sz w:val="22"/>
          <w:szCs w:val="22"/>
          <w:lang w:val="en-US"/>
        </w:rPr>
        <w:t>XV</w:t>
      </w:r>
      <w:r w:rsidRPr="00D97E4E">
        <w:rPr>
          <w:sz w:val="22"/>
          <w:szCs w:val="22"/>
        </w:rPr>
        <w:t xml:space="preserve"> вв. Польско-литовское государство в </w:t>
      </w:r>
      <w:r w:rsidRPr="00D97E4E">
        <w:rPr>
          <w:sz w:val="22"/>
          <w:szCs w:val="22"/>
          <w:lang w:val="en-US"/>
        </w:rPr>
        <w:t>XIV</w:t>
      </w:r>
      <w:r w:rsidRPr="00D97E4E">
        <w:rPr>
          <w:sz w:val="22"/>
          <w:szCs w:val="22"/>
        </w:rPr>
        <w:t>-</w:t>
      </w:r>
      <w:r w:rsidRPr="00D97E4E">
        <w:rPr>
          <w:sz w:val="22"/>
          <w:szCs w:val="22"/>
          <w:lang w:val="en-US"/>
        </w:rPr>
        <w:t>XV</w:t>
      </w:r>
      <w:r w:rsidRPr="00D97E4E">
        <w:rPr>
          <w:sz w:val="22"/>
          <w:szCs w:val="22"/>
        </w:rPr>
        <w:t xml:space="preserve"> вв. Реконкиста и образование централизованных государств на Пиренейском полуострове. Итальянские государства в </w:t>
      </w:r>
      <w:r w:rsidRPr="00D97E4E">
        <w:rPr>
          <w:sz w:val="22"/>
          <w:szCs w:val="22"/>
          <w:lang w:val="en-US"/>
        </w:rPr>
        <w:t>XII</w:t>
      </w:r>
      <w:r w:rsidRPr="00D97E4E">
        <w:rPr>
          <w:sz w:val="22"/>
          <w:szCs w:val="22"/>
        </w:rPr>
        <w:t>-</w:t>
      </w:r>
      <w:r w:rsidRPr="00D97E4E">
        <w:rPr>
          <w:sz w:val="22"/>
          <w:szCs w:val="22"/>
          <w:lang w:val="en-US"/>
        </w:rPr>
        <w:t>XV</w:t>
      </w:r>
      <w:r w:rsidRPr="00D97E4E">
        <w:rPr>
          <w:sz w:val="22"/>
          <w:szCs w:val="22"/>
        </w:rPr>
        <w:t xml:space="preserve"> вв. Развитие экономики в европейских странах в период зрелого Средневековья. Обострение социальных противоречий в XIV в. (Жакерия, восстание Уота Тайлера). Гуситское движение в Чехии.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Византийская империя и славянские государства в </w:t>
      </w:r>
      <w:r w:rsidRPr="00D97E4E">
        <w:rPr>
          <w:sz w:val="22"/>
          <w:szCs w:val="22"/>
          <w:lang w:val="en-US"/>
        </w:rPr>
        <w:t>XII</w:t>
      </w:r>
      <w:r w:rsidRPr="00D97E4E">
        <w:rPr>
          <w:sz w:val="22"/>
          <w:szCs w:val="22"/>
        </w:rPr>
        <w:t>-</w:t>
      </w:r>
      <w:r w:rsidRPr="00D97E4E">
        <w:rPr>
          <w:sz w:val="22"/>
          <w:szCs w:val="22"/>
          <w:lang w:val="en-US"/>
        </w:rPr>
        <w:t>XV</w:t>
      </w:r>
      <w:r w:rsidRPr="00D97E4E">
        <w:rPr>
          <w:sz w:val="22"/>
          <w:szCs w:val="22"/>
        </w:rPr>
        <w:t xml:space="preserve"> вв. Экспансия турок-османов. Османские завоевания на Балканах. Падение Константинополя.</w:t>
      </w:r>
    </w:p>
    <w:p w:rsidR="000460DE" w:rsidRPr="00D97E4E" w:rsidRDefault="000460DE" w:rsidP="00000013">
      <w:pPr>
        <w:pStyle w:val="21"/>
        <w:shd w:val="clear" w:color="auto" w:fill="auto"/>
        <w:tabs>
          <w:tab w:val="left" w:pos="2009"/>
        </w:tabs>
        <w:spacing w:before="0" w:after="0" w:line="240" w:lineRule="auto"/>
        <w:ind w:left="760"/>
        <w:rPr>
          <w:sz w:val="22"/>
          <w:szCs w:val="22"/>
        </w:rPr>
      </w:pPr>
      <w:r w:rsidRPr="00D97E4E">
        <w:rPr>
          <w:sz w:val="22"/>
          <w:szCs w:val="22"/>
        </w:rPr>
        <w:t>Культура средневековой Европы.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Представления средневекового человека о мире. Место религии в жизни человека и общества. Образование: школы и университеты. Сословный характер культуры. Средневековый эпос. Рыцарская литература. Городской и крестьянский фольклор. Романский и готический стили в художественной культуре. Развитие знаний о природе и человеке. Гуманизм. Раннее Возрождение: художники и их творения. Изобретение европейского книгопечатания; И. Гутенберг.</w:t>
      </w:r>
    </w:p>
    <w:p w:rsidR="000460DE" w:rsidRPr="00D97E4E" w:rsidRDefault="000460DE" w:rsidP="00000013">
      <w:pPr>
        <w:pStyle w:val="21"/>
        <w:shd w:val="clear" w:color="auto" w:fill="auto"/>
        <w:tabs>
          <w:tab w:val="left" w:pos="2009"/>
        </w:tabs>
        <w:spacing w:before="0" w:after="0" w:line="240" w:lineRule="auto"/>
        <w:ind w:left="760"/>
        <w:rPr>
          <w:sz w:val="22"/>
          <w:szCs w:val="22"/>
        </w:rPr>
      </w:pPr>
      <w:r w:rsidRPr="00D97E4E">
        <w:rPr>
          <w:sz w:val="22"/>
          <w:szCs w:val="22"/>
        </w:rPr>
        <w:t>Страны Востока в Средние века.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Османская империя: завоевания турок-османов (Балканы, падение Византии), управление империей, положение покоренных народов. Монгольская держава: общественный строй монгольских племен, завоевания Чингисхана и его потомков, управление подчиненными территориями. Китай: империи, правители и подданные, борьба против завоевателей. Япония в Средние века: образование государства, власть императоров и управление сёгунов. Индия: раздробленность индийских княжеств, вторжение мусульман, Делийский султанат.</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Культура народов Востока. Литература. Архитектура. Традиционные искусства и ремесла.</w:t>
      </w:r>
    </w:p>
    <w:p w:rsidR="000460DE" w:rsidRPr="00D97E4E" w:rsidRDefault="000460DE" w:rsidP="00000013">
      <w:pPr>
        <w:pStyle w:val="21"/>
        <w:shd w:val="clear" w:color="auto" w:fill="auto"/>
        <w:tabs>
          <w:tab w:val="left" w:pos="2009"/>
        </w:tabs>
        <w:spacing w:before="0" w:after="0" w:line="240" w:lineRule="auto"/>
        <w:ind w:left="760"/>
        <w:rPr>
          <w:sz w:val="22"/>
          <w:szCs w:val="22"/>
        </w:rPr>
      </w:pPr>
      <w:r w:rsidRPr="00D97E4E">
        <w:rPr>
          <w:sz w:val="22"/>
          <w:szCs w:val="22"/>
        </w:rPr>
        <w:t>Государства доколумбовой Америки в Средние века.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Цивилизации майя, ацтеков и инков: общественный строй, религиозные</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верования, культура. Появление европейских завоевателей.</w:t>
      </w:r>
    </w:p>
    <w:p w:rsidR="000460DE" w:rsidRPr="00D97E4E" w:rsidRDefault="000460DE" w:rsidP="00000013">
      <w:pPr>
        <w:pStyle w:val="21"/>
        <w:shd w:val="clear" w:color="auto" w:fill="auto"/>
        <w:tabs>
          <w:tab w:val="left" w:pos="2143"/>
        </w:tabs>
        <w:spacing w:before="0" w:after="0" w:line="240" w:lineRule="auto"/>
        <w:ind w:firstLine="760"/>
        <w:rPr>
          <w:sz w:val="22"/>
          <w:szCs w:val="22"/>
        </w:rPr>
      </w:pPr>
      <w:r w:rsidRPr="00D97E4E">
        <w:rPr>
          <w:sz w:val="22"/>
          <w:szCs w:val="22"/>
        </w:rPr>
        <w:t>Обобщение.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Историческое и культурное наследие Средних веков.</w:t>
      </w:r>
    </w:p>
    <w:p w:rsidR="000460DE" w:rsidRPr="00D97E4E" w:rsidRDefault="000460DE" w:rsidP="00000013">
      <w:pPr>
        <w:pStyle w:val="21"/>
        <w:shd w:val="clear" w:color="auto" w:fill="auto"/>
        <w:tabs>
          <w:tab w:val="left" w:pos="1798"/>
        </w:tabs>
        <w:spacing w:before="0" w:after="0" w:line="240" w:lineRule="auto"/>
        <w:ind w:firstLine="760"/>
        <w:rPr>
          <w:sz w:val="22"/>
          <w:szCs w:val="22"/>
        </w:rPr>
      </w:pPr>
      <w:r w:rsidRPr="00D97E4E">
        <w:rPr>
          <w:sz w:val="22"/>
          <w:szCs w:val="22"/>
        </w:rPr>
        <w:t>История России. От Руси к Российскому государству.</w:t>
      </w:r>
    </w:p>
    <w:p w:rsidR="000460DE" w:rsidRPr="00D97E4E" w:rsidRDefault="000460DE" w:rsidP="00000013">
      <w:pPr>
        <w:pStyle w:val="21"/>
        <w:shd w:val="clear" w:color="auto" w:fill="auto"/>
        <w:tabs>
          <w:tab w:val="left" w:pos="2004"/>
        </w:tabs>
        <w:spacing w:before="0" w:after="0" w:line="240" w:lineRule="auto"/>
        <w:ind w:firstLine="760"/>
        <w:rPr>
          <w:sz w:val="22"/>
          <w:szCs w:val="22"/>
        </w:rPr>
      </w:pPr>
      <w:r w:rsidRPr="00D97E4E">
        <w:rPr>
          <w:sz w:val="22"/>
          <w:szCs w:val="22"/>
        </w:rPr>
        <w:t>Введение.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Роль и место России в мировой истории. Проблемы периодизации российской истории. Источники по истории России.</w:t>
      </w:r>
    </w:p>
    <w:p w:rsidR="000460DE" w:rsidRPr="00D97E4E" w:rsidRDefault="000460DE" w:rsidP="00000013">
      <w:pPr>
        <w:pStyle w:val="21"/>
        <w:shd w:val="clear" w:color="auto" w:fill="auto"/>
        <w:tabs>
          <w:tab w:val="left" w:pos="1945"/>
        </w:tabs>
        <w:spacing w:before="0" w:after="0" w:line="240" w:lineRule="auto"/>
        <w:ind w:firstLine="760"/>
        <w:rPr>
          <w:sz w:val="22"/>
          <w:szCs w:val="22"/>
        </w:rPr>
      </w:pPr>
      <w:r w:rsidRPr="00D97E4E">
        <w:rPr>
          <w:sz w:val="22"/>
          <w:szCs w:val="22"/>
        </w:rPr>
        <w:t>Народы и государства на территории нашей страны в древности. Восточная Европа в середине I тыс. н. э.</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Заселение территории нашей страны человеком. Палеолитическое искусство. Петроглифы Беломорья и Онежского озера. Особенности перехода от присваивающего хозяйства к производящему. Ареалы древнейшего земледелия и скотоводства. Появление металлических орудий и их влияние на первобытное общество. Центры древнейшей металлургии. Кочевые общества евразийских степей в эпоху бронзы и раннем железном веке. Степь и её роль в распространении культурных взаимовлияний. Появление первого в мире колёсного транспорта.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Народы, проживавшие на этой территории до середины I тыс. до н. э. Скифы и скифская культура. Античные города-государства Северного Причерноморья. Боспорское царство. Пантикапей. Античный Херсонес. Скифское царство в Крыму. Дербент.</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Великое переселение народов. Миграция готов. Нашествие гуннов. Вопрос о славянской прародине и происхождении славян. Расселение славян, их разделение на три ветви - восточных, западных и южных. Славянские общности Восточной Европы. Их соседи - балты и финно-угры. Хозяйство восточных славян, их общественный строй и политическая организация. Возникновение княжеской власти. Традиционные верования.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Страны и народы Восточной Европы, Сибири и Дальнего Востока, Тюркский каганат, Хазарский каганат, Волжская Булгария.</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Русь в IX - начале XII в.</w:t>
      </w:r>
    </w:p>
    <w:p w:rsidR="000460DE" w:rsidRPr="00D97E4E" w:rsidRDefault="000460DE" w:rsidP="00000013">
      <w:pPr>
        <w:pStyle w:val="21"/>
        <w:shd w:val="clear" w:color="auto" w:fill="auto"/>
        <w:tabs>
          <w:tab w:val="left" w:pos="2151"/>
        </w:tabs>
        <w:spacing w:before="0" w:after="0" w:line="240" w:lineRule="auto"/>
        <w:ind w:firstLine="760"/>
        <w:rPr>
          <w:sz w:val="22"/>
          <w:szCs w:val="22"/>
        </w:rPr>
      </w:pPr>
      <w:r w:rsidRPr="00D97E4E">
        <w:rPr>
          <w:sz w:val="22"/>
          <w:szCs w:val="22"/>
        </w:rPr>
        <w:t>Образование государства Русь. Исторические условия складывания русской государственности: природно-климатический фактор и политические процессы в Европе в конце I тыс. н. э. Формирование новой политической и этнической карты континента.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Первые известия о Руси. Проблема образования государства.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Русь. Скандинавы на Руси. Начало династии Рюриковичей.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Формирование территории государства Русь. Дань и полюдье. Первые русские князья. Отношения с Византийской империей, странами Центральной, Западной и Северной Европы, кочевниками европейских степей. Русь в международной торговле. Путь «из варяг в греки». Волжский торговый путь. Языческий пантеон.</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Принятие христианства и его значение. Византийское наследие на Руси.</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Русь в конце X - начале XII в. Территория и население государства Русь (Русская земля). Крупнейшие города Руси. Новгород как центр освоения Севера Восточной Европы, колонизация Русской равнины. Территориально- политическая структура Руси, волости. Органы власти: князь, посадник, тысяцкий, вече. Внутриполитическое развитие. Борьба за власть между сыновьями Владимира Святого. Ярослав Мудрый. Русь при Ярославичах. Владимир Мономах. Русская церковь.</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Общественный строй Руси: дискуссии в исторической науке.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Князья, дружина. Духовенство. Городское население. Купцы.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Категории рядового и зависимого населения. Древнерусское право: Русская Правда, церковные уставы.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Русь в социально-политическом контексте Евразии. Внешняя политика и международные связи: отношения с Византией, печенегами, половцами (Дешт-и-Кипчак), странами Центральной, Западной и Северной Европы. Херсонес в культурных контактах Руси и Византии.</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Культурное пространство. Русь в общеевропейском культурном контексте. Картина мира средневекового человека. Повседневная жизнь, сельский и городской быт. Положение женщины. Дети и их воспитание. Календарь и хронология.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Культура Руси. Формирование единого культурного пространства. Кирилло- мефодиевская традиция на Руси. Письменность. Распространение грамотности, берестяные грамоты.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«Новгородская псалтирь». «Остромирово Евангелие». Появление древнерусской литературы. «Слово о Законе и Благодати». Произведения летописного жанра. «Повесть временных лет». Первые русские жития.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Произведения Владимира Мономаха. Иконопись. Искусство книги. Архитектура. Начало храмового строительства: Десятинная церковь, София Киевская, София Новгородская. Материальная культура. Ремесло. Военное дело и оружие.</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Русь в середине XII - начале XIII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Формирование системы земель - самостоятельных государств. Важнейшие земли, управляемые ветвями княжеского рода Рюриковичей: Черниговская, Смоленская, Галицкая, Волынская, Суздальская. Земли, имевшие особый статус: Киевская и Новгородская. Эволюция общественного строя и права; внешняя политика русских земель.</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Формирование региональных центров культуры: летописание и памятники литературы: Киево-Печерский патерик, моление Даниила Заточника, «Слово о полку Игореве». Белокаменные храмы Северо-Восточной Руси: Успенский собор во Владимире, церковь Покрова на Нерли, Георгиевский собор Юрьева-Польского.</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Русские земли и их соседи в середине XIII - XIV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Возникновение Монгольской империи. Завоевания Чингисхана</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 его потомков. Походы Батыя на Восточную Европу. Возникновение Золотой Орды. Судьбы русских земель после монгольского нашествия. Система зависимости русских земель от ордынских ханов (так называемое ордынское иго).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Южные и западные русские земли. Возникновение Литовского государства и включение в его состав части русских земель. Северо-западные земли: Новгородская и Псковская. Политический строй Новгорода и Пскова. Роль вече и князя. Новгород и немецкая Ганза.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Ордены крестоносцев и борьба с их экспансией на западных границах Руси. Александр Невский. Взаимоотношения с Ордой. Княжества Северо-Восточной Руси. Борьба за великое княжение Владимирское. Противостояние Твери и Москвы. Усиление Московского княжества. Дмитрий Донской. Куликовская битва. Закрепление первенствующего положения московских князей.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Перенос митрополичьей кафедры в Москву. Роль Православной церкви в ордынский период русской истории. Святитель Алексий Московский и преподобный Сергий Радонежский.</w:t>
      </w:r>
    </w:p>
    <w:p w:rsidR="000460DE" w:rsidRPr="00D97E4E" w:rsidRDefault="000460DE" w:rsidP="00000013">
      <w:pPr>
        <w:pStyle w:val="21"/>
        <w:shd w:val="clear" w:color="auto" w:fill="auto"/>
        <w:tabs>
          <w:tab w:val="left" w:pos="2146"/>
        </w:tabs>
        <w:spacing w:before="0" w:after="0" w:line="240" w:lineRule="auto"/>
        <w:ind w:firstLine="760"/>
        <w:rPr>
          <w:sz w:val="22"/>
          <w:szCs w:val="22"/>
        </w:rPr>
      </w:pPr>
      <w:r w:rsidRPr="00D97E4E">
        <w:rPr>
          <w:sz w:val="22"/>
          <w:szCs w:val="22"/>
        </w:rPr>
        <w:t xml:space="preserve">Народы и государства степной зоны Восточной Европы и Сибири в </w:t>
      </w:r>
      <w:r w:rsidRPr="00D97E4E">
        <w:rPr>
          <w:sz w:val="22"/>
          <w:szCs w:val="22"/>
          <w:lang w:val="en-US"/>
        </w:rPr>
        <w:t>XIII</w:t>
      </w:r>
      <w:r w:rsidRPr="00D97E4E">
        <w:rPr>
          <w:sz w:val="22"/>
          <w:szCs w:val="22"/>
        </w:rPr>
        <w:t>-</w:t>
      </w:r>
      <w:r w:rsidRPr="00D97E4E">
        <w:rPr>
          <w:sz w:val="22"/>
          <w:szCs w:val="22"/>
          <w:lang w:val="en-US"/>
        </w:rPr>
        <w:t>XV</w:t>
      </w:r>
      <w:r w:rsidRPr="00D97E4E">
        <w:rPr>
          <w:sz w:val="22"/>
          <w:szCs w:val="22"/>
        </w:rPr>
        <w:t xml:space="preserve"> вв. Золотая Орда: государственный строй, население, экономика, культура. Города и кочевые степи. Принятие ислама. Ослабление государства во второй половине XIV в., нашествие Тимура.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Распад Золотой Орды, образование татарских ханств. Казанское ханство. Сибирское ханство. Астраханское ханство. Ногайская Орда. Крымское ханство. Касимовское ханство. Народы Северного Кавказа. Итальянские фактории Причерноморья (Каффа, Тана, Солдайя и другие) и их роль в системе торговых и политических связей Руси с Западом и Востоком.</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Культурное пространство. Изменения в представлениях о картине мира в Евразии в связи с завершением монгольских завоеваний. Культурное взаимодействие цивилизаций. Межкультурные связи и коммуникации (взаимодействие и взаимовлияние русской культуры и культур народов Евразии). Летописание. Литературные памятники Куликовского цикла. Жития. Епифаний Премудрый. Архитектура. Каменные соборы Кремля. Изобразительное искусство. Феофан Грек. Андрей Рублёв.</w:t>
      </w:r>
    </w:p>
    <w:p w:rsidR="000460DE" w:rsidRPr="00D97E4E" w:rsidRDefault="000460DE" w:rsidP="00000013">
      <w:pPr>
        <w:pStyle w:val="21"/>
        <w:shd w:val="clear" w:color="auto" w:fill="auto"/>
        <w:tabs>
          <w:tab w:val="left" w:pos="1961"/>
        </w:tabs>
        <w:spacing w:before="0" w:after="0" w:line="240" w:lineRule="auto"/>
        <w:ind w:firstLine="760"/>
        <w:rPr>
          <w:sz w:val="22"/>
          <w:szCs w:val="22"/>
        </w:rPr>
      </w:pPr>
      <w:r w:rsidRPr="00D97E4E">
        <w:rPr>
          <w:sz w:val="22"/>
          <w:szCs w:val="22"/>
        </w:rPr>
        <w:t>Формирование единого Русского государства в XV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Борьба за русские земли между Литовским и Московским государствами. Объединение русских земель вокруг Москвы. Междоусобная война в Московском княжестве второй четверти XV в. Василий Темный. Новгород и Псков в XV в.: политический строй, отношения с Москвой, Ливонским орденом, Ганзой, Великим княжеством Литовским. Падение Византии и рост церковно-политической роли Москвы в православном мире. Теория «Москва - третий Рим». Иван III. Присоединение Новгорода и Твери. Ликвидация зависимости от Орды. Расширение международных связей Московского государства. Принятие общерусского Судебника. Формирование аппарата управления единого государства. Перемены в устройстве двора великого князя: новая государственная символика; царский титул и регалии; дворцовое и церковное строительство. Московский Кремль.</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Культурное пространство. Изменения восприятия мира. Сакрализация великокняжеской власти. Флорентийская уния. Установление автокефалии Русской церкви. Внутрицерковная борьба (иосифляне и нестяжатели). Ереси. Геннадиевская Библия. Развитие культуры единого Русского государства. Летописание: общерусское и региональное. Житийная литература. «Хожение за три моря» Афанасия Никитина. Архитектура. Русская икона как феномен мирового искусства. Повседневная жизнь горожан и сельских жителей в древнерусский и раннемосковский периоды.</w:t>
      </w:r>
    </w:p>
    <w:p w:rsidR="000460DE" w:rsidRPr="00D97E4E" w:rsidRDefault="000460DE" w:rsidP="00000013">
      <w:pPr>
        <w:pStyle w:val="21"/>
        <w:shd w:val="clear" w:color="auto" w:fill="auto"/>
        <w:tabs>
          <w:tab w:val="left" w:pos="1953"/>
        </w:tabs>
        <w:spacing w:before="0" w:after="0" w:line="240" w:lineRule="auto"/>
        <w:ind w:firstLine="780"/>
        <w:rPr>
          <w:sz w:val="22"/>
          <w:szCs w:val="22"/>
        </w:rPr>
      </w:pPr>
      <w:r w:rsidRPr="00D97E4E">
        <w:rPr>
          <w:sz w:val="22"/>
          <w:szCs w:val="22"/>
        </w:rPr>
        <w:t>Наш край с древнейших времен до конца XV в. Материал по истории своего края привлекается при рассмотрении ключевых событий и процессов отечественной истории.</w:t>
      </w:r>
    </w:p>
    <w:p w:rsidR="000460DE" w:rsidRPr="00D97E4E" w:rsidRDefault="000460DE" w:rsidP="00000013">
      <w:pPr>
        <w:pStyle w:val="21"/>
        <w:shd w:val="clear" w:color="auto" w:fill="auto"/>
        <w:tabs>
          <w:tab w:val="left" w:pos="1993"/>
        </w:tabs>
        <w:spacing w:before="0" w:after="0" w:line="240" w:lineRule="auto"/>
        <w:ind w:firstLine="780"/>
        <w:rPr>
          <w:sz w:val="22"/>
          <w:szCs w:val="22"/>
        </w:rPr>
      </w:pPr>
      <w:r w:rsidRPr="00D97E4E">
        <w:rPr>
          <w:sz w:val="22"/>
          <w:szCs w:val="22"/>
        </w:rPr>
        <w:t>Обобщение.</w:t>
      </w:r>
    </w:p>
    <w:p w:rsidR="000460DE" w:rsidRPr="00D97E4E" w:rsidRDefault="000460DE" w:rsidP="00000013">
      <w:pPr>
        <w:pStyle w:val="21"/>
        <w:shd w:val="clear" w:color="auto" w:fill="auto"/>
        <w:tabs>
          <w:tab w:val="left" w:pos="1576"/>
        </w:tabs>
        <w:spacing w:before="0" w:after="0" w:line="240" w:lineRule="auto"/>
        <w:ind w:firstLine="780"/>
        <w:rPr>
          <w:sz w:val="22"/>
          <w:szCs w:val="22"/>
        </w:rPr>
      </w:pPr>
      <w:r w:rsidRPr="00D97E4E">
        <w:rPr>
          <w:sz w:val="22"/>
          <w:szCs w:val="22"/>
        </w:rPr>
        <w:t>Содержание обучения в 7 классе.</w:t>
      </w:r>
    </w:p>
    <w:p w:rsidR="000460DE" w:rsidRPr="00D97E4E" w:rsidRDefault="000460DE" w:rsidP="00000013">
      <w:pPr>
        <w:pStyle w:val="21"/>
        <w:shd w:val="clear" w:color="auto" w:fill="auto"/>
        <w:tabs>
          <w:tab w:val="left" w:pos="1782"/>
        </w:tabs>
        <w:spacing w:before="0" w:after="0" w:line="240" w:lineRule="auto"/>
        <w:ind w:firstLine="780"/>
        <w:rPr>
          <w:sz w:val="22"/>
          <w:szCs w:val="22"/>
        </w:rPr>
      </w:pPr>
      <w:r w:rsidRPr="00D97E4E">
        <w:rPr>
          <w:sz w:val="22"/>
          <w:szCs w:val="22"/>
        </w:rPr>
        <w:t>Всеобщая история. История Нового времени. Конец XV - XVII в.</w:t>
      </w:r>
    </w:p>
    <w:p w:rsidR="000460DE" w:rsidRPr="00D97E4E" w:rsidRDefault="000460DE" w:rsidP="00000013">
      <w:pPr>
        <w:pStyle w:val="21"/>
        <w:shd w:val="clear" w:color="auto" w:fill="auto"/>
        <w:tabs>
          <w:tab w:val="left" w:pos="1993"/>
        </w:tabs>
        <w:spacing w:before="0" w:after="0" w:line="240" w:lineRule="auto"/>
        <w:ind w:firstLine="780"/>
        <w:rPr>
          <w:sz w:val="22"/>
          <w:szCs w:val="22"/>
        </w:rPr>
      </w:pPr>
      <w:r w:rsidRPr="00D97E4E">
        <w:rPr>
          <w:sz w:val="22"/>
          <w:szCs w:val="22"/>
        </w:rPr>
        <w:t>Введение.</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Понятие «Новое время». Хронологические рамки и периодизация истории Нового времени.</w:t>
      </w:r>
    </w:p>
    <w:p w:rsidR="000460DE" w:rsidRPr="00D97E4E" w:rsidRDefault="000460DE" w:rsidP="00000013">
      <w:pPr>
        <w:pStyle w:val="21"/>
        <w:shd w:val="clear" w:color="auto" w:fill="auto"/>
        <w:tabs>
          <w:tab w:val="left" w:pos="1993"/>
        </w:tabs>
        <w:spacing w:before="0" w:after="0" w:line="240" w:lineRule="auto"/>
        <w:ind w:firstLine="780"/>
        <w:rPr>
          <w:sz w:val="22"/>
          <w:szCs w:val="22"/>
        </w:rPr>
      </w:pPr>
      <w:r w:rsidRPr="00D97E4E">
        <w:rPr>
          <w:sz w:val="22"/>
          <w:szCs w:val="22"/>
        </w:rPr>
        <w:t>Великие географические открытия.</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 xml:space="preserve">Предпосылки Великих географических открытий. Поиски европейцами морских путей в страны Востока. Экспедиции Колумба. Тордесильясский договор 1494 г. Открытие Васко да Гамой морского пути в Индию. Кругосветное плавание Магеллана. Плавания Тасмана и открытие Австралии. Завоевания конкистадоров в Центральной и Южной Америке (Ф. Кортес, Ф. Писарро). Европейцы в Северной Америке. Поиски северо-восточного морского пути в Китай и Индию. Политические, экономические и культурные последствия Великих географических открытий конца </w:t>
      </w:r>
      <w:r w:rsidRPr="00D97E4E">
        <w:rPr>
          <w:sz w:val="22"/>
          <w:szCs w:val="22"/>
          <w:lang w:val="en-US"/>
        </w:rPr>
        <w:t>XV</w:t>
      </w:r>
      <w:r w:rsidRPr="00D97E4E">
        <w:rPr>
          <w:sz w:val="22"/>
          <w:szCs w:val="22"/>
        </w:rPr>
        <w:t>-</w:t>
      </w:r>
      <w:r w:rsidRPr="00D97E4E">
        <w:rPr>
          <w:sz w:val="22"/>
          <w:szCs w:val="22"/>
          <w:lang w:val="en-US"/>
        </w:rPr>
        <w:t>XVI</w:t>
      </w:r>
      <w:r w:rsidRPr="00D97E4E">
        <w:rPr>
          <w:sz w:val="22"/>
          <w:szCs w:val="22"/>
        </w:rPr>
        <w:t xml:space="preserve"> в.</w:t>
      </w:r>
    </w:p>
    <w:p w:rsidR="000460DE" w:rsidRPr="00D97E4E" w:rsidRDefault="000460DE" w:rsidP="00000013">
      <w:pPr>
        <w:pStyle w:val="21"/>
        <w:shd w:val="clear" w:color="auto" w:fill="auto"/>
        <w:tabs>
          <w:tab w:val="left" w:pos="1993"/>
        </w:tabs>
        <w:spacing w:before="0" w:after="0" w:line="240" w:lineRule="auto"/>
        <w:ind w:firstLine="780"/>
        <w:rPr>
          <w:sz w:val="22"/>
          <w:szCs w:val="22"/>
        </w:rPr>
      </w:pPr>
      <w:r w:rsidRPr="00D97E4E">
        <w:rPr>
          <w:sz w:val="22"/>
          <w:szCs w:val="22"/>
        </w:rPr>
        <w:t xml:space="preserve">Изменения в европейском обществе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Развитие техники, горного дела, производства металлов. Появление мануфактур. Возникновение капиталистических отношений. Распространение наемного труда в деревне. Расширение внутреннего и мирового рынков. Изменения в сословной структуре общества, появление новых социальных групп. Повседневная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жизнь обитателей городов и деревень.</w:t>
      </w:r>
    </w:p>
    <w:p w:rsidR="000460DE" w:rsidRPr="00D97E4E" w:rsidRDefault="000460DE" w:rsidP="00000013">
      <w:pPr>
        <w:pStyle w:val="21"/>
        <w:shd w:val="clear" w:color="auto" w:fill="auto"/>
        <w:tabs>
          <w:tab w:val="left" w:pos="1987"/>
        </w:tabs>
        <w:spacing w:before="0" w:after="0" w:line="240" w:lineRule="auto"/>
        <w:ind w:firstLine="760"/>
        <w:rPr>
          <w:sz w:val="22"/>
          <w:szCs w:val="22"/>
        </w:rPr>
      </w:pPr>
      <w:r w:rsidRPr="00D97E4E">
        <w:rPr>
          <w:sz w:val="22"/>
          <w:szCs w:val="22"/>
        </w:rPr>
        <w:t>Реформация и контрреформация в Европе.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Причины Реформации. Начало Реформации в Германии; М. Лютер. Развертывание Реформации и Крестьянская война в Германии. Распространение протестантизма в Европе. Кальвинизм. Религиозные войны. Борьба католической церкви против реформационного движения. Контрреформация. Инквизиция.</w:t>
      </w:r>
    </w:p>
    <w:p w:rsidR="000460DE" w:rsidRPr="00D97E4E" w:rsidRDefault="000460DE" w:rsidP="00000013">
      <w:pPr>
        <w:pStyle w:val="21"/>
        <w:shd w:val="clear" w:color="auto" w:fill="auto"/>
        <w:tabs>
          <w:tab w:val="left" w:pos="1987"/>
        </w:tabs>
        <w:spacing w:before="0" w:after="0" w:line="240" w:lineRule="auto"/>
        <w:ind w:firstLine="760"/>
        <w:rPr>
          <w:sz w:val="22"/>
          <w:szCs w:val="22"/>
        </w:rPr>
      </w:pPr>
      <w:r w:rsidRPr="00D97E4E">
        <w:rPr>
          <w:sz w:val="22"/>
          <w:szCs w:val="22"/>
        </w:rPr>
        <w:t xml:space="preserve">Государства Европы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Абсолютизм и сословное представительство. Преодоление раздробленности. Борьба за колониальные владения. Начало формирования колониальных империй.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Испания под властью потомков католических королей. Внутренняя и внешняя политика испанских Габсбургов. Национально-освободительное движение в Нидерландах: цели, участники, формы борьбы. Итоги и значение Нидерландской революции.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Франция: путь к абсолютизму. Королевская власть и централизация управления страной. Католики и гугеноты. Религиозные войны. Генрих IV. Нантский эдикт 1598 г. Людовик XIII и кардинал Ришелье. Фронда. Французский абсолютизм при Людовике XIV.</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Англия. Развитие капиталистического предпринимательства в городах и деревнях. Огораживания. Укрепление королевской власти при Тюдорах. Генрих VIII и королевская реформация. «Золотой век» Елизаветы I.</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Английская революция середины XVII в. Причины, участники, этапы революции. Размежевание в революционном лагере. О. Кромвель. Итоги и значение революции. Реставрация Стюартов. Славная революция. Становление английской парламентской монархии.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Страны Центральной, Южной и Юго-Восточной Европы. В мире империй и вне его. Германские государства. Итальянские земли. Положение славянских народов. Образование Речи Посполитой.</w:t>
      </w:r>
    </w:p>
    <w:p w:rsidR="000460DE" w:rsidRPr="00D97E4E" w:rsidRDefault="000460DE" w:rsidP="00000013">
      <w:pPr>
        <w:pStyle w:val="21"/>
        <w:shd w:val="clear" w:color="auto" w:fill="auto"/>
        <w:tabs>
          <w:tab w:val="left" w:pos="1987"/>
        </w:tabs>
        <w:spacing w:before="0" w:after="0" w:line="240" w:lineRule="auto"/>
        <w:ind w:firstLine="760"/>
        <w:rPr>
          <w:sz w:val="22"/>
          <w:szCs w:val="22"/>
        </w:rPr>
      </w:pPr>
      <w:r w:rsidRPr="00D97E4E">
        <w:rPr>
          <w:sz w:val="22"/>
          <w:szCs w:val="22"/>
        </w:rPr>
        <w:t xml:space="preserve">Международные отношения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Борьба за первенство, военные конфликты между европейскими державами. Столкновение интересов в приобретении колониальных владений и господстве на торговых путях. Противостояние османской экспансии в Европе. Образование державы австрийских Габсбургов. Тридцатилетняя война. Вестфальский мир.</w:t>
      </w:r>
    </w:p>
    <w:p w:rsidR="000460DE" w:rsidRPr="00D97E4E" w:rsidRDefault="000460DE" w:rsidP="00000013">
      <w:pPr>
        <w:pStyle w:val="21"/>
        <w:shd w:val="clear" w:color="auto" w:fill="auto"/>
        <w:tabs>
          <w:tab w:val="left" w:pos="1969"/>
        </w:tabs>
        <w:spacing w:before="0" w:after="0" w:line="240" w:lineRule="auto"/>
        <w:ind w:firstLine="760"/>
        <w:rPr>
          <w:sz w:val="22"/>
          <w:szCs w:val="22"/>
        </w:rPr>
      </w:pPr>
      <w:r w:rsidRPr="00D97E4E">
        <w:rPr>
          <w:sz w:val="22"/>
          <w:szCs w:val="22"/>
        </w:rPr>
        <w:t>Европейская культура в раннее Новое время.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Высокое Возрождение в Италии: художники и их произведения. Северное Возрождение. Мир человека в литературе раннего Нового времени. М. Сервантес, У. Шекспир. Стили художественной культуры (барокко, классицизм). Французский театр эпохи классицизма. Развитие науки: переворот в естествознании, возникновение новой картины мира. Выдающиеся учёные и их открытия (Н. Коперник, И. Ньютон). Утверждение рационализма.</w:t>
      </w:r>
    </w:p>
    <w:p w:rsidR="000460DE" w:rsidRPr="00D97E4E" w:rsidRDefault="000460DE" w:rsidP="00000013">
      <w:pPr>
        <w:pStyle w:val="21"/>
        <w:shd w:val="clear" w:color="auto" w:fill="auto"/>
        <w:tabs>
          <w:tab w:val="left" w:pos="1969"/>
        </w:tabs>
        <w:spacing w:before="0" w:after="0" w:line="240" w:lineRule="auto"/>
        <w:ind w:firstLine="760"/>
        <w:rPr>
          <w:sz w:val="22"/>
          <w:szCs w:val="22"/>
        </w:rPr>
      </w:pPr>
      <w:r w:rsidRPr="00D97E4E">
        <w:rPr>
          <w:sz w:val="22"/>
          <w:szCs w:val="22"/>
        </w:rPr>
        <w:t xml:space="preserve">Страны Востока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Османская империя: на вершине могущества. Сулейман I Великолепный: завоеватель, законодатель. Управление многонациональной империей. Османская армия. Индия при Великих Моголах. Начало проникновения европейцев. Ост-Индские компании. Китай в эпоху Мин. Экономическая и социальная политика государства. Утверждение маньчжурской династии Цин. Япония: борьба знатных кланов за власть, установление сёгуната Токугава, укрепление централизованного государства.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«Закрытие» страны для иноземцев. Культура и искусство стран Востока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tabs>
          <w:tab w:val="left" w:pos="1969"/>
        </w:tabs>
        <w:spacing w:before="0" w:after="0" w:line="240" w:lineRule="auto"/>
        <w:ind w:firstLine="760"/>
        <w:rPr>
          <w:sz w:val="22"/>
          <w:szCs w:val="22"/>
        </w:rPr>
      </w:pPr>
      <w:r w:rsidRPr="00D97E4E">
        <w:rPr>
          <w:sz w:val="22"/>
          <w:szCs w:val="22"/>
        </w:rPr>
        <w:t>Обобщение.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Историческое и культурное наследие Раннего Нового времени.</w:t>
      </w:r>
    </w:p>
    <w:p w:rsidR="000460DE" w:rsidRPr="00D97E4E" w:rsidRDefault="000460DE" w:rsidP="00000013">
      <w:pPr>
        <w:pStyle w:val="21"/>
        <w:shd w:val="clear" w:color="auto" w:fill="auto"/>
        <w:tabs>
          <w:tab w:val="left" w:pos="1728"/>
        </w:tabs>
        <w:spacing w:before="0" w:after="0" w:line="240" w:lineRule="auto"/>
        <w:ind w:firstLine="760"/>
        <w:rPr>
          <w:sz w:val="22"/>
          <w:szCs w:val="22"/>
        </w:rPr>
      </w:pPr>
      <w:r w:rsidRPr="00D97E4E">
        <w:rPr>
          <w:sz w:val="22"/>
          <w:szCs w:val="22"/>
        </w:rPr>
        <w:t xml:space="preserve">История России. Россия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от Великого княжества к царству.</w:t>
      </w:r>
    </w:p>
    <w:p w:rsidR="000460DE" w:rsidRPr="00D97E4E" w:rsidRDefault="000460DE" w:rsidP="00000013">
      <w:pPr>
        <w:pStyle w:val="21"/>
        <w:shd w:val="clear" w:color="auto" w:fill="auto"/>
        <w:tabs>
          <w:tab w:val="left" w:pos="1969"/>
        </w:tabs>
        <w:spacing w:before="0" w:after="0" w:line="240" w:lineRule="auto"/>
        <w:ind w:firstLine="760"/>
        <w:rPr>
          <w:sz w:val="22"/>
          <w:szCs w:val="22"/>
        </w:rPr>
      </w:pPr>
      <w:r w:rsidRPr="00D97E4E">
        <w:rPr>
          <w:sz w:val="22"/>
          <w:szCs w:val="22"/>
        </w:rPr>
        <w:t>Россия в XVI в.</w:t>
      </w:r>
    </w:p>
    <w:p w:rsidR="000460DE" w:rsidRPr="00D97E4E" w:rsidRDefault="000460DE" w:rsidP="00000013">
      <w:pPr>
        <w:pStyle w:val="21"/>
        <w:shd w:val="clear" w:color="auto" w:fill="auto"/>
        <w:tabs>
          <w:tab w:val="left" w:pos="2160"/>
        </w:tabs>
        <w:spacing w:before="0" w:after="0" w:line="240" w:lineRule="auto"/>
        <w:ind w:firstLine="760"/>
        <w:rPr>
          <w:sz w:val="22"/>
          <w:szCs w:val="22"/>
        </w:rPr>
      </w:pPr>
      <w:r w:rsidRPr="00D97E4E">
        <w:rPr>
          <w:sz w:val="22"/>
          <w:szCs w:val="22"/>
        </w:rPr>
        <w:t>Завершение объединения русских земель. Княжение Василия III. Завершение объединения русских земель вокруг Москвы: присоединение Псковской, Смоленской, Рязанской земель. Отмирание удельной системы. Укрепление великокняжеской власти. Внешняя политика Московского княжества в первой трети XVI в.: война с Великим княжеством Литовским, отношения с Крымским и Казанским ханствами, посольства в европейские государства.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Органы государственной власти. Приказная система: формирование первых приказных учреждений. Боярская дума, её роль в управлении государством. «Малая дума». Местничество. Местное управление: наместники и волостели, система кормлений. Государство и церковь.</w:t>
      </w:r>
    </w:p>
    <w:p w:rsidR="000460DE" w:rsidRPr="00D97E4E" w:rsidRDefault="000460DE" w:rsidP="00000013">
      <w:pPr>
        <w:pStyle w:val="21"/>
        <w:shd w:val="clear" w:color="auto" w:fill="auto"/>
        <w:tabs>
          <w:tab w:val="left" w:pos="2151"/>
        </w:tabs>
        <w:spacing w:before="0" w:after="0" w:line="240" w:lineRule="auto"/>
        <w:ind w:firstLine="760"/>
        <w:rPr>
          <w:sz w:val="22"/>
          <w:szCs w:val="22"/>
        </w:rPr>
      </w:pPr>
      <w:r w:rsidRPr="00D97E4E">
        <w:rPr>
          <w:sz w:val="22"/>
          <w:szCs w:val="22"/>
        </w:rPr>
        <w:t>Царствование Ивана IV. Регентство Елены Глинской. Сопротивление удельных князей великокняжеской власти. Унификация денежной системы.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Период боярского правления. Борьба за власть между боярскими кланами. Губная реформа. Московское восстание 1547 г. Ереси.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Принятие Иваном IV царского титула. Реформы середины XVI в. «Избранная рада»: её состав и значение. Появление Земских соборов: дискуссии о характере народного представительства. Отмена кормлений. Система налогообложения. Судебник 1550 г. Стоглавый собор. Земская реформа - формирование органов местного самоуправления.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Внешняя политика России в XVI в. Создание стрелецких полков и «Уложение о службе». Присоединение Казанского и Астраханского ханств. Значение включения Среднего и Нижнего Поволжья в состав Российского государства. Войны с Крымским ханством. Битва при Молодях. Укрепление южных границ. Ливонская война: причины и характер. Ликвидация Ливонского ордена. Причины и результаты поражения России в Ливонской войне. Поход Ермака Тимофеевича на Сибирское ханство. Начало присоединения к России Западной Сибири.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Социальная структура российского общества. Дворянство. Служилые люди. Формирование Государева двора и «служилых городов». Торгово-ремесленное население городов. Духовенство. Начало закрепощения крестьян: Указ о «заповедных летах». Формирование вольного казачества.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Многонациональный состав населения Русского государства. Финно-угорские народы. Народы Поволжья после присоединения к России. Служилые татары. Сосуществование религий в Российском государстве. Русская православная церковь. Мусульманское духовенство.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Опричнина, дискуссия о её причинах и характере. Опричный террор. Разгром</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Новгорода и Пскова. Московские казни 1570 г. Результаты и последствия опричнины. Противоречивость личности Ивана Грозного. Результаты и цена преобразований.</w:t>
      </w:r>
    </w:p>
    <w:p w:rsidR="000460DE" w:rsidRPr="00D97E4E" w:rsidRDefault="000460DE" w:rsidP="00000013">
      <w:pPr>
        <w:pStyle w:val="21"/>
        <w:shd w:val="clear" w:color="auto" w:fill="auto"/>
        <w:tabs>
          <w:tab w:val="left" w:pos="2151"/>
        </w:tabs>
        <w:spacing w:before="0" w:after="0" w:line="240" w:lineRule="auto"/>
        <w:ind w:firstLine="760"/>
        <w:rPr>
          <w:sz w:val="22"/>
          <w:szCs w:val="22"/>
        </w:rPr>
      </w:pPr>
      <w:r w:rsidRPr="00D97E4E">
        <w:rPr>
          <w:sz w:val="22"/>
          <w:szCs w:val="22"/>
        </w:rPr>
        <w:t>Россия в конце XVI в. Царь Фёдор Иванович. Борьба за власть в боярском окружении. Правление Бориса Годунова. Учреждение патриаршества. Тявзинский мирный договор со Швецией: восстановление позиций России в Прибалтике. Противостояние с Крымским ханством. Строительство российских крепостей и засечных черт. Продолжение закрепощения крестьянства: Указ об «урочных летах». Пресечение царской династии Рюриковичей.</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Смута в России.</w:t>
      </w:r>
    </w:p>
    <w:p w:rsidR="000460DE" w:rsidRPr="00D97E4E" w:rsidRDefault="000460DE" w:rsidP="00000013">
      <w:pPr>
        <w:pStyle w:val="21"/>
        <w:shd w:val="clear" w:color="auto" w:fill="auto"/>
        <w:tabs>
          <w:tab w:val="left" w:pos="2151"/>
        </w:tabs>
        <w:spacing w:before="0" w:after="0" w:line="240" w:lineRule="auto"/>
        <w:ind w:firstLine="760"/>
        <w:rPr>
          <w:sz w:val="22"/>
          <w:szCs w:val="22"/>
        </w:rPr>
      </w:pPr>
      <w:r w:rsidRPr="00D97E4E">
        <w:rPr>
          <w:sz w:val="22"/>
          <w:szCs w:val="22"/>
        </w:rPr>
        <w:t>Накануне Смуты. Династический кризис. Земский собор 1598 г. и избрание на царство Бориса Годунова. Политика Бориса Годунова в отношении боярства. Голод 1601-1603 гг. и обострение социально-экономического кризиса.</w:t>
      </w:r>
    </w:p>
    <w:p w:rsidR="000460DE" w:rsidRPr="00D97E4E" w:rsidRDefault="000460DE" w:rsidP="00000013">
      <w:pPr>
        <w:pStyle w:val="21"/>
        <w:shd w:val="clear" w:color="auto" w:fill="auto"/>
        <w:tabs>
          <w:tab w:val="left" w:pos="2146"/>
        </w:tabs>
        <w:spacing w:before="0" w:after="0" w:line="240" w:lineRule="auto"/>
        <w:ind w:firstLine="760"/>
        <w:rPr>
          <w:sz w:val="22"/>
          <w:szCs w:val="22"/>
        </w:rPr>
      </w:pPr>
      <w:r w:rsidRPr="00D97E4E">
        <w:rPr>
          <w:sz w:val="22"/>
          <w:szCs w:val="22"/>
        </w:rPr>
        <w:t>Смутное время начала XVII в. Дискуссия о его причинах. Самозванцы и самозванство. Личность Лжедмитрия I и его политика. Восстание 1606 г. и убийство самозванца.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Царь Василий Шуйский. Восстание Ивана Болотникова. Перерастание внутреннего кризиса в гражданскую войну. Лже Дмитрий II. Вторжение на территорию России польско-литовских отрядов. Тушинский лагерь самозванца под Москвой. Оборона Троице-Сергиева монастыря. Выборгский договор между Россией и Швецией. Поход войска М.В. Скопина-Шуйского и Я.-П. Делагарди и распад тушинского лагеря. Открытое вступление Речи Посполитой в войну против России. Оборона Смоленска.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Свержение Василия Шуйского и переход власти к Семибоярщине. Договор об избрании на престол польского принца Владислава и вступление польско- литовского гарнизона в Москву. Подъём национально-освободительного движения. Патриарх Гермоген. Московское восстание 1611 г. и сожжение города оккупантами. Первое и второе земские ополчения. Захват Новгорода шведскими войсками. «Совет всея земли». Освобождение Москвы в 1612 г.</w:t>
      </w:r>
    </w:p>
    <w:p w:rsidR="000460DE" w:rsidRPr="00D97E4E" w:rsidRDefault="000460DE" w:rsidP="00000013">
      <w:pPr>
        <w:pStyle w:val="21"/>
        <w:shd w:val="clear" w:color="auto" w:fill="auto"/>
        <w:tabs>
          <w:tab w:val="left" w:pos="2156"/>
        </w:tabs>
        <w:spacing w:before="0" w:after="0" w:line="240" w:lineRule="auto"/>
        <w:ind w:firstLine="780"/>
        <w:rPr>
          <w:sz w:val="22"/>
          <w:szCs w:val="22"/>
        </w:rPr>
      </w:pPr>
      <w:r w:rsidRPr="00D97E4E">
        <w:rPr>
          <w:sz w:val="22"/>
          <w:szCs w:val="22"/>
        </w:rPr>
        <w:t>Окончание Смуты. Земский собор 1613 г. и его роль в укреплении государственности. Избрание на царство Михаила Фёдоровича Романова. Борьба с казачьими выступлениями против центральной власти. Столбовский мир со Швецией: утрата выхода к Балтийскому морю. Продолжение войны с Речью Посполитой. Поход принца Владислава на Москву. Заключение Деулинского перемирия с Речью Посполитой. Итоги и последствия Смутного времени.</w:t>
      </w:r>
    </w:p>
    <w:p w:rsidR="000460DE" w:rsidRPr="00D97E4E" w:rsidRDefault="000460DE" w:rsidP="00000013">
      <w:pPr>
        <w:pStyle w:val="21"/>
        <w:shd w:val="clear" w:color="auto" w:fill="auto"/>
        <w:tabs>
          <w:tab w:val="left" w:pos="2192"/>
        </w:tabs>
        <w:spacing w:before="0" w:after="0" w:line="240" w:lineRule="auto"/>
        <w:ind w:firstLine="780"/>
        <w:rPr>
          <w:sz w:val="22"/>
          <w:szCs w:val="22"/>
        </w:rPr>
      </w:pPr>
      <w:r w:rsidRPr="00D97E4E">
        <w:rPr>
          <w:sz w:val="22"/>
          <w:szCs w:val="22"/>
        </w:rPr>
        <w:t>Россия в XVII в.</w:t>
      </w:r>
    </w:p>
    <w:p w:rsidR="000460DE" w:rsidRPr="00D97E4E" w:rsidRDefault="000460DE" w:rsidP="00000013">
      <w:pPr>
        <w:pStyle w:val="21"/>
        <w:shd w:val="clear" w:color="auto" w:fill="auto"/>
        <w:tabs>
          <w:tab w:val="left" w:pos="2146"/>
        </w:tabs>
        <w:spacing w:before="0" w:after="0" w:line="240" w:lineRule="auto"/>
        <w:ind w:firstLine="780"/>
        <w:rPr>
          <w:sz w:val="22"/>
          <w:szCs w:val="22"/>
        </w:rPr>
      </w:pPr>
      <w:r w:rsidRPr="00D97E4E">
        <w:rPr>
          <w:sz w:val="22"/>
          <w:szCs w:val="22"/>
        </w:rPr>
        <w:t>Россия при первых Романовых. Царствование Михаила Фёдоровича. Восстановление экономического потенциала страны. Продолжение закрепощения крестьян. Земские соборы. Роль патриарха Филарета в управлении государством.</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Царь Алексей Михайлович. Укрепление самодержавия. Ослабление роли Боярской думы в управлении государством. Развитие приказного строя. Приказ Тайных дел. Усиление воеводской власти в уездах и постепенная ликвидация земского самоуправления. Затухание деятельности Земских соборов. Правительство Б.И. Морозова и И.Д. Милославского: итоги его деятельности. Патриарх Никон, его конфликт с царской властью. Раскол в Церкви. Протопоп Аввакум, формирование религиозной традиции старообрядчества. Царь Федор Алексеевич. Отмена местничества. Налоговая (податная) реформа.</w:t>
      </w:r>
    </w:p>
    <w:p w:rsidR="000460DE" w:rsidRPr="00D97E4E" w:rsidRDefault="000460DE" w:rsidP="00000013">
      <w:pPr>
        <w:pStyle w:val="21"/>
        <w:shd w:val="clear" w:color="auto" w:fill="auto"/>
        <w:tabs>
          <w:tab w:val="left" w:pos="2166"/>
        </w:tabs>
        <w:spacing w:before="0" w:after="0" w:line="240" w:lineRule="auto"/>
        <w:ind w:firstLine="780"/>
        <w:rPr>
          <w:sz w:val="22"/>
          <w:szCs w:val="22"/>
        </w:rPr>
      </w:pPr>
      <w:r w:rsidRPr="00D97E4E">
        <w:rPr>
          <w:sz w:val="22"/>
          <w:szCs w:val="22"/>
        </w:rPr>
        <w:t>Экономическое развитие России в XVII в. Первые мануфактуры. Ярмарки. Укрепление внутренних торговых связей и развитие хозяйственной специализации регионов Российского государства. Торговый и Новоторговый уставы. Торговля с европейскими странами и Востоком.</w:t>
      </w:r>
    </w:p>
    <w:p w:rsidR="000460DE" w:rsidRPr="00D97E4E" w:rsidRDefault="000460DE" w:rsidP="00000013">
      <w:pPr>
        <w:pStyle w:val="21"/>
        <w:shd w:val="clear" w:color="auto" w:fill="auto"/>
        <w:tabs>
          <w:tab w:val="left" w:pos="2156"/>
        </w:tabs>
        <w:spacing w:before="0" w:after="0" w:line="240" w:lineRule="auto"/>
        <w:ind w:firstLine="780"/>
        <w:rPr>
          <w:sz w:val="22"/>
          <w:szCs w:val="22"/>
        </w:rPr>
      </w:pPr>
      <w:r w:rsidRPr="00D97E4E">
        <w:rPr>
          <w:sz w:val="22"/>
          <w:szCs w:val="22"/>
        </w:rPr>
        <w:t>Социальная структура российского общества. Государев двор, служилый город, духовенство, торговые люди, посадское население, стрельцы, служилые иноземцы, казаки, крестьяне, холопы. Русская деревня в XVII в. Городские восстания середины XVII в. Соляной бунт в Москве. Псковско- Новгородское восстание. Соборное уложение 1649 г. Завершение оформления крепостного права и территория его распространения. Денежная реформа 1654 г. Медный бунт. Побеги крестьян на Дон и в Сибирь. Восстание Степана Разина.</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Внешняя политика России в XVII в. Возобновление дипломатических контактов со странами Европы и Азии после Смуты. Смоленская война. Поляновский мир. Контакты с православным населением Речи Посполитой: противодействие полонизации, распространению католичества. Контакты с Запорожской Сечью. Восстание Богдана Хмельницкого. Переяславская рада. Вхождение земель Войска Запорожского в состав России. Война между Россией и Речью Посполитой 1654-1667 гг. Андрусовское перемирие. Русско-шведская война 1656-1658 гг. и её результаты. Укрепление южных рубежей.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Белгородская засечная черта. Конфликты с Османской империей. «Азовское осадное сидение». «Чигиринская война» и Бахчисарайский мирный договор. Отношения России со странами Западной Европы. Военные столкновения с маньчжурами и империей Цин (Китаем).</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Освоение новых территорий. Народы России в XVII в. Эпоха Великих географических открытий и русские географические открытия. Плавание Семёна Дежнёва. Выход к Тихому океану. Походы Ерофея Хабарова и Василия Пояркова и исследование бассейна реки Амур. Освоение Поволжья и Сибири. Калмыцкое ханство. Ясачное налогообложение. Переселение русских на новые земли. Миссионерство и христианизация. Межэтнические отношения. Формирование многонациональной элиты.</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 xml:space="preserve">Культурное пространство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Изменения в картине мира человека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и повседневная жизнь. Жилище и предметы быта. Семья и семейные отношения. Религия и суеверия. Проникновение элементов европейской культуры в быт высших слоёв населения страны.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Архитектура. Дворцово-храмовый ансамбль Соборной площади в Москве. Шатровый стиль в архитектуре. Антонио Солари, Алевиз Фрязин, Петрок Малой. Собор Покрова на Рву. Монастырские ансамбли (Кирилло-Белозерский, Соловецкий, Ново-Иерусалимский). Крепости (Китай-город, Смоленский, Астраханский, Ростовский кремли). Фёдор Конь. Приказ каменных дел. Деревянное зодчество. Изобразительное искусство. Симон Ушаков. Ярославская школа</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иконописи. Парсунная живопись.</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Летописание и начало книгопечатания. Лицевой свод. Домострой. Переписка Ивана Грозного с князем Андреем Курбским. Публицистика Смутного времени. Усиление светского начала в российской культуре. Симеон Полоцкий. Немецкая слобода как проводник европейского культурного влияния. Посадская сатира XVII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Развитие образования и научных знаний. Школы при Аптекарском и Посольском приказах. «Синопсис» Иннокентия Гизеля - первое учебное пособие по истории.</w:t>
      </w:r>
    </w:p>
    <w:p w:rsidR="000460DE" w:rsidRPr="00D97E4E" w:rsidRDefault="000460DE" w:rsidP="00000013">
      <w:pPr>
        <w:pStyle w:val="21"/>
        <w:shd w:val="clear" w:color="auto" w:fill="auto"/>
        <w:tabs>
          <w:tab w:val="left" w:pos="1996"/>
        </w:tabs>
        <w:spacing w:before="0" w:after="0" w:line="240" w:lineRule="auto"/>
        <w:ind w:firstLine="760"/>
        <w:rPr>
          <w:sz w:val="22"/>
          <w:szCs w:val="22"/>
        </w:rPr>
      </w:pPr>
      <w:r w:rsidRPr="00D97E4E">
        <w:rPr>
          <w:sz w:val="22"/>
          <w:szCs w:val="22"/>
        </w:rPr>
        <w:t xml:space="preserve">Наш край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tabs>
          <w:tab w:val="left" w:pos="1996"/>
        </w:tabs>
        <w:spacing w:before="0" w:after="0" w:line="240" w:lineRule="auto"/>
        <w:ind w:firstLine="760"/>
        <w:rPr>
          <w:sz w:val="22"/>
          <w:szCs w:val="22"/>
        </w:rPr>
      </w:pPr>
      <w:r w:rsidRPr="00D97E4E">
        <w:rPr>
          <w:sz w:val="22"/>
          <w:szCs w:val="22"/>
        </w:rPr>
        <w:t>Обобщение.</w:t>
      </w:r>
    </w:p>
    <w:p w:rsidR="000460DE" w:rsidRPr="00D97E4E" w:rsidRDefault="000460DE" w:rsidP="00000013">
      <w:pPr>
        <w:pStyle w:val="21"/>
        <w:shd w:val="clear" w:color="auto" w:fill="auto"/>
        <w:tabs>
          <w:tab w:val="left" w:pos="1996"/>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000013">
      <w:pPr>
        <w:pStyle w:val="21"/>
        <w:shd w:val="clear" w:color="auto" w:fill="auto"/>
        <w:tabs>
          <w:tab w:val="left" w:pos="1785"/>
        </w:tabs>
        <w:spacing w:before="0" w:after="0" w:line="240" w:lineRule="auto"/>
        <w:ind w:firstLine="760"/>
        <w:rPr>
          <w:sz w:val="22"/>
          <w:szCs w:val="22"/>
        </w:rPr>
      </w:pPr>
      <w:r w:rsidRPr="00D97E4E">
        <w:rPr>
          <w:sz w:val="22"/>
          <w:szCs w:val="22"/>
        </w:rPr>
        <w:t>Всеобщая история. История Нового времени. XVIII в.</w:t>
      </w:r>
    </w:p>
    <w:p w:rsidR="000460DE" w:rsidRPr="00D97E4E" w:rsidRDefault="000460DE" w:rsidP="00000013">
      <w:pPr>
        <w:pStyle w:val="21"/>
        <w:shd w:val="clear" w:color="auto" w:fill="auto"/>
        <w:tabs>
          <w:tab w:val="left" w:pos="1996"/>
        </w:tabs>
        <w:spacing w:before="0" w:after="0" w:line="240" w:lineRule="auto"/>
        <w:ind w:firstLine="760"/>
        <w:rPr>
          <w:sz w:val="22"/>
          <w:szCs w:val="22"/>
        </w:rPr>
      </w:pPr>
      <w:r w:rsidRPr="00D97E4E">
        <w:rPr>
          <w:sz w:val="22"/>
          <w:szCs w:val="22"/>
        </w:rPr>
        <w:t>Введение.</w:t>
      </w:r>
    </w:p>
    <w:p w:rsidR="000460DE" w:rsidRPr="00D97E4E" w:rsidRDefault="000460DE" w:rsidP="00000013">
      <w:pPr>
        <w:pStyle w:val="21"/>
        <w:shd w:val="clear" w:color="auto" w:fill="auto"/>
        <w:tabs>
          <w:tab w:val="left" w:pos="1996"/>
        </w:tabs>
        <w:spacing w:before="0" w:after="0" w:line="240" w:lineRule="auto"/>
        <w:ind w:firstLine="760"/>
        <w:rPr>
          <w:sz w:val="22"/>
          <w:szCs w:val="22"/>
        </w:rPr>
      </w:pPr>
      <w:r w:rsidRPr="00D97E4E">
        <w:rPr>
          <w:sz w:val="22"/>
          <w:szCs w:val="22"/>
        </w:rPr>
        <w:t>Век Просвещения.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Истоки европейского Просвещения. Достижения естественных наук и распространение идей рационализма. Английское Просвещение; Д. Локк и Т. Гоббс. Секуляризация (обмирщение) сознания. Культ Разума. Франция - центр Просвещения. Философские и политические идеи Ф. Вольтера, Ш. Монтескьё, Ж. Руссо. «Энциклопедия» (Д. Дидро, Ж. Д’Аламбер). Германское Просвещение. Распространение идей Просвещения в Америке. Влияние просветителей на изменение представлений об отношениях власти и общества. «Союз королей и философов».</w:t>
      </w:r>
    </w:p>
    <w:p w:rsidR="000460DE" w:rsidRPr="00D97E4E" w:rsidRDefault="000460DE" w:rsidP="00000013">
      <w:pPr>
        <w:pStyle w:val="21"/>
        <w:shd w:val="clear" w:color="auto" w:fill="auto"/>
        <w:tabs>
          <w:tab w:val="left" w:pos="2001"/>
        </w:tabs>
        <w:spacing w:before="0" w:after="0" w:line="240" w:lineRule="auto"/>
        <w:ind w:firstLine="760"/>
        <w:rPr>
          <w:sz w:val="22"/>
          <w:szCs w:val="22"/>
        </w:rPr>
      </w:pPr>
      <w:r w:rsidRPr="00D97E4E">
        <w:rPr>
          <w:sz w:val="22"/>
          <w:szCs w:val="22"/>
        </w:rPr>
        <w:t>Государства Европы в XVIII в.</w:t>
      </w:r>
    </w:p>
    <w:p w:rsidR="000460DE" w:rsidRPr="00D97E4E" w:rsidRDefault="000460DE" w:rsidP="00000013">
      <w:pPr>
        <w:pStyle w:val="21"/>
        <w:shd w:val="clear" w:color="auto" w:fill="auto"/>
        <w:tabs>
          <w:tab w:val="left" w:pos="2182"/>
        </w:tabs>
        <w:spacing w:before="0" w:after="0" w:line="240" w:lineRule="auto"/>
        <w:ind w:firstLine="760"/>
        <w:rPr>
          <w:sz w:val="22"/>
          <w:szCs w:val="22"/>
        </w:rPr>
      </w:pPr>
      <w:r w:rsidRPr="00D97E4E">
        <w:rPr>
          <w:sz w:val="22"/>
          <w:szCs w:val="22"/>
        </w:rPr>
        <w:t>Монархии в Европе XVIII в.: абсолютные и парламентские монархии. Просвещённый абсолютизм: правители, идеи, практика. Политика в отношении сословий: старые порядки и новые веяния. Государство и Церковь. Секуляризация церковных земель. Экономическая политика власти. Меркантилизм.</w:t>
      </w:r>
    </w:p>
    <w:p w:rsidR="000460DE" w:rsidRPr="00D97E4E" w:rsidRDefault="000460DE" w:rsidP="00000013">
      <w:pPr>
        <w:pStyle w:val="21"/>
        <w:shd w:val="clear" w:color="auto" w:fill="auto"/>
        <w:tabs>
          <w:tab w:val="left" w:pos="2182"/>
        </w:tabs>
        <w:spacing w:before="0" w:after="0" w:line="240" w:lineRule="auto"/>
        <w:ind w:firstLine="760"/>
        <w:rPr>
          <w:sz w:val="22"/>
          <w:szCs w:val="22"/>
        </w:rPr>
      </w:pPr>
      <w:r w:rsidRPr="00D97E4E">
        <w:rPr>
          <w:sz w:val="22"/>
          <w:szCs w:val="22"/>
        </w:rPr>
        <w:t>Великобритания в XVIII в. Королевская власть и парламент. Тори и виги. Предпосылки промышленного переворота в Англии. Технические изобретения и создание первых машин. Появление фабрик, замена ручного труда машинным. Социальные и экономические последствия промышленного переворота. Условия труда и быта фабричных рабочих. Движения протеста. Луддизм.</w:t>
      </w:r>
    </w:p>
    <w:p w:rsidR="000460DE" w:rsidRPr="00D97E4E" w:rsidRDefault="000460DE" w:rsidP="00000013">
      <w:pPr>
        <w:pStyle w:val="21"/>
        <w:shd w:val="clear" w:color="auto" w:fill="auto"/>
        <w:tabs>
          <w:tab w:val="left" w:pos="2158"/>
        </w:tabs>
        <w:spacing w:before="0" w:after="0" w:line="240" w:lineRule="auto"/>
        <w:ind w:firstLine="780"/>
        <w:rPr>
          <w:sz w:val="22"/>
          <w:szCs w:val="22"/>
        </w:rPr>
      </w:pPr>
      <w:r w:rsidRPr="00D97E4E">
        <w:rPr>
          <w:sz w:val="22"/>
          <w:szCs w:val="22"/>
        </w:rPr>
        <w:t>Франция. Абсолютная монархия: политика сохранения старого порядка. Попытки проведения реформ. Королевская власть и сословия.</w:t>
      </w:r>
    </w:p>
    <w:p w:rsidR="000460DE" w:rsidRPr="00D97E4E" w:rsidRDefault="000460DE" w:rsidP="00000013">
      <w:pPr>
        <w:pStyle w:val="21"/>
        <w:shd w:val="clear" w:color="auto" w:fill="auto"/>
        <w:tabs>
          <w:tab w:val="left" w:pos="2204"/>
        </w:tabs>
        <w:spacing w:before="0" w:after="0" w:line="240" w:lineRule="auto"/>
        <w:ind w:firstLine="780"/>
        <w:rPr>
          <w:sz w:val="22"/>
          <w:szCs w:val="22"/>
        </w:rPr>
      </w:pPr>
      <w:r w:rsidRPr="00D97E4E">
        <w:rPr>
          <w:sz w:val="22"/>
          <w:szCs w:val="22"/>
        </w:rPr>
        <w:t>Германские государства, монархия Габсбургов, итальянские земли</w:t>
      </w:r>
    </w:p>
    <w:p w:rsidR="000460DE" w:rsidRPr="00D97E4E" w:rsidRDefault="000460DE" w:rsidP="00000013">
      <w:pPr>
        <w:pStyle w:val="21"/>
        <w:shd w:val="clear" w:color="auto" w:fill="auto"/>
        <w:tabs>
          <w:tab w:val="left" w:pos="8530"/>
        </w:tabs>
        <w:spacing w:before="0" w:after="0" w:line="240" w:lineRule="auto"/>
        <w:rPr>
          <w:sz w:val="22"/>
          <w:szCs w:val="22"/>
        </w:rPr>
      </w:pPr>
      <w:r w:rsidRPr="00D97E4E">
        <w:rPr>
          <w:sz w:val="22"/>
          <w:szCs w:val="22"/>
        </w:rPr>
        <w:t>в XVIII в. Раздробленность Германии. Возвышение Пруссии. Фридрих II Великий. Габсбургская монархия в XVIII в. Правление Марии Терезии и Иосифа II. Реформы просвещённого абсолютизма. Итальянские государства:</w:t>
      </w:r>
      <w:r w:rsidRPr="00D97E4E">
        <w:rPr>
          <w:sz w:val="22"/>
          <w:szCs w:val="22"/>
        </w:rPr>
        <w:tab/>
        <w:t>политическая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раздробленность. Усиление власти Габсбургов над частью итальянских земель.</w:t>
      </w:r>
    </w:p>
    <w:p w:rsidR="000460DE" w:rsidRPr="00D97E4E" w:rsidRDefault="000460DE" w:rsidP="00000013">
      <w:pPr>
        <w:pStyle w:val="21"/>
        <w:shd w:val="clear" w:color="auto" w:fill="auto"/>
        <w:tabs>
          <w:tab w:val="left" w:pos="2163"/>
        </w:tabs>
        <w:spacing w:before="0" w:after="0" w:line="240" w:lineRule="auto"/>
        <w:ind w:firstLine="780"/>
        <w:rPr>
          <w:sz w:val="22"/>
          <w:szCs w:val="22"/>
        </w:rPr>
      </w:pPr>
      <w:r w:rsidRPr="00D97E4E">
        <w:rPr>
          <w:sz w:val="22"/>
          <w:szCs w:val="22"/>
        </w:rPr>
        <w:t>Государства Пиренейского полуострова. Испания: проблемы внутреннего развития, ослабление международных позиций. Реформы в правление Карла III. Попытки проведения реформ в Португалии. Управление колониальными владениями Испании и Португалии в Южной Америке. Недовольство населения колоний политикой метрополий.</w:t>
      </w:r>
    </w:p>
    <w:p w:rsidR="000460DE" w:rsidRPr="00D97E4E" w:rsidRDefault="000460DE" w:rsidP="00000013">
      <w:pPr>
        <w:pStyle w:val="21"/>
        <w:shd w:val="clear" w:color="auto" w:fill="auto"/>
        <w:tabs>
          <w:tab w:val="left" w:pos="1993"/>
        </w:tabs>
        <w:spacing w:before="0" w:after="0" w:line="240" w:lineRule="auto"/>
        <w:ind w:firstLine="780"/>
        <w:rPr>
          <w:sz w:val="22"/>
          <w:szCs w:val="22"/>
        </w:rPr>
      </w:pPr>
      <w:r w:rsidRPr="00D97E4E">
        <w:rPr>
          <w:sz w:val="22"/>
          <w:szCs w:val="22"/>
        </w:rPr>
        <w:t>Британские колонии в Северной Америке: борьба за независимость.</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Создание английских колоний на американской земле. Состав европейских</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переселенцев. Складывание местного самоуправления. Колонисты и индейцы. Южные и северные колонии: особенности экономического развития и социальных отношений. Противоречия между метрополией и колониями. «Бостонское чаепитие». Первый Континентальный конгресс (1774) и начало Войны за независимость. Первые сражения войны. Создание регулярной армии под командованием Д. Вашингтона. Принятие Декларации независимости (1776). Перелом в войне и её завершение. Поддержка колонистов со стороны России. Итоги Войны за независимость. Конституция (1787). «Отцы-основатели». Билль о правах (1791). Значение завоевания североамериканскими штатами независимости.</w:t>
      </w:r>
    </w:p>
    <w:p w:rsidR="000460DE" w:rsidRPr="00D97E4E" w:rsidRDefault="000460DE" w:rsidP="00000013">
      <w:pPr>
        <w:pStyle w:val="21"/>
        <w:shd w:val="clear" w:color="auto" w:fill="auto"/>
        <w:tabs>
          <w:tab w:val="left" w:pos="1993"/>
        </w:tabs>
        <w:spacing w:before="0" w:after="0" w:line="240" w:lineRule="auto"/>
        <w:ind w:firstLine="780"/>
        <w:rPr>
          <w:sz w:val="22"/>
          <w:szCs w:val="22"/>
        </w:rPr>
      </w:pPr>
      <w:r w:rsidRPr="00D97E4E">
        <w:rPr>
          <w:sz w:val="22"/>
          <w:szCs w:val="22"/>
        </w:rPr>
        <w:t>Французская революция конца XVIII в.</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Причины революции. Хронологические рамки и основные этапы революции. Начало революции. Декларация прав человека и гражданина. Политические течения и деятели революции (Ж. Дантон, Ж-П. Марат). Упразднение монархии и провозглашение республики. Вареннский кризис. Начало войн против европейских монархов. Казнь короля. Вандея. Политическая борьба в годы республики. Конвент и «революционный порядок управления». Комитет общественного спасения. М. Робеспьер. Террор. Отказ от основ «старого мира»: культ разума, борьба против церкви, новый календарь. Термидорианский переворот (27 июля 1794 г.). Учреждение Директории. Наполеон Бонапарт. Государственный переворот 18-19 брюмера (ноябрь 1799 г.). Установление режима консульства. Итоги и значение революции.</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Европейская культура в XVIII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Развитие науки. Новая картина мира в трудах математиков, физиков, астрономов. Достижения в естественных науках и медицине. Продолжение географических открытий. Распространение образования. Литература XVIII в.: жанры, писатели, великие романы. Художественные стили: классицизм, барокко, рококо. Музыка духовная и светская. Театр: жанры, популярные авторы, произведения. Сословный характер культуры. Повседневная жизнь обитателей городов и деревень.</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Международные отношения в XVIII в.</w:t>
      </w:r>
    </w:p>
    <w:p w:rsidR="000460DE" w:rsidRPr="00D97E4E" w:rsidRDefault="000460DE" w:rsidP="00000013">
      <w:pPr>
        <w:pStyle w:val="21"/>
        <w:shd w:val="clear" w:color="auto" w:fill="auto"/>
        <w:tabs>
          <w:tab w:val="left" w:pos="7774"/>
          <w:tab w:val="left" w:pos="9230"/>
        </w:tabs>
        <w:spacing w:before="0" w:after="0" w:line="240" w:lineRule="auto"/>
        <w:ind w:firstLine="760"/>
        <w:rPr>
          <w:sz w:val="22"/>
          <w:szCs w:val="22"/>
        </w:rPr>
      </w:pPr>
      <w:r w:rsidRPr="00D97E4E">
        <w:rPr>
          <w:sz w:val="22"/>
          <w:szCs w:val="22"/>
        </w:rPr>
        <w:t>Проблемы европейского баланса сил и дипломатия. Участие России в международных отношениях в XVIII в. Северная война (1700-1721). Династические войны «за наследство». Семилетняя война (1756-1763). Разделы Речи Посполитой. Войны антифранцузских коалиций против революционной Франции. Колониальные захваты европейских держав.</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Страны Востока в XVIII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Османская империя: от могущества к упадку. Положение населения. Попытки проведения реформ; Селим III. Индия. Ослабление империи Великих Моголов. Борьба европейцев за владения в Индии. Утверждение британского владычества. Китай. Империя Цин в XVIII в.: власть маньчжурских императоров, система управления страной. Внешняя политика империи Цин; отношения с Россией. «Закрытие» Китая для иноземцев. Япония в XVIII в. Сёгуны и дайме. Положение</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сословий. Культура стран Востока в XVIII в.</w:t>
      </w:r>
    </w:p>
    <w:p w:rsidR="000460DE" w:rsidRPr="00D97E4E" w:rsidRDefault="000460DE" w:rsidP="00000013">
      <w:pPr>
        <w:pStyle w:val="21"/>
        <w:shd w:val="clear" w:color="auto" w:fill="auto"/>
        <w:tabs>
          <w:tab w:val="left" w:pos="2006"/>
        </w:tabs>
        <w:spacing w:before="0" w:after="0" w:line="240" w:lineRule="auto"/>
        <w:ind w:firstLine="780"/>
        <w:rPr>
          <w:sz w:val="22"/>
          <w:szCs w:val="22"/>
        </w:rPr>
      </w:pPr>
      <w:r w:rsidRPr="00D97E4E">
        <w:rPr>
          <w:sz w:val="22"/>
          <w:szCs w:val="22"/>
        </w:rPr>
        <w:t>Обобщение. Историческое и культурное наследие XVIII в.</w:t>
      </w:r>
    </w:p>
    <w:p w:rsidR="000460DE" w:rsidRPr="00D97E4E" w:rsidRDefault="000460DE" w:rsidP="00000013">
      <w:pPr>
        <w:pStyle w:val="21"/>
        <w:shd w:val="clear" w:color="auto" w:fill="auto"/>
        <w:tabs>
          <w:tab w:val="left" w:pos="1795"/>
        </w:tabs>
        <w:spacing w:before="0" w:after="0" w:line="240" w:lineRule="auto"/>
        <w:ind w:firstLine="780"/>
        <w:rPr>
          <w:sz w:val="22"/>
          <w:szCs w:val="22"/>
        </w:rPr>
      </w:pPr>
      <w:r w:rsidRPr="00D97E4E">
        <w:rPr>
          <w:sz w:val="22"/>
          <w:szCs w:val="22"/>
        </w:rPr>
        <w:t xml:space="preserve">История России. Россия в конце </w:t>
      </w:r>
      <w:r w:rsidRPr="00D97E4E">
        <w:rPr>
          <w:sz w:val="22"/>
          <w:szCs w:val="22"/>
          <w:lang w:val="en-US"/>
        </w:rPr>
        <w:t>XVII</w:t>
      </w:r>
      <w:r w:rsidRPr="00D97E4E">
        <w:rPr>
          <w:sz w:val="22"/>
          <w:szCs w:val="22"/>
        </w:rPr>
        <w:t>-</w:t>
      </w:r>
      <w:r w:rsidRPr="00D97E4E">
        <w:rPr>
          <w:sz w:val="22"/>
          <w:szCs w:val="22"/>
          <w:lang w:val="en-US"/>
        </w:rPr>
        <w:t>XVIII</w:t>
      </w:r>
      <w:r w:rsidRPr="00D97E4E">
        <w:rPr>
          <w:sz w:val="22"/>
          <w:szCs w:val="22"/>
        </w:rPr>
        <w:t xml:space="preserve"> в.: от царства к империи.</w:t>
      </w:r>
    </w:p>
    <w:p w:rsidR="000460DE" w:rsidRPr="00D97E4E" w:rsidRDefault="000460DE" w:rsidP="00000013">
      <w:pPr>
        <w:pStyle w:val="21"/>
        <w:shd w:val="clear" w:color="auto" w:fill="auto"/>
        <w:tabs>
          <w:tab w:val="left" w:pos="2006"/>
        </w:tabs>
        <w:spacing w:before="0" w:after="0" w:line="240" w:lineRule="auto"/>
        <w:ind w:firstLine="780"/>
        <w:rPr>
          <w:sz w:val="22"/>
          <w:szCs w:val="22"/>
        </w:rPr>
      </w:pPr>
      <w:r w:rsidRPr="00D97E4E">
        <w:rPr>
          <w:sz w:val="22"/>
          <w:szCs w:val="22"/>
        </w:rPr>
        <w:t>Введение.</w:t>
      </w:r>
    </w:p>
    <w:p w:rsidR="000460DE" w:rsidRPr="00D97E4E" w:rsidRDefault="000460DE" w:rsidP="00000013">
      <w:pPr>
        <w:pStyle w:val="21"/>
        <w:shd w:val="clear" w:color="auto" w:fill="auto"/>
        <w:tabs>
          <w:tab w:val="left" w:pos="2006"/>
        </w:tabs>
        <w:spacing w:before="0" w:after="0" w:line="240" w:lineRule="auto"/>
        <w:ind w:firstLine="780"/>
        <w:rPr>
          <w:sz w:val="22"/>
          <w:szCs w:val="22"/>
        </w:rPr>
      </w:pPr>
      <w:r w:rsidRPr="00D97E4E">
        <w:rPr>
          <w:sz w:val="22"/>
          <w:szCs w:val="22"/>
        </w:rPr>
        <w:t>Россия в эпоху преобразований Петра I.</w:t>
      </w:r>
    </w:p>
    <w:p w:rsidR="000460DE" w:rsidRPr="00D97E4E" w:rsidRDefault="000460DE" w:rsidP="00000013">
      <w:pPr>
        <w:pStyle w:val="21"/>
        <w:shd w:val="clear" w:color="auto" w:fill="auto"/>
        <w:tabs>
          <w:tab w:val="left" w:pos="2181"/>
        </w:tabs>
        <w:spacing w:before="0" w:after="0" w:line="240" w:lineRule="auto"/>
        <w:ind w:firstLine="780"/>
        <w:rPr>
          <w:sz w:val="22"/>
          <w:szCs w:val="22"/>
        </w:rPr>
      </w:pPr>
      <w:r w:rsidRPr="00D97E4E">
        <w:rPr>
          <w:sz w:val="22"/>
          <w:szCs w:val="22"/>
        </w:rPr>
        <w:t>Причины и предпосылки преобразований. Россия и Европа в конце XVII в. Модернизация как жизненно важная национальная задача. Начало царствования Петра I, борьба за власть. Правление царевны Софьи. Стрелецкие бунты. Хованщина. Первые шаги на пути преобразований. Азовские походы. Великое посольство и его значение. Сподвижники Петра I.</w:t>
      </w:r>
    </w:p>
    <w:p w:rsidR="000460DE" w:rsidRPr="00D97E4E" w:rsidRDefault="000460DE" w:rsidP="00000013">
      <w:pPr>
        <w:pStyle w:val="21"/>
        <w:shd w:val="clear" w:color="auto" w:fill="auto"/>
        <w:tabs>
          <w:tab w:val="left" w:pos="2171"/>
        </w:tabs>
        <w:spacing w:before="0" w:after="0" w:line="240" w:lineRule="auto"/>
        <w:ind w:firstLine="780"/>
        <w:rPr>
          <w:sz w:val="22"/>
          <w:szCs w:val="22"/>
        </w:rPr>
      </w:pPr>
      <w:r w:rsidRPr="00D97E4E">
        <w:rPr>
          <w:sz w:val="22"/>
          <w:szCs w:val="22"/>
        </w:rPr>
        <w:t>Экономическая политика. Строительство заводов и мануфактур. Создание базы металлургической индустрии на Урале. Оружейные заводы и корабельные верфи. Роль государства в создании промышленности. Преобладание крепостного и подневольного труда. Принципы меркантилизма и протекционизма. Таможенный тариф 1724 г. Введение подушной подати.</w:t>
      </w:r>
    </w:p>
    <w:p w:rsidR="000460DE" w:rsidRPr="00D97E4E" w:rsidRDefault="000460DE" w:rsidP="00000013">
      <w:pPr>
        <w:pStyle w:val="21"/>
        <w:shd w:val="clear" w:color="auto" w:fill="auto"/>
        <w:tabs>
          <w:tab w:val="left" w:pos="2176"/>
        </w:tabs>
        <w:spacing w:before="0" w:after="0" w:line="240" w:lineRule="auto"/>
        <w:ind w:firstLine="780"/>
        <w:rPr>
          <w:sz w:val="22"/>
          <w:szCs w:val="22"/>
        </w:rPr>
      </w:pPr>
      <w:r w:rsidRPr="00D97E4E">
        <w:rPr>
          <w:sz w:val="22"/>
          <w:szCs w:val="22"/>
        </w:rPr>
        <w:t>Социальная политика. Консолидация дворянского сословия, повышение его роли в управлении страной. Указ о единонаследии и Табель о рангах. Противоречия в политике по отношению к купечеству и городским сословиям: расширение их прав в местном управлении и усиление налогового гнета. Положение крестьян. Переписи населения (ревизии).</w:t>
      </w:r>
    </w:p>
    <w:p w:rsidR="000460DE" w:rsidRPr="00D97E4E" w:rsidRDefault="000460DE" w:rsidP="00000013">
      <w:pPr>
        <w:pStyle w:val="21"/>
        <w:shd w:val="clear" w:color="auto" w:fill="auto"/>
        <w:tabs>
          <w:tab w:val="left" w:pos="2181"/>
        </w:tabs>
        <w:spacing w:before="0" w:after="0" w:line="240" w:lineRule="auto"/>
        <w:ind w:firstLine="780"/>
        <w:rPr>
          <w:sz w:val="22"/>
          <w:szCs w:val="22"/>
        </w:rPr>
      </w:pPr>
      <w:r w:rsidRPr="00D97E4E">
        <w:rPr>
          <w:sz w:val="22"/>
          <w:szCs w:val="22"/>
        </w:rPr>
        <w:t>Реформы управления. Реформы местного управления (бурмистры и Ратуша), городская и областная (губернская) реформы. Сенат, коллегии, органы надзора и суда. Усиление централизации и бюрократизации управления. Генеральный регламент. Санкт-Петербург - новая столица.</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Первые гвардейские полки. Создание регулярной армии, военного флота. Рекрутские наборы.</w:t>
      </w:r>
    </w:p>
    <w:p w:rsidR="000460DE" w:rsidRPr="00D97E4E" w:rsidRDefault="000460DE" w:rsidP="00000013">
      <w:pPr>
        <w:pStyle w:val="21"/>
        <w:shd w:val="clear" w:color="auto" w:fill="auto"/>
        <w:tabs>
          <w:tab w:val="left" w:pos="2171"/>
        </w:tabs>
        <w:spacing w:before="0" w:after="0" w:line="240" w:lineRule="auto"/>
        <w:ind w:firstLine="780"/>
        <w:rPr>
          <w:sz w:val="22"/>
          <w:szCs w:val="22"/>
        </w:rPr>
      </w:pPr>
      <w:r w:rsidRPr="00D97E4E">
        <w:rPr>
          <w:sz w:val="22"/>
          <w:szCs w:val="22"/>
        </w:rPr>
        <w:t>Церковная реформа. Упразднение патриаршества, учреждение Синода. Положение инославных конфессий.</w:t>
      </w:r>
    </w:p>
    <w:p w:rsidR="000460DE" w:rsidRPr="00D97E4E" w:rsidRDefault="000460DE" w:rsidP="00000013">
      <w:pPr>
        <w:pStyle w:val="21"/>
        <w:shd w:val="clear" w:color="auto" w:fill="auto"/>
        <w:tabs>
          <w:tab w:val="left" w:pos="2181"/>
        </w:tabs>
        <w:spacing w:before="0" w:after="0" w:line="240" w:lineRule="auto"/>
        <w:ind w:firstLine="780"/>
        <w:rPr>
          <w:sz w:val="22"/>
          <w:szCs w:val="22"/>
        </w:rPr>
      </w:pPr>
      <w:r w:rsidRPr="00D97E4E">
        <w:rPr>
          <w:sz w:val="22"/>
          <w:szCs w:val="22"/>
        </w:rPr>
        <w:t>Оппозиция реформам Петра I. Социальные движения в первой четверти XVIII в. Восстания в Астрахани, Башкирии, на Дону. Дело царевича</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Алексея.</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Внешняя политика. Северная война. Причины и цели войны. Неудачи в начале войны и их преодоление. Битва при деревне Лесная и победа под Полтавой. Прутский поход. Борьба за гегемонию на Балтике. Сражения у мыса Гангут и острова Гренгам. Ништадтский мир и его последствия. Закрепление России на берегах Балтики. Провозглашение России империей. Каспийский поход Петра I.</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Преобразования Петра I в области культуры. Доминирование светского начала в культурной политике. Влияние культуры стран зарубежной Европы. Привлечение иностранных специалистов. Введение нового летоисчисления, гражданского шрифта и гражданской печати. Первая газета «Ведомости». Создание сети школ и специальных учебных заведений. Развитие науки. Открытие Академии наук в Петербурге. Кунсткамера. Светская живопись, портрет петровской эпохи. Скульптура и архитектура. Памятники раннего барокко.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Повседневная жизнь и быт правящей элиты и основной массы населения. Перемены в образе жизни российского дворянства. «Юности честное зерцало». Новые формы общения в дворянской среде. Ассамблеи, балы, светские государственные праздники. Европейский стиль в одежде, развлечениях, питании. Изменения в положении женщин.</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Итоги, последствия и значение петровских преобразований. Образ Петра I в русской культуре.</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Россия после Петра I. Дворцовые перевороты.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Причины нестабильности политического строя. Дворцовые перевороты. Фаворитизм. Создание Верховного тайного совета. Крушение политической карьеры А.Д. Меншикова. Кондиции «верховников» и приход к власти Анны Иоанновны. Кабинет министров. Роль Э. Бирона, А.И. Остермана, А.П. Волынского, Б.Х. Миниха в управлении и политической жизни страны.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Укрепление границ империи на восточной и юго-восточной окраинах. Переход Младшего жуза под суверенитет Российской империи. Война с Османской империей.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Россия при Елизавете Петровне. Экономическая и финансовая политика.</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Деятельность П.И. Шувалова. Создание Дворянского и Купеческого банков. Усиление роли косвенных налогов. Ликвидация внутренних таможен. Распространение монополий в промышленности и внешней торговле. Основание Московского университета. М.В. Ломоносов и И.И. Шувалов. Россия в международных конфликтах 1740-1750-х гг. Участие в Семилетней войне.</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Петр III. Манифест о вольности дворянства. Причины переворота 28 июня 1762 г.</w:t>
      </w:r>
    </w:p>
    <w:p w:rsidR="000460DE" w:rsidRPr="00D97E4E" w:rsidRDefault="000460DE" w:rsidP="00000013">
      <w:pPr>
        <w:pStyle w:val="21"/>
        <w:shd w:val="clear" w:color="auto" w:fill="auto"/>
        <w:tabs>
          <w:tab w:val="left" w:pos="1986"/>
        </w:tabs>
        <w:spacing w:before="0" w:after="0" w:line="240" w:lineRule="auto"/>
        <w:ind w:firstLine="780"/>
        <w:rPr>
          <w:sz w:val="22"/>
          <w:szCs w:val="22"/>
        </w:rPr>
      </w:pPr>
      <w:r w:rsidRPr="00D97E4E">
        <w:rPr>
          <w:sz w:val="22"/>
          <w:szCs w:val="22"/>
        </w:rPr>
        <w:t>Россия в 1760-1790-х гг. Правление Екатерины II и Павла I.</w:t>
      </w:r>
    </w:p>
    <w:p w:rsidR="000460DE" w:rsidRPr="00D97E4E" w:rsidRDefault="000460DE" w:rsidP="00000013">
      <w:pPr>
        <w:pStyle w:val="21"/>
        <w:shd w:val="clear" w:color="auto" w:fill="auto"/>
        <w:tabs>
          <w:tab w:val="left" w:pos="2170"/>
        </w:tabs>
        <w:spacing w:before="0" w:after="0" w:line="240" w:lineRule="auto"/>
        <w:ind w:firstLine="780"/>
        <w:rPr>
          <w:sz w:val="22"/>
          <w:szCs w:val="22"/>
        </w:rPr>
      </w:pPr>
      <w:r w:rsidRPr="00D97E4E">
        <w:rPr>
          <w:sz w:val="22"/>
          <w:szCs w:val="22"/>
        </w:rPr>
        <w:t>Внутренняя политика Екатерины II. Личность императрицы. Идеи Просвещения. «Просвещённый абсолютизм», его особенности в России. Секуляризация церковных земель. Деятельность Уложенной комиссии. Экономическая и финансовая политика правительства. Начало выпуска ассигнаций. Отмена монополий, умеренность таможенной политики. Вольное экономическое общество. Губернская реформа. Жалованные грамоты дворянству и городам. Положение сословий. Дворянство - «первенствующее сословие» империи. Привлечение представителей сословий к местному управлению. Создание дворянских обществ в губерниях и уездах. Расширение привилегий гильдейского купечества в налоговой сфере и городском управлении.</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Национальная политика и народы России в XVIII в. Унификация управления на окраинах империи. Ликвидация гетманства на Левобережной Украине и Войска Запорожского. Формирование Кубанского казачества. Активизация деятельности по привлечению иностранцев в Россию. Расселение колонистов в Новороссии, Поволжье, других регионах. Укрепление веротерпимости по отношению к неправославным и нехристианским конфессиям. Политика по отношению к исламу. Башкирские восстания. Формирование черты оседлости.</w:t>
      </w:r>
    </w:p>
    <w:p w:rsidR="000460DE" w:rsidRPr="00D97E4E" w:rsidRDefault="000460DE" w:rsidP="00000013">
      <w:pPr>
        <w:pStyle w:val="21"/>
        <w:shd w:val="clear" w:color="auto" w:fill="auto"/>
        <w:tabs>
          <w:tab w:val="left" w:pos="2161"/>
        </w:tabs>
        <w:spacing w:before="0" w:after="0" w:line="240" w:lineRule="auto"/>
        <w:ind w:firstLine="780"/>
        <w:rPr>
          <w:sz w:val="22"/>
          <w:szCs w:val="22"/>
        </w:rPr>
      </w:pPr>
      <w:r w:rsidRPr="00D97E4E">
        <w:rPr>
          <w:sz w:val="22"/>
          <w:szCs w:val="22"/>
        </w:rPr>
        <w:t>Экономическое развитие России во второй половине XVIII в. Крестьяне: крепостные, государственные, монастырские. Условия жизни крепостной деревни. Права помещика по отношению к своим крепостным. Барщинное и оброчное хозяйство. Дворовые люди. Роль крепостного строя в экономике страны.</w:t>
      </w:r>
    </w:p>
    <w:p w:rsidR="000460DE" w:rsidRPr="00D97E4E" w:rsidRDefault="000460DE" w:rsidP="00000013">
      <w:pPr>
        <w:pStyle w:val="21"/>
        <w:shd w:val="clear" w:color="auto" w:fill="auto"/>
        <w:tabs>
          <w:tab w:val="left" w:pos="1594"/>
        </w:tabs>
        <w:spacing w:before="0" w:after="0" w:line="240" w:lineRule="auto"/>
        <w:ind w:firstLine="760"/>
        <w:rPr>
          <w:sz w:val="22"/>
          <w:szCs w:val="22"/>
        </w:rPr>
      </w:pPr>
      <w:r w:rsidRPr="00D97E4E">
        <w:rPr>
          <w:sz w:val="22"/>
          <w:szCs w:val="22"/>
        </w:rPr>
        <w:t>Промышленность в городе и деревне. Роль государства, купечества, помещиков в развитии промышленности. Крепостной и вольнонаёмный труд. Привлечение крепостных оброчных крестьян к работе на мануфактурах. Развитие крестьянских промыслов. Рост текстильной промышленности: распространение производства хлопчатобумажных тканей. Начало известных предпринимательских династий:</w:t>
      </w:r>
      <w:r w:rsidRPr="00D97E4E">
        <w:rPr>
          <w:sz w:val="22"/>
          <w:szCs w:val="22"/>
        </w:rPr>
        <w:tab/>
        <w:t>Морозовы, Рябушинские, Гарелины, Прохоровы, Демидовы</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 другие.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Внутренняя и внешняя торговля. Торговые пути внутри страны. Водно-транспортные системы: Вышневолоцкая, Тихвинская, Мариинская и другие Ярмарки и их роль во внутренней торговле. Макарьевская, Ирбитская, Свенская, Коренная ярмарки. Ярмарки Малороссии. Партнеры России во внешней торговле в Европе и в мире. Обеспечение активного внешнеторгового баланса.</w:t>
      </w:r>
    </w:p>
    <w:p w:rsidR="000460DE" w:rsidRPr="00D97E4E" w:rsidRDefault="000460DE" w:rsidP="00000013">
      <w:pPr>
        <w:pStyle w:val="21"/>
        <w:shd w:val="clear" w:color="auto" w:fill="auto"/>
        <w:tabs>
          <w:tab w:val="left" w:pos="2151"/>
        </w:tabs>
        <w:spacing w:before="0" w:after="0" w:line="240" w:lineRule="auto"/>
        <w:ind w:firstLine="760"/>
        <w:rPr>
          <w:sz w:val="22"/>
          <w:szCs w:val="22"/>
        </w:rPr>
      </w:pPr>
      <w:r w:rsidRPr="00D97E4E">
        <w:rPr>
          <w:sz w:val="22"/>
          <w:szCs w:val="22"/>
        </w:rPr>
        <w:t>Обострение социальных противоречий. Чумной бунт в Москве. Восстание под предводительством Емельяна Пугачёва. Антидворянский и антикрепостнический характер движения. Роль казачества, народов Урала и Поволжья в восстании. Влияние восстания на внутреннюю политику и развитие общественной мысли.</w:t>
      </w:r>
    </w:p>
    <w:p w:rsidR="000460DE" w:rsidRPr="00D97E4E" w:rsidRDefault="000460DE" w:rsidP="00000013">
      <w:pPr>
        <w:pStyle w:val="21"/>
        <w:shd w:val="clear" w:color="auto" w:fill="auto"/>
        <w:tabs>
          <w:tab w:val="left" w:pos="2166"/>
        </w:tabs>
        <w:spacing w:before="0" w:after="0" w:line="240" w:lineRule="auto"/>
        <w:ind w:firstLine="760"/>
        <w:rPr>
          <w:sz w:val="22"/>
          <w:szCs w:val="22"/>
        </w:rPr>
      </w:pPr>
      <w:r w:rsidRPr="00D97E4E">
        <w:rPr>
          <w:sz w:val="22"/>
          <w:szCs w:val="22"/>
        </w:rPr>
        <w:t>Внешняя политика России второй половины XVIII в., её основные задачи. Н.И. Панин и А.А. Безбородко. Борьба России за выход к Черному морю. Войны с Османской империей. П.А. Румянцев, А.В. Суворов, Ф.Ф. Ушаков, победы российских войск под их руководством. Присоединение Крыма и Северного Причерноморья. Организация управления Новороссией. Строительство новых городов и портов. Основание Пятигорска, Севастополя, Одессы, Херсона. Г.А. Потёмкин. Путешествие Екатерины II на юг в 1787 г.</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Участие России в разделах Речи Посполитой. Политика России в Польше до начала 1770-х гг.: стремление к усилению российского влияния в условиях сохранения польского государства. Участие России в разделах Польши вместе с империей Габсбургов и Пруссией. Первый, второй и третий разделы. Борьба поляков за национальную независимость. Восстание под предводительством Т. Костюшко.</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Россия при Павле I. Личность Павла I и её влияние на политику страны. Основные принципы внутренней политики. Ограничение дворянских привилегий. Укрепление абсолютизма через отказ от принципов «просвещённого абсолютизма» и усиление бюрократического и полицейского характера государства и личной власти императора. Акт о престолонаследии и Манифест о «трёхдневной барщине». Политика по отношению к дворянству, взаимоотношения со столичной знатью. Меры в области внешней политики. Причины дворцового переворота 11 марта 1801 г.</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Участие России в борьбе с революционной Францией. Итальянский и Швейцарский походы А.В. Суворова. Действия эскадры Ф.Ф. Ушакова в Средиземном море.</w:t>
      </w:r>
    </w:p>
    <w:p w:rsidR="000460DE" w:rsidRPr="00D97E4E" w:rsidRDefault="000460DE" w:rsidP="00000013">
      <w:pPr>
        <w:pStyle w:val="21"/>
        <w:shd w:val="clear" w:color="auto" w:fill="auto"/>
        <w:tabs>
          <w:tab w:val="left" w:pos="2172"/>
        </w:tabs>
        <w:spacing w:before="0" w:after="0" w:line="240" w:lineRule="auto"/>
        <w:ind w:firstLine="760"/>
        <w:rPr>
          <w:sz w:val="22"/>
          <w:szCs w:val="22"/>
        </w:rPr>
      </w:pPr>
      <w:r w:rsidRPr="00D97E4E">
        <w:rPr>
          <w:sz w:val="22"/>
          <w:szCs w:val="22"/>
        </w:rPr>
        <w:t>Культурное пространство Российской империи в XVIII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Идеи Просвещения в российской общественной мысли, публицистике и литературе. Литература народов России в XVIII в. Первые журналы. Общественные идеи в произведениях А.П. Сумарокова, Г.Р. Державина, Д.И. Фонвизина. Н.И. Новиков, материалы о положении крепостных крестьян в его журналах. А.Н. Радищев и его «Путешествие из Петербурга в Москву».</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Русская культура и культура народов России в XVIII в. Развитие новой светской культуры после преобразований Петра I. Укрепление взаимосвязей с культурой стран Европы. Масонство в России. Распространение в России основных стилей и жанров европейской художественной культуры (барокко, классицизм, рококо). Вклад в развитие русской культуры учёных, художников, мастеров, прибывших из-за рубежа. Усиление внимания к жизни и культуре русского народа и историческому прошлому России к концу столетия.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Культура и быт российских сословий. Дворянство: жизнь и быт дворянской усадьбы. Духовенство. Купечество. Крестьянство.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Российская наука в XVIII в. Академия наук в Санкт-Петербурге. Изучение страны - главная задача российской науки. Географические экспедиции. Вторая Камчатская экспедиция. Освоение Аляски и Северо-Западного побережья Америки. Российско-американская компания. Исследования в области отечественной истории.</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Изучение российской словесности и развитие русского литературного языка. Российская академия. Е.Р. Дашкова. М.В. Ломоносов и его роль в становлении российской науки и образования.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Образование в России в XVIII в. Основные педагогические идеи. Воспитание «новой породы» людей. Основание воспитательных домов в городе Санкт-Петербурге и г. Москве, Института благородных девиц в Смольном монастыре. Сословные учебные заведения для юношества из дворянства. Московский университет - первый российский университет.</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Русская архитектура XVIII в. Строительство города Санкт-Петербурга, формирование его городского плана. Регулярный характер застройки города Санкт-Петербурга и других городов. Барокко в архитектуре города Москвы и города Санкт-Петербурга. Переход к классицизму, создание архитектурных ансамблей в стиле классицизма в обеих столицах. В.И. Баженов, М.Ф. Казаков, Ф.Ф. Растрелли.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Изобразительное искусство в России, его выдающиеся мастера и произведения. Академия художеств в городе Санкт-Петербурге. Расцвет жанра парадного портрета в середине XVIII в. Новые веяния в изобразительном искусстве в конце столетия.</w:t>
      </w:r>
    </w:p>
    <w:p w:rsidR="000460DE" w:rsidRPr="00D97E4E" w:rsidRDefault="000460DE" w:rsidP="00000013">
      <w:pPr>
        <w:pStyle w:val="21"/>
        <w:shd w:val="clear" w:color="auto" w:fill="auto"/>
        <w:tabs>
          <w:tab w:val="left" w:pos="1984"/>
        </w:tabs>
        <w:spacing w:before="0" w:after="0" w:line="240" w:lineRule="auto"/>
        <w:ind w:firstLine="760"/>
        <w:rPr>
          <w:sz w:val="22"/>
          <w:szCs w:val="22"/>
        </w:rPr>
      </w:pPr>
      <w:r w:rsidRPr="00D97E4E">
        <w:rPr>
          <w:sz w:val="22"/>
          <w:szCs w:val="22"/>
        </w:rPr>
        <w:t>Наш край в XVIII в.</w:t>
      </w:r>
    </w:p>
    <w:p w:rsidR="000460DE" w:rsidRPr="00D97E4E" w:rsidRDefault="000460DE" w:rsidP="00000013">
      <w:pPr>
        <w:pStyle w:val="21"/>
        <w:shd w:val="clear" w:color="auto" w:fill="auto"/>
        <w:tabs>
          <w:tab w:val="left" w:pos="1984"/>
        </w:tabs>
        <w:spacing w:before="0" w:after="0" w:line="240" w:lineRule="auto"/>
        <w:ind w:firstLine="760"/>
        <w:rPr>
          <w:sz w:val="22"/>
          <w:szCs w:val="22"/>
        </w:rPr>
      </w:pPr>
      <w:r w:rsidRPr="00D97E4E">
        <w:rPr>
          <w:sz w:val="22"/>
          <w:szCs w:val="22"/>
        </w:rPr>
        <w:t>Обобщение.</w:t>
      </w:r>
    </w:p>
    <w:p w:rsidR="000460DE" w:rsidRPr="00D97E4E" w:rsidRDefault="000460DE" w:rsidP="00000013">
      <w:pPr>
        <w:pStyle w:val="21"/>
        <w:shd w:val="clear" w:color="auto" w:fill="auto"/>
        <w:tabs>
          <w:tab w:val="left" w:pos="1984"/>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000013">
      <w:pPr>
        <w:pStyle w:val="21"/>
        <w:shd w:val="clear" w:color="auto" w:fill="auto"/>
        <w:tabs>
          <w:tab w:val="left" w:pos="1768"/>
        </w:tabs>
        <w:spacing w:before="0" w:after="0" w:line="240" w:lineRule="auto"/>
        <w:ind w:firstLine="760"/>
        <w:rPr>
          <w:sz w:val="22"/>
          <w:szCs w:val="22"/>
        </w:rPr>
      </w:pPr>
      <w:r w:rsidRPr="00D97E4E">
        <w:rPr>
          <w:sz w:val="22"/>
          <w:szCs w:val="22"/>
        </w:rPr>
        <w:t>Всеобщая история. История Нового времени. XIX - начало XX в.</w:t>
      </w:r>
    </w:p>
    <w:p w:rsidR="000460DE" w:rsidRPr="00D97E4E" w:rsidRDefault="000460DE" w:rsidP="00000013">
      <w:pPr>
        <w:pStyle w:val="21"/>
        <w:shd w:val="clear" w:color="auto" w:fill="auto"/>
        <w:tabs>
          <w:tab w:val="left" w:pos="1984"/>
        </w:tabs>
        <w:spacing w:before="0" w:after="0" w:line="240" w:lineRule="auto"/>
        <w:ind w:firstLine="760"/>
        <w:rPr>
          <w:sz w:val="22"/>
          <w:szCs w:val="22"/>
        </w:rPr>
      </w:pPr>
      <w:r w:rsidRPr="00D97E4E">
        <w:rPr>
          <w:sz w:val="22"/>
          <w:szCs w:val="22"/>
        </w:rPr>
        <w:t>Введение.</w:t>
      </w:r>
    </w:p>
    <w:p w:rsidR="000460DE" w:rsidRPr="00D97E4E" w:rsidRDefault="000460DE" w:rsidP="00000013">
      <w:pPr>
        <w:pStyle w:val="21"/>
        <w:shd w:val="clear" w:color="auto" w:fill="auto"/>
        <w:tabs>
          <w:tab w:val="left" w:pos="1984"/>
        </w:tabs>
        <w:spacing w:before="0" w:after="0" w:line="240" w:lineRule="auto"/>
        <w:ind w:firstLine="760"/>
        <w:rPr>
          <w:sz w:val="22"/>
          <w:szCs w:val="22"/>
        </w:rPr>
      </w:pPr>
      <w:r w:rsidRPr="00D97E4E">
        <w:rPr>
          <w:sz w:val="22"/>
          <w:szCs w:val="22"/>
        </w:rPr>
        <w:t>Европа в начале XIX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Провозглашение империи Наполеона I во Франции. Реформы. Законодательство. Наполеоновские войны. Антинаполеоновские коалиции. Политика Наполеона в завоёванных странах. Отношение населения к завоевателям: сопротивление, сотрудничество. Поход армии Наполеона в Россию и крушение Французской империи. Венский конгресс: цели, главные участники, решения. Создание Священного союза.</w:t>
      </w:r>
    </w:p>
    <w:p w:rsidR="000460DE" w:rsidRPr="00D97E4E" w:rsidRDefault="000460DE" w:rsidP="00000013">
      <w:pPr>
        <w:pStyle w:val="21"/>
        <w:shd w:val="clear" w:color="auto" w:fill="auto"/>
        <w:tabs>
          <w:tab w:val="left" w:pos="1984"/>
        </w:tabs>
        <w:spacing w:before="0" w:after="0" w:line="240" w:lineRule="auto"/>
        <w:ind w:firstLine="760"/>
        <w:rPr>
          <w:sz w:val="22"/>
          <w:szCs w:val="22"/>
        </w:rPr>
      </w:pPr>
      <w:r w:rsidRPr="00D97E4E">
        <w:rPr>
          <w:sz w:val="22"/>
          <w:szCs w:val="22"/>
        </w:rPr>
        <w:t>Развитие индустриального общества в первой половине XIX в.:</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экономика, социальные отношения, политические процессы.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Промышленный переворот, его особенности в странах Европы и США. Изменения в социальной структуре общества. Распространение социалистических идей; социалисты-утописты. Выступления рабочих. Социальные и национальные движения в странах Европы. Оформление консервативных, либеральных, радикальных политических течений и партий.</w:t>
      </w:r>
    </w:p>
    <w:p w:rsidR="000460DE" w:rsidRPr="00D97E4E" w:rsidRDefault="000460DE" w:rsidP="00000013">
      <w:pPr>
        <w:pStyle w:val="21"/>
        <w:shd w:val="clear" w:color="auto" w:fill="auto"/>
        <w:tabs>
          <w:tab w:val="left" w:pos="1970"/>
        </w:tabs>
        <w:spacing w:before="0" w:after="0" w:line="240" w:lineRule="auto"/>
        <w:ind w:firstLine="760"/>
        <w:rPr>
          <w:sz w:val="22"/>
          <w:szCs w:val="22"/>
        </w:rPr>
      </w:pPr>
      <w:r w:rsidRPr="00D97E4E">
        <w:rPr>
          <w:sz w:val="22"/>
          <w:szCs w:val="22"/>
        </w:rPr>
        <w:t>Политическое развитие европейских стран в 1815-1840-е гг.</w:t>
      </w:r>
    </w:p>
    <w:p w:rsidR="000460DE" w:rsidRPr="00D97E4E" w:rsidRDefault="000460DE" w:rsidP="00000013">
      <w:pPr>
        <w:pStyle w:val="21"/>
        <w:shd w:val="clear" w:color="auto" w:fill="auto"/>
        <w:tabs>
          <w:tab w:val="left" w:pos="2310"/>
        </w:tabs>
        <w:spacing w:before="0" w:after="0" w:line="240" w:lineRule="auto"/>
        <w:ind w:firstLine="760"/>
        <w:rPr>
          <w:sz w:val="22"/>
          <w:szCs w:val="22"/>
        </w:rPr>
      </w:pPr>
      <w:r w:rsidRPr="00D97E4E">
        <w:rPr>
          <w:sz w:val="22"/>
          <w:szCs w:val="22"/>
        </w:rPr>
        <w:t>Франция:</w:t>
      </w:r>
      <w:r w:rsidRPr="00D97E4E">
        <w:rPr>
          <w:sz w:val="22"/>
          <w:szCs w:val="22"/>
        </w:rPr>
        <w:tab/>
        <w:t>Реставрация, Июльская монархия, Вторая республика.</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Великобритания: борьба за парламентскую реформу; чартизм. Нарастание освободительных движений. Освобождение Греции. Европейские революции 1830 г. и 1848-1849 гг. Возникновение и распространение марксизма.</w:t>
      </w:r>
    </w:p>
    <w:p w:rsidR="000460DE" w:rsidRPr="00D97E4E" w:rsidRDefault="000460DE" w:rsidP="00000013">
      <w:pPr>
        <w:pStyle w:val="21"/>
        <w:shd w:val="clear" w:color="auto" w:fill="auto"/>
        <w:tabs>
          <w:tab w:val="left" w:pos="1970"/>
        </w:tabs>
        <w:spacing w:before="0" w:after="0" w:line="240" w:lineRule="auto"/>
        <w:ind w:firstLine="760"/>
        <w:rPr>
          <w:sz w:val="22"/>
          <w:szCs w:val="22"/>
        </w:rPr>
      </w:pPr>
      <w:r w:rsidRPr="00D97E4E">
        <w:rPr>
          <w:sz w:val="22"/>
          <w:szCs w:val="22"/>
        </w:rPr>
        <w:t>Страны Европы и Северной Америки в середине XIX - начале XX в.</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Великобритания в Викторианскую эпоху. «Мастерская мира». Рабочее движение. Политические и социальные реформы. Британская колониальная империя; доминионы.</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Франция. Империя Наполеона III: внутренняя и внешняя политика. Активизация колониальной экспансии. Франко-германская война 1870-1871 гг. Парижская коммуна.</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Италия. Подъём борьбы за независимость итальянских земель. К. Кавур, Д. Гарибальди. Образование единого государства. Король Виктор Эммануил II.</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Германия. Движение за объединение германских государств. О. Бисмарк. Северогерманский союз. Провозглашение Германской империи. Социальная политика. Включение империи в систему внешнеполитических союзов и колониальные захваты.</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Страны Центральной и Юго-Восточной Европы во второй половине XIX - начале XX в. Габсбургская империя: экономическое и политическое развитие, положение народов, национальные движения. Провозглашение дуалистической Австро-Венгерской монархии (1867). Югославянские народы: борьба за освобождение от османского господства. Русско-турецкая война</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1877-1878 гг., её итоги.</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Соединённые Штаты Америки. Север и Юг: экономика, социальные отношения, политическая жизнь. Проблема рабства; аболиционизм. Гражданская война (1861-1865): причины, участники, итоги. А. Линкольн. Восстановление Юга. Промышленный рост в конце XIX в.</w:t>
      </w:r>
    </w:p>
    <w:p w:rsidR="000460DE" w:rsidRPr="00D97E4E" w:rsidRDefault="000460DE" w:rsidP="00000013">
      <w:pPr>
        <w:pStyle w:val="21"/>
        <w:shd w:val="clear" w:color="auto" w:fill="auto"/>
        <w:tabs>
          <w:tab w:val="left" w:pos="2151"/>
        </w:tabs>
        <w:spacing w:before="0" w:after="0" w:line="240" w:lineRule="auto"/>
        <w:ind w:firstLine="760"/>
        <w:rPr>
          <w:sz w:val="22"/>
          <w:szCs w:val="22"/>
        </w:rPr>
      </w:pPr>
      <w:r w:rsidRPr="00D97E4E">
        <w:rPr>
          <w:sz w:val="22"/>
          <w:szCs w:val="22"/>
        </w:rPr>
        <w:t>Экономическое и социально-политическое развитие стран Европы и США в конце XIX - начале XX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Завершение промышленного переворота. Вторая промышленная революция. Индустриализация. Монополистический капитализм. Технический прогресс в промышленности и сельском хозяйстве. Развитие транспорта и средств связи. Миграция из Старого в Новый Свет. Положение основных социальных групп. Рабочее движение и профсоюзы. Образование социалистических партий.</w:t>
      </w:r>
    </w:p>
    <w:p w:rsidR="000460DE" w:rsidRPr="00D97E4E" w:rsidRDefault="000460DE" w:rsidP="00000013">
      <w:pPr>
        <w:pStyle w:val="21"/>
        <w:shd w:val="clear" w:color="auto" w:fill="auto"/>
        <w:tabs>
          <w:tab w:val="left" w:pos="1970"/>
        </w:tabs>
        <w:spacing w:before="0" w:after="0" w:line="240" w:lineRule="auto"/>
        <w:ind w:firstLine="760"/>
        <w:rPr>
          <w:sz w:val="22"/>
          <w:szCs w:val="22"/>
        </w:rPr>
      </w:pPr>
      <w:r w:rsidRPr="00D97E4E">
        <w:rPr>
          <w:sz w:val="22"/>
          <w:szCs w:val="22"/>
        </w:rPr>
        <w:t>Страны Латинской Америки в XIX - начале XX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Политика метрополий в латиноамериканских владениях. Колониальное общество. Освободительная борьба: задачи, участники, формы выступлений. Ф.Д. Туссен-Лувертюр, С. Боливар. Провозглашение независимых государств. Влияние США на страны Латинской Америки. Традиционные отношения; латифундизм. Проблемы модернизации. Мексиканская революция 1910-1917 гг.: участники, итоги, значение.</w:t>
      </w:r>
    </w:p>
    <w:p w:rsidR="000460DE" w:rsidRPr="00D97E4E" w:rsidRDefault="000460DE" w:rsidP="00000013">
      <w:pPr>
        <w:pStyle w:val="21"/>
        <w:shd w:val="clear" w:color="auto" w:fill="auto"/>
        <w:tabs>
          <w:tab w:val="left" w:pos="1970"/>
        </w:tabs>
        <w:spacing w:before="0" w:after="0" w:line="240" w:lineRule="auto"/>
        <w:ind w:firstLine="760"/>
        <w:rPr>
          <w:sz w:val="22"/>
          <w:szCs w:val="22"/>
        </w:rPr>
      </w:pPr>
      <w:r w:rsidRPr="00D97E4E">
        <w:rPr>
          <w:sz w:val="22"/>
          <w:szCs w:val="22"/>
        </w:rPr>
        <w:t>Страны Азии в XIX - начале XX в.</w:t>
      </w:r>
    </w:p>
    <w:p w:rsidR="000460DE" w:rsidRPr="00D97E4E" w:rsidRDefault="000460DE" w:rsidP="00000013">
      <w:pPr>
        <w:pStyle w:val="21"/>
        <w:shd w:val="clear" w:color="auto" w:fill="auto"/>
        <w:tabs>
          <w:tab w:val="left" w:pos="2151"/>
        </w:tabs>
        <w:spacing w:before="0" w:after="0" w:line="240" w:lineRule="auto"/>
        <w:ind w:firstLine="760"/>
        <w:rPr>
          <w:sz w:val="22"/>
          <w:szCs w:val="22"/>
        </w:rPr>
      </w:pPr>
      <w:r w:rsidRPr="00D97E4E">
        <w:rPr>
          <w:sz w:val="22"/>
          <w:szCs w:val="22"/>
        </w:rPr>
        <w:t>Япония. Внутренняя и внешняя политика сегуната Токугава. «Открытие Японии». Реставрация Мэйдзи. Введение конституции. Модернизация в экономике и социальных отношениях. Переход к политике завоеваний.</w:t>
      </w:r>
    </w:p>
    <w:p w:rsidR="000460DE" w:rsidRPr="00D97E4E" w:rsidRDefault="000460DE" w:rsidP="00000013">
      <w:pPr>
        <w:pStyle w:val="21"/>
        <w:shd w:val="clear" w:color="auto" w:fill="auto"/>
        <w:tabs>
          <w:tab w:val="left" w:pos="2151"/>
        </w:tabs>
        <w:spacing w:before="0" w:after="0" w:line="240" w:lineRule="auto"/>
        <w:ind w:firstLine="760"/>
        <w:rPr>
          <w:sz w:val="22"/>
          <w:szCs w:val="22"/>
        </w:rPr>
      </w:pPr>
      <w:r w:rsidRPr="00D97E4E">
        <w:rPr>
          <w:sz w:val="22"/>
          <w:szCs w:val="22"/>
        </w:rPr>
        <w:t>Китай. Империя Цин. «Опиумные войны». Восстание тайпинов. «Открытие» Китая. Политика «самоусиления». Восстание «ихэтуаней». Революция 1911-1913 гг. СуньЯтсен.</w:t>
      </w:r>
    </w:p>
    <w:p w:rsidR="000460DE" w:rsidRPr="00D97E4E" w:rsidRDefault="000460DE" w:rsidP="00000013">
      <w:pPr>
        <w:pStyle w:val="21"/>
        <w:shd w:val="clear" w:color="auto" w:fill="auto"/>
        <w:tabs>
          <w:tab w:val="left" w:pos="2156"/>
        </w:tabs>
        <w:spacing w:before="0" w:after="0" w:line="240" w:lineRule="auto"/>
        <w:ind w:firstLine="760"/>
        <w:rPr>
          <w:sz w:val="22"/>
          <w:szCs w:val="22"/>
        </w:rPr>
      </w:pPr>
      <w:r w:rsidRPr="00D97E4E">
        <w:rPr>
          <w:sz w:val="22"/>
          <w:szCs w:val="22"/>
        </w:rPr>
        <w:t>Османская империя. Традиционные устои и попытки проведения реформ. Политика Танзимата. Принятие конституции. Младотурецкая революция 1908-1909 гг.</w:t>
      </w:r>
    </w:p>
    <w:p w:rsidR="000460DE" w:rsidRPr="00D97E4E" w:rsidRDefault="000460DE" w:rsidP="00000013">
      <w:pPr>
        <w:pStyle w:val="21"/>
        <w:shd w:val="clear" w:color="auto" w:fill="auto"/>
        <w:tabs>
          <w:tab w:val="left" w:pos="2177"/>
        </w:tabs>
        <w:spacing w:before="0" w:after="0" w:line="240" w:lineRule="auto"/>
        <w:ind w:firstLine="760"/>
        <w:rPr>
          <w:sz w:val="22"/>
          <w:szCs w:val="22"/>
        </w:rPr>
      </w:pPr>
      <w:r w:rsidRPr="00D97E4E">
        <w:rPr>
          <w:sz w:val="22"/>
          <w:szCs w:val="22"/>
        </w:rPr>
        <w:t>Революция 1905-1911 г. в Иране.</w:t>
      </w:r>
    </w:p>
    <w:p w:rsidR="000460DE" w:rsidRPr="00D97E4E" w:rsidRDefault="000460DE" w:rsidP="00000013">
      <w:pPr>
        <w:pStyle w:val="21"/>
        <w:shd w:val="clear" w:color="auto" w:fill="auto"/>
        <w:tabs>
          <w:tab w:val="left" w:pos="2178"/>
        </w:tabs>
        <w:spacing w:before="0" w:after="0" w:line="240" w:lineRule="auto"/>
        <w:ind w:firstLine="780"/>
        <w:rPr>
          <w:sz w:val="22"/>
          <w:szCs w:val="22"/>
        </w:rPr>
      </w:pPr>
      <w:r w:rsidRPr="00D97E4E">
        <w:rPr>
          <w:sz w:val="22"/>
          <w:szCs w:val="22"/>
        </w:rPr>
        <w:t>Индия. Колониальный режим. Индийское национальное движение. Восстание сипаев (1857-1859). Объявление Индии владением британской короны. Политическое развитие Индии во второй половине XIX в. Создание Индийского национального конгресса. Б. Тилак, М.К. Ганди.</w:t>
      </w:r>
    </w:p>
    <w:p w:rsidR="000460DE" w:rsidRPr="00D97E4E" w:rsidRDefault="000460DE" w:rsidP="00000013">
      <w:pPr>
        <w:pStyle w:val="21"/>
        <w:shd w:val="clear" w:color="auto" w:fill="auto"/>
        <w:tabs>
          <w:tab w:val="left" w:pos="2003"/>
        </w:tabs>
        <w:spacing w:before="0" w:after="0" w:line="240" w:lineRule="auto"/>
        <w:ind w:firstLine="780"/>
        <w:rPr>
          <w:sz w:val="22"/>
          <w:szCs w:val="22"/>
        </w:rPr>
      </w:pPr>
      <w:r w:rsidRPr="00D97E4E">
        <w:rPr>
          <w:sz w:val="22"/>
          <w:szCs w:val="22"/>
        </w:rPr>
        <w:t>Народы Африки в XIX - начале XX в.</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Завершение колониального раздела мира. Колониальные порядки и традиционные общественные отношения в странах Африки. Выступления против колонизаторов. Англо-бурская война.</w:t>
      </w:r>
    </w:p>
    <w:p w:rsidR="000460DE" w:rsidRPr="00D97E4E" w:rsidRDefault="000460DE" w:rsidP="00000013">
      <w:pPr>
        <w:pStyle w:val="21"/>
        <w:shd w:val="clear" w:color="auto" w:fill="auto"/>
        <w:tabs>
          <w:tab w:val="left" w:pos="2003"/>
        </w:tabs>
        <w:spacing w:before="0" w:after="0" w:line="240" w:lineRule="auto"/>
        <w:ind w:firstLine="780"/>
        <w:rPr>
          <w:sz w:val="22"/>
          <w:szCs w:val="22"/>
        </w:rPr>
      </w:pPr>
      <w:r w:rsidRPr="00D97E4E">
        <w:rPr>
          <w:sz w:val="22"/>
          <w:szCs w:val="22"/>
        </w:rPr>
        <w:t>Развитие культуры в XIX - начале XX в.</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Научные открытия и технические изобретения в XIX - начале XX в. Революция в физике. Достижения естествознания и медицины. Развитие философии, психологии и социологии.</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Распространение образования. Технический прогресс и изменения в условиях труда и повседневной жизни людей. Художественная культура XIX - начала XX в. Эволюция стилей в литературе, живописи: классицизм, романтизм, реализм. Импрессионизм. Модернизм. Смена стилей в архитектуре. Музыкальное и театральное искусство. Рождение кинематографа. Деятели культуры: жизнь и творчество.</w:t>
      </w:r>
    </w:p>
    <w:p w:rsidR="000460DE" w:rsidRPr="00D97E4E" w:rsidRDefault="000460DE" w:rsidP="00000013">
      <w:pPr>
        <w:pStyle w:val="21"/>
        <w:shd w:val="clear" w:color="auto" w:fill="auto"/>
        <w:tabs>
          <w:tab w:val="left" w:pos="2147"/>
        </w:tabs>
        <w:spacing w:before="0" w:after="0" w:line="240" w:lineRule="auto"/>
        <w:ind w:firstLine="780"/>
        <w:rPr>
          <w:sz w:val="22"/>
          <w:szCs w:val="22"/>
        </w:rPr>
      </w:pPr>
      <w:r w:rsidRPr="00D97E4E">
        <w:rPr>
          <w:sz w:val="22"/>
          <w:szCs w:val="22"/>
        </w:rPr>
        <w:t>Международные отношения в XIX - начале XX в.</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Венская система международных отношений. Внешнеполитические интересы великих держав и политика союзов в Европе. Восточный вопрос. Колониальные захваты и колониальные империи. Старые и новые лидеры индустриального мира. Активизация борьбы за передел мира. Формирование военно-политических блоков великих держав. Первая Гаагская мирная конференция (1899). Международные конфликты и войны в конце XIX — начале XX в. (испано-американская война, русско-японская война, боснийский кризис). Балканские войны.</w:t>
      </w:r>
    </w:p>
    <w:p w:rsidR="000460DE" w:rsidRPr="00D97E4E" w:rsidRDefault="000460DE" w:rsidP="00000013">
      <w:pPr>
        <w:pStyle w:val="21"/>
        <w:shd w:val="clear" w:color="auto" w:fill="auto"/>
        <w:tabs>
          <w:tab w:val="left" w:pos="2147"/>
        </w:tabs>
        <w:spacing w:before="0" w:after="0" w:line="240" w:lineRule="auto"/>
        <w:ind w:firstLine="780"/>
        <w:rPr>
          <w:sz w:val="22"/>
          <w:szCs w:val="22"/>
        </w:rPr>
      </w:pPr>
      <w:r w:rsidRPr="00D97E4E">
        <w:rPr>
          <w:sz w:val="22"/>
          <w:szCs w:val="22"/>
        </w:rPr>
        <w:t>Обобщение. Историческое и культурное наследие XIX в.</w:t>
      </w:r>
    </w:p>
    <w:p w:rsidR="000460DE" w:rsidRPr="00D97E4E" w:rsidRDefault="000460DE" w:rsidP="00000013">
      <w:pPr>
        <w:pStyle w:val="21"/>
        <w:shd w:val="clear" w:color="auto" w:fill="auto"/>
        <w:tabs>
          <w:tab w:val="left" w:pos="1801"/>
        </w:tabs>
        <w:spacing w:before="0" w:after="0" w:line="240" w:lineRule="auto"/>
        <w:ind w:firstLine="780"/>
        <w:rPr>
          <w:sz w:val="22"/>
          <w:szCs w:val="22"/>
        </w:rPr>
      </w:pPr>
      <w:r w:rsidRPr="00D97E4E">
        <w:rPr>
          <w:sz w:val="22"/>
          <w:szCs w:val="22"/>
        </w:rPr>
        <w:t>История России. Российская империя в XIX - начале XX в.</w:t>
      </w:r>
    </w:p>
    <w:p w:rsidR="000460DE" w:rsidRPr="00D97E4E" w:rsidRDefault="000460DE" w:rsidP="00000013">
      <w:pPr>
        <w:pStyle w:val="21"/>
        <w:shd w:val="clear" w:color="auto" w:fill="auto"/>
        <w:tabs>
          <w:tab w:val="left" w:pos="2007"/>
        </w:tabs>
        <w:spacing w:before="0" w:after="0" w:line="240" w:lineRule="auto"/>
        <w:ind w:firstLine="780"/>
        <w:rPr>
          <w:sz w:val="22"/>
          <w:szCs w:val="22"/>
        </w:rPr>
      </w:pPr>
      <w:r w:rsidRPr="00D97E4E">
        <w:rPr>
          <w:sz w:val="22"/>
          <w:szCs w:val="22"/>
        </w:rPr>
        <w:t>Введение.</w:t>
      </w:r>
    </w:p>
    <w:p w:rsidR="000460DE" w:rsidRPr="00D97E4E" w:rsidRDefault="000460DE" w:rsidP="00000013">
      <w:pPr>
        <w:pStyle w:val="21"/>
        <w:shd w:val="clear" w:color="auto" w:fill="auto"/>
        <w:tabs>
          <w:tab w:val="left" w:pos="2007"/>
        </w:tabs>
        <w:spacing w:before="0" w:after="0" w:line="240" w:lineRule="auto"/>
        <w:ind w:firstLine="780"/>
        <w:rPr>
          <w:sz w:val="22"/>
          <w:szCs w:val="22"/>
        </w:rPr>
      </w:pPr>
      <w:r w:rsidRPr="00D97E4E">
        <w:rPr>
          <w:sz w:val="22"/>
          <w:szCs w:val="22"/>
        </w:rPr>
        <w:t>Александровская эпоха: государственный либерализм.</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Проекты либеральных реформ Александра I. Внешние и внутренние факторы. Негласный комитет. Реформы государственного управления. М.М. Сперанский.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Внешняя политика России. Война России с Францией 1805-1807 гг. Тильзитский мир. Война со Швецией 1808-1809 г. и присоединение Финляндии. Война с Турцией и Бухарестский мир 1812 г. Отечественная война 1812 г. - важнейшее событие российской и мировой истории XIX в. Венский конгресс и его решения. Священный союз. Возрастание роли России в европейской политике после победы над Наполеоном и Венского конгресса.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Либеральные и охранительные тенденции во внутренней политике. Польская конституция 1815 г. Военные поселения.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Дворянская оппозиция самодержавию. Тайные организации: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Союз спасения, Союз благоденствия, Северное и Южное общества. Восстание декабристов 14 декабря 1825 г.</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Николаевское самодержавие: государственный консерватизм.</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Реформаторские и консервативные тенденции в политике Николая I. Экономическая политика в условиях политического консерватизма. Государственная регламентация общественной жизни: централизация управления, политическая полиция, кодификация законов, цензура, попечительство об образовании. Крестьянский вопрос. Реформа государственных крестьян П.Д. Киселёва 1837-1841 гг. Официальная идеология: «православие, самодержавие, народность». Формирование профессиональной бюрократии.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Расширение империи: русско-иранская и русско-турецкая войны. Россия и Западная Европа: особенности взаимного восприятия. «Священный союз». Россия и революции в Европе. Восточный вопрос. Распад Венской системы. Крымская война. Героическая оборона Севастополя. Парижский мир 1856 г.</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Сословная структура российского общества. Крепостное хозяйство. Помещик и крестьянин, конфликты и сотрудничество. Промышленный переворот и его особенности в России. Начало железнодорожного строительства. Москва и Петербург: спор двух столиц. Города как административные, торговые и промышленные центры. Городское самоуправление.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Общественная жизнь в 1830-1850-е гг. Роль литературы, печати, университетов в формировании независимого общественного мнения. Общественная мысль: официальная идеология, славянофилы и западники, зарождение социалистической мысли. Складывание теории русского социализма. А.И. Герцен. Влияние немецкой философии и французского социализма на русскую общественную мысль. Россия и Европа как центральный пункт общественных дебатов.</w:t>
      </w:r>
    </w:p>
    <w:p w:rsidR="000460DE" w:rsidRPr="00D97E4E" w:rsidRDefault="000460DE" w:rsidP="00000013">
      <w:pPr>
        <w:pStyle w:val="21"/>
        <w:shd w:val="clear" w:color="auto" w:fill="auto"/>
        <w:tabs>
          <w:tab w:val="left" w:pos="1999"/>
        </w:tabs>
        <w:spacing w:before="0" w:after="0" w:line="240" w:lineRule="auto"/>
        <w:ind w:left="760"/>
        <w:rPr>
          <w:sz w:val="22"/>
          <w:szCs w:val="22"/>
        </w:rPr>
      </w:pPr>
      <w:r w:rsidRPr="00D97E4E">
        <w:rPr>
          <w:sz w:val="22"/>
          <w:szCs w:val="22"/>
        </w:rPr>
        <w:t>Культурное пространство империи в первой половине XIX в. Национальные корни отечественной культуры и западные влияния.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Государственная политика в области культуры. Основные стили в художественной культуре: романтизм, классицизм, реализм. Ампир как стиль империи. Культ гражданственности. Золотой век русской литературы. Формирование русской музыкальной школы. Театр, живопись, архитектура. Развитие науки и техники. Географические экспедиции. Открытие Антарктиды. Деятельность Русского географического общества. Школы и университеты. Народная культура. Культура повседневности: обретение комфорта. Жизнь в городе и в усадьбе. Российская культура как часть европейской культуры.</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Народы России в первой половине XIX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Многообразие культур и религий Российской империи. Православная церковь и основные конфессии (католичество, протестантство, ислам, иудаизм, буддизм). Конфликты и сотрудничество между народами. Особенности административного управления на окраинах империи. Царство Польское. Польское восстание 1830-1831 гг. Присоединение Грузии и Закавказья. Кавказская война. Движение Шамиля.</w:t>
      </w:r>
    </w:p>
    <w:p w:rsidR="000460DE" w:rsidRPr="00D97E4E" w:rsidRDefault="000460DE" w:rsidP="00000013">
      <w:pPr>
        <w:pStyle w:val="21"/>
        <w:shd w:val="clear" w:color="auto" w:fill="auto"/>
        <w:tabs>
          <w:tab w:val="left" w:pos="1994"/>
        </w:tabs>
        <w:spacing w:before="0" w:after="0" w:line="240" w:lineRule="auto"/>
        <w:ind w:left="760"/>
        <w:rPr>
          <w:sz w:val="22"/>
          <w:szCs w:val="22"/>
        </w:rPr>
      </w:pPr>
      <w:r w:rsidRPr="00D97E4E">
        <w:rPr>
          <w:sz w:val="22"/>
          <w:szCs w:val="22"/>
        </w:rPr>
        <w:t>Социальная и правовая модернизация страны при Александре II. Реформы 1860-1870-х гг. - движение к правовому государству</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 гражданскому обществу. Крестьянская реформа 1861 г. и её последствия. Крестьянская община. Земская и городская реформы. Становление общественного самоуправления. Судебная реформа и развитие правового сознания. Военные реформы. Утверждение начал всесословности в правовом строе страны.</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Конституционный вопрос.</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Многовекторность внешней политики империи. Завершение Кавказской войны. Присоединение Средней Азии. Россия и Балканы. Русско-турецкая война 1877-1878 гг. Россия на Дальнем Востоке.</w:t>
      </w:r>
    </w:p>
    <w:p w:rsidR="000460DE" w:rsidRPr="00D97E4E" w:rsidRDefault="000460DE" w:rsidP="00000013">
      <w:pPr>
        <w:pStyle w:val="21"/>
        <w:shd w:val="clear" w:color="auto" w:fill="auto"/>
        <w:tabs>
          <w:tab w:val="left" w:pos="1961"/>
        </w:tabs>
        <w:spacing w:before="0" w:after="0" w:line="240" w:lineRule="auto"/>
        <w:ind w:firstLine="760"/>
        <w:rPr>
          <w:sz w:val="22"/>
          <w:szCs w:val="22"/>
        </w:rPr>
      </w:pPr>
      <w:r w:rsidRPr="00D97E4E">
        <w:rPr>
          <w:sz w:val="22"/>
          <w:szCs w:val="22"/>
        </w:rPr>
        <w:t>Россия в 1880-1890-х гг.</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«Народное самодержавие» Александра III. Идеология самобытного развития России. Государственный национализм. Реформы и контрреформы. Политика консервативной стабилизации. Ограничение общественной самодеятельности. Местное самоуправление и самодержавие. Независимость суда. Права университетов и власть попечителей. Печать и цензура. Экономическая модернизация через государственное вмешательство в экономику. Форсированное развитие промышленности. Финансовая политика. Консервация аграрных отношений.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Пространство империи. Основные сферы и направления внешнеполитических интересов. Упрочение статуса великой державы. Освоение государственной территории.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Сельское хозяйство и промышленность. Пореформенная деревня: традиции и новации. Общинное землевладение и крестьянское хозяйство. Взаимозависимость помещичьего и крестьянского хозяйств. Помещичье «оскудение». Социальные типы крестьян и помещиков. Дворяне-предприниматели.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Индустриализация и урбанизация. Железные дороги и их роль в экономической и социальной модернизации. Миграции сельского населения в города. Рабочий вопрос и его особенности в России. Государственные, общественные и частнопредпринимательские способы его решения.</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Культурное пространство империи во второй половине XIX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Культура и быт народов России во второй половине XIX в. Развитие</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городской культуры. Технический прогресс и перемены в повседневной жизни. Развитие транспорта, связи. Рост образования и распространение грамотности. Появление массовой печати. Роль печатного слова в формировании общественного мнения. Народная, элитарная и массовая культура. Российская культура XIX в.</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как часть мировой культуры. Становление национальной научной школы и её вклад в мировое научное знание. Достижения российской науки. Общественная значимость художественной культуры. Литература, живопись, музыка, театр. Архитектура и градостроительство.</w:t>
      </w:r>
    </w:p>
    <w:p w:rsidR="000460DE" w:rsidRPr="00D97E4E" w:rsidRDefault="000460DE" w:rsidP="00000013">
      <w:pPr>
        <w:pStyle w:val="21"/>
        <w:shd w:val="clear" w:color="auto" w:fill="auto"/>
        <w:tabs>
          <w:tab w:val="left" w:pos="2004"/>
        </w:tabs>
        <w:spacing w:before="0" w:after="0" w:line="240" w:lineRule="auto"/>
        <w:ind w:firstLine="760"/>
        <w:rPr>
          <w:sz w:val="22"/>
          <w:szCs w:val="22"/>
        </w:rPr>
      </w:pPr>
      <w:r w:rsidRPr="00D97E4E">
        <w:rPr>
          <w:sz w:val="22"/>
          <w:szCs w:val="22"/>
        </w:rPr>
        <w:t>Этнокультурный облик империи.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Основные регионы и народы Российской империи и их роль в жизни страны. Правовое положение различных этносов и конфессий. Процессы национального и религиозного возрождения у народов Российской империи. Национальные движения народов России. Взаимодействие национальных культур и народов. Национальная политика самодержавия. Укрепление автономии Финляндии. Польское восстание 1863 г. Прибалтика. Еврейский вопрос. Поволжье. Северный Кавказ и Закавказье. Север, Сибирь, Дальний Восток. Средняя Азия. Миссии Русской православной церкви и ее знаменитые миссионеры.</w:t>
      </w:r>
    </w:p>
    <w:p w:rsidR="000460DE" w:rsidRPr="00D97E4E" w:rsidRDefault="000460DE" w:rsidP="00000013">
      <w:pPr>
        <w:pStyle w:val="21"/>
        <w:shd w:val="clear" w:color="auto" w:fill="auto"/>
        <w:tabs>
          <w:tab w:val="left" w:pos="2079"/>
        </w:tabs>
        <w:spacing w:before="0" w:after="0" w:line="240" w:lineRule="auto"/>
        <w:ind w:firstLine="760"/>
        <w:rPr>
          <w:sz w:val="22"/>
          <w:szCs w:val="22"/>
        </w:rPr>
      </w:pPr>
      <w:r w:rsidRPr="00D97E4E">
        <w:rPr>
          <w:sz w:val="22"/>
          <w:szCs w:val="22"/>
        </w:rPr>
        <w:t>Формирование гражданского общества и основные направления общественных движений.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Общественная жизнь в 1860-1890-х гг. Рост общественной самодеятельности. Расширение публичной сферы (общественное самоуправление, печать, образование, суд). Феномен интеллигенции. Общественные организации. Благотворительность. Студенческое движение. Рабочее движение. Женское движение.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Идейные течения и общественное движение. Влияние позитивизма, дарвинизма, марксизма и других направлений европейской общественной мысли. Консервативная мысль. Национализм. Либерализм и его особенности в России. Русский социализм. Русский анархизм. Формы политической оппозиции: земское движение, революционное подполье и эмиграция. Народничество и его эволюция. Народнические кружки: идеология и практика. Большое общество пропаганды. «Хождение в народ». «Земля и воля» и её раскол. «Черный передел» и «Народная воля». Политический терроризм. Распространение марксизма и формирование социал-демократии. Группа «Освобождение труда». «Союз борьбы за освобождение рабочего класса». I съезд РСДРП.</w:t>
      </w:r>
    </w:p>
    <w:p w:rsidR="000460DE" w:rsidRPr="00D97E4E" w:rsidRDefault="000460DE" w:rsidP="00000013">
      <w:pPr>
        <w:pStyle w:val="21"/>
        <w:shd w:val="clear" w:color="auto" w:fill="auto"/>
        <w:tabs>
          <w:tab w:val="left" w:pos="2110"/>
        </w:tabs>
        <w:spacing w:before="0" w:after="0" w:line="240" w:lineRule="auto"/>
        <w:ind w:firstLine="760"/>
        <w:rPr>
          <w:sz w:val="22"/>
          <w:szCs w:val="22"/>
        </w:rPr>
      </w:pPr>
      <w:r w:rsidRPr="00D97E4E">
        <w:rPr>
          <w:sz w:val="22"/>
          <w:szCs w:val="22"/>
        </w:rPr>
        <w:t>Россия на пороге XX в.</w:t>
      </w:r>
    </w:p>
    <w:p w:rsidR="000460DE" w:rsidRPr="00D97E4E" w:rsidRDefault="000460DE" w:rsidP="00000013">
      <w:pPr>
        <w:pStyle w:val="21"/>
        <w:shd w:val="clear" w:color="auto" w:fill="auto"/>
        <w:tabs>
          <w:tab w:val="left" w:pos="2295"/>
        </w:tabs>
        <w:spacing w:before="0" w:after="0" w:line="240" w:lineRule="auto"/>
        <w:ind w:firstLine="760"/>
        <w:rPr>
          <w:sz w:val="22"/>
          <w:szCs w:val="22"/>
        </w:rPr>
      </w:pPr>
      <w:r w:rsidRPr="00D97E4E">
        <w:rPr>
          <w:sz w:val="22"/>
          <w:szCs w:val="22"/>
        </w:rPr>
        <w:t>На пороге нового века: динамика и противоречия развития. Экономический рост. Промышленное развитие. Новая география экономики. Урбанизация и облик городов. Отечественный и иностранный капитал, его роль в индустриализации страны. Россия - мировой экспортер хлеба. Аграрный вопрос. Демография, социальная стратификация. Разложение сословных структур. Формирование новых социальных страт. Буржуазия. Рабочие: социальная характеристика и борьба за права. Средние городские слои. Типы сельского землевладения и хозяйства. Помещики и крестьяне. Положение женщины в обществе. Церковь в условиях кризиса имперской идеологии. Распространение светской этики и культуры.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Имперский центр и регионы. Национальная политика, этнические элиты и национально-культурные движения.</w:t>
      </w:r>
    </w:p>
    <w:p w:rsidR="000460DE" w:rsidRPr="00D97E4E" w:rsidRDefault="000460DE" w:rsidP="00000013">
      <w:pPr>
        <w:pStyle w:val="21"/>
        <w:shd w:val="clear" w:color="auto" w:fill="auto"/>
        <w:tabs>
          <w:tab w:val="left" w:pos="2290"/>
        </w:tabs>
        <w:spacing w:before="0" w:after="0" w:line="240" w:lineRule="auto"/>
        <w:ind w:firstLine="760"/>
        <w:rPr>
          <w:sz w:val="22"/>
          <w:szCs w:val="22"/>
        </w:rPr>
      </w:pPr>
      <w:r w:rsidRPr="00D97E4E">
        <w:rPr>
          <w:sz w:val="22"/>
          <w:szCs w:val="22"/>
        </w:rPr>
        <w:t>Россия в системе международных отношений. Политика на Дальнем Востоке. Русско-японская война 1904-1905 гг. Оборона Порт-Артура. Цусимское сражение.</w:t>
      </w:r>
    </w:p>
    <w:p w:rsidR="000460DE" w:rsidRPr="00D97E4E" w:rsidRDefault="000460DE" w:rsidP="00000013">
      <w:pPr>
        <w:pStyle w:val="21"/>
        <w:shd w:val="clear" w:color="auto" w:fill="auto"/>
        <w:tabs>
          <w:tab w:val="left" w:pos="2290"/>
        </w:tabs>
        <w:spacing w:before="0" w:after="0" w:line="240" w:lineRule="auto"/>
        <w:ind w:firstLine="760"/>
        <w:rPr>
          <w:sz w:val="22"/>
          <w:szCs w:val="22"/>
        </w:rPr>
      </w:pPr>
      <w:r w:rsidRPr="00D97E4E">
        <w:rPr>
          <w:sz w:val="22"/>
          <w:szCs w:val="22"/>
        </w:rPr>
        <w:t>Первая российская революция 1905-1907 гг. Начало парламентаризма в России. Николай II и его окружение. Деятельность В.К. Плеве на посту министра внутренних дел. Оппозиционное либеральное движение. «Союз освобождения». Банкетная кампания.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Предпосылки Первой российской революции. Формы социальных протестов. Деятельность профессиональных революционеров. Политический терроризм.</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«Кровавое воскресенье» 9 января 1905 г. Выступления рабочих, крестьян, средних городских слоёв, солдат и матросов. Всероссийская октябрьская политическая стачка. Манифест 17 октября 1905 г. Формирование многопартийной системы. Политические партии, массовые движения и их лидеры. Неонароднические партии и организации (социалисты-революционеры). Социал- демократия: большевики и меньшевики. Либеральные партии (кадеты, октябристы). Национальные партии. Правомонархические партии в борьбе с революцией. Советы и профсоюзы. Декабрьское 1905 г. вооруженное восстание в Москве. Особенности революционных выступлений в 1906-1907 гг.</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Избирательный закон 11 декабря 1905 г. Избирательная кампания в I Государственную думу. Основные государственные законы 23 апреля 1906 г. Деятельность I и II Государственной думы: итоги и уроки.</w:t>
      </w:r>
    </w:p>
    <w:p w:rsidR="000460DE" w:rsidRPr="00D97E4E" w:rsidRDefault="000460DE" w:rsidP="00000013">
      <w:pPr>
        <w:pStyle w:val="21"/>
        <w:shd w:val="clear" w:color="auto" w:fill="auto"/>
        <w:tabs>
          <w:tab w:val="left" w:pos="2297"/>
        </w:tabs>
        <w:spacing w:before="0" w:after="0" w:line="240" w:lineRule="auto"/>
        <w:ind w:firstLine="780"/>
        <w:rPr>
          <w:sz w:val="22"/>
          <w:szCs w:val="22"/>
        </w:rPr>
      </w:pPr>
      <w:r w:rsidRPr="00D97E4E">
        <w:rPr>
          <w:sz w:val="22"/>
          <w:szCs w:val="22"/>
        </w:rPr>
        <w:t>Общество и власть после революции. Уроки революции: политическая стабилизация и социальные преобразования. П.А. Столыпин: программа системных реформ, масштаб и результаты. Незавершенность преобразований и нарастание социальных противоречий. III и IV Государственная дума. Идейно-политический спектр. Общественный и социальный подъём.</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Обострение международной обстановки. Блоковая система и участие в ней России. Россия в преддверии мировой катастрофы.</w:t>
      </w:r>
    </w:p>
    <w:p w:rsidR="000460DE" w:rsidRPr="00D97E4E" w:rsidRDefault="000460DE" w:rsidP="00000013">
      <w:pPr>
        <w:pStyle w:val="21"/>
        <w:shd w:val="clear" w:color="auto" w:fill="auto"/>
        <w:tabs>
          <w:tab w:val="left" w:pos="2297"/>
        </w:tabs>
        <w:spacing w:before="0" w:after="0" w:line="240" w:lineRule="auto"/>
        <w:ind w:firstLine="780"/>
        <w:rPr>
          <w:sz w:val="22"/>
          <w:szCs w:val="22"/>
        </w:rPr>
      </w:pPr>
      <w:r w:rsidRPr="00D97E4E">
        <w:rPr>
          <w:sz w:val="22"/>
          <w:szCs w:val="22"/>
        </w:rPr>
        <w:t>Серебряный век российской культуры. Новые явления в художественной литературе и искусстве. Мировоззренческие ценности и стиль жизни. Литература начала XX в. Живопись.</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«Мир искусства». Архитектура. Скульптура. Драматический театр: традиции и новаторство. Музыка. «Русские сезоны» в Париже. Зарождение российского кинематографа.</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Развитие народного просвещения: попытка преодоления разрыва между образованным обществом и народом. Открытия российских ученых. Достижения гуманитарных наук. Формирование русской философской школы. Вклад России начала XX в. в мировую культуру.</w:t>
      </w:r>
    </w:p>
    <w:p w:rsidR="000460DE" w:rsidRPr="00D97E4E" w:rsidRDefault="000460DE" w:rsidP="00000013">
      <w:pPr>
        <w:pStyle w:val="21"/>
        <w:shd w:val="clear" w:color="auto" w:fill="auto"/>
        <w:tabs>
          <w:tab w:val="left" w:pos="2131"/>
        </w:tabs>
        <w:spacing w:before="0" w:after="0" w:line="240" w:lineRule="auto"/>
        <w:ind w:firstLine="780"/>
        <w:rPr>
          <w:sz w:val="22"/>
          <w:szCs w:val="22"/>
        </w:rPr>
      </w:pPr>
      <w:r w:rsidRPr="00D97E4E">
        <w:rPr>
          <w:sz w:val="22"/>
          <w:szCs w:val="22"/>
        </w:rPr>
        <w:t>Наш край в XIX - начале XX в.</w:t>
      </w:r>
    </w:p>
    <w:p w:rsidR="000460DE" w:rsidRPr="00D97E4E" w:rsidRDefault="000460DE" w:rsidP="00000013">
      <w:pPr>
        <w:pStyle w:val="21"/>
        <w:shd w:val="clear" w:color="auto" w:fill="auto"/>
        <w:tabs>
          <w:tab w:val="left" w:pos="2131"/>
        </w:tabs>
        <w:spacing w:before="0" w:after="0" w:line="240" w:lineRule="auto"/>
        <w:ind w:firstLine="780"/>
        <w:rPr>
          <w:sz w:val="22"/>
          <w:szCs w:val="22"/>
        </w:rPr>
      </w:pPr>
      <w:r w:rsidRPr="00D97E4E">
        <w:rPr>
          <w:sz w:val="22"/>
          <w:szCs w:val="22"/>
        </w:rPr>
        <w:t>Обобщение.</w:t>
      </w:r>
    </w:p>
    <w:p w:rsidR="000460DE" w:rsidRPr="00D97E4E" w:rsidRDefault="000460DE" w:rsidP="00000013">
      <w:pPr>
        <w:pStyle w:val="21"/>
        <w:shd w:val="clear" w:color="auto" w:fill="auto"/>
        <w:tabs>
          <w:tab w:val="left" w:pos="1529"/>
        </w:tabs>
        <w:spacing w:before="0" w:after="0" w:line="240" w:lineRule="auto"/>
        <w:ind w:firstLine="780"/>
        <w:rPr>
          <w:sz w:val="22"/>
          <w:szCs w:val="22"/>
        </w:rPr>
      </w:pPr>
      <w:r w:rsidRPr="00D97E4E">
        <w:rPr>
          <w:sz w:val="22"/>
          <w:szCs w:val="22"/>
        </w:rPr>
        <w:t>Планируемые результаты освоения программы по истории на уровне основного общего образования.</w:t>
      </w:r>
    </w:p>
    <w:p w:rsidR="000460DE" w:rsidRPr="00D97E4E" w:rsidRDefault="000460DE" w:rsidP="00000013">
      <w:pPr>
        <w:pStyle w:val="21"/>
        <w:shd w:val="clear" w:color="auto" w:fill="auto"/>
        <w:tabs>
          <w:tab w:val="left" w:pos="1781"/>
        </w:tabs>
        <w:spacing w:before="0" w:after="0" w:line="240" w:lineRule="auto"/>
        <w:ind w:firstLine="780"/>
        <w:rPr>
          <w:sz w:val="22"/>
          <w:szCs w:val="22"/>
        </w:rPr>
      </w:pPr>
      <w:r w:rsidRPr="00D97E4E">
        <w:rPr>
          <w:sz w:val="22"/>
          <w:szCs w:val="22"/>
        </w:rPr>
        <w:t>К важнейшим личностным результатам изучения истории относятся:</w:t>
      </w:r>
    </w:p>
    <w:p w:rsidR="000460DE" w:rsidRPr="00D97E4E" w:rsidRDefault="000460DE" w:rsidP="00000013">
      <w:pPr>
        <w:pStyle w:val="21"/>
        <w:shd w:val="clear" w:color="auto" w:fill="auto"/>
        <w:tabs>
          <w:tab w:val="left" w:pos="1082"/>
        </w:tabs>
        <w:spacing w:before="0" w:after="0" w:line="240" w:lineRule="auto"/>
        <w:ind w:firstLine="780"/>
        <w:rPr>
          <w:sz w:val="22"/>
          <w:szCs w:val="22"/>
        </w:rPr>
      </w:pPr>
      <w:r w:rsidRPr="00D97E4E">
        <w:rPr>
          <w:sz w:val="22"/>
          <w:szCs w:val="22"/>
        </w:rPr>
        <w:t>в сфере 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в сфере гражданского воспитания: осмысление исторической традиции и примеров гражданского служения Отечеству;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неприятие действий, наносящих ущерб социальной и природной среде;</w:t>
      </w:r>
    </w:p>
    <w:p w:rsidR="000460DE" w:rsidRPr="00D97E4E" w:rsidRDefault="000460DE" w:rsidP="00000013">
      <w:pPr>
        <w:pStyle w:val="21"/>
        <w:shd w:val="clear" w:color="auto" w:fill="auto"/>
        <w:tabs>
          <w:tab w:val="left" w:pos="1086"/>
        </w:tabs>
        <w:spacing w:before="0" w:after="0" w:line="240" w:lineRule="auto"/>
        <w:ind w:firstLine="760"/>
        <w:rPr>
          <w:sz w:val="22"/>
          <w:szCs w:val="22"/>
        </w:rPr>
      </w:pPr>
      <w:r w:rsidRPr="00D97E4E">
        <w:rPr>
          <w:sz w:val="22"/>
          <w:szCs w:val="22"/>
        </w:rPr>
        <w:t>в духовно-нравственной сфере: представление о традиционных духовно</w:t>
      </w:r>
      <w:r w:rsidRPr="00D97E4E">
        <w:rPr>
          <w:sz w:val="22"/>
          <w:szCs w:val="22"/>
        </w:rPr>
        <w:softHyphen/>
        <w:t>нравственных ценностях народов России; ориентация на моральные ценности и нормы современного российского общества в ситуациях нравственного выбора; готовность оценивать свое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в понимании ценности научного познания: осмысление значения истории как знания о развитии человека и общества, о социальном, культурном и нравственном опыте предшествующих поколений; овладение навыками познания и оценки событий прошлого с позиций историзма; формирование и сохранение интереса к истории как важной составляющей современного общественного сознания;</w:t>
      </w:r>
    </w:p>
    <w:p w:rsidR="000460DE" w:rsidRPr="00D97E4E" w:rsidRDefault="000460DE" w:rsidP="00000013">
      <w:pPr>
        <w:pStyle w:val="21"/>
        <w:shd w:val="clear" w:color="auto" w:fill="auto"/>
        <w:tabs>
          <w:tab w:val="left" w:pos="1090"/>
        </w:tabs>
        <w:spacing w:before="0" w:after="0" w:line="240" w:lineRule="auto"/>
        <w:ind w:firstLine="760"/>
        <w:rPr>
          <w:sz w:val="22"/>
          <w:szCs w:val="22"/>
        </w:rPr>
      </w:pPr>
      <w:r w:rsidRPr="00D97E4E">
        <w:rPr>
          <w:sz w:val="22"/>
          <w:szCs w:val="22"/>
        </w:rPr>
        <w:t>в сфере эстетического воспитания: представление о культурном многообразии своей страны и мира; осознание важности культуры как воплощения ценностей общества и средства коммуникации; понимание ценности отечественного и мирового искусства, роли этнических культурных традиций и народного творчества; уважение к культуре своего и других народов;</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в формировании ценностного отношения к жизни и здоровью: осознание ценности жизни и необходимости ее сохранения (в том числе - на основе примеров из истории); представление об идеалах гармоничного физического и духовного развития человека в исторических обществах (в античном мире, эпоху Возрождения) и в современную эпоху;</w:t>
      </w:r>
    </w:p>
    <w:p w:rsidR="000460DE" w:rsidRPr="00D97E4E" w:rsidRDefault="000460DE" w:rsidP="00000013">
      <w:pPr>
        <w:pStyle w:val="21"/>
        <w:shd w:val="clear" w:color="auto" w:fill="auto"/>
        <w:tabs>
          <w:tab w:val="left" w:pos="1097"/>
        </w:tabs>
        <w:spacing w:before="0" w:after="0" w:line="240" w:lineRule="auto"/>
        <w:ind w:firstLine="760"/>
        <w:rPr>
          <w:sz w:val="22"/>
          <w:szCs w:val="22"/>
        </w:rPr>
      </w:pPr>
      <w:r w:rsidRPr="00D97E4E">
        <w:rPr>
          <w:sz w:val="22"/>
          <w:szCs w:val="22"/>
        </w:rPr>
        <w:t>в сфере трудового воспитания: понимание на основе знания истории значения трудовой деятельности людей как источника развития человека и общества; представление о разнообразии существовавших в прошлом и современных профессий; уважение к труду и результатам трудовой деятельности человека; определение сферы профессионально-ориентированных интересов, построение индивидуальной траектории образования и жизненных планов;</w:t>
      </w:r>
    </w:p>
    <w:p w:rsidR="000460DE" w:rsidRPr="00D97E4E" w:rsidRDefault="000460DE" w:rsidP="00000013">
      <w:pPr>
        <w:pStyle w:val="21"/>
        <w:shd w:val="clear" w:color="auto" w:fill="auto"/>
        <w:tabs>
          <w:tab w:val="left" w:pos="1102"/>
        </w:tabs>
        <w:spacing w:before="0" w:after="0" w:line="240" w:lineRule="auto"/>
        <w:ind w:firstLine="760"/>
        <w:rPr>
          <w:sz w:val="22"/>
          <w:szCs w:val="22"/>
        </w:rPr>
      </w:pPr>
      <w:r w:rsidRPr="00D97E4E">
        <w:rPr>
          <w:sz w:val="22"/>
          <w:szCs w:val="22"/>
        </w:rPr>
        <w:t>в сфере экологического воспитания: осмысление исторического опыта взаимодействия людей с природной средой; осознание глобального характера экологических проблем современного мира и необходимости защиты окружающей среды; активное неприятие действий, приносящих вред окружающей среде; готовность к участию в практической деятельности экологической направленности;</w:t>
      </w:r>
    </w:p>
    <w:p w:rsidR="000460DE" w:rsidRPr="00D97E4E" w:rsidRDefault="000460DE" w:rsidP="00000013">
      <w:pPr>
        <w:pStyle w:val="21"/>
        <w:shd w:val="clear" w:color="auto" w:fill="auto"/>
        <w:tabs>
          <w:tab w:val="left" w:pos="1093"/>
        </w:tabs>
        <w:spacing w:before="0" w:after="0" w:line="240" w:lineRule="auto"/>
        <w:ind w:firstLine="760"/>
        <w:rPr>
          <w:sz w:val="22"/>
          <w:szCs w:val="22"/>
        </w:rPr>
      </w:pPr>
      <w:r w:rsidRPr="00D97E4E">
        <w:rPr>
          <w:sz w:val="22"/>
          <w:szCs w:val="22"/>
        </w:rPr>
        <w:t>в сфере адаптации к меняющимся условиям социальной и природной среды: представления об изменениях природной и социальной среды в истории, об опыте адаптации людей к новым жизненным условиям, о значении совместной деятельности для конструктивного ответа на природные и социальные вызовы.</w:t>
      </w:r>
    </w:p>
    <w:p w:rsidR="000460DE" w:rsidRPr="00D97E4E" w:rsidRDefault="000460DE" w:rsidP="00000013">
      <w:pPr>
        <w:pStyle w:val="21"/>
        <w:shd w:val="clear" w:color="auto" w:fill="auto"/>
        <w:tabs>
          <w:tab w:val="left" w:pos="1760"/>
        </w:tabs>
        <w:spacing w:before="0" w:after="0" w:line="240" w:lineRule="auto"/>
        <w:ind w:firstLine="760"/>
        <w:rPr>
          <w:sz w:val="22"/>
          <w:szCs w:val="22"/>
        </w:rPr>
      </w:pPr>
      <w:r w:rsidRPr="00D97E4E">
        <w:rPr>
          <w:sz w:val="22"/>
          <w:szCs w:val="22"/>
        </w:rPr>
        <w:t>В результате изучения истории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систематизировать и обобщать исторические факты (в форме таблиц, схем);</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характерные признаки исторических явлений;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раскрывать причинно-следственные связи событий;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сравнивать события, ситуации, выявляя общие черты и различия;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формулировать и обосновывать выводы.</w:t>
      </w:r>
    </w:p>
    <w:p w:rsidR="000460DE" w:rsidRPr="00D97E4E" w:rsidRDefault="000460DE" w:rsidP="00000013">
      <w:pPr>
        <w:pStyle w:val="21"/>
        <w:shd w:val="clear" w:color="auto" w:fill="auto"/>
        <w:tabs>
          <w:tab w:val="left" w:pos="1966"/>
        </w:tabs>
        <w:spacing w:before="0" w:after="0" w:line="240" w:lineRule="auto"/>
        <w:ind w:firstLine="760"/>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действий: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определять познавательную задачу;</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намечать путь её решения и осуществлять подбор исторического материала, объекта;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систематизировать и анализировать исторические факты, осуществлять реконструкцию исторических событий;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соотносить полученный результат с имеющимся знанием;</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определять новизну и обоснованность полученного результата;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представлять результаты своей деятельности в различных формах (сообщение, эссе, презентация, реферат, учебный проект и другие).</w:t>
      </w:r>
    </w:p>
    <w:p w:rsidR="000460DE" w:rsidRPr="00D97E4E" w:rsidRDefault="000460DE" w:rsidP="00000013">
      <w:pPr>
        <w:pStyle w:val="21"/>
        <w:shd w:val="clear" w:color="auto" w:fill="auto"/>
        <w:tabs>
          <w:tab w:val="left" w:pos="1995"/>
        </w:tabs>
        <w:spacing w:before="0" w:after="0" w:line="240" w:lineRule="auto"/>
        <w:ind w:firstLine="760"/>
        <w:rPr>
          <w:sz w:val="22"/>
          <w:szCs w:val="22"/>
        </w:rPr>
      </w:pPr>
      <w:r w:rsidRPr="00D97E4E">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осуществлять анализ учебной и внеучебной исторической информации (учебник, тексты исторических источников, научно-популярная литература, интернет-ресурсы и другие) - извлекать информацию из источника;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различать виды источников исторической информации;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высказывать суждение о достоверности и значении информации источника (по критериям, предложенным учителем или сформулированным самостоятельно).</w:t>
      </w:r>
    </w:p>
    <w:p w:rsidR="000460DE" w:rsidRPr="00D97E4E" w:rsidRDefault="000460DE" w:rsidP="00000013">
      <w:pPr>
        <w:pStyle w:val="21"/>
        <w:shd w:val="clear" w:color="auto" w:fill="auto"/>
        <w:tabs>
          <w:tab w:val="left" w:pos="2000"/>
        </w:tabs>
        <w:spacing w:before="0" w:after="0" w:line="240" w:lineRule="auto"/>
        <w:ind w:firstLine="760"/>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представлять особенности взаимодействия людей в исторических обществах и современном мире;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участвовать в обсуждении событий и личностей прошлого, раскрывать различие и сходство высказываемых оценок;</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выражать и аргументировать свою точку зрения в устном высказывании, письменном тексте;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исследования, проекта;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осваивать и применять правила межкультурного взаимодействия в школе и социальном окружении.</w:t>
      </w:r>
    </w:p>
    <w:p w:rsidR="000460DE" w:rsidRPr="00D97E4E" w:rsidRDefault="000460DE" w:rsidP="00000013">
      <w:pPr>
        <w:pStyle w:val="21"/>
        <w:shd w:val="clear" w:color="auto" w:fill="auto"/>
        <w:tabs>
          <w:tab w:val="left" w:pos="2026"/>
        </w:tabs>
        <w:spacing w:before="0" w:after="0" w:line="240" w:lineRule="auto"/>
        <w:ind w:firstLine="760"/>
        <w:rPr>
          <w:sz w:val="22"/>
          <w:szCs w:val="22"/>
        </w:rPr>
      </w:pPr>
      <w:r w:rsidRPr="00D97E4E">
        <w:rPr>
          <w:sz w:val="22"/>
          <w:szCs w:val="22"/>
        </w:rPr>
        <w:t>У обучающегося будут сформированы умения совместной</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деятельности: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осознавать на основе исторических примеров значение совместной работы как эффективного средства достижения поставленных целей;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планировать и осуществлять совместную работу, коллективные учебные проекты по истории, в том числе - на региональном материале;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определять свое участие в общей работе и координировать свои действия с другими членами команды.</w:t>
      </w:r>
    </w:p>
    <w:p w:rsidR="000460DE" w:rsidRPr="00D97E4E" w:rsidRDefault="000460DE" w:rsidP="00000013">
      <w:pPr>
        <w:pStyle w:val="21"/>
        <w:shd w:val="clear" w:color="auto" w:fill="auto"/>
        <w:tabs>
          <w:tab w:val="left" w:pos="1989"/>
        </w:tabs>
        <w:spacing w:before="0" w:after="0" w:line="240" w:lineRule="auto"/>
        <w:ind w:firstLine="760"/>
        <w:rPr>
          <w:sz w:val="22"/>
          <w:szCs w:val="22"/>
        </w:rPr>
      </w:pPr>
      <w:r w:rsidRPr="00D97E4E">
        <w:rPr>
          <w:sz w:val="22"/>
          <w:szCs w:val="22"/>
        </w:rPr>
        <w:t>У обучающегося будут сформированы умения в части регулятивных универсальных учебных действий: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владеть приемами самоорганизации своей учебной и общественной работы (выявление проблемы, требующей решения; составление плана действий и определение способа решения);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владеть приёмами самоконтроля - осуществление самоконтроля, рефлексии и самооценки полученных результатов;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вносить коррективы в свою работу с учётом установленных ошибок, возникших трудностей.</w:t>
      </w:r>
    </w:p>
    <w:p w:rsidR="000460DE" w:rsidRPr="00D97E4E" w:rsidRDefault="000460DE" w:rsidP="00000013">
      <w:pPr>
        <w:pStyle w:val="21"/>
        <w:shd w:val="clear" w:color="auto" w:fill="auto"/>
        <w:tabs>
          <w:tab w:val="left" w:pos="1989"/>
        </w:tabs>
        <w:spacing w:before="0" w:after="0" w:line="240" w:lineRule="auto"/>
        <w:ind w:firstLine="760"/>
        <w:rPr>
          <w:sz w:val="22"/>
          <w:szCs w:val="22"/>
        </w:rPr>
      </w:pPr>
      <w:r w:rsidRPr="00D97E4E">
        <w:rPr>
          <w:sz w:val="22"/>
          <w:szCs w:val="22"/>
        </w:rPr>
        <w:t>У обучающегося будут сформированы умения в сфере эмоционального интеллекта, понимания себя и других: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на примерах исторических ситуаций роль эмоций в отношениях между людьми;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регулировать способ выражения своих эмоций с учётом позиций и мнений других участников общения.</w:t>
      </w:r>
    </w:p>
    <w:p w:rsidR="000460DE" w:rsidRPr="00D97E4E" w:rsidRDefault="000460DE" w:rsidP="00000013">
      <w:pPr>
        <w:pStyle w:val="21"/>
        <w:shd w:val="clear" w:color="auto" w:fill="auto"/>
        <w:tabs>
          <w:tab w:val="left" w:pos="1763"/>
        </w:tabs>
        <w:spacing w:before="0" w:after="0" w:line="240" w:lineRule="auto"/>
        <w:ind w:firstLine="760"/>
        <w:rPr>
          <w:sz w:val="22"/>
          <w:szCs w:val="22"/>
        </w:rPr>
      </w:pPr>
      <w:r w:rsidRPr="00D97E4E">
        <w:rPr>
          <w:sz w:val="22"/>
          <w:szCs w:val="22"/>
        </w:rPr>
        <w:t>Предметные результаты освоения программы по истории на уровне основного общего образования должны обеспечивать:</w:t>
      </w:r>
    </w:p>
    <w:p w:rsidR="000460DE" w:rsidRPr="00D97E4E" w:rsidRDefault="000460DE" w:rsidP="00000013">
      <w:pPr>
        <w:pStyle w:val="21"/>
        <w:shd w:val="clear" w:color="auto" w:fill="auto"/>
        <w:tabs>
          <w:tab w:val="left" w:pos="1101"/>
        </w:tabs>
        <w:spacing w:before="0" w:after="0" w:line="240" w:lineRule="auto"/>
        <w:ind w:firstLine="760"/>
        <w:rPr>
          <w:sz w:val="22"/>
          <w:szCs w:val="22"/>
        </w:rPr>
      </w:pPr>
      <w:r w:rsidRPr="00D97E4E">
        <w:rPr>
          <w:sz w:val="22"/>
          <w:szCs w:val="22"/>
        </w:rPr>
        <w:t>умение определять последовательность событий, явлений, процессов; соотносить события истории разных стран и народов с историческими периодами, событиями региональной и мировой истории, события истории родного края и истории России, определять современников исторических событий, явлений,</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процессов;</w:t>
      </w:r>
    </w:p>
    <w:p w:rsidR="000460DE" w:rsidRPr="00D97E4E" w:rsidRDefault="000460DE" w:rsidP="00000013">
      <w:pPr>
        <w:pStyle w:val="21"/>
        <w:shd w:val="clear" w:color="auto" w:fill="auto"/>
        <w:tabs>
          <w:tab w:val="left" w:pos="1066"/>
        </w:tabs>
        <w:spacing w:before="0" w:after="0" w:line="240" w:lineRule="auto"/>
        <w:ind w:firstLine="760"/>
        <w:rPr>
          <w:sz w:val="22"/>
          <w:szCs w:val="22"/>
        </w:rPr>
      </w:pPr>
      <w:r w:rsidRPr="00D97E4E">
        <w:rPr>
          <w:sz w:val="22"/>
          <w:szCs w:val="22"/>
        </w:rPr>
        <w:t>умение выявлять особенности развития культуры, быта и нравов народов в различные исторические эпохи;</w:t>
      </w:r>
    </w:p>
    <w:p w:rsidR="000460DE" w:rsidRPr="00D97E4E" w:rsidRDefault="000460DE" w:rsidP="00000013">
      <w:pPr>
        <w:pStyle w:val="21"/>
        <w:shd w:val="clear" w:color="auto" w:fill="auto"/>
        <w:tabs>
          <w:tab w:val="left" w:pos="1086"/>
        </w:tabs>
        <w:spacing w:before="0" w:after="0" w:line="240" w:lineRule="auto"/>
        <w:ind w:firstLine="760"/>
        <w:rPr>
          <w:sz w:val="22"/>
          <w:szCs w:val="22"/>
        </w:rPr>
      </w:pPr>
      <w:r w:rsidRPr="00D97E4E">
        <w:rPr>
          <w:sz w:val="22"/>
          <w:szCs w:val="22"/>
        </w:rPr>
        <w:t>овладение историческими понятиями и их использование для решения учебных и практических задач;</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умение рассказывать на основе самостоятельно составленного плана об исторических событиях, явлениях, процессах истории родного края, истории России и мировой истории и их участниках, демонстрируя понимание исторических явлений, процессов и знание необходимых фактов, дат, исторических понятий;</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умение выявлять существенные черты и характерные признаки исторических событий, явлений, процессов;</w:t>
      </w:r>
    </w:p>
    <w:p w:rsidR="000460DE" w:rsidRPr="00D97E4E" w:rsidRDefault="000460DE" w:rsidP="00000013">
      <w:pPr>
        <w:pStyle w:val="21"/>
        <w:shd w:val="clear" w:color="auto" w:fill="auto"/>
        <w:tabs>
          <w:tab w:val="left" w:pos="1086"/>
        </w:tabs>
        <w:spacing w:before="0" w:after="0" w:line="240" w:lineRule="auto"/>
        <w:ind w:firstLine="760"/>
        <w:rPr>
          <w:sz w:val="22"/>
          <w:szCs w:val="22"/>
        </w:rPr>
      </w:pPr>
      <w:r w:rsidRPr="00D97E4E">
        <w:rPr>
          <w:sz w:val="22"/>
          <w:szCs w:val="22"/>
        </w:rPr>
        <w:t>умение устанавливать причинно-следственные, пространственные, временные связи исторических событий, явлений, процессов изучаемого периода, их взаимосвязь (при наличии) с важнейшими событиями XX - начала XXI в. (Февральская и Октябрьская революции 1917 г., Великая Отечественная война, распад СССР, сложные 1990-е гг., возрождение страны с 2000-х гг., воссоединение Крыма с Россией в 2014 г.); характеризовать итоги и историческое значение событий;</w:t>
      </w:r>
    </w:p>
    <w:p w:rsidR="000460DE" w:rsidRPr="00D97E4E" w:rsidRDefault="000460DE" w:rsidP="00000013">
      <w:pPr>
        <w:pStyle w:val="21"/>
        <w:shd w:val="clear" w:color="auto" w:fill="auto"/>
        <w:tabs>
          <w:tab w:val="left" w:pos="1076"/>
        </w:tabs>
        <w:spacing w:before="0" w:after="0" w:line="240" w:lineRule="auto"/>
        <w:ind w:firstLine="760"/>
        <w:rPr>
          <w:sz w:val="22"/>
          <w:szCs w:val="22"/>
        </w:rPr>
      </w:pPr>
      <w:r w:rsidRPr="00D97E4E">
        <w:rPr>
          <w:sz w:val="22"/>
          <w:szCs w:val="22"/>
        </w:rPr>
        <w:t>умение сравнивать исторические события, явления, процессы в различные исторические эпохи;</w:t>
      </w:r>
    </w:p>
    <w:p w:rsidR="000460DE" w:rsidRPr="00D97E4E" w:rsidRDefault="000460DE" w:rsidP="00000013">
      <w:pPr>
        <w:pStyle w:val="21"/>
        <w:shd w:val="clear" w:color="auto" w:fill="auto"/>
        <w:tabs>
          <w:tab w:val="left" w:pos="1086"/>
        </w:tabs>
        <w:spacing w:before="0" w:after="0" w:line="240" w:lineRule="auto"/>
        <w:ind w:firstLine="760"/>
        <w:rPr>
          <w:sz w:val="22"/>
          <w:szCs w:val="22"/>
        </w:rPr>
      </w:pPr>
      <w:r w:rsidRPr="00D97E4E">
        <w:rPr>
          <w:sz w:val="22"/>
          <w:szCs w:val="22"/>
        </w:rPr>
        <w:t>умение определять и аргументировать собственную или предложенную точку зрения с использованием фактического материала, в том числе используя источники разных типов;</w:t>
      </w:r>
    </w:p>
    <w:p w:rsidR="000460DE" w:rsidRPr="00D97E4E" w:rsidRDefault="000460DE" w:rsidP="00000013">
      <w:pPr>
        <w:pStyle w:val="21"/>
        <w:shd w:val="clear" w:color="auto" w:fill="auto"/>
        <w:tabs>
          <w:tab w:val="left" w:pos="1076"/>
        </w:tabs>
        <w:spacing w:before="0" w:after="0" w:line="240" w:lineRule="auto"/>
        <w:ind w:firstLine="760"/>
        <w:rPr>
          <w:sz w:val="22"/>
          <w:szCs w:val="22"/>
        </w:rPr>
      </w:pPr>
      <w:r w:rsidRPr="00D97E4E">
        <w:rPr>
          <w:sz w:val="22"/>
          <w:szCs w:val="22"/>
        </w:rPr>
        <w:t>умение различать основные типы исторических источников: письменные, вещественные, аудиовизуальные;</w:t>
      </w:r>
    </w:p>
    <w:p w:rsidR="000460DE" w:rsidRPr="00D97E4E" w:rsidRDefault="000460DE" w:rsidP="00000013">
      <w:pPr>
        <w:pStyle w:val="21"/>
        <w:shd w:val="clear" w:color="auto" w:fill="auto"/>
        <w:tabs>
          <w:tab w:val="left" w:pos="1215"/>
        </w:tabs>
        <w:spacing w:before="0" w:after="0" w:line="240" w:lineRule="auto"/>
        <w:ind w:firstLine="760"/>
        <w:rPr>
          <w:sz w:val="22"/>
          <w:szCs w:val="22"/>
        </w:rPr>
      </w:pPr>
      <w:r w:rsidRPr="00D97E4E">
        <w:rPr>
          <w:sz w:val="22"/>
          <w:szCs w:val="22"/>
        </w:rPr>
        <w:t>умение находить и критически анализировать для решения познавательной задачи исторические источники разных типов (в том числе по истории родного края), оценивать их полноту и достоверность, соотносить с историческим периодом; соотносить извлечённую информацию с информацией из других источников при изучении исторических событий, явлений, процессов; привлекать контекстную</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информацию при работе с историческими источниками;</w:t>
      </w:r>
    </w:p>
    <w:p w:rsidR="000460DE" w:rsidRPr="00D97E4E" w:rsidRDefault="000460DE" w:rsidP="00000013">
      <w:pPr>
        <w:pStyle w:val="21"/>
        <w:shd w:val="clear" w:color="auto" w:fill="auto"/>
        <w:tabs>
          <w:tab w:val="left" w:pos="1215"/>
        </w:tabs>
        <w:spacing w:before="0" w:after="0" w:line="240" w:lineRule="auto"/>
        <w:ind w:firstLine="760"/>
        <w:rPr>
          <w:sz w:val="22"/>
          <w:szCs w:val="22"/>
        </w:rPr>
      </w:pPr>
      <w:r w:rsidRPr="00D97E4E">
        <w:rPr>
          <w:sz w:val="22"/>
          <w:szCs w:val="22"/>
        </w:rPr>
        <w:t>умение читать и анализировать историческую карту (схему); характеризовать на основе исторической карты (схемы) исторические события, явления, процессы; сопоставлять информацию, представленную на исторической карте (схеме), с информацией из других источников;</w:t>
      </w:r>
    </w:p>
    <w:p w:rsidR="000460DE" w:rsidRPr="00D97E4E" w:rsidRDefault="000460DE" w:rsidP="00000013">
      <w:pPr>
        <w:pStyle w:val="21"/>
        <w:shd w:val="clear" w:color="auto" w:fill="auto"/>
        <w:tabs>
          <w:tab w:val="left" w:pos="1215"/>
        </w:tabs>
        <w:spacing w:before="0" w:after="0" w:line="240" w:lineRule="auto"/>
        <w:ind w:firstLine="760"/>
        <w:rPr>
          <w:sz w:val="22"/>
          <w:szCs w:val="22"/>
        </w:rPr>
      </w:pPr>
      <w:r w:rsidRPr="00D97E4E">
        <w:rPr>
          <w:sz w:val="22"/>
          <w:szCs w:val="22"/>
        </w:rPr>
        <w:t>умение анализировать текстовые, визуальные источники исторической информации, представлять историческую информацию в виде таблиц, схем, диаграмм;</w:t>
      </w:r>
    </w:p>
    <w:p w:rsidR="000460DE" w:rsidRPr="00D97E4E" w:rsidRDefault="000460DE" w:rsidP="00000013">
      <w:pPr>
        <w:pStyle w:val="21"/>
        <w:shd w:val="clear" w:color="auto" w:fill="auto"/>
        <w:tabs>
          <w:tab w:val="left" w:pos="1210"/>
        </w:tabs>
        <w:spacing w:before="0" w:after="0" w:line="240" w:lineRule="auto"/>
        <w:ind w:firstLine="760"/>
        <w:rPr>
          <w:sz w:val="22"/>
          <w:szCs w:val="22"/>
        </w:rPr>
      </w:pPr>
      <w:r w:rsidRPr="00D97E4E">
        <w:rPr>
          <w:sz w:val="22"/>
          <w:szCs w:val="22"/>
        </w:rPr>
        <w:t>умение осуществлять с соблюдением правил информационной безопасности поиск исторической информации в справочной литературе, информационно-телекоммуникационной сети «Интернет» для решения познавательных задач, оценивать полноту и верифицированность информации;</w:t>
      </w:r>
    </w:p>
    <w:p w:rsidR="000460DE" w:rsidRPr="00D97E4E" w:rsidRDefault="000460DE" w:rsidP="00000013">
      <w:pPr>
        <w:pStyle w:val="21"/>
        <w:shd w:val="clear" w:color="auto" w:fill="auto"/>
        <w:tabs>
          <w:tab w:val="left" w:pos="1215"/>
        </w:tabs>
        <w:spacing w:before="0" w:after="0" w:line="240" w:lineRule="auto"/>
        <w:ind w:firstLine="760"/>
        <w:rPr>
          <w:sz w:val="22"/>
          <w:szCs w:val="22"/>
        </w:rPr>
      </w:pPr>
      <w:r w:rsidRPr="00D97E4E">
        <w:rPr>
          <w:sz w:val="22"/>
          <w:szCs w:val="22"/>
        </w:rPr>
        <w:t>приобретение опыта взаимодействия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идеи мира и взаимопонимания между народами, людьми разных культур, уважения к историческому наследию народов России.</w:t>
      </w:r>
    </w:p>
    <w:p w:rsidR="000460DE" w:rsidRPr="00D97E4E" w:rsidRDefault="000460DE" w:rsidP="00000013">
      <w:pPr>
        <w:pStyle w:val="21"/>
        <w:shd w:val="clear" w:color="auto" w:fill="auto"/>
        <w:tabs>
          <w:tab w:val="left" w:pos="1738"/>
        </w:tabs>
        <w:spacing w:before="0" w:after="0" w:line="240" w:lineRule="auto"/>
        <w:ind w:firstLine="760"/>
        <w:rPr>
          <w:sz w:val="22"/>
          <w:szCs w:val="22"/>
        </w:rPr>
      </w:pPr>
      <w:r w:rsidRPr="00D97E4E">
        <w:rPr>
          <w:sz w:val="22"/>
          <w:szCs w:val="22"/>
        </w:rPr>
        <w:t>Положения ФГОС ООО развёрнуты и структурированы в программе по истории в виде планируемых результатов, относящихся к ключевым компонентам познавательной деятельности обучающихся при изучении истории, от работы с хронологией и историческими фактами до применения знаний в общении, социальной практике.</w:t>
      </w:r>
    </w:p>
    <w:p w:rsidR="000460DE" w:rsidRPr="00D97E4E" w:rsidRDefault="000460DE" w:rsidP="00000013">
      <w:pPr>
        <w:pStyle w:val="21"/>
        <w:shd w:val="clear" w:color="auto" w:fill="auto"/>
        <w:tabs>
          <w:tab w:val="left" w:pos="1940"/>
        </w:tabs>
        <w:spacing w:before="0" w:after="0" w:line="240" w:lineRule="auto"/>
        <w:ind w:firstLine="760"/>
        <w:rPr>
          <w:sz w:val="22"/>
          <w:szCs w:val="22"/>
        </w:rPr>
      </w:pPr>
      <w:r w:rsidRPr="00D97E4E">
        <w:rPr>
          <w:sz w:val="22"/>
          <w:szCs w:val="22"/>
        </w:rPr>
        <w:t>Предметные результаты изучения учебного предмета «История» включают:</w:t>
      </w:r>
    </w:p>
    <w:p w:rsidR="000460DE" w:rsidRPr="00D97E4E" w:rsidRDefault="000460DE" w:rsidP="00000013">
      <w:pPr>
        <w:pStyle w:val="21"/>
        <w:shd w:val="clear" w:color="auto" w:fill="auto"/>
        <w:tabs>
          <w:tab w:val="left" w:pos="1071"/>
        </w:tabs>
        <w:spacing w:before="0" w:after="0" w:line="240" w:lineRule="auto"/>
        <w:ind w:firstLine="760"/>
        <w:rPr>
          <w:sz w:val="22"/>
          <w:szCs w:val="22"/>
        </w:rPr>
      </w:pPr>
      <w:r w:rsidRPr="00D97E4E">
        <w:rPr>
          <w:sz w:val="22"/>
          <w:szCs w:val="22"/>
        </w:rPr>
        <w:t>целостные представления об историческом пути человечества, разных народов и государств; о преемственности исторических эпох; о месте и роли России в мировой истории;</w:t>
      </w:r>
    </w:p>
    <w:p w:rsidR="000460DE" w:rsidRPr="00D97E4E" w:rsidRDefault="000460DE" w:rsidP="00000013">
      <w:pPr>
        <w:pStyle w:val="21"/>
        <w:shd w:val="clear" w:color="auto" w:fill="auto"/>
        <w:tabs>
          <w:tab w:val="left" w:pos="1071"/>
        </w:tabs>
        <w:spacing w:before="0" w:after="0" w:line="240" w:lineRule="auto"/>
        <w:ind w:firstLine="760"/>
        <w:rPr>
          <w:sz w:val="22"/>
          <w:szCs w:val="22"/>
        </w:rPr>
      </w:pPr>
      <w:r w:rsidRPr="00D97E4E">
        <w:rPr>
          <w:sz w:val="22"/>
          <w:szCs w:val="22"/>
        </w:rPr>
        <w:t>базовые знания об основных этапах и ключевых событиях отечественной и всемирной истории;</w:t>
      </w:r>
    </w:p>
    <w:p w:rsidR="000460DE" w:rsidRPr="00D97E4E" w:rsidRDefault="000460DE" w:rsidP="00000013">
      <w:pPr>
        <w:pStyle w:val="21"/>
        <w:shd w:val="clear" w:color="auto" w:fill="auto"/>
        <w:tabs>
          <w:tab w:val="left" w:pos="361"/>
        </w:tabs>
        <w:spacing w:before="0" w:after="0" w:line="240" w:lineRule="auto"/>
        <w:ind w:firstLine="760"/>
        <w:rPr>
          <w:sz w:val="22"/>
          <w:szCs w:val="22"/>
        </w:rPr>
      </w:pPr>
      <w:r w:rsidRPr="00D97E4E">
        <w:rPr>
          <w:sz w:val="22"/>
          <w:szCs w:val="22"/>
        </w:rPr>
        <w:t>способность применять понятийный аппарат исторического знания и приемы исторического анализа для раскрытия сущности и значения событий и явлений прошлого и современности;</w:t>
      </w:r>
    </w:p>
    <w:p w:rsidR="000460DE" w:rsidRPr="00D97E4E" w:rsidRDefault="000460DE" w:rsidP="00000013">
      <w:pPr>
        <w:pStyle w:val="21"/>
        <w:shd w:val="clear" w:color="auto" w:fill="auto"/>
        <w:tabs>
          <w:tab w:val="left" w:pos="1071"/>
        </w:tabs>
        <w:spacing w:before="0" w:after="0" w:line="240" w:lineRule="auto"/>
        <w:ind w:firstLine="760"/>
        <w:rPr>
          <w:sz w:val="22"/>
          <w:szCs w:val="22"/>
        </w:rPr>
      </w:pPr>
      <w:r w:rsidRPr="00D97E4E">
        <w:rPr>
          <w:sz w:val="22"/>
          <w:szCs w:val="22"/>
        </w:rPr>
        <w:t>умение работать с основными видами современных источников исторической информации (учебник, научно-популярная литература, ресурсы информационно-телекоммуникационной сети «Интернет» и другие), оценивая их информационные особенности и достоверность с применением метапредметного подхода;</w:t>
      </w:r>
    </w:p>
    <w:p w:rsidR="000460DE" w:rsidRPr="00D97E4E" w:rsidRDefault="000460DE" w:rsidP="00000013">
      <w:pPr>
        <w:pStyle w:val="21"/>
        <w:shd w:val="clear" w:color="auto" w:fill="auto"/>
        <w:tabs>
          <w:tab w:val="left" w:pos="1076"/>
        </w:tabs>
        <w:spacing w:before="0" w:after="0" w:line="240" w:lineRule="auto"/>
        <w:ind w:firstLine="760"/>
        <w:rPr>
          <w:sz w:val="22"/>
          <w:szCs w:val="22"/>
        </w:rPr>
      </w:pPr>
      <w:r w:rsidRPr="00D97E4E">
        <w:rPr>
          <w:sz w:val="22"/>
          <w:szCs w:val="22"/>
        </w:rPr>
        <w:t>умение работать историческими (аутентичными) письменными, изобразительными и вещественными источниками - извлекать, анализировать, систематизировать и интерпретировать содержащуюся в них информацию, определять информационную ценность и значимость источника;</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способность представлять описание (устное или письменное) событий, явлений, процессов истории родного края, истории России и мировой истории и их участников, основанное на знании исторических фактов, дат, понятий;</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владение приёмами оценки значения исторических событий и деятельности исторических личностей в отечественной и всемирной истории;</w:t>
      </w:r>
    </w:p>
    <w:p w:rsidR="000460DE" w:rsidRPr="00D97E4E" w:rsidRDefault="000460DE" w:rsidP="00000013">
      <w:pPr>
        <w:pStyle w:val="21"/>
        <w:shd w:val="clear" w:color="auto" w:fill="auto"/>
        <w:tabs>
          <w:tab w:val="left" w:pos="1090"/>
        </w:tabs>
        <w:spacing w:before="0" w:after="0" w:line="240" w:lineRule="auto"/>
        <w:ind w:firstLine="760"/>
        <w:rPr>
          <w:sz w:val="22"/>
          <w:szCs w:val="22"/>
        </w:rPr>
      </w:pPr>
      <w:r w:rsidRPr="00D97E4E">
        <w:rPr>
          <w:sz w:val="22"/>
          <w:szCs w:val="22"/>
        </w:rPr>
        <w:t>способность применять исторические знания как основу диалога в поликультурной среде, взаимодействовать с людьми другой культуры, национальной и религиозной принадлежности на основе ценностей современного российского общества;</w:t>
      </w:r>
    </w:p>
    <w:p w:rsidR="000460DE" w:rsidRPr="00D97E4E" w:rsidRDefault="000460DE" w:rsidP="00000013">
      <w:pPr>
        <w:pStyle w:val="21"/>
        <w:shd w:val="clear" w:color="auto" w:fill="auto"/>
        <w:tabs>
          <w:tab w:val="left" w:pos="1076"/>
        </w:tabs>
        <w:spacing w:before="0" w:after="0" w:line="240" w:lineRule="auto"/>
        <w:ind w:firstLine="760"/>
        <w:rPr>
          <w:sz w:val="22"/>
          <w:szCs w:val="22"/>
        </w:rPr>
      </w:pPr>
      <w:r w:rsidRPr="00D97E4E">
        <w:rPr>
          <w:sz w:val="22"/>
          <w:szCs w:val="22"/>
        </w:rPr>
        <w:t>осознание необходимости сохранения исторических и культурных памятников своей страны и мира;</w:t>
      </w:r>
    </w:p>
    <w:p w:rsidR="000460DE" w:rsidRPr="00D97E4E" w:rsidRDefault="000460DE" w:rsidP="00000013">
      <w:pPr>
        <w:pStyle w:val="21"/>
        <w:shd w:val="clear" w:color="auto" w:fill="auto"/>
        <w:tabs>
          <w:tab w:val="left" w:pos="1210"/>
        </w:tabs>
        <w:spacing w:before="0" w:after="0" w:line="240" w:lineRule="auto"/>
        <w:ind w:firstLine="760"/>
        <w:rPr>
          <w:sz w:val="22"/>
          <w:szCs w:val="22"/>
        </w:rPr>
      </w:pPr>
      <w:r w:rsidRPr="00D97E4E">
        <w:rPr>
          <w:sz w:val="22"/>
          <w:szCs w:val="22"/>
        </w:rPr>
        <w:t>умение устанавливать взаимосвязи событий, явлений, процессов прошлого с важнейшими событиями XX - начала XXI в.</w:t>
      </w:r>
    </w:p>
    <w:p w:rsidR="000460DE" w:rsidRPr="00D97E4E" w:rsidRDefault="000460DE" w:rsidP="00000013">
      <w:pPr>
        <w:pStyle w:val="21"/>
        <w:shd w:val="clear" w:color="auto" w:fill="auto"/>
        <w:tabs>
          <w:tab w:val="left" w:pos="1748"/>
        </w:tabs>
        <w:spacing w:before="0" w:after="0" w:line="240" w:lineRule="auto"/>
        <w:ind w:firstLine="760"/>
        <w:rPr>
          <w:sz w:val="22"/>
          <w:szCs w:val="22"/>
        </w:rPr>
      </w:pPr>
      <w:r w:rsidRPr="00D97E4E">
        <w:rPr>
          <w:sz w:val="22"/>
          <w:szCs w:val="22"/>
        </w:rPr>
        <w:t xml:space="preserve">Достижение предметных результатов может быть обеспечено в том числе введением отдельного учебного модуля «Введение в Новейшую историю России», предваряющего систематическое изучение отечественной истории </w:t>
      </w:r>
      <w:r w:rsidRPr="00D97E4E">
        <w:rPr>
          <w:sz w:val="22"/>
          <w:szCs w:val="22"/>
          <w:lang w:val="en-US"/>
        </w:rPr>
        <w:t>XX</w:t>
      </w:r>
      <w:r w:rsidRPr="00D97E4E">
        <w:rPr>
          <w:sz w:val="22"/>
          <w:szCs w:val="22"/>
        </w:rPr>
        <w:t>-</w:t>
      </w:r>
      <w:r w:rsidRPr="00D97E4E">
        <w:rPr>
          <w:sz w:val="22"/>
          <w:szCs w:val="22"/>
          <w:lang w:val="en-US"/>
        </w:rPr>
        <w:t>XXI</w:t>
      </w:r>
      <w:r w:rsidRPr="00D97E4E">
        <w:rPr>
          <w:sz w:val="22"/>
          <w:szCs w:val="22"/>
        </w:rPr>
        <w:t xml:space="preserve"> вв. в 10-11 классах. Изучение данного модуля призвано сформировать базу для овладения знаниями об основных этапах и ключевых событиях истории России Новейшего времени (Российская революция 1917-1922 гг., Великая Отечественная война 1941-1945 гг., распад СССР, возрождение страны с 2000-х гг., воссоединение Крыма с Россией в 2014 г.).</w:t>
      </w:r>
    </w:p>
    <w:p w:rsidR="000460DE" w:rsidRPr="00D97E4E" w:rsidRDefault="000460DE" w:rsidP="00000013">
      <w:pPr>
        <w:pStyle w:val="21"/>
        <w:shd w:val="clear" w:color="auto" w:fill="auto"/>
        <w:tabs>
          <w:tab w:val="left" w:pos="1738"/>
        </w:tabs>
        <w:spacing w:before="0" w:after="0" w:line="240" w:lineRule="auto"/>
        <w:ind w:firstLine="760"/>
        <w:rPr>
          <w:sz w:val="22"/>
          <w:szCs w:val="22"/>
        </w:rPr>
      </w:pPr>
      <w:r w:rsidRPr="00D97E4E">
        <w:rPr>
          <w:sz w:val="22"/>
          <w:szCs w:val="22"/>
        </w:rPr>
        <w:t>Предметные результаты изучения истории носят комплексный характер, в них органично сочетаются познавательно-исторические, мировоззренческие и метапредметные компоненты.</w:t>
      </w:r>
    </w:p>
    <w:p w:rsidR="000460DE" w:rsidRPr="00D97E4E" w:rsidRDefault="000460DE" w:rsidP="00000013">
      <w:pPr>
        <w:pStyle w:val="21"/>
        <w:shd w:val="clear" w:color="auto" w:fill="auto"/>
        <w:tabs>
          <w:tab w:val="left" w:pos="1729"/>
        </w:tabs>
        <w:spacing w:before="0" w:after="0" w:line="240" w:lineRule="auto"/>
        <w:ind w:firstLine="760"/>
        <w:rPr>
          <w:sz w:val="22"/>
          <w:szCs w:val="22"/>
        </w:rPr>
      </w:pPr>
      <w:r w:rsidRPr="00D97E4E">
        <w:rPr>
          <w:sz w:val="22"/>
          <w:szCs w:val="22"/>
        </w:rPr>
        <w:t>Предметные результаты изучения истории проявляются в освоенных обучающимися знаниях и видах деятельности. Они представлены в следующих основных группах:</w:t>
      </w:r>
    </w:p>
    <w:p w:rsidR="000460DE" w:rsidRPr="00D97E4E" w:rsidRDefault="000460DE" w:rsidP="00000013">
      <w:pPr>
        <w:pStyle w:val="21"/>
        <w:shd w:val="clear" w:color="auto" w:fill="auto"/>
        <w:tabs>
          <w:tab w:val="left" w:pos="1066"/>
        </w:tabs>
        <w:spacing w:before="0" w:after="0" w:line="240" w:lineRule="auto"/>
        <w:ind w:firstLine="760"/>
        <w:rPr>
          <w:sz w:val="22"/>
          <w:szCs w:val="22"/>
        </w:rPr>
      </w:pPr>
      <w:r w:rsidRPr="00D97E4E">
        <w:rPr>
          <w:sz w:val="22"/>
          <w:szCs w:val="22"/>
        </w:rPr>
        <w:t>знание хронологии, работа с хронологией: указывать хронологические рамки и периоды ключевых процессов, даты важнейших событий отечественной и всеобщей истории, соотносить год с веком, устанавливать последовательность и длительность исторических событий;</w:t>
      </w:r>
    </w:p>
    <w:p w:rsidR="000460DE" w:rsidRPr="00D97E4E" w:rsidRDefault="000460DE" w:rsidP="00000013">
      <w:pPr>
        <w:pStyle w:val="21"/>
        <w:shd w:val="clear" w:color="auto" w:fill="auto"/>
        <w:tabs>
          <w:tab w:val="left" w:pos="1066"/>
        </w:tabs>
        <w:spacing w:before="0" w:after="0" w:line="240" w:lineRule="auto"/>
        <w:ind w:firstLine="760"/>
        <w:rPr>
          <w:sz w:val="22"/>
          <w:szCs w:val="22"/>
        </w:rPr>
      </w:pPr>
      <w:r w:rsidRPr="00D97E4E">
        <w:rPr>
          <w:sz w:val="22"/>
          <w:szCs w:val="22"/>
        </w:rPr>
        <w:t>знание исторических фактов, работа с фактами: характеризовать место, обстоятельства, участников, результаты важнейших исторических событий; группировать (классифицировать) факты по различным признакам;</w:t>
      </w:r>
    </w:p>
    <w:p w:rsidR="000460DE" w:rsidRPr="00D97E4E" w:rsidRDefault="000460DE" w:rsidP="00000013">
      <w:pPr>
        <w:pStyle w:val="21"/>
        <w:shd w:val="clear" w:color="auto" w:fill="auto"/>
        <w:tabs>
          <w:tab w:val="left" w:pos="1076"/>
        </w:tabs>
        <w:spacing w:before="0" w:after="0" w:line="240" w:lineRule="auto"/>
        <w:ind w:firstLine="760"/>
        <w:rPr>
          <w:sz w:val="22"/>
          <w:szCs w:val="22"/>
        </w:rPr>
      </w:pPr>
      <w:r w:rsidRPr="00D97E4E">
        <w:rPr>
          <w:sz w:val="22"/>
          <w:szCs w:val="22"/>
        </w:rPr>
        <w:t>работа с исторической картой (картами, размещенными в учебниках, атласах, на электронных носителях и других): читать историческую карту с использованием на легенду, находить и показывать на исторической карте территории государств, маршруты передвижений значительных групп людей, места значительных событий и другие.</w:t>
      </w:r>
    </w:p>
    <w:p w:rsidR="000460DE" w:rsidRPr="00D97E4E" w:rsidRDefault="000460DE" w:rsidP="00000013">
      <w:pPr>
        <w:pStyle w:val="21"/>
        <w:shd w:val="clear" w:color="auto" w:fill="auto"/>
        <w:tabs>
          <w:tab w:val="left" w:pos="1076"/>
        </w:tabs>
        <w:spacing w:before="0" w:after="0" w:line="240" w:lineRule="auto"/>
        <w:ind w:firstLine="760"/>
        <w:rPr>
          <w:sz w:val="22"/>
          <w:szCs w:val="22"/>
        </w:rPr>
      </w:pPr>
      <w:r w:rsidRPr="00D97E4E">
        <w:rPr>
          <w:sz w:val="22"/>
          <w:szCs w:val="22"/>
        </w:rPr>
        <w:t>работа с историческими источниками (фрагментами аутентичных источников): проводить поиск необходимой информации в одном или нескольких источниках (материальных, письменных, визуальных и другие), сравнивать данные разных источников, выявлять их сходство и различия, высказывать суждение об информационной (художественной) ценности источника;</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описание (реконструкция): рассказывать (устно или письменно) об исторических событиях, их участниках; характеризовать условия и образ жизни, занятия людей в различные исторические эпохи, составлять описание исторических объектов, памятников на основе текста и иллюстраций учебника, дополнительной литературы, макетов и другое;</w:t>
      </w:r>
    </w:p>
    <w:p w:rsidR="000460DE" w:rsidRPr="00D97E4E" w:rsidRDefault="000460DE" w:rsidP="00000013">
      <w:pPr>
        <w:pStyle w:val="21"/>
        <w:shd w:val="clear" w:color="auto" w:fill="auto"/>
        <w:tabs>
          <w:tab w:val="left" w:pos="1076"/>
        </w:tabs>
        <w:spacing w:before="0" w:after="0" w:line="240" w:lineRule="auto"/>
        <w:ind w:firstLine="780"/>
        <w:rPr>
          <w:sz w:val="22"/>
          <w:szCs w:val="22"/>
        </w:rPr>
      </w:pPr>
      <w:r w:rsidRPr="00D97E4E">
        <w:rPr>
          <w:sz w:val="22"/>
          <w:szCs w:val="22"/>
        </w:rPr>
        <w:t>анализ, объяснение: различать факт (событие) и его описание (факт источника, факт историка), соотносить единичные исторические факты и общие явления; называть характерные, существенные признаки исторических событий и явлений; раскрывать смысл, значение важнейших исторических понятий; сравнивать исторические события, явления, определять в них общее и различия; излагать суждения о причинах и следствиях исторических событий;</w:t>
      </w:r>
    </w:p>
    <w:p w:rsidR="000460DE" w:rsidRPr="00D97E4E" w:rsidRDefault="000460DE" w:rsidP="00000013">
      <w:pPr>
        <w:pStyle w:val="21"/>
        <w:shd w:val="clear" w:color="auto" w:fill="auto"/>
        <w:tabs>
          <w:tab w:val="left" w:pos="1076"/>
        </w:tabs>
        <w:spacing w:before="0" w:after="0" w:line="240" w:lineRule="auto"/>
        <w:ind w:firstLine="780"/>
        <w:rPr>
          <w:sz w:val="22"/>
          <w:szCs w:val="22"/>
        </w:rPr>
      </w:pPr>
      <w:r w:rsidRPr="00D97E4E">
        <w:rPr>
          <w:sz w:val="22"/>
          <w:szCs w:val="22"/>
        </w:rPr>
        <w:t>работа с версиями, оценками: приводить оценки исторических событий и личностей, изложенные в учебной литературе, объяснять, какие факты, аргументы лежат в основе отдельных точек зрения; определять и объяснять (аргументировать) свое отношение и оценку наиболее значительных событий и личностей в истории; составлять характеристику исторической личности (по предложенному или самостоятельно составленному плану);</w:t>
      </w:r>
    </w:p>
    <w:p w:rsidR="000460DE" w:rsidRPr="00D97E4E" w:rsidRDefault="000460DE" w:rsidP="00000013">
      <w:pPr>
        <w:pStyle w:val="21"/>
        <w:shd w:val="clear" w:color="auto" w:fill="auto"/>
        <w:tabs>
          <w:tab w:val="left" w:pos="1081"/>
        </w:tabs>
        <w:spacing w:before="0" w:after="0" w:line="240" w:lineRule="auto"/>
        <w:ind w:firstLine="780"/>
        <w:rPr>
          <w:sz w:val="22"/>
          <w:szCs w:val="22"/>
        </w:rPr>
      </w:pPr>
      <w:r w:rsidRPr="00D97E4E">
        <w:rPr>
          <w:sz w:val="22"/>
          <w:szCs w:val="22"/>
        </w:rPr>
        <w:t>применение исторических знаний и умений: опираться на исторические знания при выяснении причин и сущности, а также оценке современных событий, использовать знания об истории и культуре своего и других народов как основу диалога в поликультурной среде, способствовать сохранению памятников истории и культуры.</w:t>
      </w:r>
    </w:p>
    <w:p w:rsidR="000460DE" w:rsidRPr="00D97E4E" w:rsidRDefault="000460DE" w:rsidP="00000013">
      <w:pPr>
        <w:pStyle w:val="21"/>
        <w:shd w:val="clear" w:color="auto" w:fill="auto"/>
        <w:tabs>
          <w:tab w:val="left" w:pos="1748"/>
        </w:tabs>
        <w:spacing w:before="0" w:after="0" w:line="240" w:lineRule="auto"/>
        <w:ind w:firstLine="780"/>
        <w:rPr>
          <w:sz w:val="22"/>
          <w:szCs w:val="22"/>
        </w:rPr>
      </w:pPr>
      <w:r w:rsidRPr="00D97E4E">
        <w:rPr>
          <w:sz w:val="22"/>
          <w:szCs w:val="22"/>
        </w:rPr>
        <w:t>Приведенный перечень предметных результатов по истории служит ориентиром для планирования и организации познавательной деятельности обучающихся при изучении истории (в том числе - разработки системы познавательных задач), при измерении и оценке достигнутых обучающимися результатов.</w:t>
      </w:r>
    </w:p>
    <w:p w:rsidR="000460DE" w:rsidRPr="00D97E4E" w:rsidRDefault="000460DE" w:rsidP="00000013">
      <w:pPr>
        <w:pStyle w:val="21"/>
        <w:shd w:val="clear" w:color="auto" w:fill="auto"/>
        <w:spacing w:before="0" w:after="0" w:line="240" w:lineRule="auto"/>
        <w:ind w:firstLine="780"/>
        <w:rPr>
          <w:sz w:val="22"/>
          <w:szCs w:val="22"/>
        </w:rPr>
      </w:pPr>
      <w:r w:rsidRPr="00D97E4E">
        <w:rPr>
          <w:sz w:val="22"/>
          <w:szCs w:val="22"/>
        </w:rPr>
        <w:t>Предметные результаты изучения истории в 5-9 классах представлены в виде общего перечня для курсов отечественной и всеобщей истории, что должно способствовать углублению содержательных связей двух курсов, выстраиванию единой линии развития познавательной деятельности обучающихся. Данные ниже результаты формируются в работе с комплексом учебных пособий - учебниками, настенными и электронными картами и атласами, хрестоматиями и другими.</w:t>
      </w:r>
    </w:p>
    <w:p w:rsidR="000460DE" w:rsidRPr="00D97E4E" w:rsidRDefault="000460DE" w:rsidP="00000013">
      <w:pPr>
        <w:pStyle w:val="21"/>
        <w:shd w:val="clear" w:color="auto" w:fill="auto"/>
        <w:tabs>
          <w:tab w:val="left" w:pos="1779"/>
        </w:tabs>
        <w:spacing w:before="0" w:after="0" w:line="240" w:lineRule="auto"/>
        <w:ind w:firstLine="780"/>
        <w:rPr>
          <w:sz w:val="22"/>
          <w:szCs w:val="22"/>
        </w:rPr>
      </w:pPr>
      <w:r w:rsidRPr="00D97E4E">
        <w:rPr>
          <w:sz w:val="22"/>
          <w:szCs w:val="22"/>
        </w:rPr>
        <w:t>Предметные результаты изучения истории в 5 классе.</w:t>
      </w:r>
    </w:p>
    <w:p w:rsidR="000460DE" w:rsidRPr="00D97E4E" w:rsidRDefault="000460DE" w:rsidP="00000013">
      <w:pPr>
        <w:pStyle w:val="21"/>
        <w:shd w:val="clear" w:color="auto" w:fill="auto"/>
        <w:tabs>
          <w:tab w:val="left" w:pos="2010"/>
        </w:tabs>
        <w:spacing w:before="0" w:after="0" w:line="240" w:lineRule="auto"/>
        <w:ind w:firstLine="740"/>
        <w:rPr>
          <w:sz w:val="22"/>
          <w:szCs w:val="22"/>
        </w:rPr>
      </w:pPr>
      <w:r w:rsidRPr="00D97E4E">
        <w:rPr>
          <w:sz w:val="22"/>
          <w:szCs w:val="22"/>
        </w:rPr>
        <w:t>Знание хронологии, работа с хронологией: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объяснять смысл основных хронологических понятий (век, тысячелетие, до нашей эры, наша эра);</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называть даты важнейших событий истории Древнего мира, по дате устанавливать принадлежность события к веку, тысячелетию;</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определять длительность и последовательность событий, периодов истории Древнего мира, вести счёт лет до нашей эры и нашей эры.</w:t>
      </w:r>
    </w:p>
    <w:p w:rsidR="000460DE" w:rsidRPr="00D97E4E" w:rsidRDefault="000460DE" w:rsidP="00000013">
      <w:pPr>
        <w:pStyle w:val="21"/>
        <w:shd w:val="clear" w:color="auto" w:fill="auto"/>
        <w:tabs>
          <w:tab w:val="left" w:pos="2010"/>
        </w:tabs>
        <w:spacing w:before="0" w:after="0" w:line="240" w:lineRule="auto"/>
        <w:ind w:firstLine="740"/>
        <w:rPr>
          <w:sz w:val="22"/>
          <w:szCs w:val="22"/>
        </w:rPr>
      </w:pPr>
      <w:r w:rsidRPr="00D97E4E">
        <w:rPr>
          <w:sz w:val="22"/>
          <w:szCs w:val="22"/>
        </w:rPr>
        <w:t>Знание исторических фактов, работа с фактами: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указывать (называть) место, обстоятельства, участников, результаты важнейших событий истории Древнего мира;</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группировать, систематизировать факты по заданному признаку.</w:t>
      </w:r>
    </w:p>
    <w:p w:rsidR="000460DE" w:rsidRPr="00D97E4E" w:rsidRDefault="000460DE" w:rsidP="00000013">
      <w:pPr>
        <w:pStyle w:val="21"/>
        <w:shd w:val="clear" w:color="auto" w:fill="auto"/>
        <w:tabs>
          <w:tab w:val="left" w:pos="2010"/>
        </w:tabs>
        <w:spacing w:before="0" w:after="0" w:line="240" w:lineRule="auto"/>
        <w:ind w:firstLine="740"/>
        <w:rPr>
          <w:sz w:val="22"/>
          <w:szCs w:val="22"/>
        </w:rPr>
      </w:pPr>
      <w:r w:rsidRPr="00D97E4E">
        <w:rPr>
          <w:sz w:val="22"/>
          <w:szCs w:val="22"/>
        </w:rPr>
        <w:t>Работа с исторической картой: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находить и показывать на исторической карте природные и исторические объекты (расселение человеческих общностей в эпоху первобытности и Древнего мира, территории древнейших цивилизаций и государств, места важнейших исторических событий), используя легенду карты;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устанавливать на основе картографических сведений связь между условиями среды обитания людей и их занятиями.</w:t>
      </w:r>
    </w:p>
    <w:p w:rsidR="000460DE" w:rsidRPr="00D97E4E" w:rsidRDefault="000460DE" w:rsidP="00000013">
      <w:pPr>
        <w:pStyle w:val="21"/>
        <w:shd w:val="clear" w:color="auto" w:fill="auto"/>
        <w:tabs>
          <w:tab w:val="left" w:pos="2010"/>
        </w:tabs>
        <w:spacing w:before="0" w:after="0" w:line="240" w:lineRule="auto"/>
        <w:ind w:firstLine="740"/>
        <w:rPr>
          <w:sz w:val="22"/>
          <w:szCs w:val="22"/>
        </w:rPr>
      </w:pPr>
      <w:r w:rsidRPr="00D97E4E">
        <w:rPr>
          <w:sz w:val="22"/>
          <w:szCs w:val="22"/>
        </w:rPr>
        <w:t>Работа с историческими источниками: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называть и различать основные типы исторических источников (письменные, визуальные, вещественные), приводить примеры источников разных типов;</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различать памятники культуры изучаемой эпохи и источники, созданные в последующие эпохи, приводить примеры;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извлекать из письменного источника исторические факты (имена, названия событий, даты и другие); находить в визуальных памятниках изучаемой эпохи ключевые знаки, символы; раскрывать смысл (главную идею) высказывания, изображения.</w:t>
      </w:r>
    </w:p>
    <w:p w:rsidR="000460DE" w:rsidRPr="00D97E4E" w:rsidRDefault="000460DE" w:rsidP="00000013">
      <w:pPr>
        <w:pStyle w:val="21"/>
        <w:shd w:val="clear" w:color="auto" w:fill="auto"/>
        <w:tabs>
          <w:tab w:val="left" w:pos="2044"/>
        </w:tabs>
        <w:spacing w:before="0" w:after="0" w:line="240" w:lineRule="auto"/>
        <w:ind w:left="740" w:right="3260"/>
        <w:rPr>
          <w:sz w:val="22"/>
          <w:szCs w:val="22"/>
        </w:rPr>
      </w:pPr>
      <w:r w:rsidRPr="00D97E4E">
        <w:rPr>
          <w:sz w:val="22"/>
          <w:szCs w:val="22"/>
        </w:rPr>
        <w:t>Историческое описание (реконструкция): характеризовать условия жизни людей в древности;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рассказывать о значительных событиях древней истории, их участниках;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рассказывать об исторических личностях Древнего мира (ключевых моментах их биографии, роли в исторических событиях);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давать краткое описание памятников культуры эпохи первобытности и древнейших цивилизаций.</w:t>
      </w:r>
    </w:p>
    <w:p w:rsidR="000460DE" w:rsidRPr="00D97E4E" w:rsidRDefault="000460DE" w:rsidP="00000013">
      <w:pPr>
        <w:pStyle w:val="21"/>
        <w:shd w:val="clear" w:color="auto" w:fill="auto"/>
        <w:tabs>
          <w:tab w:val="left" w:pos="2051"/>
        </w:tabs>
        <w:spacing w:before="0" w:after="0" w:line="240" w:lineRule="auto"/>
        <w:ind w:left="760"/>
        <w:rPr>
          <w:sz w:val="22"/>
          <w:szCs w:val="22"/>
        </w:rPr>
      </w:pPr>
      <w:r w:rsidRPr="00D97E4E">
        <w:rPr>
          <w:sz w:val="22"/>
          <w:szCs w:val="22"/>
        </w:rPr>
        <w:t>Анализ, объяснение исторических событий, явлений: раскрывать существенные черты государственного устройства древних</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обществ, положения основных групп населения, религиозных верований людей в древности;</w:t>
      </w:r>
    </w:p>
    <w:p w:rsidR="000460DE" w:rsidRPr="00D97E4E" w:rsidRDefault="000460DE" w:rsidP="00000013">
      <w:pPr>
        <w:pStyle w:val="21"/>
        <w:shd w:val="clear" w:color="auto" w:fill="auto"/>
        <w:spacing w:before="0" w:after="0" w:line="240" w:lineRule="auto"/>
        <w:ind w:left="760" w:right="1060"/>
        <w:rPr>
          <w:sz w:val="22"/>
          <w:szCs w:val="22"/>
        </w:rPr>
      </w:pPr>
      <w:r w:rsidRPr="00D97E4E">
        <w:rPr>
          <w:sz w:val="22"/>
          <w:szCs w:val="22"/>
        </w:rPr>
        <w:t>сравнивать исторические явления, определять их общие черты; иллюстрировать общие явления, черты конкретными примерами; объяснять причины и следствия важнейших событий древней истории.</w:t>
      </w:r>
    </w:p>
    <w:p w:rsidR="000460DE" w:rsidRPr="00D97E4E" w:rsidRDefault="000460DE" w:rsidP="00000013">
      <w:pPr>
        <w:pStyle w:val="21"/>
        <w:shd w:val="clear" w:color="auto" w:fill="auto"/>
        <w:tabs>
          <w:tab w:val="left" w:pos="1997"/>
        </w:tabs>
        <w:spacing w:before="0" w:after="0" w:line="240" w:lineRule="auto"/>
        <w:ind w:firstLine="760"/>
        <w:rPr>
          <w:sz w:val="22"/>
          <w:szCs w:val="22"/>
        </w:rPr>
      </w:pPr>
      <w:r w:rsidRPr="00D97E4E">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излагать оценки наиболее значительных событий и личностей древней истории, приводимые в учебной литературе;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высказывать на уровне эмоциональных оценок отношение к поступкам людей прошлого, к памятникам культуры.</w:t>
      </w:r>
    </w:p>
    <w:p w:rsidR="000460DE" w:rsidRPr="00D97E4E" w:rsidRDefault="000460DE" w:rsidP="00000013">
      <w:pPr>
        <w:pStyle w:val="21"/>
        <w:shd w:val="clear" w:color="auto" w:fill="auto"/>
        <w:tabs>
          <w:tab w:val="left" w:pos="2023"/>
        </w:tabs>
        <w:spacing w:before="0" w:after="0" w:line="240" w:lineRule="auto"/>
        <w:ind w:firstLine="760"/>
        <w:rPr>
          <w:sz w:val="22"/>
          <w:szCs w:val="22"/>
        </w:rPr>
      </w:pPr>
      <w:r w:rsidRPr="00D97E4E">
        <w:rPr>
          <w:sz w:val="22"/>
          <w:szCs w:val="22"/>
        </w:rPr>
        <w:t>Применение исторических знаний: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раскрывать значение памятников древней истории и культуры, необходимость сохранения их в современном мире;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выполнять учебные проекты по истории Первобытности и Древнего мира (в том числе с привлечением регионального материала), оформлять полученные результаты в форме сообщения, альбома, презентации.</w:t>
      </w:r>
    </w:p>
    <w:p w:rsidR="000460DE" w:rsidRPr="00D97E4E" w:rsidRDefault="000460DE" w:rsidP="00000013">
      <w:pPr>
        <w:pStyle w:val="21"/>
        <w:shd w:val="clear" w:color="auto" w:fill="auto"/>
        <w:tabs>
          <w:tab w:val="left" w:pos="1951"/>
        </w:tabs>
        <w:spacing w:before="0" w:after="0" w:line="240" w:lineRule="auto"/>
        <w:ind w:firstLine="760"/>
        <w:rPr>
          <w:sz w:val="22"/>
          <w:szCs w:val="22"/>
        </w:rPr>
      </w:pPr>
      <w:r w:rsidRPr="00D97E4E">
        <w:rPr>
          <w:sz w:val="22"/>
          <w:szCs w:val="22"/>
        </w:rPr>
        <w:t>Предметные результаты изучения истории в 6 классе.</w:t>
      </w:r>
    </w:p>
    <w:p w:rsidR="000460DE" w:rsidRPr="00D97E4E" w:rsidRDefault="000460DE" w:rsidP="00000013">
      <w:pPr>
        <w:pStyle w:val="21"/>
        <w:shd w:val="clear" w:color="auto" w:fill="auto"/>
        <w:tabs>
          <w:tab w:val="left" w:pos="2152"/>
        </w:tabs>
        <w:spacing w:before="0" w:after="0" w:line="240" w:lineRule="auto"/>
        <w:ind w:firstLine="760"/>
        <w:rPr>
          <w:sz w:val="22"/>
          <w:szCs w:val="22"/>
        </w:rPr>
      </w:pPr>
      <w:r w:rsidRPr="00D97E4E">
        <w:rPr>
          <w:sz w:val="22"/>
          <w:szCs w:val="22"/>
        </w:rPr>
        <w:t>Знание хронологии, работа с хронологией: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называть даты важнейших событий Средневековья, определять их принадлежность к веку, историческому периоду;</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называть этапы отечественной и всеобщей истории Средних веков, их хронологические рамки (периоды Средневековья, этапы становления и развития Русского государства);</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устанавливать длительность и синхронность событий истории Руси и всеобщей истории.</w:t>
      </w:r>
    </w:p>
    <w:p w:rsidR="000460DE" w:rsidRPr="00D97E4E" w:rsidRDefault="000460DE" w:rsidP="00000013">
      <w:pPr>
        <w:pStyle w:val="21"/>
        <w:shd w:val="clear" w:color="auto" w:fill="auto"/>
        <w:tabs>
          <w:tab w:val="left" w:pos="2145"/>
        </w:tabs>
        <w:spacing w:before="0" w:after="0" w:line="240" w:lineRule="auto"/>
        <w:ind w:firstLine="740"/>
        <w:rPr>
          <w:sz w:val="22"/>
          <w:szCs w:val="22"/>
        </w:rPr>
      </w:pPr>
      <w:r w:rsidRPr="00D97E4E">
        <w:rPr>
          <w:sz w:val="22"/>
          <w:szCs w:val="22"/>
        </w:rPr>
        <w:t>Знание исторических фактов, работа с фактами: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указывать (называть) место, обстоятельства, участников, результаты важнейших событий отечественной и всеобщей истории эпохи Средневековья;</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группировать, систематизировать факты по заданному признаку (составление систематических таблиц).</w:t>
      </w:r>
    </w:p>
    <w:p w:rsidR="000460DE" w:rsidRPr="00D97E4E" w:rsidRDefault="000460DE" w:rsidP="00000013">
      <w:pPr>
        <w:pStyle w:val="21"/>
        <w:shd w:val="clear" w:color="auto" w:fill="auto"/>
        <w:tabs>
          <w:tab w:val="left" w:pos="2150"/>
        </w:tabs>
        <w:spacing w:before="0" w:after="0" w:line="240" w:lineRule="auto"/>
        <w:ind w:firstLine="740"/>
        <w:rPr>
          <w:sz w:val="22"/>
          <w:szCs w:val="22"/>
        </w:rPr>
      </w:pPr>
      <w:r w:rsidRPr="00D97E4E">
        <w:rPr>
          <w:sz w:val="22"/>
          <w:szCs w:val="22"/>
        </w:rPr>
        <w:t>Работа с исторической картой: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находить и показывать на карте исторические объекты, используя легенду карты; давать словесное описание их местоположения;</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извлекать из карты информацию о территории, экономических и культурных центрах Руси и других государств в Средние века, о направлениях крупнейших передвижений людей - походов, завоеваний, колонизаций, о ключевых событиях средневековой истории.</w:t>
      </w:r>
    </w:p>
    <w:p w:rsidR="000460DE" w:rsidRPr="00D97E4E" w:rsidRDefault="000460DE" w:rsidP="00000013">
      <w:pPr>
        <w:pStyle w:val="21"/>
        <w:shd w:val="clear" w:color="auto" w:fill="auto"/>
        <w:tabs>
          <w:tab w:val="left" w:pos="2150"/>
        </w:tabs>
        <w:spacing w:before="0" w:after="0" w:line="240" w:lineRule="auto"/>
        <w:ind w:firstLine="740"/>
        <w:rPr>
          <w:sz w:val="22"/>
          <w:szCs w:val="22"/>
        </w:rPr>
      </w:pPr>
      <w:r w:rsidRPr="00D97E4E">
        <w:rPr>
          <w:sz w:val="22"/>
          <w:szCs w:val="22"/>
        </w:rPr>
        <w:t>Работа с историческими источниками: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различать основные виды письменных источников Средневековья (летописи, хроники, законодательные акты, духовная литература, источники личного происхождения);</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характеризовать авторство, время, место создания источника;</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выделять в тексте письменного источника исторические описания (хода событий, действий людей) и объяснения (причин, сущности, последствий исторических событий);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находить в визуальном источнике и вещественном памятнике ключевые символы, образы;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характеризовать позицию автора письменного и визуального исторического источника.</w:t>
      </w:r>
    </w:p>
    <w:p w:rsidR="000460DE" w:rsidRPr="00D97E4E" w:rsidRDefault="000460DE" w:rsidP="00000013">
      <w:pPr>
        <w:pStyle w:val="21"/>
        <w:shd w:val="clear" w:color="auto" w:fill="auto"/>
        <w:tabs>
          <w:tab w:val="left" w:pos="2150"/>
        </w:tabs>
        <w:spacing w:before="0" w:after="0" w:line="240" w:lineRule="auto"/>
        <w:ind w:firstLine="740"/>
        <w:rPr>
          <w:sz w:val="22"/>
          <w:szCs w:val="22"/>
        </w:rPr>
      </w:pPr>
      <w:r w:rsidRPr="00D97E4E">
        <w:rPr>
          <w:sz w:val="22"/>
          <w:szCs w:val="22"/>
        </w:rPr>
        <w:t>Историческое описание (реконструкция):</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рассказывать о ключевых событиях отечественной и всеобщей истории в эпоху Средневековья, их участниках;</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составлять краткую характеристику (исторический портрет) известных деятелей отечественной и всеобщей истории средневековой эпохи (известные биографические сведения, личные качества, основные деяния);</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рассказывать об образе жизни различных групп населения в средневековых обществах на Руси и в других странах;</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представлять описание памятников материальной и художественной культуры изучаемой эпохи.</w:t>
      </w:r>
    </w:p>
    <w:p w:rsidR="000460DE" w:rsidRPr="00D97E4E" w:rsidRDefault="000460DE" w:rsidP="00000013">
      <w:pPr>
        <w:pStyle w:val="21"/>
        <w:shd w:val="clear" w:color="auto" w:fill="auto"/>
        <w:tabs>
          <w:tab w:val="left" w:pos="2121"/>
        </w:tabs>
        <w:spacing w:before="0" w:after="0" w:line="240" w:lineRule="auto"/>
        <w:ind w:firstLine="740"/>
        <w:rPr>
          <w:sz w:val="22"/>
          <w:szCs w:val="22"/>
        </w:rPr>
      </w:pPr>
      <w:r w:rsidRPr="00D97E4E">
        <w:rPr>
          <w:sz w:val="22"/>
          <w:szCs w:val="22"/>
        </w:rPr>
        <w:t>Анализ, объяснение исторических событий, явлений: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раскрывать существенные черты экономических и социальных отношений</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 политического строя на Руси и в других государствах, ценностей, господствовавших в средневековых обществах, представлений средневекового человека о мире;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объяснять причины и следствия важнейших событий отечественной и всеобщей истории эпохи Средневековья (находить в учебнике и излагать суждения о причинах и следствиях исторических событий, соотносить объяснение причин и следствий событий, представленное в нескольких текстах);</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проводить синхронизацию и сопоставление однотипных событий и процессов отечественной и всеобщей истории (по предложенному плану), выделять черты сходства и различия.</w:t>
      </w:r>
    </w:p>
    <w:p w:rsidR="000460DE" w:rsidRPr="00D97E4E" w:rsidRDefault="000460DE" w:rsidP="00000013">
      <w:pPr>
        <w:pStyle w:val="21"/>
        <w:shd w:val="clear" w:color="auto" w:fill="auto"/>
        <w:tabs>
          <w:tab w:val="left" w:pos="2120"/>
        </w:tabs>
        <w:spacing w:before="0" w:after="0" w:line="240" w:lineRule="auto"/>
        <w:ind w:firstLine="740"/>
        <w:rPr>
          <w:sz w:val="22"/>
          <w:szCs w:val="22"/>
        </w:rPr>
      </w:pPr>
      <w:r w:rsidRPr="00D97E4E">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излагать оценки событий и личностей эпохи Средневековья, приводимые в учебной и научно-популярной литературе, объяснять, на каких фактах они основаны;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высказывать отношение к поступкам и качествам людей средневековой эпохи с учетом исторического контекста и восприятия современного человека.</w:t>
      </w:r>
    </w:p>
    <w:p w:rsidR="000460DE" w:rsidRPr="00D97E4E" w:rsidRDefault="000460DE" w:rsidP="00000013">
      <w:pPr>
        <w:pStyle w:val="21"/>
        <w:shd w:val="clear" w:color="auto" w:fill="auto"/>
        <w:tabs>
          <w:tab w:val="left" w:pos="2126"/>
        </w:tabs>
        <w:spacing w:before="0" w:after="0" w:line="240" w:lineRule="auto"/>
        <w:ind w:firstLine="740"/>
        <w:rPr>
          <w:sz w:val="22"/>
          <w:szCs w:val="22"/>
        </w:rPr>
      </w:pPr>
      <w:r w:rsidRPr="00D97E4E">
        <w:rPr>
          <w:sz w:val="22"/>
          <w:szCs w:val="22"/>
        </w:rPr>
        <w:t>Применение исторических знаний: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объяснять значение памятников истории и культуры Руси и других стран</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эпохи Средневековья, необходимость сохранения их в современном мире;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выполнять учебные проекты по истории Средних веков (в том числе на региональном материале).</w:t>
      </w:r>
    </w:p>
    <w:p w:rsidR="000460DE" w:rsidRPr="00D97E4E" w:rsidRDefault="000460DE" w:rsidP="00000013">
      <w:pPr>
        <w:pStyle w:val="21"/>
        <w:shd w:val="clear" w:color="auto" w:fill="auto"/>
        <w:tabs>
          <w:tab w:val="left" w:pos="1954"/>
        </w:tabs>
        <w:spacing w:before="0" w:after="0" w:line="240" w:lineRule="auto"/>
        <w:ind w:firstLine="760"/>
        <w:rPr>
          <w:sz w:val="22"/>
          <w:szCs w:val="22"/>
        </w:rPr>
      </w:pPr>
      <w:r w:rsidRPr="00D97E4E">
        <w:rPr>
          <w:sz w:val="22"/>
          <w:szCs w:val="22"/>
        </w:rPr>
        <w:t>Предметные результаты изучения истории в 7 классе.</w:t>
      </w:r>
    </w:p>
    <w:p w:rsidR="000460DE" w:rsidRPr="00D97E4E" w:rsidRDefault="000460DE" w:rsidP="00000013">
      <w:pPr>
        <w:pStyle w:val="21"/>
        <w:shd w:val="clear" w:color="auto" w:fill="auto"/>
        <w:tabs>
          <w:tab w:val="left" w:pos="2170"/>
        </w:tabs>
        <w:spacing w:before="0" w:after="0" w:line="240" w:lineRule="auto"/>
        <w:ind w:firstLine="760"/>
        <w:rPr>
          <w:sz w:val="22"/>
          <w:szCs w:val="22"/>
        </w:rPr>
      </w:pPr>
      <w:r w:rsidRPr="00D97E4E">
        <w:rPr>
          <w:sz w:val="22"/>
          <w:szCs w:val="22"/>
        </w:rPr>
        <w:t>Знание хронологии, работа с хронологией: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называть этапы отечественной и всеобщей истории Нового времени, их хронологические рамки;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локализовать во времени ключевые события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определять их принадлежность к части века (половина, треть, четверть);</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устанавливать синхронность событий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tabs>
          <w:tab w:val="left" w:pos="2170"/>
        </w:tabs>
        <w:spacing w:before="0" w:after="0" w:line="240" w:lineRule="auto"/>
        <w:ind w:firstLine="760"/>
        <w:rPr>
          <w:sz w:val="22"/>
          <w:szCs w:val="22"/>
        </w:rPr>
      </w:pPr>
      <w:r w:rsidRPr="00D97E4E">
        <w:rPr>
          <w:sz w:val="22"/>
          <w:szCs w:val="22"/>
        </w:rPr>
        <w:t>Знание исторических фактов, работа с фактами: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указывать (называть) место, обстоятельства, участников, результаты важнейших событий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группировать, систематизировать факты по заданному признаку (группировка событий по их принадлежности к историческим процессам, составление таблиц, схем).</w:t>
      </w:r>
    </w:p>
    <w:p w:rsidR="000460DE" w:rsidRPr="00D97E4E" w:rsidRDefault="000460DE" w:rsidP="00000013">
      <w:pPr>
        <w:pStyle w:val="21"/>
        <w:shd w:val="clear" w:color="auto" w:fill="auto"/>
        <w:tabs>
          <w:tab w:val="left" w:pos="2170"/>
        </w:tabs>
        <w:spacing w:before="0" w:after="0" w:line="240" w:lineRule="auto"/>
        <w:ind w:firstLine="760"/>
        <w:rPr>
          <w:sz w:val="22"/>
          <w:szCs w:val="22"/>
        </w:rPr>
      </w:pPr>
      <w:r w:rsidRPr="00D97E4E">
        <w:rPr>
          <w:sz w:val="22"/>
          <w:szCs w:val="22"/>
        </w:rPr>
        <w:t>Работа с исторической картой: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использовать историческую карту как источник информации о границах России и других государств, важнейших исторических событиях и процессах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устанавливать на основе карты связи между географическим положением страны и особенностями ее экономического, социального и политического развития.</w:t>
      </w:r>
    </w:p>
    <w:p w:rsidR="000460DE" w:rsidRPr="00D97E4E" w:rsidRDefault="000460DE" w:rsidP="00000013">
      <w:pPr>
        <w:pStyle w:val="21"/>
        <w:shd w:val="clear" w:color="auto" w:fill="auto"/>
        <w:tabs>
          <w:tab w:val="left" w:pos="2170"/>
        </w:tabs>
        <w:spacing w:before="0" w:after="0" w:line="240" w:lineRule="auto"/>
        <w:ind w:firstLine="760"/>
        <w:rPr>
          <w:sz w:val="22"/>
          <w:szCs w:val="22"/>
        </w:rPr>
      </w:pPr>
      <w:r w:rsidRPr="00D97E4E">
        <w:rPr>
          <w:sz w:val="22"/>
          <w:szCs w:val="22"/>
        </w:rPr>
        <w:t>Работа с историческими источниками: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различать виды письменных исторических источников (официальные, личные, литературные и другие);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характеризовать обстоятельства и цель создания источника, раскрывать его информационную ценность;</w:t>
      </w:r>
    </w:p>
    <w:p w:rsidR="000460DE" w:rsidRPr="00D97E4E" w:rsidRDefault="000460DE" w:rsidP="00000013">
      <w:pPr>
        <w:pStyle w:val="21"/>
        <w:shd w:val="clear" w:color="auto" w:fill="auto"/>
        <w:spacing w:before="0" w:after="240" w:line="240" w:lineRule="auto"/>
        <w:ind w:firstLine="760"/>
        <w:rPr>
          <w:sz w:val="22"/>
          <w:szCs w:val="22"/>
        </w:rPr>
      </w:pPr>
      <w:r w:rsidRPr="00D97E4E">
        <w:rPr>
          <w:sz w:val="22"/>
          <w:szCs w:val="22"/>
        </w:rPr>
        <w:t>проводить поиск информации в тексте письменного источника, визуальных и вещественных памятниках эпохи;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сопоставлять и систематизировать информацию из нескольких однотипных источников.</w:t>
      </w:r>
    </w:p>
    <w:p w:rsidR="000460DE" w:rsidRPr="00D97E4E" w:rsidRDefault="000460DE" w:rsidP="00000013">
      <w:pPr>
        <w:pStyle w:val="21"/>
        <w:shd w:val="clear" w:color="auto" w:fill="auto"/>
        <w:tabs>
          <w:tab w:val="left" w:pos="2141"/>
        </w:tabs>
        <w:spacing w:before="0" w:after="0" w:line="240" w:lineRule="auto"/>
        <w:ind w:firstLine="760"/>
        <w:rPr>
          <w:sz w:val="22"/>
          <w:szCs w:val="22"/>
        </w:rPr>
      </w:pPr>
      <w:r w:rsidRPr="00D97E4E">
        <w:rPr>
          <w:sz w:val="22"/>
          <w:szCs w:val="22"/>
        </w:rPr>
        <w:t>Историческое описание (реконструкция):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рассказывать о ключевых событиях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их участниках;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составлять краткую характеристику известных персоналий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(ключевые факты биографии, личные качества, деятельность);</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рассказывать об образе жизни различных групп населения в России и других странах в раннее Новое время;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представлять описание памятников материальной и художественной культуры изучаемой эпохи.</w:t>
      </w:r>
    </w:p>
    <w:p w:rsidR="000460DE" w:rsidRPr="00D97E4E" w:rsidRDefault="000460DE" w:rsidP="00000013">
      <w:pPr>
        <w:pStyle w:val="21"/>
        <w:shd w:val="clear" w:color="auto" w:fill="auto"/>
        <w:tabs>
          <w:tab w:val="left" w:pos="2141"/>
        </w:tabs>
        <w:spacing w:before="0" w:after="0" w:line="240" w:lineRule="auto"/>
        <w:ind w:firstLine="760"/>
        <w:rPr>
          <w:sz w:val="22"/>
          <w:szCs w:val="22"/>
        </w:rPr>
      </w:pPr>
      <w:r w:rsidRPr="00D97E4E">
        <w:rPr>
          <w:sz w:val="22"/>
          <w:szCs w:val="22"/>
        </w:rPr>
        <w:t>Анализ, объяснение исторических событий, явлений: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раскрывать существенные черты экономического, социального</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 xml:space="preserve">и политического развития России и других стран в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европейской реформации, новых веяний в духовной жизни общества, культуре, революций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в европейских странах;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объяснять причины и следствия важнейших событий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(выявлять в историческом тексте и излагать суждения о причинах и следствиях событий, систематизировать объяснение причин и следствий событий, представленное в нескольких текстах);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проводить сопоставление однотипных событий и процессов отечественной и всеобщей истории (раскрывать повторяющиеся черты исторических ситуаций, выделять черты сходства и различия).</w:t>
      </w:r>
    </w:p>
    <w:p w:rsidR="000460DE" w:rsidRPr="00D97E4E" w:rsidRDefault="000460DE" w:rsidP="00000013">
      <w:pPr>
        <w:pStyle w:val="21"/>
        <w:shd w:val="clear" w:color="auto" w:fill="auto"/>
        <w:tabs>
          <w:tab w:val="left" w:pos="2110"/>
        </w:tabs>
        <w:spacing w:before="0" w:after="0" w:line="240" w:lineRule="auto"/>
        <w:ind w:firstLine="760"/>
        <w:rPr>
          <w:sz w:val="22"/>
          <w:szCs w:val="22"/>
        </w:rPr>
      </w:pPr>
      <w:r w:rsidRPr="00D97E4E">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излагать альтернативные оценки событий и личностей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представленные в учебной литературе; объяснять, на чем основываются отдельные мнения;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выражать отношение к деятельности исторических личностей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с учётом обстоятельств изучаемой эпохи и в современной шкале ценностей.</w:t>
      </w:r>
    </w:p>
    <w:p w:rsidR="000460DE" w:rsidRPr="00D97E4E" w:rsidRDefault="000460DE" w:rsidP="00000013">
      <w:pPr>
        <w:pStyle w:val="21"/>
        <w:shd w:val="clear" w:color="auto" w:fill="auto"/>
        <w:tabs>
          <w:tab w:val="left" w:pos="2160"/>
        </w:tabs>
        <w:spacing w:before="0" w:after="0" w:line="240" w:lineRule="auto"/>
        <w:ind w:firstLine="760"/>
        <w:rPr>
          <w:sz w:val="22"/>
          <w:szCs w:val="22"/>
        </w:rPr>
      </w:pPr>
      <w:r w:rsidRPr="00D97E4E">
        <w:rPr>
          <w:sz w:val="22"/>
          <w:szCs w:val="22"/>
        </w:rPr>
        <w:t>Применение исторических знаний: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раскрывать на примере перехода от средневекового общества к обществу Нового времени, как меняются со сменой исторических эпох представления людей о мире, системы общественных ценностей;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объяснять значение памятников истории и культуры России и других стран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для времени, когда они появились, и для современного общества;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выполнять учебные проекты по отечественной и всеобщей истории </w:t>
      </w:r>
      <w:r w:rsidRPr="00D97E4E">
        <w:rPr>
          <w:sz w:val="22"/>
          <w:szCs w:val="22"/>
          <w:lang w:val="en-US"/>
        </w:rPr>
        <w:t>XVI</w:t>
      </w:r>
      <w:r w:rsidRPr="00D97E4E">
        <w:rPr>
          <w:sz w:val="22"/>
          <w:szCs w:val="22"/>
        </w:rPr>
        <w:t>-</w:t>
      </w:r>
      <w:r w:rsidRPr="00D97E4E">
        <w:rPr>
          <w:sz w:val="22"/>
          <w:szCs w:val="22"/>
          <w:lang w:val="en-US"/>
        </w:rPr>
        <w:t>XVII</w:t>
      </w:r>
      <w:r w:rsidRPr="00D97E4E">
        <w:rPr>
          <w:sz w:val="22"/>
          <w:szCs w:val="22"/>
        </w:rPr>
        <w:t xml:space="preserve"> вв. (в том числе на региональном материале).</w:t>
      </w:r>
    </w:p>
    <w:p w:rsidR="000460DE" w:rsidRPr="00D97E4E" w:rsidRDefault="000460DE" w:rsidP="00000013">
      <w:pPr>
        <w:pStyle w:val="21"/>
        <w:shd w:val="clear" w:color="auto" w:fill="auto"/>
        <w:tabs>
          <w:tab w:val="left" w:pos="1958"/>
        </w:tabs>
        <w:spacing w:before="0" w:after="0" w:line="240" w:lineRule="auto"/>
        <w:ind w:firstLine="760"/>
        <w:rPr>
          <w:sz w:val="22"/>
          <w:szCs w:val="22"/>
        </w:rPr>
      </w:pPr>
      <w:r w:rsidRPr="00D97E4E">
        <w:rPr>
          <w:sz w:val="22"/>
          <w:szCs w:val="22"/>
        </w:rPr>
        <w:t>Предметные результаты изучения истории в 8 классе.</w:t>
      </w:r>
    </w:p>
    <w:p w:rsidR="000460DE" w:rsidRPr="00D97E4E" w:rsidRDefault="000460DE" w:rsidP="00000013">
      <w:pPr>
        <w:pStyle w:val="21"/>
        <w:shd w:val="clear" w:color="auto" w:fill="auto"/>
        <w:tabs>
          <w:tab w:val="left" w:pos="2160"/>
        </w:tabs>
        <w:spacing w:before="0" w:after="0" w:line="240" w:lineRule="auto"/>
        <w:ind w:firstLine="760"/>
        <w:rPr>
          <w:sz w:val="22"/>
          <w:szCs w:val="22"/>
        </w:rPr>
      </w:pPr>
      <w:r w:rsidRPr="00D97E4E">
        <w:rPr>
          <w:sz w:val="22"/>
          <w:szCs w:val="22"/>
        </w:rPr>
        <w:t>Знание хронологии, работа с хронологией: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называть даты важнейших событий отечественной и всеобщей истории XVIII в.; определять их принадлежность к историческому периоду, этапу;</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устанавливать синхронность событий отечественной и всеобщей истории XVIII в.</w:t>
      </w:r>
    </w:p>
    <w:p w:rsidR="000460DE" w:rsidRPr="00D97E4E" w:rsidRDefault="000460DE" w:rsidP="00000013">
      <w:pPr>
        <w:pStyle w:val="21"/>
        <w:shd w:val="clear" w:color="auto" w:fill="auto"/>
        <w:tabs>
          <w:tab w:val="left" w:pos="2160"/>
        </w:tabs>
        <w:spacing w:before="0" w:after="0" w:line="240" w:lineRule="auto"/>
        <w:ind w:firstLine="760"/>
        <w:rPr>
          <w:sz w:val="22"/>
          <w:szCs w:val="22"/>
        </w:rPr>
      </w:pPr>
      <w:r w:rsidRPr="00D97E4E">
        <w:rPr>
          <w:sz w:val="22"/>
          <w:szCs w:val="22"/>
        </w:rPr>
        <w:t>Знание исторических фактов, работа с фактами: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указывать (называть) место, обстоятельства, участников, результаты важнейших событий отечественной и всеобщей истории XVIII в.;</w:t>
      </w:r>
    </w:p>
    <w:p w:rsidR="000460DE" w:rsidRPr="00D97E4E" w:rsidRDefault="000460DE" w:rsidP="00000013">
      <w:pPr>
        <w:pStyle w:val="21"/>
        <w:shd w:val="clear" w:color="auto" w:fill="auto"/>
        <w:tabs>
          <w:tab w:val="left" w:pos="5474"/>
        </w:tabs>
        <w:spacing w:before="0" w:after="0" w:line="240" w:lineRule="auto"/>
        <w:ind w:firstLine="760"/>
        <w:rPr>
          <w:sz w:val="22"/>
          <w:szCs w:val="22"/>
        </w:rPr>
      </w:pPr>
      <w:r w:rsidRPr="00D97E4E">
        <w:rPr>
          <w:sz w:val="22"/>
          <w:szCs w:val="22"/>
        </w:rPr>
        <w:t>группировать, систематизировать</w:t>
      </w:r>
      <w:r w:rsidRPr="00D97E4E">
        <w:rPr>
          <w:sz w:val="22"/>
          <w:szCs w:val="22"/>
        </w:rPr>
        <w:tab/>
        <w:t>факты по заданному признаку</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(по принадлежности к историческим процессам и другим), составлять систематические таблицы, схемы.</w:t>
      </w:r>
    </w:p>
    <w:p w:rsidR="000460DE" w:rsidRPr="00D97E4E" w:rsidRDefault="000460DE" w:rsidP="00000013">
      <w:pPr>
        <w:pStyle w:val="21"/>
        <w:shd w:val="clear" w:color="auto" w:fill="auto"/>
        <w:tabs>
          <w:tab w:val="left" w:pos="2165"/>
        </w:tabs>
        <w:spacing w:before="0" w:after="0" w:line="240" w:lineRule="auto"/>
        <w:ind w:firstLine="760"/>
        <w:rPr>
          <w:sz w:val="22"/>
          <w:szCs w:val="22"/>
        </w:rPr>
      </w:pPr>
      <w:r w:rsidRPr="00D97E4E">
        <w:rPr>
          <w:sz w:val="22"/>
          <w:szCs w:val="22"/>
        </w:rPr>
        <w:t>Работа с исторической картой: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XVIII в.</w:t>
      </w:r>
    </w:p>
    <w:p w:rsidR="000460DE" w:rsidRPr="00D97E4E" w:rsidRDefault="000460DE" w:rsidP="00000013">
      <w:pPr>
        <w:pStyle w:val="21"/>
        <w:shd w:val="clear" w:color="auto" w:fill="auto"/>
        <w:tabs>
          <w:tab w:val="left" w:pos="2165"/>
        </w:tabs>
        <w:spacing w:before="0" w:after="0" w:line="240" w:lineRule="auto"/>
        <w:ind w:firstLine="760"/>
        <w:rPr>
          <w:sz w:val="22"/>
          <w:szCs w:val="22"/>
        </w:rPr>
      </w:pPr>
      <w:r w:rsidRPr="00D97E4E">
        <w:rPr>
          <w:sz w:val="22"/>
          <w:szCs w:val="22"/>
        </w:rPr>
        <w:t>Работа с историческими источниками: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различать источники официального и личного происхождения, публицистические произведения (называть их основные виды, информационные особенности);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назначение исторического источника, раскрывать его информационную ценность;</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извлекать, сопоставлять и систематизировать информацию о событиях отечественной и всеобщей истории XVIII в. из взаимодополняющих письменных, визуальных и вещественных источников.</w:t>
      </w:r>
    </w:p>
    <w:p w:rsidR="000460DE" w:rsidRPr="00D97E4E" w:rsidRDefault="000460DE" w:rsidP="00000013">
      <w:pPr>
        <w:pStyle w:val="21"/>
        <w:shd w:val="clear" w:color="auto" w:fill="auto"/>
        <w:tabs>
          <w:tab w:val="left" w:pos="2133"/>
        </w:tabs>
        <w:spacing w:before="0" w:after="0" w:line="240" w:lineRule="auto"/>
        <w:ind w:firstLine="760"/>
        <w:rPr>
          <w:sz w:val="22"/>
          <w:szCs w:val="22"/>
        </w:rPr>
      </w:pPr>
      <w:r w:rsidRPr="00D97E4E">
        <w:rPr>
          <w:sz w:val="22"/>
          <w:szCs w:val="22"/>
        </w:rPr>
        <w:t>Историческое описание (реконструкция):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рассказывать о ключевых событиях отечественной и всеобщей истории XVIII в., их участниках;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составлять характеристику (исторический портрет) известных деятелей отечественной и всеобщей истории XVIII в. на основе информации учебника и дополнительных материалов;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составлять описание образа жизни различных групп населения в России и других странах в XVIII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представлять описание памятников материальной и художественной культуры изучаемой эпохи (в виде сообщения, аннотации).</w:t>
      </w:r>
    </w:p>
    <w:p w:rsidR="000460DE" w:rsidRPr="00D97E4E" w:rsidRDefault="000460DE" w:rsidP="00000013">
      <w:pPr>
        <w:pStyle w:val="21"/>
        <w:shd w:val="clear" w:color="auto" w:fill="auto"/>
        <w:tabs>
          <w:tab w:val="left" w:pos="2133"/>
        </w:tabs>
        <w:spacing w:before="0" w:after="0" w:line="240" w:lineRule="auto"/>
        <w:ind w:firstLine="760"/>
        <w:rPr>
          <w:sz w:val="22"/>
          <w:szCs w:val="22"/>
        </w:rPr>
      </w:pPr>
      <w:r w:rsidRPr="00D97E4E">
        <w:rPr>
          <w:sz w:val="22"/>
          <w:szCs w:val="22"/>
        </w:rPr>
        <w:t>Анализ, объяснение исторических событий, явлений: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раскрывать существенные черты экономического, социального</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 политического развития России и других стран в XVIII в., изменений, происшедших в XVIII в. в разных сферах жизни российского общества, промышленного переворота в европейских странах, абсолютизма как формы правления, идеологии Просвещения, революций XVIII в., внешней политики Российской империи в системе международных отношений рассматриваемого периода;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смысл ключевых понятий, относящихся к данной эпохе отечественной и всеобщей истории, конкретизировать их на примерах исторических событий, ситуаций;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причины и следствия важнейших событий отечественной и всеобщей истории XVIII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проводить сопоставление однотипных событий и процессов отечественной и всеобщей истории XVIII в. (раскрывать повторяющиеся черты исторических ситуаций, выделять черты сходства и различия).</w:t>
      </w:r>
    </w:p>
    <w:p w:rsidR="000460DE" w:rsidRPr="00D97E4E" w:rsidRDefault="000460DE" w:rsidP="00000013">
      <w:pPr>
        <w:pStyle w:val="21"/>
        <w:shd w:val="clear" w:color="auto" w:fill="auto"/>
        <w:tabs>
          <w:tab w:val="left" w:pos="2130"/>
        </w:tabs>
        <w:spacing w:before="0" w:after="0" w:line="240" w:lineRule="auto"/>
        <w:ind w:firstLine="760"/>
        <w:rPr>
          <w:sz w:val="22"/>
          <w:szCs w:val="22"/>
        </w:rPr>
      </w:pPr>
      <w:r w:rsidRPr="00D97E4E">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анализировать высказывания историков по спорным вопросам отечественной и всеобщей истории XVIII в. (выявлять обсуждаемую проблему, мнение автора, приводимые аргументы, оценивать степень их убедительности);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различать в описаниях событий и личностей XVIII в. ценностные категории, значимые для данной эпохи (в том числе для разных социальных слоев), выражать свое отношение к ним.</w:t>
      </w:r>
    </w:p>
    <w:p w:rsidR="000460DE" w:rsidRPr="00D97E4E" w:rsidRDefault="000460DE" w:rsidP="00000013">
      <w:pPr>
        <w:pStyle w:val="21"/>
        <w:shd w:val="clear" w:color="auto" w:fill="auto"/>
        <w:tabs>
          <w:tab w:val="left" w:pos="2165"/>
        </w:tabs>
        <w:spacing w:before="0" w:after="0" w:line="240" w:lineRule="auto"/>
        <w:ind w:firstLine="760"/>
        <w:rPr>
          <w:sz w:val="22"/>
          <w:szCs w:val="22"/>
        </w:rPr>
      </w:pPr>
      <w:r w:rsidRPr="00D97E4E">
        <w:rPr>
          <w:sz w:val="22"/>
          <w:szCs w:val="22"/>
        </w:rPr>
        <w:t>Применение исторических знаний: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раскрывать (объяснять), как сочетались в памятниках культуры России XVIII в. европейские влияния и национальные традиции, показывать на примерах; выполнять учебные проекты по отечественной и всеобщей истории</w:t>
      </w:r>
    </w:p>
    <w:p w:rsidR="000460DE" w:rsidRPr="00D97E4E" w:rsidRDefault="000460DE" w:rsidP="00000013">
      <w:pPr>
        <w:pStyle w:val="21"/>
        <w:shd w:val="clear" w:color="auto" w:fill="auto"/>
        <w:tabs>
          <w:tab w:val="left" w:pos="872"/>
        </w:tabs>
        <w:spacing w:before="0" w:after="0" w:line="240" w:lineRule="auto"/>
        <w:rPr>
          <w:sz w:val="22"/>
          <w:szCs w:val="22"/>
        </w:rPr>
      </w:pPr>
      <w:r w:rsidRPr="00D97E4E">
        <w:rPr>
          <w:sz w:val="22"/>
          <w:szCs w:val="22"/>
        </w:rPr>
        <w:t>в. (в том числе на региональном материале).</w:t>
      </w:r>
    </w:p>
    <w:p w:rsidR="000460DE" w:rsidRPr="00D97E4E" w:rsidRDefault="000460DE" w:rsidP="00000013">
      <w:pPr>
        <w:pStyle w:val="21"/>
        <w:shd w:val="clear" w:color="auto" w:fill="auto"/>
        <w:tabs>
          <w:tab w:val="left" w:pos="2012"/>
        </w:tabs>
        <w:spacing w:before="0" w:after="0" w:line="240" w:lineRule="auto"/>
        <w:ind w:firstLine="760"/>
        <w:rPr>
          <w:sz w:val="22"/>
          <w:szCs w:val="22"/>
        </w:rPr>
      </w:pPr>
      <w:r w:rsidRPr="00D97E4E">
        <w:rPr>
          <w:sz w:val="22"/>
          <w:szCs w:val="22"/>
        </w:rPr>
        <w:t>Предметные результаты изучения истории в 9 классе.</w:t>
      </w:r>
    </w:p>
    <w:p w:rsidR="000460DE" w:rsidRPr="00D97E4E" w:rsidRDefault="000460DE" w:rsidP="00000013">
      <w:pPr>
        <w:pStyle w:val="21"/>
        <w:shd w:val="clear" w:color="auto" w:fill="auto"/>
        <w:tabs>
          <w:tab w:val="left" w:pos="2160"/>
        </w:tabs>
        <w:spacing w:before="0" w:after="0" w:line="240" w:lineRule="auto"/>
        <w:ind w:firstLine="760"/>
        <w:rPr>
          <w:sz w:val="22"/>
          <w:szCs w:val="22"/>
        </w:rPr>
      </w:pPr>
      <w:r w:rsidRPr="00D97E4E">
        <w:rPr>
          <w:sz w:val="22"/>
          <w:szCs w:val="22"/>
        </w:rPr>
        <w:t>Знание хронологии, работа с хронологией: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называть даты (хронологические границы) важнейших событий и процессов отечественной и всеобщей истории XIX - начала XX в.; выделять этапы (периоды) в развитии ключевых событий и процессов;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синхронность (асинхронность) исторических процессов отечественной и всеобщей истории XIX - начала XX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определять последовательность событий отечественной и всеобщей истории</w:t>
      </w:r>
    </w:p>
    <w:p w:rsidR="000460DE" w:rsidRPr="00D97E4E" w:rsidRDefault="000460DE" w:rsidP="00000013">
      <w:pPr>
        <w:pStyle w:val="21"/>
        <w:shd w:val="clear" w:color="auto" w:fill="auto"/>
        <w:tabs>
          <w:tab w:val="left" w:pos="872"/>
        </w:tabs>
        <w:spacing w:before="0" w:after="0" w:line="240" w:lineRule="auto"/>
        <w:rPr>
          <w:sz w:val="22"/>
          <w:szCs w:val="22"/>
        </w:rPr>
      </w:pPr>
      <w:r w:rsidRPr="00D97E4E">
        <w:rPr>
          <w:sz w:val="22"/>
          <w:szCs w:val="22"/>
        </w:rPr>
        <w:t>- начала XX в. на основе анализа причинно-следственных связей.</w:t>
      </w:r>
    </w:p>
    <w:p w:rsidR="000460DE" w:rsidRPr="00D97E4E" w:rsidRDefault="000460DE" w:rsidP="00000013">
      <w:pPr>
        <w:pStyle w:val="21"/>
        <w:shd w:val="clear" w:color="auto" w:fill="auto"/>
        <w:tabs>
          <w:tab w:val="left" w:pos="2194"/>
        </w:tabs>
        <w:spacing w:before="0" w:after="0" w:line="240" w:lineRule="auto"/>
        <w:ind w:left="760"/>
        <w:rPr>
          <w:sz w:val="22"/>
          <w:szCs w:val="22"/>
        </w:rPr>
      </w:pPr>
      <w:r w:rsidRPr="00D97E4E">
        <w:rPr>
          <w:sz w:val="22"/>
          <w:szCs w:val="22"/>
        </w:rPr>
        <w:t>Знание исторических фактов, работа с фактами: характеризовать место, обстоятельства, участников, результаты важнейших</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событий отечественной и всеобщей истории XIX - начала XX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группировать, систематизировать факты по самостоятельно определяемому признаку (хронологии, принадлежности к историческим процессам, типологическим основаниям и другим), составлять систематические таблицы.</w:t>
      </w:r>
    </w:p>
    <w:p w:rsidR="000460DE" w:rsidRPr="00D97E4E" w:rsidRDefault="000460DE" w:rsidP="00000013">
      <w:pPr>
        <w:pStyle w:val="21"/>
        <w:shd w:val="clear" w:color="auto" w:fill="auto"/>
        <w:tabs>
          <w:tab w:val="left" w:pos="2135"/>
        </w:tabs>
        <w:spacing w:before="0" w:after="0" w:line="240" w:lineRule="auto"/>
        <w:ind w:firstLine="760"/>
        <w:rPr>
          <w:sz w:val="22"/>
          <w:szCs w:val="22"/>
        </w:rPr>
      </w:pPr>
      <w:r w:rsidRPr="00D97E4E">
        <w:rPr>
          <w:sz w:val="22"/>
          <w:szCs w:val="22"/>
        </w:rPr>
        <w:t>Работа с исторической картой: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и показывать на карте изменения, произошедшие в результате значительных социально-экономических и политических событий и процессов отечественной и всеобщей истории XIX - начала XX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определять на основе карты влияние географического фактора на развитие различных сфер жизни страны (группы стран).</w:t>
      </w:r>
    </w:p>
    <w:p w:rsidR="000460DE" w:rsidRPr="00D97E4E" w:rsidRDefault="000460DE" w:rsidP="00000013">
      <w:pPr>
        <w:pStyle w:val="21"/>
        <w:shd w:val="clear" w:color="auto" w:fill="auto"/>
        <w:tabs>
          <w:tab w:val="left" w:pos="2135"/>
        </w:tabs>
        <w:spacing w:before="0" w:after="0" w:line="240" w:lineRule="auto"/>
        <w:ind w:firstLine="760"/>
        <w:rPr>
          <w:sz w:val="22"/>
          <w:szCs w:val="22"/>
        </w:rPr>
      </w:pPr>
      <w:r w:rsidRPr="00D97E4E">
        <w:rPr>
          <w:sz w:val="22"/>
          <w:szCs w:val="22"/>
        </w:rPr>
        <w:t>Работа с историческими источниками: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представлять в дополнение к известным ранее видам письменных источников следующие материалы: произведения общественной мысли, газетную публицистику, программы политических партий, статистические данные и другие; определять тип и вид источника (письменного, визуального); выявлять принадлежность источника определенному лицу, социальной группе, общественному течению и другим;</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извлекать, сопоставлять и систематизировать информацию о событиях отечественной и всеобщей истории XIX - начала XX в. из разных письменных, визуальных и вещественных источников;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различать в тексте письменных источников факты и интерпретации событий прошлого.</w:t>
      </w:r>
    </w:p>
    <w:p w:rsidR="000460DE" w:rsidRPr="00D97E4E" w:rsidRDefault="000460DE" w:rsidP="00000013">
      <w:pPr>
        <w:pStyle w:val="21"/>
        <w:shd w:val="clear" w:color="auto" w:fill="auto"/>
        <w:tabs>
          <w:tab w:val="left" w:pos="2135"/>
        </w:tabs>
        <w:spacing w:before="0" w:after="0" w:line="240" w:lineRule="auto"/>
        <w:ind w:firstLine="760"/>
        <w:rPr>
          <w:sz w:val="22"/>
          <w:szCs w:val="22"/>
        </w:rPr>
      </w:pPr>
      <w:r w:rsidRPr="00D97E4E">
        <w:rPr>
          <w:sz w:val="22"/>
          <w:szCs w:val="22"/>
        </w:rPr>
        <w:t>Историческое описание (реконструкция):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представлять развернутый рассказ о ключевых событиях отечественной и всеобщей истории XIX — начала XX в. с использованием визуальных материалов (устно, письменно в форме короткого эссе, презентации);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составлять развернутую характеристику исторических личностей XIX - начала XX в. с описанием и оценкой их деятельности (сообщение, презентация, эссе);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составлять описание образа жизни различных групп населения в России и других странах в XIX - начале XX в., показывая изменения, происшедшие в течение рассматриваемого периода;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представлять описание памятников материальной и художественной культуры изучаемой эпохи, их назначения, использованных при их создании технических и художественных приемов и другое.</w:t>
      </w:r>
    </w:p>
    <w:p w:rsidR="000460DE" w:rsidRPr="00D97E4E" w:rsidRDefault="000460DE" w:rsidP="00000013">
      <w:pPr>
        <w:pStyle w:val="21"/>
        <w:shd w:val="clear" w:color="auto" w:fill="auto"/>
        <w:tabs>
          <w:tab w:val="left" w:pos="2143"/>
        </w:tabs>
        <w:spacing w:before="0" w:after="0" w:line="240" w:lineRule="auto"/>
        <w:ind w:left="760"/>
        <w:rPr>
          <w:sz w:val="22"/>
          <w:szCs w:val="22"/>
        </w:rPr>
      </w:pPr>
      <w:r w:rsidRPr="00D97E4E">
        <w:rPr>
          <w:sz w:val="22"/>
          <w:szCs w:val="22"/>
        </w:rPr>
        <w:t>Анализ, объяснение исторических событий, явлений: раскрывать существенные черты экономического, социального</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 политического развития России и других стран в XIX - начале XX в., процессов модернизации в мире и России, масштабных социальных движений и революций в рассматриваемый период, международных отношений рассматриваемого периода и участия в них России;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смысл ключевых понятий, относящихся к данной эпохе отечественной и всеобщей истории; соотносить общие понятия и факты;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причины и следствия важнейших событий отечественной и всеобщей истории XIX - начала XX в. (выявлять в историческом тексте суждения о причинах и следствиях событий, систематизировать объяснение причин и следствий событий, представленное в нескольких текстах, определять и объяснять свое отношение к существующим трактовкам причин и следствий исторических событий;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проводить сопоставление однотипных событий и процессов отечественной и всеобщей истории XIX - начала XX в. (указывать повторяющиеся черты исторических ситуаций, выделять черты сходства и различия, раскрывать, чем объяснялось своеобразие ситуаций в России, других странах).</w:t>
      </w:r>
    </w:p>
    <w:p w:rsidR="000460DE" w:rsidRPr="00D97E4E" w:rsidRDefault="000460DE" w:rsidP="00000013">
      <w:pPr>
        <w:pStyle w:val="21"/>
        <w:shd w:val="clear" w:color="auto" w:fill="auto"/>
        <w:tabs>
          <w:tab w:val="left" w:pos="2089"/>
        </w:tabs>
        <w:spacing w:before="0" w:after="0" w:line="240" w:lineRule="auto"/>
        <w:ind w:firstLine="760"/>
        <w:rPr>
          <w:sz w:val="22"/>
          <w:szCs w:val="22"/>
        </w:rPr>
      </w:pPr>
      <w:r w:rsidRPr="00D97E4E">
        <w:rPr>
          <w:sz w:val="22"/>
          <w:szCs w:val="22"/>
        </w:rPr>
        <w:t>Рассмотрение исторических версий и оценок, определение своего отношения к наиболее значимым событиям и личностям прошлого: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сопоставлять высказывания историков, содержащие разные мнения по спорным вопросам отечественной и всеобщей истории XIX - начала XX в., объяснять, что могло лежать в их основе;</w:t>
      </w:r>
    </w:p>
    <w:p w:rsidR="000460DE" w:rsidRPr="00D97E4E" w:rsidRDefault="000460DE" w:rsidP="00000013">
      <w:pPr>
        <w:pStyle w:val="21"/>
        <w:shd w:val="clear" w:color="auto" w:fill="auto"/>
        <w:tabs>
          <w:tab w:val="left" w:pos="3587"/>
        </w:tabs>
        <w:spacing w:before="0" w:after="0" w:line="240" w:lineRule="auto"/>
        <w:ind w:firstLine="760"/>
        <w:rPr>
          <w:sz w:val="22"/>
          <w:szCs w:val="22"/>
        </w:rPr>
      </w:pPr>
      <w:r w:rsidRPr="00D97E4E">
        <w:rPr>
          <w:sz w:val="22"/>
          <w:szCs w:val="22"/>
        </w:rPr>
        <w:t>оценивать степень</w:t>
      </w:r>
      <w:r w:rsidRPr="00D97E4E">
        <w:rPr>
          <w:sz w:val="22"/>
          <w:szCs w:val="22"/>
        </w:rPr>
        <w:tab/>
        <w:t>убедительности предложенных точек зрения,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формулировать и аргументировать свое мнение;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какими ценностями руководствовались люди в рассматриваемую эпоху (на примерах конкретных ситуаций, персоналий), выражать свое отношение к ним.</w:t>
      </w:r>
    </w:p>
    <w:p w:rsidR="000460DE" w:rsidRPr="00D97E4E" w:rsidRDefault="000460DE" w:rsidP="00000013">
      <w:pPr>
        <w:pStyle w:val="21"/>
        <w:shd w:val="clear" w:color="auto" w:fill="auto"/>
        <w:tabs>
          <w:tab w:val="left" w:pos="2100"/>
        </w:tabs>
        <w:spacing w:before="0" w:after="0" w:line="240" w:lineRule="auto"/>
        <w:ind w:firstLine="760"/>
        <w:rPr>
          <w:sz w:val="22"/>
          <w:szCs w:val="22"/>
        </w:rPr>
      </w:pPr>
      <w:r w:rsidRPr="00D97E4E">
        <w:rPr>
          <w:sz w:val="22"/>
          <w:szCs w:val="22"/>
        </w:rPr>
        <w:t>Применение исторических знаний: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распознавать в окружающей среде, в том числе в родном городе, регионе памятники материальной и художественной культуры XIX - начала XX в., объяснять, в чём заключалось их значение для времени их создания и для современного общества;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выполнять учебные проекты по отечественной и всеобщей истории XIX - начала XX в. (в том числе на региональном материале);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в чем состоит наследие истории XIX - начала XX в. для России, других стран мира, высказывать и аргументировать своё отношение к культурному наследию в общественных обсуждениях.</w:t>
      </w:r>
    </w:p>
    <w:p w:rsidR="000460DE" w:rsidRPr="00D97E4E" w:rsidRDefault="000460DE" w:rsidP="00000013">
      <w:pPr>
        <w:pStyle w:val="21"/>
        <w:shd w:val="clear" w:color="auto" w:fill="auto"/>
        <w:tabs>
          <w:tab w:val="left" w:pos="1548"/>
        </w:tabs>
        <w:spacing w:before="0" w:after="0" w:line="240" w:lineRule="auto"/>
        <w:ind w:firstLine="760"/>
        <w:rPr>
          <w:sz w:val="22"/>
          <w:szCs w:val="22"/>
        </w:rPr>
      </w:pPr>
      <w:r w:rsidRPr="00D97E4E">
        <w:rPr>
          <w:sz w:val="22"/>
          <w:szCs w:val="22"/>
        </w:rPr>
        <w:t>Учебный модуль «Введение в новейшую историю России».</w:t>
      </w:r>
    </w:p>
    <w:p w:rsidR="000460DE" w:rsidRPr="00D97E4E" w:rsidRDefault="000460DE" w:rsidP="00000013">
      <w:pPr>
        <w:pStyle w:val="21"/>
        <w:shd w:val="clear" w:color="auto" w:fill="auto"/>
        <w:tabs>
          <w:tab w:val="left" w:pos="1750"/>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Программа учебного модуля «Введение в Новейшую историю России» (далее - Программа модуля) составлена на основе положений и требований к освоению предметных результатов программы основного общего образования, представленных в ФГОС ООО, с учётом федеральной рабочей программы воспитания, Концепции преподавания учебного курса «История России» в образовательных организациях, реализующих основные общеобразовательные программы.</w:t>
      </w:r>
    </w:p>
    <w:p w:rsidR="000460DE" w:rsidRPr="00D97E4E" w:rsidRDefault="000460DE" w:rsidP="00000013">
      <w:pPr>
        <w:pStyle w:val="21"/>
        <w:shd w:val="clear" w:color="auto" w:fill="auto"/>
        <w:tabs>
          <w:tab w:val="left" w:pos="1945"/>
        </w:tabs>
        <w:spacing w:before="0" w:after="0" w:line="240" w:lineRule="auto"/>
        <w:ind w:firstLine="760"/>
        <w:rPr>
          <w:sz w:val="22"/>
          <w:szCs w:val="22"/>
        </w:rPr>
      </w:pPr>
      <w:r w:rsidRPr="00D97E4E">
        <w:rPr>
          <w:sz w:val="22"/>
          <w:szCs w:val="22"/>
        </w:rPr>
        <w:t>Общая характеристика учебного модуля «Введение в Новейшую историю России».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Место учебного модуля «Введение в Новейшую историю России» в системе основного общего образования определяется его познавательным и мировоззренческим значением для становления личности выпускника уровня основного общего образования. Содержание учебного модуля, его воспитательный потенциал призван реализовать условия для формирования у подрастающего поколения граждан целостной картины российской истории, осмысления роли современной России в мире, важности вклада каждого народа в общую историю Отечества, позволит создать основу для овладения знаниями об основных этапах и событиях новейшей истории России на уровне среднего общего образования.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 разработке рабочей программы модуля «Введние в новейшую историю России» образовательная организация вправе использовать материалы всероссийского просветительского проекта «Без срока давности», направленные на сохранение исторической памяти о трагедии мирного населения в СССР и военных преступлений нацистов в годы Великой Отечественной войны 1941 - 1945 гг.</w:t>
      </w:r>
    </w:p>
    <w:p w:rsidR="000460DE" w:rsidRPr="00D97E4E" w:rsidRDefault="000460DE" w:rsidP="00000013">
      <w:pPr>
        <w:pStyle w:val="21"/>
        <w:shd w:val="clear" w:color="auto" w:fill="auto"/>
        <w:tabs>
          <w:tab w:val="left" w:pos="1952"/>
        </w:tabs>
        <w:spacing w:before="0" w:after="0" w:line="240" w:lineRule="auto"/>
        <w:ind w:firstLine="760"/>
        <w:rPr>
          <w:sz w:val="22"/>
          <w:szCs w:val="22"/>
        </w:rPr>
      </w:pPr>
      <w:r w:rsidRPr="00D97E4E">
        <w:rPr>
          <w:sz w:val="22"/>
          <w:szCs w:val="22"/>
        </w:rPr>
        <w:t>Учебный модуль «Введение в Новейшую историю России» имеет также историко-просвещенческую направленность, формируя у молодёжи</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способность и готовность к защите исторической правды и сохранению</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исторической памяти, противодействию фальсификации исторических фактов .</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Программа модуля является основой планирования процесса освоения обучающимися предметного материала до 1914 г. и установлению его взаимосвязей с важнейшими событиями Новейшего периода истории России.</w:t>
      </w:r>
    </w:p>
    <w:p w:rsidR="000460DE" w:rsidRPr="00D97E4E" w:rsidRDefault="000460DE" w:rsidP="00000013">
      <w:pPr>
        <w:pStyle w:val="21"/>
        <w:shd w:val="clear" w:color="auto" w:fill="auto"/>
        <w:tabs>
          <w:tab w:val="left" w:pos="1962"/>
        </w:tabs>
        <w:spacing w:before="0" w:after="0" w:line="240" w:lineRule="auto"/>
        <w:ind w:firstLine="760"/>
        <w:rPr>
          <w:sz w:val="22"/>
          <w:szCs w:val="22"/>
        </w:rPr>
      </w:pPr>
      <w:r w:rsidRPr="00D97E4E">
        <w:rPr>
          <w:sz w:val="22"/>
          <w:szCs w:val="22"/>
        </w:rPr>
        <w:t>Цели изучения учебного модуля «Введение в Новейшую историю России»: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формирование у обучающихся ориентиров для гражданской, этнонациональной, социальной, культурной самоидентификации в окружающем мире;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владение знаниями об основных этапах развития человеческого общества при особом внимании к месту и роли России во всемирно-историческом процессе;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 xml:space="preserve">воспитание обучающихся в духе патриотизма, гражданственности, уважения к своему Отечеству - многонациональному Российскому государству, в соответствии с идеями взаимопонимания, согласия и мира между людьми и народами, в духе демократических ценностей современного общества </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развитие способностей обучающихся анализировать содержащуюся в различных источниках информацию о событиях и явлениях прошлого и настоящего, рассматривать события в соответствии с принципом историзма, в их динамике, взаимосвязи и взаимообусловленности;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формирование у обучающихся умений применять исторические знания в учебной и внешкольной деятельности, в современном поликультурном, полиэтничном и многоконфессиональном обществе;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формирование личностной позиции обучающихся по отношению не только к прошлому, но и к настоящему родной страны.</w:t>
      </w:r>
    </w:p>
    <w:p w:rsidR="000460DE" w:rsidRPr="00D97E4E" w:rsidRDefault="000460DE" w:rsidP="00000013">
      <w:pPr>
        <w:pStyle w:val="21"/>
        <w:shd w:val="clear" w:color="auto" w:fill="auto"/>
        <w:tabs>
          <w:tab w:val="left" w:pos="1950"/>
        </w:tabs>
        <w:spacing w:before="0" w:after="0" w:line="240" w:lineRule="auto"/>
        <w:ind w:firstLine="760"/>
        <w:rPr>
          <w:sz w:val="22"/>
          <w:szCs w:val="22"/>
        </w:rPr>
      </w:pPr>
      <w:r w:rsidRPr="00D97E4E">
        <w:rPr>
          <w:sz w:val="22"/>
          <w:szCs w:val="22"/>
        </w:rPr>
        <w:t>Место и роль учебного модуля «Введение в Новейшую историю России».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Учебный модуль «Введение в Новейшую историю России» призван обеспечивать достижение образовательных результатов при изучении истории на уровне основного общего образования.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ФГОС ООО определяет содержание и направленность учебного модуля на развитие умений обучающихся «устанавливать причинно-следственные, пространственные, временные связи исторических событий, явлений, процессов, их взаимосвязь (при наличии) с важнейшими событиями XX - начала XXI в.; характеризовать итоги и историческое значение событий».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Таким образом, согласно своему назначению учебный модуль призван познакомить обучающихся с ключевыми событиями новейшей истории России, предваряя систематическое изучение отечественной истории XX - начала XXI в. в 10-11 классах. Кроме того, при изучении региональной истории, при реализации федеральной рабочей программы воспитания и организации внеурочной деятельности педагоги получат возможность опираться на представления обучающихся о наиболее значимых событиях Новейшей истории России, об их предпосылках (истоках), главных итогах и значении.</w:t>
      </w:r>
    </w:p>
    <w:p w:rsidR="000460DE" w:rsidRPr="00D97E4E" w:rsidRDefault="000460DE" w:rsidP="00000013">
      <w:pPr>
        <w:pStyle w:val="21"/>
        <w:shd w:val="clear" w:color="auto" w:fill="auto"/>
        <w:tabs>
          <w:tab w:val="left" w:pos="1950"/>
        </w:tabs>
        <w:spacing w:before="0" w:after="0" w:line="240" w:lineRule="auto"/>
        <w:ind w:firstLine="760"/>
        <w:rPr>
          <w:sz w:val="22"/>
          <w:szCs w:val="22"/>
        </w:rPr>
      </w:pPr>
      <w:r w:rsidRPr="00D97E4E">
        <w:rPr>
          <w:sz w:val="22"/>
          <w:szCs w:val="22"/>
        </w:rPr>
        <w:t>Модуль «Введение в Новейшую историю России» может быть реализован в двух вариантах: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процесса освоения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обучающимися предметного материала до 1914 г. для установления его взаимосвязей с важнейшими событиями Новейшего периода истории России (в курсе «История России», включающем темы модуля). В этом случае предполагается, что в тематическом планировании темы, содержащиеся в Программе модуля «Введение в Новейшую историю России», даются в логической и смысловой взаимосвязи с темами, содержащимися в программе по истории. При таком варианте реализации модуля количество часов на изучение курса История России в 9 классе рекомендуется увеличить на 17 учебных часов;</w:t>
      </w:r>
    </w:p>
    <w:p w:rsidR="000460DE" w:rsidRPr="00D97E4E" w:rsidRDefault="000460DE" w:rsidP="00000013">
      <w:pPr>
        <w:pStyle w:val="21"/>
        <w:shd w:val="clear" w:color="auto" w:fill="auto"/>
        <w:tabs>
          <w:tab w:val="left" w:pos="8467"/>
        </w:tabs>
        <w:spacing w:before="0" w:after="0" w:line="240" w:lineRule="auto"/>
        <w:ind w:firstLine="740"/>
        <w:rPr>
          <w:sz w:val="22"/>
          <w:szCs w:val="22"/>
        </w:rPr>
      </w:pPr>
      <w:r w:rsidRPr="00D97E4E">
        <w:rPr>
          <w:sz w:val="22"/>
          <w:szCs w:val="22"/>
        </w:rPr>
        <w:t>в виде целостного последовательного учебного курса,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- 17 учебных часов).</w:t>
      </w:r>
    </w:p>
    <w:p w:rsidR="000460DE" w:rsidRPr="00D97E4E" w:rsidRDefault="000460DE" w:rsidP="00000013">
      <w:pPr>
        <w:pStyle w:val="21"/>
        <w:shd w:val="clear" w:color="auto" w:fill="auto"/>
        <w:spacing w:before="0" w:after="0" w:line="240" w:lineRule="auto"/>
        <w:ind w:left="20"/>
        <w:rPr>
          <w:sz w:val="22"/>
          <w:szCs w:val="22"/>
        </w:rPr>
      </w:pPr>
      <w:r w:rsidRPr="00D97E4E">
        <w:rPr>
          <w:sz w:val="22"/>
          <w:szCs w:val="22"/>
        </w:rPr>
        <w:t>Реализация модуля в курсе «История России» 9 класса</w:t>
      </w:r>
    </w:p>
    <w:p w:rsidR="000460DE" w:rsidRPr="00D97E4E" w:rsidRDefault="000460DE" w:rsidP="00000013">
      <w:pPr>
        <w:framePr w:w="10181" w:wrap="notBeside" w:vAnchor="text" w:hAnchor="text" w:xAlign="center" w:y="1"/>
        <w:spacing w:line="240" w:lineRule="auto"/>
        <w:jc w:val="both"/>
        <w:rPr>
          <w:rFonts w:ascii="Times New Roman" w:hAnsi="Times New Roman"/>
        </w:rPr>
      </w:pPr>
      <w:r w:rsidRPr="00D97E4E">
        <w:rPr>
          <w:rFonts w:ascii="Times New Roman" w:hAnsi="Times New Roman"/>
        </w:rPr>
        <w:t>Таблица 2</w:t>
      </w:r>
    </w:p>
    <w:tbl>
      <w:tblPr>
        <w:tblOverlap w:val="never"/>
        <w:tblW w:w="0" w:type="auto"/>
        <w:jc w:val="center"/>
        <w:tblLayout w:type="fixed"/>
        <w:tblCellMar>
          <w:left w:w="10" w:type="dxa"/>
          <w:right w:w="10" w:type="dxa"/>
        </w:tblCellMar>
        <w:tblLook w:val="00A0"/>
      </w:tblPr>
      <w:tblGrid>
        <w:gridCol w:w="4526"/>
        <w:gridCol w:w="1550"/>
        <w:gridCol w:w="4104"/>
      </w:tblGrid>
      <w:tr w:rsidR="000460DE" w:rsidRPr="00D97E4E" w:rsidTr="00000013">
        <w:trPr>
          <w:trHeight w:hRule="exact" w:val="1114"/>
          <w:jc w:val="center"/>
        </w:trPr>
        <w:tc>
          <w:tcPr>
            <w:tcW w:w="4526" w:type="dxa"/>
            <w:tcBorders>
              <w:top w:val="single" w:sz="4" w:space="0" w:color="auto"/>
              <w:left w:val="single" w:sz="4" w:space="0" w:color="auto"/>
            </w:tcBorders>
            <w:shd w:val="clear" w:color="auto" w:fill="FFFFFF"/>
            <w:vAlign w:val="center"/>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Программа курса «История России» (9 класс)</w:t>
            </w:r>
          </w:p>
        </w:tc>
        <w:tc>
          <w:tcPr>
            <w:tcW w:w="1550" w:type="dxa"/>
            <w:tcBorders>
              <w:top w:val="single" w:sz="4" w:space="0" w:color="auto"/>
              <w:lef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ind w:left="140"/>
              <w:rPr>
                <w:sz w:val="22"/>
                <w:szCs w:val="22"/>
              </w:rPr>
            </w:pPr>
            <w:r w:rsidRPr="00D97E4E">
              <w:rPr>
                <w:sz w:val="22"/>
                <w:szCs w:val="22"/>
              </w:rPr>
              <w:t>Примерное</w:t>
            </w:r>
          </w:p>
          <w:p w:rsidR="000460DE" w:rsidRPr="00D97E4E" w:rsidRDefault="000460DE" w:rsidP="00000013">
            <w:pPr>
              <w:pStyle w:val="21"/>
              <w:framePr w:w="10181" w:wrap="notBeside" w:vAnchor="text" w:hAnchor="text" w:xAlign="center" w:y="1"/>
              <w:shd w:val="clear" w:color="auto" w:fill="auto"/>
              <w:spacing w:before="0" w:after="0" w:line="240" w:lineRule="auto"/>
              <w:ind w:left="140"/>
              <w:rPr>
                <w:sz w:val="22"/>
                <w:szCs w:val="22"/>
              </w:rPr>
            </w:pPr>
            <w:r w:rsidRPr="00D97E4E">
              <w:rPr>
                <w:sz w:val="22"/>
                <w:szCs w:val="22"/>
              </w:rPr>
              <w:t>количество</w:t>
            </w:r>
          </w:p>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часов</w:t>
            </w:r>
          </w:p>
        </w:tc>
        <w:tc>
          <w:tcPr>
            <w:tcW w:w="4104"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Программа учебного модуля «Введение</w:t>
            </w:r>
          </w:p>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в Новейшую историю России»</w:t>
            </w:r>
          </w:p>
        </w:tc>
      </w:tr>
      <w:tr w:rsidR="000460DE" w:rsidRPr="00D97E4E" w:rsidTr="00000013">
        <w:trPr>
          <w:trHeight w:hRule="exact" w:val="374"/>
          <w:jc w:val="center"/>
        </w:trPr>
        <w:tc>
          <w:tcPr>
            <w:tcW w:w="4526" w:type="dxa"/>
            <w:tcBorders>
              <w:top w:val="single" w:sz="4" w:space="0" w:color="auto"/>
              <w:lef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Введение</w:t>
            </w:r>
          </w:p>
        </w:tc>
        <w:tc>
          <w:tcPr>
            <w:tcW w:w="1550" w:type="dxa"/>
            <w:tcBorders>
              <w:top w:val="single" w:sz="4" w:space="0" w:color="auto"/>
              <w:left w:val="single" w:sz="4" w:space="0" w:color="auto"/>
            </w:tcBorders>
            <w:shd w:val="clear" w:color="auto" w:fill="FFFFFF"/>
            <w:vAlign w:val="center"/>
          </w:tcPr>
          <w:p w:rsidR="000460DE" w:rsidRPr="00D97E4E" w:rsidRDefault="000460DE" w:rsidP="00000013">
            <w:pPr>
              <w:pStyle w:val="21"/>
              <w:framePr w:w="10181" w:wrap="notBeside" w:vAnchor="text" w:hAnchor="text" w:xAlign="center" w:y="1"/>
              <w:shd w:val="clear" w:color="auto" w:fill="auto"/>
              <w:spacing w:before="0" w:after="0" w:line="240" w:lineRule="auto"/>
              <w:ind w:left="140"/>
              <w:rPr>
                <w:sz w:val="22"/>
                <w:szCs w:val="22"/>
              </w:rPr>
            </w:pPr>
            <w:r w:rsidRPr="00D97E4E">
              <w:rPr>
                <w:sz w:val="22"/>
                <w:szCs w:val="22"/>
              </w:rPr>
              <w:t>1</w:t>
            </w:r>
          </w:p>
        </w:tc>
        <w:tc>
          <w:tcPr>
            <w:tcW w:w="4104"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Введение</w:t>
            </w:r>
          </w:p>
        </w:tc>
      </w:tr>
      <w:tr w:rsidR="000460DE" w:rsidRPr="00D97E4E" w:rsidTr="00000013">
        <w:trPr>
          <w:trHeight w:hRule="exact" w:val="1186"/>
          <w:jc w:val="center"/>
        </w:trPr>
        <w:tc>
          <w:tcPr>
            <w:tcW w:w="4526" w:type="dxa"/>
            <w:tcBorders>
              <w:top w:val="single" w:sz="4" w:space="0" w:color="auto"/>
              <w:lef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Первая российская революция 1905-1907 гг.</w:t>
            </w:r>
          </w:p>
        </w:tc>
        <w:tc>
          <w:tcPr>
            <w:tcW w:w="1550" w:type="dxa"/>
            <w:tcBorders>
              <w:top w:val="single" w:sz="4" w:space="0" w:color="auto"/>
              <w:lef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ind w:left="140"/>
              <w:rPr>
                <w:sz w:val="22"/>
                <w:szCs w:val="22"/>
              </w:rPr>
            </w:pPr>
            <w:r w:rsidRPr="00D97E4E">
              <w:rPr>
                <w:sz w:val="22"/>
                <w:szCs w:val="22"/>
              </w:rPr>
              <w:t>1</w:t>
            </w:r>
          </w:p>
        </w:tc>
        <w:tc>
          <w:tcPr>
            <w:tcW w:w="4104"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Российская революция 1917—1922 гг.</w:t>
            </w:r>
          </w:p>
        </w:tc>
      </w:tr>
      <w:tr w:rsidR="000460DE" w:rsidRPr="00D97E4E" w:rsidTr="00000013">
        <w:trPr>
          <w:trHeight w:hRule="exact" w:val="1829"/>
          <w:jc w:val="center"/>
        </w:trPr>
        <w:tc>
          <w:tcPr>
            <w:tcW w:w="4526" w:type="dxa"/>
            <w:tcBorders>
              <w:top w:val="single" w:sz="4" w:space="0" w:color="auto"/>
              <w:left w:val="single" w:sz="4" w:space="0" w:color="auto"/>
            </w:tcBorders>
            <w:shd w:val="clear" w:color="auto" w:fill="FFFFFF"/>
            <w:vAlign w:val="bottom"/>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Отечественная война 1812 г. - важнейшее событие российской и мировой истории XIX в. Крымская война. Героическая оборона Севастополя</w:t>
            </w:r>
          </w:p>
        </w:tc>
        <w:tc>
          <w:tcPr>
            <w:tcW w:w="1550" w:type="dxa"/>
            <w:tcBorders>
              <w:top w:val="single" w:sz="4" w:space="0" w:color="auto"/>
              <w:lef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ind w:left="140"/>
              <w:rPr>
                <w:sz w:val="22"/>
                <w:szCs w:val="22"/>
              </w:rPr>
            </w:pPr>
            <w:r w:rsidRPr="00D97E4E">
              <w:rPr>
                <w:sz w:val="22"/>
                <w:szCs w:val="22"/>
              </w:rPr>
              <w:t>2</w:t>
            </w:r>
          </w:p>
        </w:tc>
        <w:tc>
          <w:tcPr>
            <w:tcW w:w="4104"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Великая Отечественная война 1941-1945 гг.</w:t>
            </w:r>
          </w:p>
        </w:tc>
      </w:tr>
      <w:tr w:rsidR="000460DE" w:rsidRPr="00D97E4E" w:rsidTr="00000013">
        <w:trPr>
          <w:trHeight w:hRule="exact" w:val="1114"/>
          <w:jc w:val="center"/>
        </w:trPr>
        <w:tc>
          <w:tcPr>
            <w:tcW w:w="4526"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Социальная и правовая модернизация страны при Александре II. Этнокультурный облик империи.</w:t>
            </w:r>
          </w:p>
        </w:tc>
        <w:tc>
          <w:tcPr>
            <w:tcW w:w="1550"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ind w:left="140"/>
              <w:rPr>
                <w:sz w:val="22"/>
                <w:szCs w:val="22"/>
              </w:rPr>
            </w:pPr>
            <w:r w:rsidRPr="00D97E4E">
              <w:rPr>
                <w:sz w:val="22"/>
                <w:szCs w:val="22"/>
              </w:rPr>
              <w:t>19</w:t>
            </w:r>
          </w:p>
        </w:tc>
        <w:tc>
          <w:tcPr>
            <w:tcW w:w="4104" w:type="dxa"/>
            <w:tcBorders>
              <w:top w:val="single" w:sz="4" w:space="0" w:color="auto"/>
              <w:left w:val="single" w:sz="4" w:space="0" w:color="auto"/>
              <w:bottom w:val="single" w:sz="4" w:space="0" w:color="auto"/>
              <w:right w:val="single" w:sz="4" w:space="0" w:color="auto"/>
            </w:tcBorders>
            <w:shd w:val="clear" w:color="auto" w:fill="FFFFFF"/>
          </w:tcPr>
          <w:p w:rsidR="000460DE" w:rsidRPr="00D97E4E" w:rsidRDefault="000460DE" w:rsidP="00000013">
            <w:pPr>
              <w:pStyle w:val="21"/>
              <w:framePr w:w="10181" w:wrap="notBeside" w:vAnchor="text" w:hAnchor="text" w:xAlign="center" w:y="1"/>
              <w:shd w:val="clear" w:color="auto" w:fill="auto"/>
              <w:spacing w:before="0" w:after="0" w:line="240" w:lineRule="auto"/>
              <w:rPr>
                <w:sz w:val="22"/>
                <w:szCs w:val="22"/>
              </w:rPr>
            </w:pPr>
            <w:r w:rsidRPr="00D97E4E">
              <w:rPr>
                <w:sz w:val="22"/>
                <w:szCs w:val="22"/>
              </w:rPr>
              <w:t>Распад СССР. Становление новой России (1992-1999 гг.)</w:t>
            </w:r>
          </w:p>
        </w:tc>
      </w:tr>
    </w:tbl>
    <w:p w:rsidR="000460DE" w:rsidRPr="00D97E4E" w:rsidRDefault="000460DE" w:rsidP="00000013">
      <w:pPr>
        <w:framePr w:w="10181" w:wrap="notBeside" w:vAnchor="text" w:hAnchor="text" w:xAlign="center" w:y="1"/>
        <w:spacing w:line="240" w:lineRule="auto"/>
        <w:jc w:val="both"/>
        <w:rPr>
          <w:rFonts w:ascii="Times New Roman" w:hAnsi="Times New Roman"/>
        </w:rPr>
      </w:pPr>
    </w:p>
    <w:p w:rsidR="000460DE" w:rsidRPr="00D97E4E" w:rsidRDefault="000460DE" w:rsidP="00000013">
      <w:pPr>
        <w:spacing w:line="240" w:lineRule="auto"/>
        <w:jc w:val="both"/>
        <w:rPr>
          <w:rFonts w:ascii="Times New Roman" w:hAnsi="Times New Roman"/>
        </w:rPr>
      </w:pPr>
    </w:p>
    <w:tbl>
      <w:tblPr>
        <w:tblOverlap w:val="never"/>
        <w:tblW w:w="0" w:type="auto"/>
        <w:jc w:val="center"/>
        <w:tblLayout w:type="fixed"/>
        <w:tblCellMar>
          <w:left w:w="10" w:type="dxa"/>
          <w:right w:w="10" w:type="dxa"/>
        </w:tblCellMar>
        <w:tblLook w:val="00A0"/>
      </w:tblPr>
      <w:tblGrid>
        <w:gridCol w:w="4526"/>
        <w:gridCol w:w="1555"/>
        <w:gridCol w:w="4109"/>
      </w:tblGrid>
      <w:tr w:rsidR="000460DE" w:rsidRPr="00D97E4E" w:rsidTr="00000013">
        <w:trPr>
          <w:trHeight w:hRule="exact" w:val="1128"/>
          <w:jc w:val="center"/>
        </w:trPr>
        <w:tc>
          <w:tcPr>
            <w:tcW w:w="4526" w:type="dxa"/>
            <w:tcBorders>
              <w:top w:val="single" w:sz="4" w:space="0" w:color="auto"/>
              <w:left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Формирование гражданского общества и основные направления общественных движений</w:t>
            </w:r>
          </w:p>
        </w:tc>
        <w:tc>
          <w:tcPr>
            <w:tcW w:w="1555" w:type="dxa"/>
            <w:tcBorders>
              <w:top w:val="single" w:sz="4" w:space="0" w:color="auto"/>
              <w:left w:val="single" w:sz="4" w:space="0" w:color="auto"/>
            </w:tcBorders>
            <w:shd w:val="clear" w:color="auto" w:fill="FFFFFF"/>
          </w:tcPr>
          <w:p w:rsidR="000460DE" w:rsidRPr="00D97E4E" w:rsidRDefault="000460DE" w:rsidP="00000013">
            <w:pPr>
              <w:framePr w:w="10190" w:wrap="notBeside" w:vAnchor="text" w:hAnchor="text" w:xAlign="center" w:y="1"/>
              <w:spacing w:line="240" w:lineRule="auto"/>
              <w:jc w:val="both"/>
              <w:rPr>
                <w:rFonts w:ascii="Times New Roman" w:hAnsi="Times New Roman"/>
              </w:rPr>
            </w:pPr>
          </w:p>
        </w:tc>
        <w:tc>
          <w:tcPr>
            <w:tcW w:w="4109" w:type="dxa"/>
            <w:tcBorders>
              <w:top w:val="single" w:sz="4" w:space="0" w:color="auto"/>
              <w:left w:val="single" w:sz="4" w:space="0" w:color="auto"/>
              <w:right w:val="single" w:sz="4" w:space="0" w:color="auto"/>
            </w:tcBorders>
            <w:shd w:val="clear" w:color="auto" w:fill="FFFFFF"/>
          </w:tcPr>
          <w:p w:rsidR="000460DE" w:rsidRPr="00D97E4E" w:rsidRDefault="000460DE" w:rsidP="00000013">
            <w:pPr>
              <w:framePr w:w="10190" w:wrap="notBeside" w:vAnchor="text" w:hAnchor="text" w:xAlign="center" w:y="1"/>
              <w:spacing w:line="240" w:lineRule="auto"/>
              <w:jc w:val="both"/>
              <w:rPr>
                <w:rFonts w:ascii="Times New Roman" w:hAnsi="Times New Roman"/>
              </w:rPr>
            </w:pPr>
          </w:p>
        </w:tc>
      </w:tr>
      <w:tr w:rsidR="000460DE" w:rsidRPr="00D97E4E" w:rsidTr="00000013">
        <w:trPr>
          <w:trHeight w:hRule="exact" w:val="782"/>
          <w:jc w:val="center"/>
        </w:trPr>
        <w:tc>
          <w:tcPr>
            <w:tcW w:w="4526" w:type="dxa"/>
            <w:tcBorders>
              <w:top w:val="single" w:sz="4" w:space="0" w:color="auto"/>
              <w:left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На пороге нового века</w:t>
            </w:r>
          </w:p>
        </w:tc>
        <w:tc>
          <w:tcPr>
            <w:tcW w:w="1555" w:type="dxa"/>
            <w:tcBorders>
              <w:top w:val="single" w:sz="4" w:space="0" w:color="auto"/>
              <w:left w:val="single" w:sz="4" w:space="0" w:color="auto"/>
            </w:tcBorders>
            <w:shd w:val="clear" w:color="auto" w:fill="FFFFFF"/>
          </w:tcPr>
          <w:p w:rsidR="000460DE" w:rsidRPr="00D97E4E" w:rsidRDefault="000460DE" w:rsidP="00000013">
            <w:pPr>
              <w:framePr w:w="10190" w:wrap="notBeside" w:vAnchor="text" w:hAnchor="text" w:xAlign="center" w:y="1"/>
              <w:spacing w:line="240" w:lineRule="auto"/>
              <w:jc w:val="both"/>
              <w:rPr>
                <w:rFonts w:ascii="Times New Roman" w:hAnsi="Times New Roman"/>
              </w:rPr>
            </w:pPr>
          </w:p>
        </w:tc>
        <w:tc>
          <w:tcPr>
            <w:tcW w:w="4109"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Возрождение страны с 2000-х гг.</w:t>
            </w:r>
          </w:p>
        </w:tc>
      </w:tr>
      <w:tr w:rsidR="000460DE" w:rsidRPr="00D97E4E" w:rsidTr="00000013">
        <w:trPr>
          <w:trHeight w:hRule="exact" w:val="3029"/>
          <w:jc w:val="center"/>
        </w:trPr>
        <w:tc>
          <w:tcPr>
            <w:tcW w:w="4526" w:type="dxa"/>
            <w:tcBorders>
              <w:top w:val="single" w:sz="4" w:space="0" w:color="auto"/>
              <w:left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Крымская война. Героическая оборона Севастополя.</w:t>
            </w:r>
          </w:p>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Общество и власть после революции. Уроки революции: политическая стабилизация и социальные преобразования. П. А. Столыпин: программа системных реформ, масштаб и результаты</w:t>
            </w:r>
          </w:p>
        </w:tc>
        <w:tc>
          <w:tcPr>
            <w:tcW w:w="1555" w:type="dxa"/>
            <w:tcBorders>
              <w:top w:val="single" w:sz="4" w:space="0" w:color="auto"/>
              <w:left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3</w:t>
            </w:r>
          </w:p>
        </w:tc>
        <w:tc>
          <w:tcPr>
            <w:tcW w:w="4109"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Воссоединение Крыма с Россией</w:t>
            </w:r>
          </w:p>
        </w:tc>
      </w:tr>
      <w:tr w:rsidR="000460DE" w:rsidRPr="00D97E4E" w:rsidTr="00000013">
        <w:trPr>
          <w:trHeight w:hRule="exact" w:val="883"/>
          <w:jc w:val="center"/>
        </w:trPr>
        <w:tc>
          <w:tcPr>
            <w:tcW w:w="4526"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Обобщение</w:t>
            </w:r>
          </w:p>
        </w:tc>
        <w:tc>
          <w:tcPr>
            <w:tcW w:w="1555"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1</w:t>
            </w:r>
          </w:p>
        </w:tc>
        <w:tc>
          <w:tcPr>
            <w:tcW w:w="4109" w:type="dxa"/>
            <w:tcBorders>
              <w:top w:val="single" w:sz="4" w:space="0" w:color="auto"/>
              <w:left w:val="single" w:sz="4" w:space="0" w:color="auto"/>
              <w:bottom w:val="single" w:sz="4" w:space="0" w:color="auto"/>
              <w:right w:val="single" w:sz="4" w:space="0" w:color="auto"/>
            </w:tcBorders>
            <w:shd w:val="clear" w:color="auto" w:fill="FFFFFF"/>
          </w:tcPr>
          <w:p w:rsidR="000460DE" w:rsidRPr="00D97E4E" w:rsidRDefault="000460DE" w:rsidP="00000013">
            <w:pPr>
              <w:pStyle w:val="21"/>
              <w:framePr w:w="10190" w:wrap="notBeside" w:vAnchor="text" w:hAnchor="text" w:xAlign="center" w:y="1"/>
              <w:shd w:val="clear" w:color="auto" w:fill="auto"/>
              <w:spacing w:before="0" w:after="0" w:line="240" w:lineRule="auto"/>
              <w:rPr>
                <w:sz w:val="22"/>
                <w:szCs w:val="22"/>
              </w:rPr>
            </w:pPr>
            <w:r w:rsidRPr="00D97E4E">
              <w:rPr>
                <w:sz w:val="22"/>
                <w:szCs w:val="22"/>
              </w:rPr>
              <w:t>Итоговое повторение</w:t>
            </w:r>
          </w:p>
        </w:tc>
      </w:tr>
    </w:tbl>
    <w:p w:rsidR="000460DE" w:rsidRPr="00D97E4E" w:rsidRDefault="000460DE" w:rsidP="00000013">
      <w:pPr>
        <w:framePr w:w="10190" w:wrap="notBeside" w:vAnchor="text" w:hAnchor="text" w:xAlign="center" w:y="1"/>
        <w:spacing w:line="240" w:lineRule="auto"/>
        <w:jc w:val="both"/>
        <w:rPr>
          <w:rFonts w:ascii="Times New Roman" w:hAnsi="Times New Roman"/>
        </w:rPr>
      </w:pPr>
    </w:p>
    <w:p w:rsidR="000460DE" w:rsidRPr="00D97E4E" w:rsidRDefault="000460DE" w:rsidP="00673735">
      <w:pPr>
        <w:pStyle w:val="21"/>
        <w:shd w:val="clear" w:color="auto" w:fill="auto"/>
        <w:tabs>
          <w:tab w:val="left" w:pos="1794"/>
        </w:tabs>
        <w:spacing w:before="0" w:after="0" w:line="240" w:lineRule="auto"/>
        <w:ind w:firstLine="760"/>
        <w:rPr>
          <w:sz w:val="22"/>
          <w:szCs w:val="22"/>
        </w:rPr>
      </w:pPr>
      <w:r w:rsidRPr="00D97E4E">
        <w:rPr>
          <w:sz w:val="22"/>
          <w:szCs w:val="22"/>
        </w:rPr>
        <w:t>Содержание учебного модуля «Введение в Новейшую историю России».</w:t>
      </w:r>
    </w:p>
    <w:p w:rsidR="000460DE" w:rsidRPr="00D97E4E" w:rsidRDefault="000460DE" w:rsidP="00673735">
      <w:pPr>
        <w:pStyle w:val="21"/>
        <w:shd w:val="clear" w:color="auto" w:fill="auto"/>
        <w:spacing w:before="0" w:after="0" w:line="240" w:lineRule="auto"/>
        <w:rPr>
          <w:sz w:val="22"/>
          <w:szCs w:val="22"/>
        </w:rPr>
      </w:pPr>
      <w:r w:rsidRPr="00D97E4E">
        <w:rPr>
          <w:sz w:val="22"/>
          <w:szCs w:val="22"/>
        </w:rPr>
        <w:t>Структура и последовательность изучения модуля как целостного учебного курса</w:t>
      </w:r>
    </w:p>
    <w:p w:rsidR="000460DE" w:rsidRPr="00D97E4E" w:rsidRDefault="000460DE" w:rsidP="00673735">
      <w:pPr>
        <w:framePr w:w="9950" w:wrap="notBeside" w:vAnchor="text" w:hAnchor="text" w:xAlign="center" w:y="1"/>
        <w:spacing w:after="0" w:line="240" w:lineRule="auto"/>
        <w:jc w:val="both"/>
        <w:rPr>
          <w:rFonts w:ascii="Times New Roman" w:hAnsi="Times New Roman"/>
        </w:rPr>
      </w:pPr>
      <w:r w:rsidRPr="00D97E4E">
        <w:rPr>
          <w:rFonts w:ascii="Times New Roman" w:hAnsi="Times New Roman"/>
        </w:rPr>
        <w:t>Таблица 3</w:t>
      </w:r>
    </w:p>
    <w:tbl>
      <w:tblPr>
        <w:tblOverlap w:val="never"/>
        <w:tblW w:w="0" w:type="auto"/>
        <w:jc w:val="center"/>
        <w:tblLayout w:type="fixed"/>
        <w:tblCellMar>
          <w:left w:w="10" w:type="dxa"/>
          <w:right w:w="10" w:type="dxa"/>
        </w:tblCellMar>
        <w:tblLook w:val="00A0"/>
      </w:tblPr>
      <w:tblGrid>
        <w:gridCol w:w="720"/>
        <w:gridCol w:w="7262"/>
        <w:gridCol w:w="1968"/>
      </w:tblGrid>
      <w:tr w:rsidR="000460DE" w:rsidRPr="00D97E4E" w:rsidTr="00000013">
        <w:trPr>
          <w:trHeight w:hRule="exact" w:val="1392"/>
          <w:jc w:val="center"/>
        </w:trPr>
        <w:tc>
          <w:tcPr>
            <w:tcW w:w="720" w:type="dxa"/>
            <w:tcBorders>
              <w:top w:val="single" w:sz="4" w:space="0" w:color="auto"/>
              <w:left w:val="single" w:sz="4" w:space="0" w:color="auto"/>
            </w:tcBorders>
            <w:shd w:val="clear" w:color="auto" w:fill="FFFFFF"/>
            <w:vAlign w:val="center"/>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w:t>
            </w:r>
          </w:p>
        </w:tc>
        <w:tc>
          <w:tcPr>
            <w:tcW w:w="7262" w:type="dxa"/>
            <w:tcBorders>
              <w:top w:val="single" w:sz="4" w:space="0" w:color="auto"/>
              <w:left w:val="single" w:sz="4" w:space="0" w:color="auto"/>
            </w:tcBorders>
            <w:shd w:val="clear" w:color="auto" w:fill="FFFFFF"/>
            <w:vAlign w:val="center"/>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Темы курса</w:t>
            </w:r>
          </w:p>
        </w:tc>
        <w:tc>
          <w:tcPr>
            <w:tcW w:w="1968"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Примерное</w:t>
            </w:r>
          </w:p>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количество</w:t>
            </w:r>
          </w:p>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часов</w:t>
            </w:r>
          </w:p>
        </w:tc>
      </w:tr>
      <w:tr w:rsidR="000460DE" w:rsidRPr="00D97E4E" w:rsidTr="00000013">
        <w:trPr>
          <w:trHeight w:hRule="exact" w:val="470"/>
          <w:jc w:val="center"/>
        </w:trPr>
        <w:tc>
          <w:tcPr>
            <w:tcW w:w="720" w:type="dxa"/>
            <w:tcBorders>
              <w:top w:val="single" w:sz="4" w:space="0" w:color="auto"/>
              <w:left w:val="single" w:sz="4" w:space="0" w:color="auto"/>
            </w:tcBorders>
            <w:shd w:val="clear" w:color="auto" w:fill="FFFFFF"/>
            <w:vAlign w:val="center"/>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1</w:t>
            </w:r>
          </w:p>
        </w:tc>
        <w:tc>
          <w:tcPr>
            <w:tcW w:w="7262" w:type="dxa"/>
            <w:tcBorders>
              <w:top w:val="single" w:sz="4" w:space="0" w:color="auto"/>
              <w:lef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Введение</w:t>
            </w:r>
          </w:p>
        </w:tc>
        <w:tc>
          <w:tcPr>
            <w:tcW w:w="1968" w:type="dxa"/>
            <w:tcBorders>
              <w:top w:val="single" w:sz="4" w:space="0" w:color="auto"/>
              <w:left w:val="single" w:sz="4" w:space="0" w:color="auto"/>
              <w:right w:val="single" w:sz="4" w:space="0" w:color="auto"/>
            </w:tcBorders>
            <w:shd w:val="clear" w:color="auto" w:fill="FFFFFF"/>
            <w:vAlign w:val="center"/>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1</w:t>
            </w:r>
          </w:p>
        </w:tc>
      </w:tr>
      <w:tr w:rsidR="000460DE" w:rsidRPr="00D97E4E"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2</w:t>
            </w:r>
          </w:p>
        </w:tc>
        <w:tc>
          <w:tcPr>
            <w:tcW w:w="7262" w:type="dxa"/>
            <w:tcBorders>
              <w:top w:val="single" w:sz="4" w:space="0" w:color="auto"/>
              <w:lef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Российская революция 1917—1922 гг.</w:t>
            </w:r>
          </w:p>
        </w:tc>
        <w:tc>
          <w:tcPr>
            <w:tcW w:w="1968"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5</w:t>
            </w:r>
          </w:p>
        </w:tc>
      </w:tr>
      <w:tr w:rsidR="000460DE" w:rsidRPr="00D97E4E" w:rsidTr="00000013">
        <w:trPr>
          <w:trHeight w:hRule="exact" w:val="466"/>
          <w:jc w:val="center"/>
        </w:trPr>
        <w:tc>
          <w:tcPr>
            <w:tcW w:w="720" w:type="dxa"/>
            <w:tcBorders>
              <w:top w:val="single" w:sz="4" w:space="0" w:color="auto"/>
              <w:left w:val="single" w:sz="4" w:space="0" w:color="auto"/>
            </w:tcBorders>
            <w:shd w:val="clear" w:color="auto" w:fill="FFFFFF"/>
            <w:vAlign w:val="center"/>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2</w:t>
            </w:r>
          </w:p>
        </w:tc>
        <w:tc>
          <w:tcPr>
            <w:tcW w:w="7262" w:type="dxa"/>
            <w:tcBorders>
              <w:top w:val="single" w:sz="4" w:space="0" w:color="auto"/>
              <w:lef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Великая Отечественная война 1941-1945 гг.</w:t>
            </w:r>
          </w:p>
        </w:tc>
        <w:tc>
          <w:tcPr>
            <w:tcW w:w="1968"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4</w:t>
            </w:r>
          </w:p>
        </w:tc>
      </w:tr>
      <w:tr w:rsidR="000460DE" w:rsidRPr="00D97E4E" w:rsidTr="00000013">
        <w:trPr>
          <w:trHeight w:hRule="exact" w:val="470"/>
          <w:jc w:val="center"/>
        </w:trPr>
        <w:tc>
          <w:tcPr>
            <w:tcW w:w="720" w:type="dxa"/>
            <w:tcBorders>
              <w:top w:val="single" w:sz="4" w:space="0" w:color="auto"/>
              <w:lef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3</w:t>
            </w:r>
          </w:p>
        </w:tc>
        <w:tc>
          <w:tcPr>
            <w:tcW w:w="7262" w:type="dxa"/>
            <w:tcBorders>
              <w:top w:val="single" w:sz="4" w:space="0" w:color="auto"/>
              <w:lef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Распад СССР. Становление новой России (1992-1999 гг.)</w:t>
            </w:r>
          </w:p>
        </w:tc>
        <w:tc>
          <w:tcPr>
            <w:tcW w:w="1968" w:type="dxa"/>
            <w:tcBorders>
              <w:top w:val="single" w:sz="4" w:space="0" w:color="auto"/>
              <w:left w:val="single" w:sz="4" w:space="0" w:color="auto"/>
              <w:right w:val="single" w:sz="4" w:space="0" w:color="auto"/>
            </w:tcBorders>
            <w:shd w:val="clear" w:color="auto" w:fill="FFFFFF"/>
            <w:vAlign w:val="center"/>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2</w:t>
            </w:r>
          </w:p>
        </w:tc>
      </w:tr>
      <w:tr w:rsidR="000460DE" w:rsidRPr="00D97E4E" w:rsidTr="00000013">
        <w:trPr>
          <w:trHeight w:hRule="exact" w:val="917"/>
          <w:jc w:val="center"/>
        </w:trPr>
        <w:tc>
          <w:tcPr>
            <w:tcW w:w="720" w:type="dxa"/>
            <w:tcBorders>
              <w:top w:val="single" w:sz="4" w:space="0" w:color="auto"/>
              <w:lef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4</w:t>
            </w:r>
          </w:p>
        </w:tc>
        <w:tc>
          <w:tcPr>
            <w:tcW w:w="7262" w:type="dxa"/>
            <w:tcBorders>
              <w:top w:val="single" w:sz="4" w:space="0" w:color="auto"/>
              <w:lef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Возрождение страны с 2000-х гг. Воссоединение Крыма с Россией</w:t>
            </w:r>
          </w:p>
        </w:tc>
        <w:tc>
          <w:tcPr>
            <w:tcW w:w="1968" w:type="dxa"/>
            <w:tcBorders>
              <w:top w:val="single" w:sz="4" w:space="0" w:color="auto"/>
              <w:left w:val="single" w:sz="4" w:space="0" w:color="auto"/>
              <w:right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3</w:t>
            </w:r>
          </w:p>
        </w:tc>
      </w:tr>
      <w:tr w:rsidR="000460DE" w:rsidRPr="00D97E4E" w:rsidTr="00000013">
        <w:trPr>
          <w:trHeight w:hRule="exact" w:val="490"/>
          <w:jc w:val="center"/>
        </w:trPr>
        <w:tc>
          <w:tcPr>
            <w:tcW w:w="720"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5</w:t>
            </w:r>
          </w:p>
        </w:tc>
        <w:tc>
          <w:tcPr>
            <w:tcW w:w="7262" w:type="dxa"/>
            <w:tcBorders>
              <w:top w:val="single" w:sz="4" w:space="0" w:color="auto"/>
              <w:left w:val="single" w:sz="4" w:space="0" w:color="auto"/>
              <w:bottom w:val="single" w:sz="4" w:space="0" w:color="auto"/>
            </w:tcBorders>
            <w:shd w:val="clear" w:color="auto" w:fill="FFFFFF"/>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Итоговое повторение</w:t>
            </w:r>
          </w:p>
        </w:tc>
        <w:tc>
          <w:tcPr>
            <w:tcW w:w="1968" w:type="dxa"/>
            <w:tcBorders>
              <w:top w:val="single" w:sz="4" w:space="0" w:color="auto"/>
              <w:left w:val="single" w:sz="4" w:space="0" w:color="auto"/>
              <w:bottom w:val="single" w:sz="4" w:space="0" w:color="auto"/>
              <w:right w:val="single" w:sz="4" w:space="0" w:color="auto"/>
            </w:tcBorders>
            <w:shd w:val="clear" w:color="auto" w:fill="FFFFFF"/>
            <w:vAlign w:val="center"/>
          </w:tcPr>
          <w:p w:rsidR="000460DE" w:rsidRPr="00D97E4E" w:rsidRDefault="000460DE" w:rsidP="00000013">
            <w:pPr>
              <w:pStyle w:val="21"/>
              <w:framePr w:w="9950" w:wrap="notBeside" w:vAnchor="text" w:hAnchor="text" w:xAlign="center" w:y="1"/>
              <w:shd w:val="clear" w:color="auto" w:fill="auto"/>
              <w:spacing w:before="0" w:after="0" w:line="240" w:lineRule="auto"/>
              <w:rPr>
                <w:sz w:val="22"/>
                <w:szCs w:val="22"/>
              </w:rPr>
            </w:pPr>
            <w:r w:rsidRPr="00D97E4E">
              <w:rPr>
                <w:sz w:val="22"/>
                <w:szCs w:val="22"/>
              </w:rPr>
              <w:t>2</w:t>
            </w:r>
          </w:p>
        </w:tc>
      </w:tr>
    </w:tbl>
    <w:p w:rsidR="000460DE" w:rsidRPr="00D97E4E" w:rsidRDefault="000460DE" w:rsidP="00000013">
      <w:pPr>
        <w:framePr w:w="9950" w:wrap="notBeside" w:vAnchor="text" w:hAnchor="text" w:xAlign="center" w:y="1"/>
        <w:spacing w:line="240" w:lineRule="auto"/>
        <w:jc w:val="both"/>
        <w:rPr>
          <w:rFonts w:ascii="Times New Roman" w:hAnsi="Times New Roman"/>
        </w:rPr>
      </w:pPr>
    </w:p>
    <w:p w:rsidR="000460DE" w:rsidRPr="00D97E4E" w:rsidRDefault="000460DE" w:rsidP="00000013">
      <w:pPr>
        <w:pStyle w:val="21"/>
        <w:shd w:val="clear" w:color="auto" w:fill="auto"/>
        <w:tabs>
          <w:tab w:val="left" w:pos="2026"/>
        </w:tabs>
        <w:spacing w:before="453" w:after="0" w:line="240" w:lineRule="auto"/>
        <w:ind w:left="760"/>
        <w:rPr>
          <w:sz w:val="22"/>
          <w:szCs w:val="22"/>
        </w:rPr>
      </w:pPr>
      <w:r w:rsidRPr="00D97E4E">
        <w:rPr>
          <w:sz w:val="22"/>
          <w:szCs w:val="22"/>
        </w:rPr>
        <w:t>Введение.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Преемственность всех этапов отечественной истории. Период Новейшей истории страны (с 1914 г. по настоящее время). Важнейшие события, процессы XX - начала XXI в.</w:t>
      </w:r>
    </w:p>
    <w:p w:rsidR="000460DE" w:rsidRPr="00D97E4E" w:rsidRDefault="000460DE" w:rsidP="00000013">
      <w:pPr>
        <w:pStyle w:val="21"/>
        <w:shd w:val="clear" w:color="auto" w:fill="auto"/>
        <w:tabs>
          <w:tab w:val="left" w:pos="1996"/>
        </w:tabs>
        <w:spacing w:before="0" w:after="0" w:line="240" w:lineRule="auto"/>
        <w:ind w:firstLine="740"/>
        <w:rPr>
          <w:sz w:val="22"/>
          <w:szCs w:val="22"/>
        </w:rPr>
      </w:pPr>
      <w:r w:rsidRPr="00D97E4E">
        <w:rPr>
          <w:sz w:val="22"/>
          <w:szCs w:val="22"/>
        </w:rPr>
        <w:t>Российская революция 1917—1922 гг.</w:t>
      </w:r>
    </w:p>
    <w:p w:rsidR="000460DE" w:rsidRPr="00D97E4E" w:rsidRDefault="000460DE" w:rsidP="00000013">
      <w:pPr>
        <w:pStyle w:val="21"/>
        <w:shd w:val="clear" w:color="auto" w:fill="auto"/>
        <w:tabs>
          <w:tab w:val="left" w:pos="9932"/>
        </w:tabs>
        <w:spacing w:before="0" w:after="0" w:line="240" w:lineRule="auto"/>
        <w:ind w:firstLine="740"/>
        <w:rPr>
          <w:sz w:val="22"/>
          <w:szCs w:val="22"/>
        </w:rPr>
      </w:pPr>
      <w:r w:rsidRPr="00D97E4E">
        <w:rPr>
          <w:sz w:val="22"/>
          <w:szCs w:val="22"/>
        </w:rPr>
        <w:t>Российская империя накануне Февральской революции 1917</w:t>
      </w:r>
      <w:r w:rsidRPr="00D97E4E">
        <w:rPr>
          <w:sz w:val="22"/>
          <w:szCs w:val="22"/>
        </w:rPr>
        <w:tab/>
        <w:t>г.:</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общенациональный кризис.</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Февральское восстание в Петрограде. Отречение Николая II.</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Падение монархии. Временное правительство и Советы, их руководители. Демократизация жизни страны. Тяготы войны и обострение внутриполитического кризиса. Угроза территориального распада страны.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Цели и лозунги большевиков. В.И. Ленин как политический деятель. Вооружённое восстание в Петрограде 25 октября (7 ноября) 1917 г. Свержение Временного правительства и взятие власти большевиками. Советское правительство (Совет народных комиссаров) и первые преобразования большевиков. Образование РККА. Советская национальная политика. Образование РСФСР как добровольного союза народов России.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Гражданская война как национальная трагедия. Военная интервенция. Политика белых правительств А. В. Колчака, А. И. Деникина и П. Н. Врангеля.</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Переход страны к мирной жизни. Образование СССР. Революционные события в России глазами соотечественников и мира. Русское зарубежье.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Влияние революционных событий на общемировые процессы XX в., историю народов России.</w:t>
      </w:r>
    </w:p>
    <w:p w:rsidR="000460DE" w:rsidRPr="00D97E4E" w:rsidRDefault="000460DE" w:rsidP="00000013">
      <w:pPr>
        <w:pStyle w:val="21"/>
        <w:shd w:val="clear" w:color="auto" w:fill="auto"/>
        <w:tabs>
          <w:tab w:val="left" w:pos="1996"/>
        </w:tabs>
        <w:spacing w:before="0" w:after="0" w:line="240" w:lineRule="auto"/>
        <w:ind w:firstLine="740"/>
        <w:rPr>
          <w:sz w:val="22"/>
          <w:szCs w:val="22"/>
        </w:rPr>
      </w:pPr>
      <w:r w:rsidRPr="00D97E4E">
        <w:rPr>
          <w:sz w:val="22"/>
          <w:szCs w:val="22"/>
        </w:rPr>
        <w:t>Великая Отечественная война 1941-1945 гг.</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План «Барбаросса» и цели гитлеровской Германии в войне с СССР. Нападение на СССР 22 июня 1941 г. Причины отступления Красной Армии в первые месяцы войны. «Всё для фронта! Все для победы!»: мобилизация сил на отпор врагу и перестройка экономики на военный лад.</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Битва за Москву. Парад 7 ноября 1941 г. на Красной площади. Срыв германских планов молниеносной войны.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Блокада Ленинграда. Дорога жизни. Значение героического сопротивления</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Ленинграда.</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Гитлеровский план «Ост». Преступления нацистов и их пособников на территории СССР. Разграбление и уничтожение культурных ценностей. Холокост. Гитлеровские лагеря уничтожения (лагеря смерти).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Коренной перелом в ходе Великой Отечественной войны. Сталинградская битва. Битва на Курской дуге.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Прорыв и снятие блокады Ленинграда. Битва за Днепр. Массовый героизм советских людей, представителей всех народов СССР, на фронте и в тылу. Организация борьбы в тылу врага: партизанское движение и подпольщики. Юные герои фронта и тыла. Патриотическое служение представителей религиозных конфессий. Вклад деятелей культуры, учёных и конструкторов в общенародную борьбу с врагом.</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Освобождение оккупированной территории СССР. Белорусская наступательная операция (операция «Багратион») Красной Армии.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СССР и союзники. Ленд-лиз. Высадка союзников в Нормандии и открытие Второго фронта. Освободительная миссия Красной Армии в Европе. Битва за Берлин. Безоговорочная капитуляция Германии и окончание Великой Отечественной войны.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Разгром милитаристской Японии. 3 сентября - окончание Второй мировой войны.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Источники Победы советского народа. Выдающиеся полководцы Великой Отечественной войны. Решающая роль СССР в победе антигитлеровской коалиции. Людские и материальные потери СССР. Всемирно-историческое значение Победы СССР в Великой Отечественной войне.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Окончание Второй мировой войны. Осуждение главных военных преступников их пособников (Нюрнбергский, Токийский и Хабаровский процессы).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Попытки искажения истории Второй мировой войны и роли советского народа в победе над гитлеровской Германией и её союзниками. Конституция Российской Федерации о защите исторической правды.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Города-герои. Дни воинской славы и памятные даты в России. Указы</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Президента Российской Федерации об утверждении почётных званий «Города воинской славы», «Города трудовой доблести», а также других мерах, направленных на увековечивание памяти о Великой Победе.</w:t>
      </w:r>
    </w:p>
    <w:p w:rsidR="000460DE" w:rsidRPr="00D97E4E" w:rsidRDefault="000460DE" w:rsidP="00000013">
      <w:pPr>
        <w:pStyle w:val="21"/>
        <w:shd w:val="clear" w:color="auto" w:fill="auto"/>
        <w:tabs>
          <w:tab w:val="left" w:pos="1039"/>
        </w:tabs>
        <w:spacing w:before="0" w:after="0" w:line="240" w:lineRule="auto"/>
        <w:ind w:firstLine="740"/>
        <w:rPr>
          <w:sz w:val="22"/>
          <w:szCs w:val="22"/>
        </w:rPr>
      </w:pPr>
      <w:r w:rsidRPr="00D97E4E">
        <w:rPr>
          <w:sz w:val="22"/>
          <w:szCs w:val="22"/>
        </w:rPr>
        <w:t>мая 1945 г. - День Победы советского народа в Великой Отечественной войне 1941-1945 гг. Парад на Красной площади и праздничные шествия в честь Дня Победы. Акции «Георгиевская ленточка» и «Бескозырка», марш «Бессмертный полк» в России и за рубежом. Ответственность за искажение истории Второй мировой войны.</w:t>
      </w:r>
    </w:p>
    <w:p w:rsidR="000460DE" w:rsidRPr="00D97E4E" w:rsidRDefault="000460DE" w:rsidP="00000013">
      <w:pPr>
        <w:pStyle w:val="21"/>
        <w:shd w:val="clear" w:color="auto" w:fill="auto"/>
        <w:tabs>
          <w:tab w:val="left" w:pos="2004"/>
        </w:tabs>
        <w:spacing w:before="0" w:after="0" w:line="240" w:lineRule="auto"/>
        <w:ind w:firstLine="740"/>
        <w:rPr>
          <w:sz w:val="22"/>
          <w:szCs w:val="22"/>
        </w:rPr>
      </w:pPr>
      <w:r w:rsidRPr="00D97E4E">
        <w:rPr>
          <w:sz w:val="22"/>
          <w:szCs w:val="22"/>
        </w:rPr>
        <w:t>Распад СССР. Становление новой России (1992-1999 гг.).</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Нарастание кризисных явлений в СССР. М.С. Горбачёв. Межнациональные</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конфликты. «Парад суверенитетов». Принятие Декларации о государственном суверенитете РСФСР.</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Референдум о сохранении СССР и введении поста Президента РСФСР. Избрание Б. Н. Ельцина Президентом РСФСР.</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Объявление государственной независимости союзными республиками. Юридическое оформление распада СССР и создание Содружества Независимых Государств (Беловежское соглашение). Россия как преемник СССР на международной арене.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Распад СССР и его последствия для России и мира.</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Становление Российской Федерации как суверенного государства (1991-1993 гг.). Референдум по проекту Конституции.</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России. Принятие Конституции Российской Федерации 1993 г. и её значение.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Сложные 1990-е гг. Трудности и просчёты экономических преобразований в стране. Совершенствование новой российской государственности. Угроза государственному единству.</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Россия на постсоветском пространстве. СНГ и Союзное государство. Значение сохранения Россией статуса ядерной державы.</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Добровольная отставка Б.Н. Ельцина.</w:t>
      </w:r>
    </w:p>
    <w:p w:rsidR="000460DE" w:rsidRPr="00D97E4E" w:rsidRDefault="000460DE" w:rsidP="00000013">
      <w:pPr>
        <w:pStyle w:val="21"/>
        <w:shd w:val="clear" w:color="auto" w:fill="auto"/>
        <w:tabs>
          <w:tab w:val="left" w:pos="2004"/>
        </w:tabs>
        <w:spacing w:before="0" w:after="0" w:line="240" w:lineRule="auto"/>
        <w:ind w:firstLine="740"/>
        <w:rPr>
          <w:sz w:val="22"/>
          <w:szCs w:val="22"/>
        </w:rPr>
      </w:pPr>
      <w:r w:rsidRPr="00D97E4E">
        <w:rPr>
          <w:sz w:val="22"/>
          <w:szCs w:val="22"/>
        </w:rPr>
        <w:t>Возрождение страны с 2000-х гг.</w:t>
      </w:r>
    </w:p>
    <w:p w:rsidR="000460DE" w:rsidRPr="00D97E4E" w:rsidRDefault="000460DE" w:rsidP="00000013">
      <w:pPr>
        <w:pStyle w:val="21"/>
        <w:shd w:val="clear" w:color="auto" w:fill="auto"/>
        <w:tabs>
          <w:tab w:val="left" w:pos="2211"/>
        </w:tabs>
        <w:spacing w:before="0" w:after="0" w:line="240" w:lineRule="auto"/>
        <w:ind w:firstLine="740"/>
        <w:rPr>
          <w:sz w:val="22"/>
          <w:szCs w:val="22"/>
        </w:rPr>
      </w:pPr>
      <w:r w:rsidRPr="00D97E4E">
        <w:rPr>
          <w:sz w:val="22"/>
          <w:szCs w:val="22"/>
        </w:rPr>
        <w:t>Российская Федерация в начале XXI века: на пути восстановления</w:t>
      </w:r>
    </w:p>
    <w:p w:rsidR="000460DE" w:rsidRPr="00D97E4E" w:rsidRDefault="000460DE" w:rsidP="00000013">
      <w:pPr>
        <w:pStyle w:val="21"/>
        <w:shd w:val="clear" w:color="auto" w:fill="auto"/>
        <w:tabs>
          <w:tab w:val="left" w:pos="826"/>
        </w:tabs>
        <w:spacing w:before="0" w:after="0" w:line="240" w:lineRule="auto"/>
        <w:rPr>
          <w:sz w:val="22"/>
          <w:szCs w:val="22"/>
        </w:rPr>
      </w:pPr>
      <w:r w:rsidRPr="00D97E4E">
        <w:rPr>
          <w:sz w:val="22"/>
          <w:szCs w:val="22"/>
        </w:rPr>
        <w:t>и укрепления страны. Вступление в должность Президента Российской Федерации</w:t>
      </w:r>
    </w:p>
    <w:p w:rsidR="000460DE" w:rsidRPr="00D97E4E" w:rsidRDefault="000460DE" w:rsidP="00000013">
      <w:pPr>
        <w:pStyle w:val="21"/>
        <w:shd w:val="clear" w:color="auto" w:fill="auto"/>
        <w:tabs>
          <w:tab w:val="left" w:pos="826"/>
        </w:tabs>
        <w:spacing w:before="0" w:after="0" w:line="240" w:lineRule="auto"/>
        <w:rPr>
          <w:sz w:val="22"/>
          <w:szCs w:val="22"/>
        </w:rPr>
      </w:pPr>
      <w:r w:rsidRPr="00D97E4E">
        <w:rPr>
          <w:sz w:val="22"/>
          <w:szCs w:val="22"/>
        </w:rPr>
        <w:t>В.В.</w:t>
      </w:r>
      <w:r w:rsidRPr="00D97E4E">
        <w:rPr>
          <w:sz w:val="22"/>
          <w:szCs w:val="22"/>
        </w:rPr>
        <w:tab/>
        <w:t>Путина. Восстановление единого правового пространства страны.</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Экономическая интеграция на постсоветском пространстве. Борьба с терроризмом. Укрепление Вооружённых Сил Российской Федерации. Приоритетные национальные проекты.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Восстановление лидирующих позиций России в международных отношениях. Отношения с США и Евросоюзом.</w:t>
      </w:r>
    </w:p>
    <w:p w:rsidR="000460DE" w:rsidRPr="00D97E4E" w:rsidRDefault="000460DE" w:rsidP="00000013">
      <w:pPr>
        <w:pStyle w:val="21"/>
        <w:shd w:val="clear" w:color="auto" w:fill="auto"/>
        <w:tabs>
          <w:tab w:val="left" w:pos="2177"/>
        </w:tabs>
        <w:spacing w:before="0" w:after="0" w:line="240" w:lineRule="auto"/>
        <w:ind w:firstLine="760"/>
        <w:rPr>
          <w:sz w:val="22"/>
          <w:szCs w:val="22"/>
        </w:rPr>
      </w:pPr>
      <w:r w:rsidRPr="00D97E4E">
        <w:rPr>
          <w:sz w:val="22"/>
          <w:szCs w:val="22"/>
        </w:rPr>
        <w:t>Воссоединение Крыма с Россией.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Крым в составе Российского государства в XX. Крым в 1991-2014 гг. Государственный переворот в Киеве в феврале 2014 г. Декларация о независимости Автономной Республики Крым и города Севастополя (11 марта 2014 г.). Подписание Договора между Российской Федерацией и Республикой Крым о принятии в Российскую Федерацию Республики Крым и образовании в составе Российской Федерации новых субъектов. Федеральный конституционный закон от 21 марта 2014 г. №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Воссоединение Крыма с Россией, его значение и международные последствия.</w:t>
      </w:r>
    </w:p>
    <w:p w:rsidR="000460DE" w:rsidRPr="00D97E4E" w:rsidRDefault="000460DE" w:rsidP="00000013">
      <w:pPr>
        <w:pStyle w:val="21"/>
        <w:shd w:val="clear" w:color="auto" w:fill="auto"/>
        <w:tabs>
          <w:tab w:val="left" w:pos="2166"/>
        </w:tabs>
        <w:spacing w:before="0" w:after="0" w:line="240" w:lineRule="auto"/>
        <w:ind w:firstLine="760"/>
        <w:rPr>
          <w:sz w:val="22"/>
          <w:szCs w:val="22"/>
        </w:rPr>
      </w:pPr>
      <w:r w:rsidRPr="00D97E4E">
        <w:rPr>
          <w:sz w:val="22"/>
          <w:szCs w:val="22"/>
        </w:rPr>
        <w:t>Российская Федерация на современном этапе. «Человеческий капитал», «Комфортная среда для жизни», «Экономический рост» — основные направления национальных проектов 2019-2024 гг. Разработка семейной политики. Пропаганда спорта и здорового образа жизни. Россия в борьбе с короновирусной пандемией. Реализация крупных экономических проектов (строительство Крымского моста, трубопроводов «Сила Сибири», «Северный поток» и другие). Поддержка одарённых детей в России (образовательный центр «Сириус» и другие).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Общероссийское голосование по поправкам к Конституции России (2020 г.).</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Признание Россией Донецкой Народной Республики и Луганской Народной Республики (2022 г.).</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Значение исторических традиций и культурного наследия для современной</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России. Воссоздание Российского исторического общества (далее - РИО) и Российского военно-исторического общества (далее - РВИО). Исторические парки «Россия - Моя история». Военно-патриотический парк культуры и отдыха Вооружённых Сил Российской Федерации «Патриот». Мемориальный парк Победы на Поклонной горе и Ржевский мемориал Советскому Солдату. Всероссийский проект «Без срока давности». Новые информационные ресурсы о Великой Победе.</w:t>
      </w:r>
    </w:p>
    <w:p w:rsidR="000460DE" w:rsidRPr="00D97E4E" w:rsidRDefault="000460DE" w:rsidP="00000013">
      <w:pPr>
        <w:pStyle w:val="21"/>
        <w:shd w:val="clear" w:color="auto" w:fill="auto"/>
        <w:tabs>
          <w:tab w:val="left" w:pos="1983"/>
        </w:tabs>
        <w:spacing w:before="0" w:after="0" w:line="240" w:lineRule="auto"/>
        <w:ind w:firstLine="760"/>
        <w:rPr>
          <w:sz w:val="22"/>
          <w:szCs w:val="22"/>
        </w:rPr>
      </w:pPr>
      <w:r w:rsidRPr="00D97E4E">
        <w:rPr>
          <w:sz w:val="22"/>
          <w:szCs w:val="22"/>
        </w:rPr>
        <w:t>Итоговое повторение.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История родного края в годы революций и Гражданской войны.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Наши земляки - герои Великой Отечественной войны (1941-1945 гг.).</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Наш регион в конце XX - начале XXI вв.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Трудовые достижения родного края.</w:t>
      </w:r>
    </w:p>
    <w:p w:rsidR="000460DE" w:rsidRPr="00D97E4E" w:rsidRDefault="000460DE" w:rsidP="00000013">
      <w:pPr>
        <w:pStyle w:val="21"/>
        <w:shd w:val="clear" w:color="auto" w:fill="auto"/>
        <w:tabs>
          <w:tab w:val="left" w:pos="1746"/>
        </w:tabs>
        <w:spacing w:before="0" w:after="0" w:line="240" w:lineRule="auto"/>
        <w:ind w:firstLine="760"/>
        <w:rPr>
          <w:sz w:val="22"/>
          <w:szCs w:val="22"/>
        </w:rPr>
      </w:pPr>
      <w:r w:rsidRPr="00D97E4E">
        <w:rPr>
          <w:sz w:val="22"/>
          <w:szCs w:val="22"/>
        </w:rPr>
        <w:t>Планируемые результаты освоения учебного модуля «Введение в Новейшую историю России».</w:t>
      </w:r>
    </w:p>
    <w:p w:rsidR="000460DE" w:rsidRPr="00D97E4E" w:rsidRDefault="000460DE" w:rsidP="00000013">
      <w:pPr>
        <w:pStyle w:val="21"/>
        <w:shd w:val="clear" w:color="auto" w:fill="auto"/>
        <w:tabs>
          <w:tab w:val="left" w:pos="1958"/>
        </w:tabs>
        <w:spacing w:before="0" w:after="0" w:line="240" w:lineRule="auto"/>
        <w:ind w:firstLine="760"/>
        <w:rPr>
          <w:sz w:val="22"/>
          <w:szCs w:val="22"/>
        </w:rPr>
      </w:pPr>
      <w:r w:rsidRPr="00D97E4E">
        <w:rPr>
          <w:sz w:val="22"/>
          <w:szCs w:val="22"/>
        </w:rPr>
        <w:t>Личностные и метапредметные результаты являются приоритетными</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при освоении содержания учебного модуля «Введение в Новейшую историю России».</w:t>
      </w:r>
    </w:p>
    <w:p w:rsidR="000460DE" w:rsidRPr="00D97E4E" w:rsidRDefault="000460DE" w:rsidP="00000013">
      <w:pPr>
        <w:pStyle w:val="21"/>
        <w:shd w:val="clear" w:color="auto" w:fill="auto"/>
        <w:tabs>
          <w:tab w:val="left" w:pos="1962"/>
        </w:tabs>
        <w:spacing w:before="0" w:after="0" w:line="240" w:lineRule="auto"/>
        <w:ind w:firstLine="760"/>
        <w:rPr>
          <w:sz w:val="22"/>
          <w:szCs w:val="22"/>
        </w:rPr>
      </w:pPr>
      <w:r w:rsidRPr="00D97E4E">
        <w:rPr>
          <w:sz w:val="22"/>
          <w:szCs w:val="22"/>
        </w:rPr>
        <w:t>Содержание учебного модуля «Введение в Новейшую историю России» способствует процессу формирования внутренней позиции личности как особого ценностного отношения к себе, окружающим людям и жизни в целом, готовности обучающегося действовать на основе системы позитивных ценностных ориентаций.</w:t>
      </w:r>
    </w:p>
    <w:p w:rsidR="000460DE" w:rsidRPr="00D97E4E" w:rsidRDefault="000460DE" w:rsidP="00000013">
      <w:pPr>
        <w:pStyle w:val="21"/>
        <w:shd w:val="clear" w:color="auto" w:fill="auto"/>
        <w:tabs>
          <w:tab w:val="left" w:pos="1962"/>
        </w:tabs>
        <w:spacing w:before="0" w:after="0" w:line="240" w:lineRule="auto"/>
        <w:ind w:firstLine="760"/>
        <w:rPr>
          <w:sz w:val="22"/>
          <w:szCs w:val="22"/>
        </w:rPr>
      </w:pPr>
      <w:r w:rsidRPr="00D97E4E">
        <w:rPr>
          <w:sz w:val="22"/>
          <w:szCs w:val="22"/>
        </w:rPr>
        <w:t>Содержание учебного модуля «Введение в Новейшую историю России» ориентировано на следующие важнейшие убеждения и качества обучающегося, которые должны проявляться как в его учебной деятельности, так и при реализации направлений воспитательной деятельности образовательной организации в сферах:</w:t>
      </w:r>
    </w:p>
    <w:p w:rsidR="000460DE" w:rsidRPr="00D97E4E" w:rsidRDefault="000460DE" w:rsidP="00000013">
      <w:pPr>
        <w:pStyle w:val="21"/>
        <w:shd w:val="clear" w:color="auto" w:fill="auto"/>
        <w:tabs>
          <w:tab w:val="left" w:pos="1094"/>
        </w:tabs>
        <w:spacing w:before="0" w:after="0" w:line="240" w:lineRule="auto"/>
        <w:ind w:firstLine="760"/>
        <w:rPr>
          <w:sz w:val="22"/>
          <w:szCs w:val="22"/>
        </w:rPr>
      </w:pPr>
      <w:r w:rsidRPr="00D97E4E">
        <w:rPr>
          <w:sz w:val="22"/>
          <w:szCs w:val="22"/>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памятникам и символам воинской славы, традициям разных народов, проживающих в родной стране;</w:t>
      </w:r>
    </w:p>
    <w:p w:rsidR="000460DE" w:rsidRPr="00D97E4E" w:rsidRDefault="000460DE" w:rsidP="00000013">
      <w:pPr>
        <w:pStyle w:val="21"/>
        <w:shd w:val="clear" w:color="auto" w:fill="auto"/>
        <w:tabs>
          <w:tab w:val="left" w:pos="1081"/>
        </w:tabs>
        <w:spacing w:before="0" w:after="0" w:line="240" w:lineRule="auto"/>
        <w:ind w:firstLine="760"/>
        <w:rPr>
          <w:sz w:val="22"/>
          <w:szCs w:val="22"/>
        </w:rPr>
      </w:pPr>
      <w:r w:rsidRPr="00D97E4E">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учетом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460DE" w:rsidRPr="00D97E4E" w:rsidRDefault="000460DE" w:rsidP="00000013">
      <w:pPr>
        <w:pStyle w:val="21"/>
        <w:shd w:val="clear" w:color="auto" w:fill="auto"/>
        <w:tabs>
          <w:tab w:val="left" w:pos="1950"/>
        </w:tabs>
        <w:spacing w:before="0" w:after="0" w:line="240" w:lineRule="auto"/>
        <w:ind w:firstLine="760"/>
        <w:rPr>
          <w:sz w:val="22"/>
          <w:szCs w:val="22"/>
        </w:rPr>
      </w:pPr>
      <w:r w:rsidRPr="00D97E4E">
        <w:rPr>
          <w:sz w:val="22"/>
          <w:szCs w:val="22"/>
        </w:rPr>
        <w:t>Содержание учебного модуля «Введение в Новейшую историю России» также ориентировано на понимание роли этнических культурных традиций - в области эстетического воспитания, на формирование ценностного отношения к здоровью, жизни и осознание необходимости их сохранения, следования правилам безопасного поведения в Интернет-среде, активное участие в решении практических задач социальной направленности, уважение к труду и результатам трудовой деятельности, готовность к участию в практической</w:t>
      </w:r>
    </w:p>
    <w:p w:rsidR="000460DE" w:rsidRPr="00D97E4E" w:rsidRDefault="000460DE" w:rsidP="00000013">
      <w:pPr>
        <w:pStyle w:val="21"/>
        <w:shd w:val="clear" w:color="auto" w:fill="auto"/>
        <w:spacing w:before="0" w:after="2" w:line="240" w:lineRule="auto"/>
        <w:rPr>
          <w:sz w:val="22"/>
          <w:szCs w:val="22"/>
        </w:rPr>
      </w:pPr>
      <w:r w:rsidRPr="00D97E4E">
        <w:rPr>
          <w:sz w:val="22"/>
          <w:szCs w:val="22"/>
        </w:rPr>
        <w:t>деятельности экологической направленности.</w:t>
      </w:r>
    </w:p>
    <w:p w:rsidR="000460DE" w:rsidRPr="00D97E4E" w:rsidRDefault="000460DE" w:rsidP="00000013">
      <w:pPr>
        <w:pStyle w:val="21"/>
        <w:shd w:val="clear" w:color="auto" w:fill="auto"/>
        <w:tabs>
          <w:tab w:val="left" w:pos="1954"/>
        </w:tabs>
        <w:spacing w:before="0" w:after="0" w:line="240" w:lineRule="auto"/>
        <w:ind w:firstLine="760"/>
        <w:rPr>
          <w:sz w:val="22"/>
          <w:szCs w:val="22"/>
        </w:rPr>
      </w:pPr>
      <w:r w:rsidRPr="00D97E4E">
        <w:rPr>
          <w:sz w:val="22"/>
          <w:szCs w:val="22"/>
        </w:rPr>
        <w:t>При освоении содержания учебного модуля «Введение в Новейшую историю России» обучающиеся продолжат осмысление ценности научного познания, освоение системы научных представлений об основных закономерностях развития общества, расширение социального опыта для достижения индивидуального и коллективного благополучия, в том числе в ходе овладения языковой и читательской культурой, основными навыками исследовательской деятельности. Важным также является подготовить обучающегося к изменяющимся условиям социальной среды, стрессоустойчивость, открытость опыту и знаниям других.</w:t>
      </w:r>
    </w:p>
    <w:p w:rsidR="000460DE" w:rsidRPr="00D97E4E" w:rsidRDefault="000460DE" w:rsidP="00000013">
      <w:pPr>
        <w:pStyle w:val="21"/>
        <w:shd w:val="clear" w:color="auto" w:fill="auto"/>
        <w:tabs>
          <w:tab w:val="left" w:pos="1954"/>
        </w:tabs>
        <w:spacing w:before="0" w:after="0" w:line="240" w:lineRule="auto"/>
        <w:ind w:firstLine="760"/>
        <w:rPr>
          <w:sz w:val="22"/>
          <w:szCs w:val="22"/>
        </w:rPr>
      </w:pPr>
      <w:r w:rsidRPr="00D97E4E">
        <w:rPr>
          <w:sz w:val="22"/>
          <w:szCs w:val="22"/>
        </w:rPr>
        <w:t>В результате изучения учебного модуля «Введение в Новейшую историю России»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60DE" w:rsidRPr="00D97E4E" w:rsidRDefault="000460DE" w:rsidP="00000013">
      <w:pPr>
        <w:pStyle w:val="21"/>
        <w:shd w:val="clear" w:color="auto" w:fill="auto"/>
        <w:tabs>
          <w:tab w:val="left" w:pos="2280"/>
        </w:tabs>
        <w:spacing w:before="0" w:after="0" w:line="240" w:lineRule="auto"/>
        <w:ind w:firstLine="760"/>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и характеризовать существенные признаки, итоги и значение ключевых событий и процессов Новейшей истории России;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причинно-следственные, пространственные и временные связи (при наличии) изученных ранее исторических событий, явлений, процессов с историей России XX - начала XXI в.;</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закономерности и противоречия в рассматриваемых фактах с учётом предложенной задачи, классифицировать, самостоятельно выбирать основания и критерии для классификации;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дефициты информации, данных, необходимых для решения поставленной задачи;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проводить выводы, создавать обобщения о взаимосвязях с использованием дедуктивных, индуктивных умозаключений и по аналогии, строить логические рассуждения;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задачи.</w:t>
      </w:r>
    </w:p>
    <w:p w:rsidR="000460DE" w:rsidRPr="00D97E4E" w:rsidRDefault="000460DE" w:rsidP="00000013">
      <w:pPr>
        <w:pStyle w:val="21"/>
        <w:shd w:val="clear" w:color="auto" w:fill="auto"/>
        <w:tabs>
          <w:tab w:val="left" w:pos="2156"/>
        </w:tabs>
        <w:spacing w:before="0" w:after="0" w:line="240" w:lineRule="auto"/>
        <w:ind w:firstLine="740"/>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формулировать гипотезу об истинности собственных суждений и суждений других, аргументировать свою позицию, мнение;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проводить по самостоятельно составленному плану небольшое исследование по установлению причинно-следственных связей событий и процессов; оценивать на применимость и достоверность информацию; самостоятельно формулировать обобщения и выводы по результатам проведенного небольшого исследования, владеть инструментами оценки достоверности полученных выводов и обобщений;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60DE" w:rsidRPr="00D97E4E" w:rsidRDefault="000460DE" w:rsidP="00000013">
      <w:pPr>
        <w:pStyle w:val="21"/>
        <w:shd w:val="clear" w:color="auto" w:fill="auto"/>
        <w:tabs>
          <w:tab w:val="left" w:pos="2156"/>
        </w:tabs>
        <w:spacing w:before="0" w:after="0" w:line="240" w:lineRule="auto"/>
        <w:ind w:firstLine="740"/>
        <w:rPr>
          <w:sz w:val="22"/>
          <w:szCs w:val="22"/>
        </w:rPr>
      </w:pPr>
      <w:r w:rsidRPr="00D97E4E">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выбирать, анализировать, систематизировать и интерпретировать информацию различных видов и форм представления (справочная, научно- популярная литература, интернет-ресурсы и другие);</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000013">
      <w:pPr>
        <w:pStyle w:val="21"/>
        <w:shd w:val="clear" w:color="auto" w:fill="auto"/>
        <w:spacing w:before="0" w:after="0" w:line="240" w:lineRule="auto"/>
        <w:ind w:firstLine="74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w:t>
      </w:r>
    </w:p>
    <w:p w:rsidR="000460DE" w:rsidRPr="00D97E4E" w:rsidRDefault="000460DE" w:rsidP="00000013">
      <w:pPr>
        <w:pStyle w:val="21"/>
        <w:shd w:val="clear" w:color="auto" w:fill="auto"/>
        <w:spacing w:before="0" w:after="7" w:line="240" w:lineRule="auto"/>
        <w:rPr>
          <w:sz w:val="22"/>
          <w:szCs w:val="22"/>
        </w:rPr>
      </w:pPr>
      <w:r w:rsidRPr="00D97E4E">
        <w:rPr>
          <w:sz w:val="22"/>
          <w:szCs w:val="22"/>
        </w:rPr>
        <w:t>иной графикой и их комбинациями;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оценивать надёжность информации по критериям, предложенным или сформулированным самостоятельно;</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эффективно запоминать и систематизировать информацию.</w:t>
      </w:r>
    </w:p>
    <w:p w:rsidR="000460DE" w:rsidRPr="00D97E4E" w:rsidRDefault="000460DE" w:rsidP="00000013">
      <w:pPr>
        <w:pStyle w:val="21"/>
        <w:shd w:val="clear" w:color="auto" w:fill="auto"/>
        <w:tabs>
          <w:tab w:val="left" w:pos="2193"/>
        </w:tabs>
        <w:spacing w:before="0" w:after="0" w:line="240" w:lineRule="auto"/>
        <w:ind w:firstLine="760"/>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соответствии с целями и условиями общения; выражать себя (свою точку зрения) в устных и письменных текстах;</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w:t>
      </w:r>
    </w:p>
    <w:p w:rsidR="000460DE" w:rsidRPr="00D97E4E" w:rsidRDefault="000460DE" w:rsidP="00000013">
      <w:pPr>
        <w:pStyle w:val="21"/>
        <w:shd w:val="clear" w:color="auto" w:fill="auto"/>
        <w:tabs>
          <w:tab w:val="left" w:pos="6870"/>
        </w:tabs>
        <w:spacing w:before="0" w:after="0" w:line="240" w:lineRule="auto"/>
        <w:ind w:firstLine="760"/>
        <w:rPr>
          <w:sz w:val="22"/>
          <w:szCs w:val="22"/>
        </w:rPr>
      </w:pPr>
      <w:r w:rsidRPr="00D97E4E">
        <w:rPr>
          <w:sz w:val="22"/>
          <w:szCs w:val="22"/>
        </w:rPr>
        <w:t>понимать намерения других, проявлять</w:t>
      </w:r>
      <w:r w:rsidRPr="00D97E4E">
        <w:rPr>
          <w:sz w:val="22"/>
          <w:szCs w:val="22"/>
        </w:rPr>
        <w:tab/>
        <w:t>уважительное отношение</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к собеседнику и в корректной форме формулировать свои возражения;</w:t>
      </w:r>
    </w:p>
    <w:p w:rsidR="000460DE" w:rsidRPr="00D97E4E" w:rsidRDefault="000460DE" w:rsidP="00000013">
      <w:pPr>
        <w:pStyle w:val="21"/>
        <w:shd w:val="clear" w:color="auto" w:fill="auto"/>
        <w:tabs>
          <w:tab w:val="left" w:pos="6870"/>
        </w:tabs>
        <w:spacing w:before="0" w:after="0" w:line="240" w:lineRule="auto"/>
        <w:ind w:firstLine="760"/>
        <w:rPr>
          <w:sz w:val="22"/>
          <w:szCs w:val="22"/>
        </w:rPr>
      </w:pPr>
      <w:r w:rsidRPr="00D97E4E">
        <w:rPr>
          <w:sz w:val="22"/>
          <w:szCs w:val="22"/>
        </w:rPr>
        <w:t>умение формулировать вопросы (в диалоге, дискуссии) по существу обсуждаемой темы и высказывать идеи, нацеленные на решение задачи и поддержание благожелательности общения; сопоставлять свои суждения с суждениями других участников диалога,</w:t>
      </w:r>
      <w:r w:rsidRPr="00D97E4E">
        <w:rPr>
          <w:sz w:val="22"/>
          <w:szCs w:val="22"/>
        </w:rPr>
        <w:tab/>
        <w:t>обнаруживать различие</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 сходство позиций;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 исторических источников и другие.</w:t>
      </w:r>
    </w:p>
    <w:p w:rsidR="000460DE" w:rsidRPr="00D97E4E" w:rsidRDefault="000460DE" w:rsidP="00000013">
      <w:pPr>
        <w:pStyle w:val="21"/>
        <w:shd w:val="clear" w:color="auto" w:fill="auto"/>
        <w:tabs>
          <w:tab w:val="left" w:pos="2202"/>
        </w:tabs>
        <w:spacing w:before="0" w:after="0" w:line="240" w:lineRule="auto"/>
        <w:ind w:firstLine="760"/>
        <w:rPr>
          <w:sz w:val="22"/>
          <w:szCs w:val="22"/>
        </w:rPr>
      </w:pPr>
      <w:r w:rsidRPr="00D97E4E">
        <w:rPr>
          <w:sz w:val="22"/>
          <w:szCs w:val="22"/>
        </w:rPr>
        <w:t>У обучающегося будут сформированы умения в части регулятивных универсальных учебных действий: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проблемы для решения в жизненных и учебных ситуациях; ориентироваться в различных подходах к принятию решений (индивидуально, в группе, групповой);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w:t>
      </w:r>
    </w:p>
    <w:p w:rsidR="000460DE" w:rsidRPr="00D97E4E" w:rsidRDefault="000460DE" w:rsidP="00000013">
      <w:pPr>
        <w:pStyle w:val="21"/>
        <w:shd w:val="clear" w:color="auto" w:fill="auto"/>
        <w:spacing w:before="0" w:after="0" w:line="240" w:lineRule="auto"/>
        <w:rPr>
          <w:sz w:val="22"/>
          <w:szCs w:val="22"/>
        </w:rPr>
      </w:pPr>
      <w:r w:rsidRPr="00D97E4E">
        <w:rPr>
          <w:sz w:val="22"/>
          <w:szCs w:val="22"/>
        </w:rPr>
        <w:t>и собственных возможностей, аргументировать предлагаемые варианты решений;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составлять план действий (план реализации намеченного алгоритма решения или его части), корректировать предложенный алгоритм (или его часть) с учётом получения новых знаний об изучаемом объекте; проводить выбор и брать ответственность за решение;</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проявлять способность к самоконтролю, самомотивации и рефлексии, к оценке и изменению ситуации;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 находить позитивное в произошедшей ситуации, вносить коррективы в деятельность на основе новых обстоятельств, изменившихся ситуаций, установленных ошибок, возникших трудностей;</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оценивать соответствие результата цели и условиям;</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выявлять на примерах исторических ситуаций роль эмоций в отношениях между людьми;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ставить себя на место другого человека, понимать мотивы действий другого (в исторических ситуациях и окружающей действительности);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регулировать способ выражения своих эмоций с учетом позиций и мнений других участников общения.</w:t>
      </w:r>
    </w:p>
    <w:p w:rsidR="000460DE" w:rsidRPr="00D97E4E" w:rsidRDefault="000460DE" w:rsidP="00000013">
      <w:pPr>
        <w:pStyle w:val="21"/>
        <w:shd w:val="clear" w:color="auto" w:fill="auto"/>
        <w:tabs>
          <w:tab w:val="left" w:pos="2178"/>
        </w:tabs>
        <w:spacing w:before="0" w:after="0" w:line="240" w:lineRule="auto"/>
        <w:ind w:firstLine="760"/>
        <w:rPr>
          <w:sz w:val="22"/>
          <w:szCs w:val="22"/>
        </w:rPr>
      </w:pPr>
      <w:r w:rsidRPr="00D97E4E">
        <w:rPr>
          <w:sz w:val="22"/>
          <w:szCs w:val="22"/>
        </w:rPr>
        <w:t>У обучающегося будут сформированы умения совместной деятельности: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выполнять свою часть работы, достигать качественного результата по своему направлению и координировать свои действия с действиями других членов команды;</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0460DE" w:rsidRPr="00D97E4E" w:rsidRDefault="000460DE" w:rsidP="00000013">
      <w:pPr>
        <w:pStyle w:val="21"/>
        <w:shd w:val="clear" w:color="auto" w:fill="auto"/>
        <w:spacing w:before="0" w:after="0" w:line="240" w:lineRule="auto"/>
        <w:ind w:firstLine="760"/>
        <w:rPr>
          <w:sz w:val="22"/>
          <w:szCs w:val="22"/>
        </w:rPr>
      </w:pPr>
      <w:r w:rsidRPr="00D97E4E">
        <w:rPr>
          <w:sz w:val="22"/>
          <w:szCs w:val="22"/>
        </w:rPr>
        <w:t>сравнивать результаты с исходной задачей и вкладом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000013">
      <w:pPr>
        <w:pStyle w:val="21"/>
        <w:shd w:val="clear" w:color="auto" w:fill="auto"/>
        <w:tabs>
          <w:tab w:val="left" w:pos="1945"/>
        </w:tabs>
        <w:spacing w:before="0" w:after="0" w:line="240" w:lineRule="auto"/>
        <w:ind w:firstLine="760"/>
        <w:rPr>
          <w:sz w:val="22"/>
          <w:szCs w:val="22"/>
        </w:rPr>
      </w:pPr>
      <w:r w:rsidRPr="00D97E4E">
        <w:rPr>
          <w:sz w:val="22"/>
          <w:szCs w:val="22"/>
        </w:rPr>
        <w:t>В составе предметных результатов по освоению программы модуля следует выделить: представления обучающихся о наиболее значимых событиях и процессах истории России XX — начала XXI в., основные виды деятельности по получению и осмыслению нового знания, его интерпретации и применению в различных учебных и жизненных ситуациях.</w:t>
      </w:r>
    </w:p>
    <w:p w:rsidR="000460DE" w:rsidRPr="00D97E4E" w:rsidRDefault="000460DE" w:rsidP="00000013">
      <w:pPr>
        <w:pStyle w:val="21"/>
        <w:shd w:val="clear" w:color="auto" w:fill="auto"/>
        <w:tabs>
          <w:tab w:val="left" w:pos="1945"/>
        </w:tabs>
        <w:spacing w:before="0" w:after="0" w:line="240" w:lineRule="auto"/>
        <w:ind w:firstLine="760"/>
        <w:rPr>
          <w:sz w:val="22"/>
          <w:szCs w:val="22"/>
        </w:rPr>
      </w:pPr>
    </w:p>
    <w:p w:rsidR="000460DE" w:rsidRPr="00D97E4E" w:rsidRDefault="000460DE" w:rsidP="00C8041A">
      <w:pPr>
        <w:pStyle w:val="21"/>
        <w:numPr>
          <w:ilvl w:val="2"/>
          <w:numId w:val="2"/>
        </w:numPr>
        <w:shd w:val="clear" w:color="auto" w:fill="auto"/>
        <w:spacing w:before="0" w:after="0" w:line="240" w:lineRule="auto"/>
        <w:rPr>
          <w:b/>
          <w:sz w:val="22"/>
          <w:szCs w:val="22"/>
        </w:rPr>
      </w:pPr>
      <w:r w:rsidRPr="00D97E4E">
        <w:rPr>
          <w:b/>
          <w:sz w:val="22"/>
          <w:szCs w:val="22"/>
        </w:rPr>
        <w:t>Федеральная рабочая программа по учебному предмету «Обществознание».</w:t>
      </w:r>
    </w:p>
    <w:p w:rsidR="000460DE" w:rsidRPr="00D97E4E" w:rsidRDefault="000460DE" w:rsidP="00CF3508">
      <w:pPr>
        <w:pStyle w:val="21"/>
        <w:shd w:val="clear" w:color="auto" w:fill="auto"/>
        <w:tabs>
          <w:tab w:val="left" w:pos="1527"/>
        </w:tabs>
        <w:spacing w:before="0" w:after="0" w:line="240" w:lineRule="auto"/>
        <w:rPr>
          <w:sz w:val="22"/>
          <w:szCs w:val="22"/>
        </w:rPr>
      </w:pPr>
      <w:r w:rsidRPr="00D97E4E">
        <w:rPr>
          <w:sz w:val="22"/>
          <w:szCs w:val="22"/>
        </w:rPr>
        <w:t>Федеральная рабочая программа по учебному предмету «Обществознание» (предметная область «Общественно-научные предметы») (далее соответственно - программа по обществознанию, обществознание) включает пояснительную записку, содержание обучения, планируемые результаты освоения программы по обществознанию.</w:t>
      </w:r>
    </w:p>
    <w:p w:rsidR="000460DE" w:rsidRPr="00D97E4E" w:rsidRDefault="000460DE" w:rsidP="00CF3508">
      <w:pPr>
        <w:pStyle w:val="21"/>
        <w:shd w:val="clear" w:color="auto" w:fill="auto"/>
        <w:tabs>
          <w:tab w:val="left" w:pos="1548"/>
        </w:tabs>
        <w:spacing w:before="0" w:after="0" w:line="240" w:lineRule="auto"/>
        <w:ind w:left="760"/>
        <w:rPr>
          <w:sz w:val="22"/>
          <w:szCs w:val="22"/>
        </w:rPr>
      </w:pPr>
      <w:r w:rsidRPr="00D97E4E">
        <w:rPr>
          <w:sz w:val="22"/>
          <w:szCs w:val="22"/>
        </w:rPr>
        <w:t>Пояснительная записка.</w:t>
      </w:r>
    </w:p>
    <w:p w:rsidR="000460DE" w:rsidRPr="00D97E4E" w:rsidRDefault="000460DE" w:rsidP="00CF3508">
      <w:pPr>
        <w:pStyle w:val="21"/>
        <w:shd w:val="clear" w:color="auto" w:fill="auto"/>
        <w:tabs>
          <w:tab w:val="left" w:pos="1734"/>
        </w:tabs>
        <w:spacing w:before="0" w:after="0" w:line="240" w:lineRule="auto"/>
        <w:rPr>
          <w:sz w:val="22"/>
          <w:szCs w:val="22"/>
        </w:rPr>
      </w:pPr>
      <w:r w:rsidRPr="00D97E4E">
        <w:rPr>
          <w:sz w:val="22"/>
          <w:szCs w:val="22"/>
        </w:rPr>
        <w:t>Программа по обществознанию составлена на основе положений и требований к результатам освоения основной образовательной программы, представленных в ФГОС ООО, в соответствии с концепцией преподавания учебного предмета «Обществознание», а также с учётом федеральной рабочей программы воспитания и подлежит непосредственному применению при реализации обязательной части ООП ООО.</w:t>
      </w:r>
    </w:p>
    <w:p w:rsidR="000460DE" w:rsidRPr="00D97E4E" w:rsidRDefault="000460DE" w:rsidP="00CF3508">
      <w:pPr>
        <w:pStyle w:val="21"/>
        <w:shd w:val="clear" w:color="auto" w:fill="auto"/>
        <w:tabs>
          <w:tab w:val="left" w:pos="1734"/>
        </w:tabs>
        <w:spacing w:before="0" w:after="0" w:line="240" w:lineRule="auto"/>
        <w:rPr>
          <w:sz w:val="22"/>
          <w:szCs w:val="22"/>
        </w:rPr>
      </w:pPr>
      <w:r w:rsidRPr="00D97E4E">
        <w:rPr>
          <w:sz w:val="22"/>
          <w:szCs w:val="22"/>
        </w:rPr>
        <w:t>Обществознание играет ведущую роль в выполнении образовательной организацией функции интеграции молодёжи в современное общество: учебный предмет позволяет последовательно раскрывать обучающимся подросткового возраста особенности современного общества, различные аспекты взаимодействия в современных условиях людей друг с другом, с основными институтами государства и гражданского общества, регулирующие эти взаимодействия социальные нормы.</w:t>
      </w:r>
    </w:p>
    <w:p w:rsidR="000460DE" w:rsidRPr="00D97E4E" w:rsidRDefault="000460DE" w:rsidP="00CF3508">
      <w:pPr>
        <w:pStyle w:val="21"/>
        <w:shd w:val="clear" w:color="auto" w:fill="auto"/>
        <w:tabs>
          <w:tab w:val="left" w:pos="1734"/>
        </w:tabs>
        <w:spacing w:before="0" w:after="0" w:line="240" w:lineRule="auto"/>
        <w:rPr>
          <w:sz w:val="22"/>
          <w:szCs w:val="22"/>
        </w:rPr>
      </w:pPr>
      <w:r w:rsidRPr="00D97E4E">
        <w:rPr>
          <w:sz w:val="22"/>
          <w:szCs w:val="22"/>
        </w:rPr>
        <w:t>Изучение обществознания, включающего знания о российском обществе и направлениях его развития в современных условиях, об основах конституционного строя нашей страны, правах и обязанностях человека и гражданина, способствует воспитанию российской гражданской идентичности, готовности к служению Отечеству, приверженности национальным ценностям.</w:t>
      </w:r>
    </w:p>
    <w:p w:rsidR="000460DE" w:rsidRPr="00D97E4E" w:rsidRDefault="000460DE" w:rsidP="00CF3508">
      <w:pPr>
        <w:pStyle w:val="21"/>
        <w:shd w:val="clear" w:color="auto" w:fill="auto"/>
        <w:tabs>
          <w:tab w:val="left" w:pos="1738"/>
        </w:tabs>
        <w:spacing w:before="0" w:after="0" w:line="240" w:lineRule="auto"/>
        <w:rPr>
          <w:sz w:val="22"/>
          <w:szCs w:val="22"/>
        </w:rPr>
      </w:pPr>
      <w:r w:rsidRPr="00D97E4E">
        <w:rPr>
          <w:sz w:val="22"/>
          <w:szCs w:val="22"/>
        </w:rPr>
        <w:t>Привлечение при изучении обществознания различных источников социальной информации помогает обучающимся освоить язык современной культурной, социально-экономической и политической коммуникации, вносит свой вклад в формирование метапредметных умений извлекать необходимые сведения, осмысливать, преобразовывать и применять их.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Изучение обществознания содействует вхождению обучающихся в мир культуры и общественных ценностей и в то же время открытию и утверждению собственного «Я», формированию способности к рефлексии, оценке своих возможностей и осознанию своего места в обществе.</w:t>
      </w:r>
    </w:p>
    <w:p w:rsidR="000460DE" w:rsidRPr="00D97E4E" w:rsidRDefault="000460DE" w:rsidP="00CF3508">
      <w:pPr>
        <w:pStyle w:val="21"/>
        <w:shd w:val="clear" w:color="auto" w:fill="auto"/>
        <w:tabs>
          <w:tab w:val="left" w:pos="1729"/>
        </w:tabs>
        <w:spacing w:before="0" w:after="0" w:line="240" w:lineRule="auto"/>
        <w:rPr>
          <w:sz w:val="22"/>
          <w:szCs w:val="22"/>
        </w:rPr>
      </w:pPr>
      <w:r w:rsidRPr="00D97E4E">
        <w:rPr>
          <w:sz w:val="22"/>
          <w:szCs w:val="22"/>
        </w:rPr>
        <w:t>Целями обществоведческого образования на уровне основного общего образования являются: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воспитание общероссийской идентичности, патриотизма, гражданственности, социальной ответственности, правового самосознания, приверженности базовым ценностям нашего народа;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развитие у обучающихся понимания приоритетности общенациональных интересов, приверженности правовым принципам, закреплённым в Конституции Российской Федерации и законодательстве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развитие личности на исключительно важном этапе её социализации - в подростковом возрасте, становление её духовно-нравственной, политической и правовой культуры, социального поведения, основанного на уважении закона и правопорядка, развитие интереса к изучению социальных и гуманитарных дисциплин; способности к личному самоопределению, самореализации, самоконтролю; мотивации к высокопроизводительной, наукоёмкой трудовой деятельности;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формирование у обучающихся целостной картины общества, соответствующее современному уровню знаний и доступной по содержанию для обучающихся подросткового возраста; освоение обучающимися знаний об основных сферах человеческой деятельности, социальных институтах, нормах, регулирующих общественные отношения, необходимые для взаимодействия с социальной средой и выполнения типичных социальных ролей человека и гражданина;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владение умениями функционально грамотного человека (получать из разнообразных источников и критически осмысливать социальную информацию, систематизировать, анализировать полученные данные; освоение способов познавательной, коммуникативной, практической деятельности, необходимых для участия в жизни гражданского общества и государства);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создание условий для освоения обучающимися способов успешного взаимодействия с различными политическими, правовыми, финансово-экономическими и другими социальными институтами для реализации личностного потенциала в современном динамично развивающемся российском обществе;</w:t>
      </w:r>
    </w:p>
    <w:p w:rsidR="000460DE" w:rsidRPr="00D97E4E" w:rsidRDefault="000460DE" w:rsidP="00CF3508">
      <w:pPr>
        <w:pStyle w:val="21"/>
        <w:shd w:val="clear" w:color="auto" w:fill="auto"/>
        <w:tabs>
          <w:tab w:val="left" w:pos="2809"/>
        </w:tabs>
        <w:spacing w:before="0" w:after="0" w:line="240" w:lineRule="auto"/>
        <w:ind w:firstLine="760"/>
        <w:rPr>
          <w:sz w:val="22"/>
          <w:szCs w:val="22"/>
        </w:rPr>
      </w:pPr>
      <w:r w:rsidRPr="00D97E4E">
        <w:rPr>
          <w:sz w:val="22"/>
          <w:szCs w:val="22"/>
        </w:rPr>
        <w:t>формирование</w:t>
      </w:r>
      <w:r w:rsidRPr="00D97E4E">
        <w:rPr>
          <w:sz w:val="22"/>
          <w:szCs w:val="22"/>
        </w:rPr>
        <w:tab/>
        <w:t>опыта применения полученных знаний и умений</w:t>
      </w:r>
    </w:p>
    <w:p w:rsidR="000460DE" w:rsidRPr="00D97E4E" w:rsidRDefault="000460DE" w:rsidP="00CF3508">
      <w:pPr>
        <w:pStyle w:val="21"/>
        <w:shd w:val="clear" w:color="auto" w:fill="auto"/>
        <w:tabs>
          <w:tab w:val="left" w:pos="2809"/>
          <w:tab w:val="left" w:pos="5659"/>
        </w:tabs>
        <w:spacing w:before="0" w:after="0" w:line="240" w:lineRule="auto"/>
        <w:rPr>
          <w:sz w:val="22"/>
          <w:szCs w:val="22"/>
        </w:rPr>
      </w:pPr>
      <w:r w:rsidRPr="00D97E4E">
        <w:rPr>
          <w:sz w:val="22"/>
          <w:szCs w:val="22"/>
        </w:rPr>
        <w:t>для выстраивания отношений между людьми различных национальностей и вероисповеданий в общегражданской и в семейно-бытовой сферах; для соотнесения</w:t>
      </w:r>
      <w:r w:rsidRPr="00D97E4E">
        <w:rPr>
          <w:sz w:val="22"/>
          <w:szCs w:val="22"/>
        </w:rPr>
        <w:tab/>
        <w:t>своих действий</w:t>
      </w:r>
      <w:r w:rsidRPr="00D97E4E">
        <w:rPr>
          <w:sz w:val="22"/>
          <w:szCs w:val="22"/>
        </w:rPr>
        <w:tab/>
        <w:t>и действий других людей</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с нравственными ценностями и нормами поведения, установленными законом; содействия правовыми способами и средствами защите правопорядка в обществе.</w:t>
      </w:r>
    </w:p>
    <w:p w:rsidR="000460DE" w:rsidRPr="00D97E4E" w:rsidRDefault="000460DE" w:rsidP="00CF3508">
      <w:pPr>
        <w:pStyle w:val="21"/>
        <w:shd w:val="clear" w:color="auto" w:fill="auto"/>
        <w:tabs>
          <w:tab w:val="left" w:pos="1743"/>
        </w:tabs>
        <w:spacing w:before="0" w:after="0" w:line="240" w:lineRule="auto"/>
        <w:rPr>
          <w:sz w:val="22"/>
          <w:szCs w:val="22"/>
        </w:rPr>
      </w:pPr>
      <w:r w:rsidRPr="00D97E4E">
        <w:rPr>
          <w:sz w:val="22"/>
          <w:szCs w:val="22"/>
        </w:rPr>
        <w:t>В соответствии с учебным планом основного общего образования обществознание изучается с 6 по 9 класс, общее количество рекомендованных учебных часов составляет 136 часов, по 1 часу в неделю при 34 учебных неделях.</w:t>
      </w:r>
    </w:p>
    <w:p w:rsidR="000460DE" w:rsidRPr="00D97E4E" w:rsidRDefault="000460DE" w:rsidP="00CF3508">
      <w:pPr>
        <w:pStyle w:val="21"/>
        <w:shd w:val="clear" w:color="auto" w:fill="auto"/>
        <w:tabs>
          <w:tab w:val="left" w:pos="1548"/>
        </w:tabs>
        <w:spacing w:before="0" w:after="0" w:line="240" w:lineRule="auto"/>
        <w:ind w:left="760"/>
        <w:rPr>
          <w:sz w:val="22"/>
          <w:szCs w:val="22"/>
        </w:rPr>
      </w:pPr>
      <w:r w:rsidRPr="00D97E4E">
        <w:rPr>
          <w:sz w:val="22"/>
          <w:szCs w:val="22"/>
        </w:rPr>
        <w:t>Содержание обучения в 6 классе.</w:t>
      </w:r>
    </w:p>
    <w:p w:rsidR="000460DE" w:rsidRPr="00D97E4E" w:rsidRDefault="000460DE" w:rsidP="00CF3508">
      <w:pPr>
        <w:pStyle w:val="21"/>
        <w:shd w:val="clear" w:color="auto" w:fill="auto"/>
        <w:tabs>
          <w:tab w:val="left" w:pos="1754"/>
        </w:tabs>
        <w:spacing w:before="0" w:after="0" w:line="240" w:lineRule="auto"/>
        <w:ind w:left="760"/>
        <w:rPr>
          <w:sz w:val="22"/>
          <w:szCs w:val="22"/>
        </w:rPr>
      </w:pPr>
      <w:r w:rsidRPr="00D97E4E">
        <w:rPr>
          <w:sz w:val="22"/>
          <w:szCs w:val="22"/>
        </w:rPr>
        <w:t>Человек и его социальное окружение.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Биологическое и социальное в человеке. Черты сходства и различия человека и животного. Потребности человека (биологические, социальные, духовные).</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Способности человека.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Индивид, индивидуальность, личность. Возрастные периоды жизни человека и формирование личности. Отношения между поколениями. Особенности подросткового возраста.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Люди с ограниченными возможностями здоровья, их особые потребности и социальная позиция.</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Цели и мотивы деятельности. Виды деятельности (игра, труд, учение). Познание человеком мира и самого себя как вид деятельности.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Право человека на образование. Школьное образование. Права и обязанности обучающегося.</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Общение. Цели и средства общения. Особенности общения подростков. Общение в современных условиях.</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Отношения в малых группах. Групповые нормы и правила. Лидерство в группе. Межличностные отношения (деловые, личные).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Отношения в семье. Роль семьи в жизни человека и общества. Семейные традиции. Семейный досуг. Свободное время подростка.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Отношения с друзьями и сверстниками. Конфликты в межличностных отношениях.</w:t>
      </w:r>
    </w:p>
    <w:p w:rsidR="000460DE" w:rsidRPr="00D97E4E" w:rsidRDefault="000460DE" w:rsidP="00CF3508">
      <w:pPr>
        <w:pStyle w:val="21"/>
        <w:shd w:val="clear" w:color="auto" w:fill="auto"/>
        <w:tabs>
          <w:tab w:val="left" w:pos="1783"/>
        </w:tabs>
        <w:spacing w:before="0" w:after="0" w:line="240" w:lineRule="auto"/>
        <w:ind w:left="740"/>
        <w:rPr>
          <w:sz w:val="22"/>
          <w:szCs w:val="22"/>
        </w:rPr>
      </w:pPr>
      <w:r w:rsidRPr="00D97E4E">
        <w:rPr>
          <w:sz w:val="22"/>
          <w:szCs w:val="22"/>
        </w:rPr>
        <w:t>Общество, в котором мы живём.</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Что такое общество. Связь общества и природы. Устройство общественной жизни. Основные сферы жизни общества и их взаимодействие.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Социальные общности и группы. Положение человека в обществе.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Что такое экономика. Взаимосвязь жизни общества и его экономического развития. Виды экономической деятельности. Ресурсы и возможности экономики нашей страны.</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Политическая жизнь общества. Россия - многонациональное государство. Государственная власть в нашей стране. Государственный Герб, Государственный Флаг, Государственный Гимн Российской Федерации. Наша страна в начале XXI века. Место нашей Родины среди современных государств.</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Культурная жизнь. Духовные ценности, традиционные ценности российского народа.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Развитие общества. Усиление взаимосвязей стран и народов в условиях современного общества.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Глобальные проблемы современности и возможности их решения усилиями международного сообщества и международных организаций.</w:t>
      </w:r>
    </w:p>
    <w:p w:rsidR="000460DE" w:rsidRPr="00D97E4E" w:rsidRDefault="000460DE" w:rsidP="00CF3508">
      <w:pPr>
        <w:pStyle w:val="21"/>
        <w:shd w:val="clear" w:color="auto" w:fill="auto"/>
        <w:tabs>
          <w:tab w:val="left" w:pos="1583"/>
        </w:tabs>
        <w:spacing w:before="0" w:after="0" w:line="240" w:lineRule="auto"/>
        <w:ind w:left="740"/>
        <w:rPr>
          <w:sz w:val="22"/>
          <w:szCs w:val="22"/>
        </w:rPr>
      </w:pPr>
      <w:r w:rsidRPr="00D97E4E">
        <w:rPr>
          <w:sz w:val="22"/>
          <w:szCs w:val="22"/>
        </w:rPr>
        <w:t>Содержание обучения в 7 классе.</w:t>
      </w:r>
    </w:p>
    <w:p w:rsidR="000460DE" w:rsidRPr="00D97E4E" w:rsidRDefault="000460DE" w:rsidP="00CF3508">
      <w:pPr>
        <w:pStyle w:val="21"/>
        <w:shd w:val="clear" w:color="auto" w:fill="auto"/>
        <w:tabs>
          <w:tab w:val="left" w:pos="1790"/>
        </w:tabs>
        <w:spacing w:before="0" w:after="0" w:line="240" w:lineRule="auto"/>
        <w:ind w:left="740"/>
        <w:rPr>
          <w:sz w:val="22"/>
          <w:szCs w:val="22"/>
        </w:rPr>
      </w:pPr>
      <w:r w:rsidRPr="00D97E4E">
        <w:rPr>
          <w:sz w:val="22"/>
          <w:szCs w:val="22"/>
        </w:rPr>
        <w:t>Социальные ценности и нормы.</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Общественные ценности. Свобода и ответственность гражданина. Гражданственность и патриотизм. Гуманизм.</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Социальные нормы как регуляторы общественной жизни и поведения человека в обществе. Виды социальных норм. Традиции и обычаи.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Принципы и нормы морали. Добро и зло. Нравственные чувства человека. Совесть и стыд.</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Моральный выбор. Моральная оценка поведения людей и собственного поведения. Влияние моральных норм на общество и человека.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Право и его роль в жизни общества. Право и мораль.</w:t>
      </w:r>
    </w:p>
    <w:p w:rsidR="000460DE" w:rsidRPr="00D97E4E" w:rsidRDefault="000460DE" w:rsidP="00CF3508">
      <w:pPr>
        <w:pStyle w:val="21"/>
        <w:shd w:val="clear" w:color="auto" w:fill="auto"/>
        <w:tabs>
          <w:tab w:val="left" w:pos="1794"/>
        </w:tabs>
        <w:spacing w:before="0" w:after="0" w:line="240" w:lineRule="auto"/>
        <w:ind w:left="740"/>
        <w:rPr>
          <w:sz w:val="22"/>
          <w:szCs w:val="22"/>
        </w:rPr>
      </w:pPr>
      <w:r w:rsidRPr="00D97E4E">
        <w:rPr>
          <w:sz w:val="22"/>
          <w:szCs w:val="22"/>
        </w:rPr>
        <w:t>Человек как участник правовых отношений.</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Правоотношения и их особенности. Правовая норма. Участники правоотношений. Правоспособность и дееспособность. Правовая оценка поступков и деятельности человека. Правомерное поведение. Правовая культура личности.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Правонарушение и юридическая ответственность. Проступок и преступление. Опасность правонарушений для личности и общества.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Права и свободы человека и гражданина Российской Федерации. Гарантия и защита прав и свобод человека и гражданина в Российской Федерации. Конституционные обязанности гражданина Российской Федерации. Права ребёнка и возможности их защиты.</w:t>
      </w:r>
    </w:p>
    <w:p w:rsidR="000460DE" w:rsidRPr="00D97E4E" w:rsidRDefault="000460DE" w:rsidP="00CF3508">
      <w:pPr>
        <w:pStyle w:val="21"/>
        <w:shd w:val="clear" w:color="auto" w:fill="auto"/>
        <w:tabs>
          <w:tab w:val="left" w:pos="1799"/>
        </w:tabs>
        <w:spacing w:before="0" w:after="0" w:line="240" w:lineRule="auto"/>
        <w:ind w:left="740"/>
        <w:rPr>
          <w:sz w:val="22"/>
          <w:szCs w:val="22"/>
        </w:rPr>
      </w:pPr>
      <w:r w:rsidRPr="00D97E4E">
        <w:rPr>
          <w:sz w:val="22"/>
          <w:szCs w:val="22"/>
        </w:rPr>
        <w:t>Основы российского права.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Конституция Российской Федерации - основной закон. Законы и подзаконные акты. Отрасли права.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Основы гражданского права. Физические и юридические лица в гражданском праве. Право собственности, защита прав собственности.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Основные виды гражданско-правовых договоров. Договор купли-продажи.</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Права потребителей и возможности их защиты. Несовершеннолетние как участники гражданско-правовых отношений.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Основы семейного права. Важность семьи в жизни человека, общества и государства. Условия заключения брака в Российской Федерации. Права и обязанности детей и родителей. Защита прав и интересов детей, оставшихся без попечения родителей.</w:t>
      </w:r>
    </w:p>
    <w:p w:rsidR="000460DE" w:rsidRPr="00D97E4E" w:rsidRDefault="000460DE" w:rsidP="00CF3508">
      <w:pPr>
        <w:pStyle w:val="21"/>
        <w:shd w:val="clear" w:color="auto" w:fill="auto"/>
        <w:tabs>
          <w:tab w:val="left" w:pos="642"/>
        </w:tabs>
        <w:spacing w:before="0" w:after="0" w:line="240" w:lineRule="auto"/>
        <w:ind w:firstLine="760"/>
        <w:rPr>
          <w:sz w:val="22"/>
          <w:szCs w:val="22"/>
        </w:rPr>
      </w:pPr>
      <w:r w:rsidRPr="00D97E4E">
        <w:rPr>
          <w:sz w:val="22"/>
          <w:szCs w:val="22"/>
        </w:rPr>
        <w:t>Основы трудового права. Стороны трудовых отношений, их права и обязанности. Трудовой договор. Заключение и прекращение трудового договора. Рабочее время и время отдыха. Особенности правового статуса несовершеннолетних при</w:t>
      </w:r>
      <w:r w:rsidRPr="00D97E4E">
        <w:rPr>
          <w:sz w:val="22"/>
          <w:szCs w:val="22"/>
        </w:rPr>
        <w:tab/>
        <w:t>осуществлении трудовой деятельности.</w:t>
      </w:r>
    </w:p>
    <w:p w:rsidR="000460DE" w:rsidRPr="00D97E4E" w:rsidRDefault="000460DE" w:rsidP="00CF3508">
      <w:pPr>
        <w:pStyle w:val="21"/>
        <w:shd w:val="clear" w:color="auto" w:fill="auto"/>
        <w:tabs>
          <w:tab w:val="left" w:pos="3543"/>
          <w:tab w:val="center" w:pos="7297"/>
          <w:tab w:val="right" w:pos="10164"/>
        </w:tabs>
        <w:spacing w:before="0" w:after="0" w:line="240" w:lineRule="auto"/>
        <w:ind w:firstLine="760"/>
        <w:rPr>
          <w:sz w:val="22"/>
          <w:szCs w:val="22"/>
        </w:rPr>
      </w:pPr>
      <w:r w:rsidRPr="00D97E4E">
        <w:rPr>
          <w:sz w:val="22"/>
          <w:szCs w:val="22"/>
        </w:rPr>
        <w:t>Виды юридической</w:t>
      </w:r>
      <w:r w:rsidRPr="00D97E4E">
        <w:rPr>
          <w:sz w:val="22"/>
          <w:szCs w:val="22"/>
        </w:rPr>
        <w:tab/>
        <w:t>ответственности.</w:t>
      </w:r>
      <w:r w:rsidRPr="00D97E4E">
        <w:rPr>
          <w:sz w:val="22"/>
          <w:szCs w:val="22"/>
        </w:rPr>
        <w:tab/>
        <w:t>Гражданско-правовые</w:t>
      </w:r>
      <w:r w:rsidRPr="00D97E4E">
        <w:rPr>
          <w:sz w:val="22"/>
          <w:szCs w:val="22"/>
        </w:rPr>
        <w:tab/>
      </w:r>
    </w:p>
    <w:p w:rsidR="000460DE" w:rsidRPr="00D97E4E" w:rsidRDefault="000460DE" w:rsidP="00CF3508">
      <w:pPr>
        <w:pStyle w:val="21"/>
        <w:shd w:val="clear" w:color="auto" w:fill="auto"/>
        <w:tabs>
          <w:tab w:val="left" w:pos="3543"/>
          <w:tab w:val="center" w:pos="7297"/>
          <w:tab w:val="right" w:pos="10164"/>
        </w:tabs>
        <w:spacing w:before="0" w:after="0" w:line="240" w:lineRule="auto"/>
        <w:ind w:firstLine="760"/>
        <w:rPr>
          <w:sz w:val="22"/>
          <w:szCs w:val="22"/>
        </w:rPr>
      </w:pPr>
      <w:r w:rsidRPr="00D97E4E">
        <w:rPr>
          <w:sz w:val="22"/>
          <w:szCs w:val="22"/>
        </w:rPr>
        <w:t>Проступки и</w:t>
      </w:r>
      <w:r w:rsidRPr="00D97E4E">
        <w:rPr>
          <w:sz w:val="22"/>
          <w:szCs w:val="22"/>
        </w:rPr>
        <w:tab/>
        <w:t>гражданско-правовая</w:t>
      </w:r>
      <w:r w:rsidRPr="00D97E4E">
        <w:rPr>
          <w:sz w:val="22"/>
          <w:szCs w:val="22"/>
        </w:rPr>
        <w:tab/>
        <w:t>ответственность.</w:t>
      </w:r>
    </w:p>
    <w:p w:rsidR="000460DE" w:rsidRPr="00D97E4E" w:rsidRDefault="000460DE" w:rsidP="00CF3508">
      <w:pPr>
        <w:pStyle w:val="21"/>
        <w:shd w:val="clear" w:color="auto" w:fill="auto"/>
        <w:tabs>
          <w:tab w:val="left" w:pos="3543"/>
          <w:tab w:val="center" w:pos="7297"/>
          <w:tab w:val="right" w:pos="10164"/>
        </w:tabs>
        <w:spacing w:before="0" w:after="0" w:line="240" w:lineRule="auto"/>
        <w:ind w:firstLine="760"/>
        <w:rPr>
          <w:sz w:val="22"/>
          <w:szCs w:val="22"/>
        </w:rPr>
      </w:pPr>
      <w:r w:rsidRPr="00D97E4E">
        <w:rPr>
          <w:sz w:val="22"/>
          <w:szCs w:val="22"/>
        </w:rPr>
        <w:t>Административные</w:t>
      </w:r>
      <w:r w:rsidRPr="00D97E4E">
        <w:rPr>
          <w:sz w:val="22"/>
          <w:szCs w:val="22"/>
        </w:rPr>
        <w:tab/>
        <w:t>проступки и административная</w:t>
      </w:r>
      <w:r w:rsidRPr="00D97E4E">
        <w:rPr>
          <w:sz w:val="22"/>
          <w:szCs w:val="22"/>
        </w:rPr>
        <w:tab/>
        <w:t>ответственность.</w:t>
      </w:r>
      <w:r w:rsidRPr="00D97E4E">
        <w:rPr>
          <w:sz w:val="22"/>
          <w:szCs w:val="22"/>
        </w:rPr>
        <w:tab/>
      </w:r>
    </w:p>
    <w:p w:rsidR="000460DE" w:rsidRPr="00D97E4E" w:rsidRDefault="000460DE" w:rsidP="00CF3508">
      <w:pPr>
        <w:pStyle w:val="21"/>
        <w:shd w:val="clear" w:color="auto" w:fill="auto"/>
        <w:tabs>
          <w:tab w:val="left" w:pos="3543"/>
          <w:tab w:val="center" w:pos="7297"/>
          <w:tab w:val="right" w:pos="10164"/>
        </w:tabs>
        <w:spacing w:before="0" w:after="0" w:line="240" w:lineRule="auto"/>
        <w:ind w:firstLine="760"/>
        <w:rPr>
          <w:sz w:val="22"/>
          <w:szCs w:val="22"/>
        </w:rPr>
      </w:pPr>
      <w:r w:rsidRPr="00D97E4E">
        <w:rPr>
          <w:sz w:val="22"/>
          <w:szCs w:val="22"/>
        </w:rPr>
        <w:t>Дисциплинарные</w:t>
      </w:r>
      <w:r w:rsidRPr="00D97E4E">
        <w:rPr>
          <w:sz w:val="22"/>
          <w:szCs w:val="22"/>
        </w:rPr>
        <w:tab/>
        <w:t>проступки и дисциплинарная ответственность. Преступления и уголовная ответственность. Особенности юридической ответственности несовершеннолетних.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Правоохранительные органы в Российской Федерации. Структура правоохранительных органов Российской Федерации. Функции правоохранительных органов.</w:t>
      </w:r>
    </w:p>
    <w:p w:rsidR="000460DE" w:rsidRPr="00D97E4E" w:rsidRDefault="000460DE" w:rsidP="00CF3508">
      <w:pPr>
        <w:pStyle w:val="21"/>
        <w:shd w:val="clear" w:color="auto" w:fill="auto"/>
        <w:tabs>
          <w:tab w:val="left" w:pos="1613"/>
        </w:tabs>
        <w:spacing w:before="0" w:after="0" w:line="240" w:lineRule="auto"/>
        <w:ind w:left="760"/>
        <w:rPr>
          <w:sz w:val="22"/>
          <w:szCs w:val="22"/>
        </w:rPr>
      </w:pPr>
      <w:r w:rsidRPr="00D97E4E">
        <w:rPr>
          <w:sz w:val="22"/>
          <w:szCs w:val="22"/>
        </w:rPr>
        <w:t>Содержание обучения в 8 классе.</w:t>
      </w:r>
    </w:p>
    <w:p w:rsidR="000460DE" w:rsidRPr="00D97E4E" w:rsidRDefault="000460DE" w:rsidP="00CF3508">
      <w:pPr>
        <w:pStyle w:val="21"/>
        <w:shd w:val="clear" w:color="auto" w:fill="auto"/>
        <w:tabs>
          <w:tab w:val="left" w:pos="1814"/>
        </w:tabs>
        <w:spacing w:before="0" w:after="0" w:line="240" w:lineRule="auto"/>
        <w:ind w:left="760"/>
        <w:rPr>
          <w:sz w:val="22"/>
          <w:szCs w:val="22"/>
        </w:rPr>
      </w:pPr>
      <w:r w:rsidRPr="00D97E4E">
        <w:rPr>
          <w:sz w:val="22"/>
          <w:szCs w:val="22"/>
        </w:rPr>
        <w:t>Человек в экономических отношениях.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Экономическая жизнь общества. Потребности и ресурсы, ограниченность ресурсов. Экономический выбор.</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Экономическая система и её функции. Собственность. Производство - источник экономических благ. Факторы производства. Трудовая деятельность. Производительность труда. Разделение труда.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Предпринимательство. Виды и формы предпринимательской деятельности.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Обмен. Деньги и их функции. Торговля и её формы. Рыночная экономика. Конкуренция. Спрос и предложение.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Рыночное равновесие. Невидимая рука рынка. Многообразие рынков.</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Предприятие в экономике. Издержки, выручка и прибыль. Как повысить эффективность производства.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Заработная плата и стимулирование труда. Занятость и безработица.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Финансовый рынок и посредники (банки, страховые компании, кредитные союзы, участники фондового рынка). Услуги финансовых посредников.</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Основные типы финансовых инструментов: акции и облигации.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Банковские услуги, предоставляемые гражданам (депозит, кредит, платёжная карта, денежные переводы, обмен валюты). Дистанционное банковское обслуживание. Страховые услуги. Защита прав потребителя финансовых услуг.</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Экономические функции домохозяйств. Потребление домашних хозяйств. Потребительские товары и товары длительного пользования. Источники доходов и расходов семьи. Семейный бюджет. Личный финансовый план. Способы и формы сбережений.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Экономические цели и функции государства. Налоги. Доходы и расходы государства. Государственный бюджет. Государственная бюджетная и денежно- кредитная политика Российской Федерации. Государственная политика по развитию конкуренции.</w:t>
      </w:r>
    </w:p>
    <w:p w:rsidR="000460DE" w:rsidRPr="00D97E4E" w:rsidRDefault="000460DE" w:rsidP="00CF3508">
      <w:pPr>
        <w:pStyle w:val="21"/>
        <w:shd w:val="clear" w:color="auto" w:fill="auto"/>
        <w:tabs>
          <w:tab w:val="left" w:pos="1792"/>
        </w:tabs>
        <w:spacing w:before="0" w:after="0" w:line="240" w:lineRule="auto"/>
        <w:ind w:left="760"/>
        <w:rPr>
          <w:sz w:val="22"/>
          <w:szCs w:val="22"/>
        </w:rPr>
      </w:pPr>
      <w:r w:rsidRPr="00D97E4E">
        <w:rPr>
          <w:sz w:val="22"/>
          <w:szCs w:val="22"/>
        </w:rPr>
        <w:t>Человек в мире культуры.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Культура, её многообразие и формы. Влияние духовной культуры на формирование личности. Современная молодёжная культура.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Наука. Естественные и социально-гуманитарные науки. Роль науки в развитии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Образование. Личностная и общественная значимость образования в современном обществе. Образование в Российской Федерации. Самообразование.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Политика в сфере культуры и образования в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Понятие религии. Роль религии в жизни человека и общества. Свобода совести и свобода вероисповедания. Национальные и мировые религии. Религии и религиозные объединения в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Что такое искусство. Виды искусств. Роль искусства в жизни человека и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Роль информации и информационных технологий в современном мире. Информационная культура и информационная безопасность. Правила безопасного поведения в Интернете.</w:t>
      </w:r>
    </w:p>
    <w:p w:rsidR="000460DE" w:rsidRPr="00D97E4E" w:rsidRDefault="000460DE" w:rsidP="00CF3508">
      <w:pPr>
        <w:pStyle w:val="21"/>
        <w:shd w:val="clear" w:color="auto" w:fill="auto"/>
        <w:tabs>
          <w:tab w:val="left" w:pos="1586"/>
        </w:tabs>
        <w:spacing w:before="0" w:after="0" w:line="240" w:lineRule="auto"/>
        <w:ind w:left="760"/>
        <w:rPr>
          <w:sz w:val="22"/>
          <w:szCs w:val="22"/>
        </w:rPr>
      </w:pPr>
      <w:r w:rsidRPr="00D97E4E">
        <w:rPr>
          <w:sz w:val="22"/>
          <w:szCs w:val="22"/>
        </w:rPr>
        <w:t>Содержание обучения в 9 классе.</w:t>
      </w:r>
    </w:p>
    <w:p w:rsidR="000460DE" w:rsidRPr="00D97E4E" w:rsidRDefault="000460DE" w:rsidP="00CF3508">
      <w:pPr>
        <w:pStyle w:val="21"/>
        <w:shd w:val="clear" w:color="auto" w:fill="auto"/>
        <w:tabs>
          <w:tab w:val="left" w:pos="1792"/>
        </w:tabs>
        <w:spacing w:before="0" w:after="0" w:line="240" w:lineRule="auto"/>
        <w:ind w:left="760"/>
        <w:rPr>
          <w:sz w:val="22"/>
          <w:szCs w:val="22"/>
        </w:rPr>
      </w:pPr>
      <w:r w:rsidRPr="00D97E4E">
        <w:rPr>
          <w:sz w:val="22"/>
          <w:szCs w:val="22"/>
        </w:rPr>
        <w:t>Человек в политическом измерении.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Политика и политическая власть. Государство - политическая организация общества. Признаки государства. Внутренняя и внешняя политика.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Форма государства. Монархия и республика - основные формы правления. Унитарное и федеративное государственно-территориальное устройство.</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Политический режим и его виды.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Демократия, демократические ценности. Правовое государство и гражданское общество.</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Участие граждан в политике. Выборы, референдум. Политические партии, их роль в демократическом обществе.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Общественно-политические организации.</w:t>
      </w:r>
    </w:p>
    <w:p w:rsidR="000460DE" w:rsidRPr="00D97E4E" w:rsidRDefault="000460DE" w:rsidP="00CF3508">
      <w:pPr>
        <w:pStyle w:val="21"/>
        <w:shd w:val="clear" w:color="auto" w:fill="auto"/>
        <w:tabs>
          <w:tab w:val="left" w:pos="1792"/>
        </w:tabs>
        <w:spacing w:before="0" w:after="0" w:line="240" w:lineRule="auto"/>
        <w:ind w:left="760"/>
        <w:rPr>
          <w:sz w:val="22"/>
          <w:szCs w:val="22"/>
        </w:rPr>
      </w:pPr>
      <w:r w:rsidRPr="00D97E4E">
        <w:rPr>
          <w:sz w:val="22"/>
          <w:szCs w:val="22"/>
        </w:rPr>
        <w:t>Гражданин и государство.</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Основы конституционного строя Российской Федерации. Россия - демократическое федеративное правовое государство с республиканской формой правления. Россия - социальное государство. Основные направления и приоритеты социальной политики российского государства. Россия - светское государство.</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Законодательные, исполнительные и судебные органы государственной власти в Российской Федерации. Президент - Глава государства Российская Федерация. Федеральное Собрание Российской Федерации: Государственная Дума Российской Федерации и Совет Федерации. Правительство Российской Федерации. Судебная система в Российской Федерации. Конституционный Суд Российской Федерации. Верховный Суд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Государственное управление. Противодействие коррупции в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Г осударственно-территориальное устройство Российской Федерации. Субъекты Российской Федерации: республика, край, область, город федерального значения, автономная область, автономный округ. Конституционный статус субъектов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Местное самоуправление.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Конституция Российской Федерации о правовом статусе человека и гражданина. Гражданство Российской Федерации. Взаимосвязь конституционных прав, свобод и обязанностей гражданина Российской Федерации.</w:t>
      </w:r>
    </w:p>
    <w:p w:rsidR="000460DE" w:rsidRPr="00D97E4E" w:rsidRDefault="000460DE" w:rsidP="00CF3508">
      <w:pPr>
        <w:pStyle w:val="21"/>
        <w:shd w:val="clear" w:color="auto" w:fill="auto"/>
        <w:tabs>
          <w:tab w:val="left" w:pos="1814"/>
        </w:tabs>
        <w:spacing w:before="0" w:after="0" w:line="240" w:lineRule="auto"/>
        <w:rPr>
          <w:sz w:val="22"/>
          <w:szCs w:val="22"/>
        </w:rPr>
      </w:pPr>
      <w:r w:rsidRPr="00D97E4E">
        <w:rPr>
          <w:sz w:val="22"/>
          <w:szCs w:val="22"/>
        </w:rPr>
        <w:t>Человек в системе социальных отношений.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Социальная структура общества. Многообразие социальных общностей и групп.</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Социальная мобильность.</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Социальный статус человека в обществе. Социальные роли. Ролевой набор подростка.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Социализация личности.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Роль семьи в социализации личности. Функции семьи. Семейные ценности. Основные роли членов семьи.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Этнос и нация. Россия - многонациональное государство. Этносы и нации в диалоге культур.</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Социальная политика Российского государства. Социальные конфликты и пути их разрешения. Отклоняющееся поведение. Опасность наркомании и алкоголизма для человека и общества. Профилактика негативных отклонений поведения. Социальная и личная значимость здорового образа жизни.</w:t>
      </w:r>
    </w:p>
    <w:p w:rsidR="000460DE" w:rsidRPr="00D97E4E" w:rsidRDefault="000460DE" w:rsidP="00CF3508">
      <w:pPr>
        <w:pStyle w:val="21"/>
        <w:shd w:val="clear" w:color="auto" w:fill="auto"/>
        <w:tabs>
          <w:tab w:val="left" w:pos="1814"/>
        </w:tabs>
        <w:spacing w:before="0" w:after="0" w:line="240" w:lineRule="auto"/>
        <w:ind w:left="760"/>
        <w:rPr>
          <w:sz w:val="22"/>
          <w:szCs w:val="22"/>
        </w:rPr>
      </w:pPr>
      <w:r w:rsidRPr="00D97E4E">
        <w:rPr>
          <w:sz w:val="22"/>
          <w:szCs w:val="22"/>
        </w:rPr>
        <w:t>Человек в современном изменяющемся мире.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Информационное общество. Сущность глобализации. Причины, проявления и последствия глобализации, её противоречия. Глобальные проблемы и возможности их решения. Экологическая ситуация и способы её улучшения.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Молодёжь - активный участник общественной жизни. Волонтёрское движение.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Профессии настоящего и будущего. Непрерывное образование и карьера.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Здоровый образ жизни. Социальная и личная значимость здорового образа жизни. Мода и спорт.</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Современные формы связи и коммуникации: как они изменили мир. Особенности общения в виртуальном пространстве.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Перспективы развития общества.</w:t>
      </w:r>
    </w:p>
    <w:p w:rsidR="000460DE" w:rsidRPr="00D97E4E" w:rsidRDefault="000460DE" w:rsidP="00CF3508">
      <w:pPr>
        <w:pStyle w:val="21"/>
        <w:shd w:val="clear" w:color="auto" w:fill="auto"/>
        <w:tabs>
          <w:tab w:val="left" w:pos="1608"/>
        </w:tabs>
        <w:spacing w:before="0" w:after="0" w:line="240" w:lineRule="auto"/>
        <w:ind w:left="760"/>
        <w:rPr>
          <w:sz w:val="22"/>
          <w:szCs w:val="22"/>
        </w:rPr>
      </w:pPr>
      <w:r w:rsidRPr="00D97E4E">
        <w:rPr>
          <w:sz w:val="22"/>
          <w:szCs w:val="22"/>
        </w:rPr>
        <w:t>Планируемые результаты освоения программы по обществознанию.</w:t>
      </w:r>
    </w:p>
    <w:p w:rsidR="000460DE" w:rsidRPr="00D97E4E" w:rsidRDefault="000460DE" w:rsidP="00CF3508">
      <w:pPr>
        <w:pStyle w:val="21"/>
        <w:shd w:val="clear" w:color="auto" w:fill="auto"/>
        <w:tabs>
          <w:tab w:val="left" w:pos="1738"/>
        </w:tabs>
        <w:spacing w:before="0" w:after="0" w:line="240" w:lineRule="auto"/>
        <w:rPr>
          <w:sz w:val="22"/>
          <w:szCs w:val="22"/>
        </w:rPr>
      </w:pPr>
      <w:r w:rsidRPr="00D97E4E">
        <w:rPr>
          <w:sz w:val="22"/>
          <w:szCs w:val="22"/>
        </w:rPr>
        <w:t>Личностные результаты изучения обществознания воплощают традиционные российские социокультурные и духовно-нравственные ценности, принятые в обществе нормы поведения, отражают готовность обучающихся руководствоваться ими в жизни, во взаимодействии с другими людьми, при принятии собственных решений. Они достигаются в единстве учебной и воспитательной деятельности в процессе развития у обучающихся установки на решение практических задач социальной направленности и опыта конструктивного социального поведения по основным направлениям воспитательной деятельности, в том числе в части:</w:t>
      </w:r>
    </w:p>
    <w:p w:rsidR="000460DE" w:rsidRPr="00D97E4E" w:rsidRDefault="000460DE" w:rsidP="00C8041A">
      <w:pPr>
        <w:pStyle w:val="21"/>
        <w:numPr>
          <w:ilvl w:val="0"/>
          <w:numId w:val="34"/>
        </w:numPr>
        <w:shd w:val="clear" w:color="auto" w:fill="auto"/>
        <w:tabs>
          <w:tab w:val="left" w:pos="1081"/>
        </w:tabs>
        <w:spacing w:before="0" w:after="0" w:line="240" w:lineRule="auto"/>
        <w:ind w:firstLine="760"/>
        <w:rPr>
          <w:sz w:val="22"/>
          <w:szCs w:val="22"/>
        </w:rPr>
      </w:pPr>
      <w:r w:rsidRPr="00D97E4E">
        <w:rPr>
          <w:sz w:val="22"/>
          <w:szCs w:val="22"/>
        </w:rPr>
        <w:t>гражданского воспитания: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созидательной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460DE" w:rsidRPr="00D97E4E" w:rsidRDefault="000460DE" w:rsidP="00C8041A">
      <w:pPr>
        <w:pStyle w:val="21"/>
        <w:numPr>
          <w:ilvl w:val="0"/>
          <w:numId w:val="34"/>
        </w:numPr>
        <w:shd w:val="clear" w:color="auto" w:fill="auto"/>
        <w:tabs>
          <w:tab w:val="left" w:pos="1076"/>
        </w:tabs>
        <w:spacing w:before="0" w:after="0" w:line="240" w:lineRule="auto"/>
        <w:ind w:firstLine="760"/>
        <w:rPr>
          <w:sz w:val="22"/>
          <w:szCs w:val="22"/>
        </w:rPr>
      </w:pPr>
      <w:r w:rsidRPr="00D97E4E">
        <w:rPr>
          <w:sz w:val="22"/>
          <w:szCs w:val="22"/>
        </w:rPr>
        <w:t>патриотического воспитания: 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природному наследию и памятникам, традициям разных народов, проживающих в родной стране;</w:t>
      </w:r>
    </w:p>
    <w:p w:rsidR="000460DE" w:rsidRPr="00D97E4E" w:rsidRDefault="000460DE" w:rsidP="00C8041A">
      <w:pPr>
        <w:pStyle w:val="21"/>
        <w:numPr>
          <w:ilvl w:val="0"/>
          <w:numId w:val="34"/>
        </w:numPr>
        <w:shd w:val="clear" w:color="auto" w:fill="auto"/>
        <w:tabs>
          <w:tab w:val="left" w:pos="361"/>
        </w:tabs>
        <w:spacing w:before="0" w:after="0" w:line="240" w:lineRule="auto"/>
        <w:ind w:firstLine="760"/>
        <w:rPr>
          <w:sz w:val="22"/>
          <w:szCs w:val="22"/>
        </w:rPr>
      </w:pPr>
      <w:r w:rsidRPr="00D97E4E">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460DE" w:rsidRPr="00D97E4E" w:rsidRDefault="000460DE" w:rsidP="00C8041A">
      <w:pPr>
        <w:pStyle w:val="21"/>
        <w:numPr>
          <w:ilvl w:val="0"/>
          <w:numId w:val="34"/>
        </w:numPr>
        <w:shd w:val="clear" w:color="auto" w:fill="auto"/>
        <w:tabs>
          <w:tab w:val="left" w:pos="1071"/>
        </w:tabs>
        <w:spacing w:before="0" w:after="0" w:line="240" w:lineRule="auto"/>
        <w:ind w:firstLine="740"/>
        <w:rPr>
          <w:sz w:val="22"/>
          <w:szCs w:val="22"/>
        </w:rPr>
      </w:pPr>
      <w:r w:rsidRPr="00D97E4E">
        <w:rPr>
          <w:sz w:val="22"/>
          <w:szCs w:val="22"/>
        </w:rPr>
        <w:t>эстетического воспитания: восприимчивость к разным видам искусства, традициям и творчеству своего и других народов, понимание эмоционального воздействия искусства, осознание важности художественной культуры как средства коммуникации и самовыражения, понимание ценности отечественного и мирового искусства, этнических культурных традиций и народного творчества, стремление к самовыражению в разных видах искусства;</w:t>
      </w:r>
    </w:p>
    <w:p w:rsidR="000460DE" w:rsidRPr="00D97E4E" w:rsidRDefault="000460DE" w:rsidP="00C8041A">
      <w:pPr>
        <w:pStyle w:val="21"/>
        <w:numPr>
          <w:ilvl w:val="0"/>
          <w:numId w:val="34"/>
        </w:numPr>
        <w:shd w:val="clear" w:color="auto" w:fill="auto"/>
        <w:tabs>
          <w:tab w:val="left" w:pos="1081"/>
        </w:tabs>
        <w:spacing w:before="0" w:after="0" w:line="240" w:lineRule="auto"/>
        <w:ind w:firstLine="740"/>
        <w:rPr>
          <w:sz w:val="22"/>
          <w:szCs w:val="22"/>
        </w:rPr>
      </w:pPr>
      <w:r w:rsidRPr="00D97E4E">
        <w:rPr>
          <w:sz w:val="22"/>
          <w:szCs w:val="22"/>
        </w:rPr>
        <w:t>физического воспитания, формирования культуры здоровья и эмоционального благополучия: осознание ценности жизни; ответственное отношение к своему здоровью и установка на здоровый образ жизни,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навыки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осмысляя собственный опыт и выстраивая дальнейшие цели, умение принимать себя и других, не осуждая, сформированность навыков рефлексии, признание своего права на ошибку и такого же права другого человека;</w:t>
      </w:r>
    </w:p>
    <w:p w:rsidR="000460DE" w:rsidRPr="00D97E4E" w:rsidRDefault="000460DE" w:rsidP="00C8041A">
      <w:pPr>
        <w:pStyle w:val="21"/>
        <w:numPr>
          <w:ilvl w:val="0"/>
          <w:numId w:val="34"/>
        </w:numPr>
        <w:shd w:val="clear" w:color="auto" w:fill="auto"/>
        <w:tabs>
          <w:tab w:val="left" w:pos="1071"/>
        </w:tabs>
        <w:spacing w:before="0" w:after="0" w:line="240" w:lineRule="auto"/>
        <w:ind w:firstLine="740"/>
        <w:rPr>
          <w:sz w:val="22"/>
          <w:szCs w:val="22"/>
        </w:rPr>
      </w:pPr>
      <w:r w:rsidRPr="00D97E4E">
        <w:rPr>
          <w:sz w:val="22"/>
          <w:szCs w:val="22"/>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0DE" w:rsidRPr="00D97E4E" w:rsidRDefault="000460DE" w:rsidP="00C8041A">
      <w:pPr>
        <w:pStyle w:val="21"/>
        <w:numPr>
          <w:ilvl w:val="0"/>
          <w:numId w:val="34"/>
        </w:numPr>
        <w:shd w:val="clear" w:color="auto" w:fill="auto"/>
        <w:tabs>
          <w:tab w:val="left" w:pos="1076"/>
        </w:tabs>
        <w:spacing w:before="0" w:after="0" w:line="240" w:lineRule="auto"/>
        <w:ind w:firstLine="740"/>
        <w:rPr>
          <w:sz w:val="22"/>
          <w:szCs w:val="22"/>
        </w:rPr>
      </w:pPr>
      <w:r w:rsidRPr="00D97E4E">
        <w:rPr>
          <w:sz w:val="22"/>
          <w:szCs w:val="22"/>
        </w:rPr>
        <w:t>экологического воспитания: ориентация на применение знаний из социальных и естественных наук для решения задач в области окружающей среды, планирования поступков и оценка возможных последствий своих действий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60DE" w:rsidRPr="00D97E4E" w:rsidRDefault="000460DE" w:rsidP="00C8041A">
      <w:pPr>
        <w:pStyle w:val="21"/>
        <w:numPr>
          <w:ilvl w:val="0"/>
          <w:numId w:val="34"/>
        </w:numPr>
        <w:shd w:val="clear" w:color="auto" w:fill="auto"/>
        <w:tabs>
          <w:tab w:val="left" w:pos="1086"/>
        </w:tabs>
        <w:spacing w:before="0" w:after="0" w:line="240" w:lineRule="auto"/>
        <w:ind w:firstLine="740"/>
        <w:rPr>
          <w:sz w:val="22"/>
          <w:szCs w:val="22"/>
        </w:rPr>
      </w:pPr>
      <w:r w:rsidRPr="00D97E4E">
        <w:rPr>
          <w:sz w:val="22"/>
          <w:szCs w:val="22"/>
        </w:rPr>
        <w:t>ценности научного познания: ориентация в деятельности на современную систему научных представлений об основных закономерностях развития человека, природы и общества, о взаимосвязях человека с природной и социальной средой; овладение языковой и читательской культурой как средством познания мира,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CF3508">
      <w:pPr>
        <w:pStyle w:val="21"/>
        <w:shd w:val="clear" w:color="auto" w:fill="auto"/>
        <w:tabs>
          <w:tab w:val="left" w:pos="1734"/>
        </w:tabs>
        <w:spacing w:before="0" w:after="0" w:line="240" w:lineRule="auto"/>
        <w:rPr>
          <w:sz w:val="22"/>
          <w:szCs w:val="22"/>
        </w:rPr>
      </w:pPr>
      <w:r w:rsidRPr="00D97E4E">
        <w:rPr>
          <w:sz w:val="22"/>
          <w:szCs w:val="22"/>
        </w:rPr>
        <w:t>Личностные результаты, обеспечивающие адаптацию обучающегося к изменяющимся условиям социальной и природной среды:</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освоение обучающимися социального опыта, основных социальных ролей, соответствующих ведущей деятельности возраста, норм и правил общественного поведения, форм социальной жизни в группах и сообществах, включая семью, группы, сформированные по профессиональной деятельности, а также в рамках социального взаимодействия с людьми из другой культурной среды;</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способность обучающихся во взаимодействии в условиях неопределенности, открытость опыту и знаниям других;</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способность действовать в условиях неопределенности, открытость опыту и знаниям других, повышать уровень своей компетентности через практическую деятельность, в том числе умение учиться у других людей; осознавать в совместной деятельности новые знания, навыки и компетенции из опыта других;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навык выявления и связывания образов, способность формирования новых знаний, в том числе способность формулировать идеи, понятия, гипотезы об объектах и явлениях, в том числе ранее неизвестных, осознавать дефицит собственных знаний и компетентностей, планировать своё развитие;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умение распознавать конкретные примеры понятия по характерным признакам, выполнять операции в соответствии с определением и простейшими свойствами понятия, конкретизировать понятие примерами, использовать понятие и его свойства при решении задач (далее - оперировать понятиями), а также оперировать терминами и представлениями в области концепции устойчивого развития;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умение анализировать и выявлять взаимосвязи природы, общества и экономики;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умение оценивать свои действия с учётом влияния на окружающую среду, достижений целей и преодоления вызовов, возможных глобальных последствий;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способность обучающихся осознавать стрессовую ситуацию, оценивать происходящие изменения и их последствия, воспринимать стрессовую ситуацию как вызов, требующий контрмер;</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оценивать ситуацию стресса, корректировать принимаемые решения и действия, формулировать и оценивать риски и последствия, формировать опыт, уметь находить позитивное в произошедшей ситуации; быть готовым действовать в отсутствие гарантий успеха.</w:t>
      </w:r>
    </w:p>
    <w:p w:rsidR="000460DE" w:rsidRPr="00D97E4E" w:rsidRDefault="000460DE" w:rsidP="00CF3508">
      <w:pPr>
        <w:pStyle w:val="21"/>
        <w:shd w:val="clear" w:color="auto" w:fill="auto"/>
        <w:tabs>
          <w:tab w:val="left" w:pos="1738"/>
        </w:tabs>
        <w:spacing w:before="0" w:after="0" w:line="240" w:lineRule="auto"/>
        <w:rPr>
          <w:sz w:val="22"/>
          <w:szCs w:val="22"/>
        </w:rPr>
      </w:pPr>
      <w:r w:rsidRPr="00D97E4E">
        <w:rPr>
          <w:sz w:val="22"/>
          <w:szCs w:val="22"/>
        </w:rPr>
        <w:t>В результате изучения обществознания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60DE" w:rsidRPr="00D97E4E" w:rsidRDefault="000460DE" w:rsidP="00CF3508">
      <w:pPr>
        <w:pStyle w:val="21"/>
        <w:shd w:val="clear" w:color="auto" w:fill="auto"/>
        <w:tabs>
          <w:tab w:val="left" w:pos="1950"/>
        </w:tabs>
        <w:spacing w:before="0" w:after="0" w:line="240" w:lineRule="auto"/>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социальных явлений и процессов;</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устанавливать существенный признак классификации социальных фактов, основания для их обобщения и сравнения, критерии проводимого анализа;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 учётом предложенной задачи выявлять закономерности и противоречия в рассматриваемых фактах, данных и наблюдениях;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предлагать критерии для выявления закономерностей и противоречий; выявлять дефицит информации, данных, необходимых для решения поставленной задачи;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осознавать невозможность контролировать всё вокруг.</w:t>
      </w:r>
    </w:p>
    <w:p w:rsidR="000460DE" w:rsidRPr="00D97E4E" w:rsidRDefault="000460DE" w:rsidP="00CF3508">
      <w:pPr>
        <w:pStyle w:val="21"/>
        <w:shd w:val="clear" w:color="auto" w:fill="auto"/>
        <w:tabs>
          <w:tab w:val="left" w:pos="1947"/>
        </w:tabs>
        <w:spacing w:before="0" w:after="0" w:line="240" w:lineRule="auto"/>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формулировать гипотезу об истинности собственных суждений и суждений других, аргументировать свою позицию, мнение;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небольшое исследование по установлению особенностей объекта изучения, причинно-следственных связей и зависимостей объектов между собой;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исследования;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исследования, владеть инструментами оценки</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достоверности полученных выводов и обобщений;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60DE" w:rsidRPr="00D97E4E" w:rsidRDefault="000460DE" w:rsidP="00CF3508">
      <w:pPr>
        <w:pStyle w:val="21"/>
        <w:shd w:val="clear" w:color="auto" w:fill="auto"/>
        <w:tabs>
          <w:tab w:val="left" w:pos="2483"/>
          <w:tab w:val="left" w:pos="4590"/>
          <w:tab w:val="left" w:pos="7830"/>
        </w:tabs>
        <w:spacing w:before="0" w:after="0" w:line="240" w:lineRule="auto"/>
        <w:rPr>
          <w:sz w:val="22"/>
          <w:szCs w:val="22"/>
        </w:rPr>
      </w:pPr>
      <w:r w:rsidRPr="00D97E4E">
        <w:rPr>
          <w:sz w:val="22"/>
          <w:szCs w:val="22"/>
        </w:rPr>
        <w:t xml:space="preserve"> У</w:t>
      </w:r>
      <w:r w:rsidRPr="00D97E4E">
        <w:rPr>
          <w:sz w:val="22"/>
          <w:szCs w:val="22"/>
        </w:rPr>
        <w:tab/>
        <w:t>обучающегося</w:t>
      </w:r>
      <w:r w:rsidRPr="00D97E4E">
        <w:rPr>
          <w:sz w:val="22"/>
          <w:szCs w:val="22"/>
        </w:rPr>
        <w:tab/>
        <w:t>будут сформированы</w:t>
      </w:r>
      <w:r w:rsidRPr="00D97E4E">
        <w:rPr>
          <w:sz w:val="22"/>
          <w:szCs w:val="22"/>
        </w:rPr>
        <w:tab/>
        <w:t>умения работать</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с информацией как часть познавательных универсальных учебных действий: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60DE" w:rsidRPr="00D97E4E" w:rsidRDefault="000460DE" w:rsidP="00CF3508">
      <w:pPr>
        <w:pStyle w:val="21"/>
        <w:shd w:val="clear" w:color="auto" w:fill="auto"/>
        <w:tabs>
          <w:tab w:val="left" w:pos="2483"/>
          <w:tab w:val="left" w:pos="4590"/>
          <w:tab w:val="left" w:pos="7830"/>
        </w:tabs>
        <w:spacing w:before="0" w:after="0" w:line="240" w:lineRule="auto"/>
        <w:ind w:firstLine="760"/>
        <w:rPr>
          <w:sz w:val="22"/>
          <w:szCs w:val="22"/>
        </w:rPr>
      </w:pPr>
      <w:r w:rsidRPr="00D97E4E">
        <w:rPr>
          <w:sz w:val="22"/>
          <w:szCs w:val="22"/>
        </w:rPr>
        <w:t>выбирать,</w:t>
      </w:r>
      <w:r w:rsidRPr="00D97E4E">
        <w:rPr>
          <w:sz w:val="22"/>
          <w:szCs w:val="22"/>
        </w:rPr>
        <w:tab/>
        <w:t>анализировать,</w:t>
      </w:r>
      <w:r w:rsidRPr="00D97E4E">
        <w:rPr>
          <w:sz w:val="22"/>
          <w:szCs w:val="22"/>
        </w:rPr>
        <w:tab/>
        <w:t>систематизировать и интерпретировать информацию различных видов и форм представления;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w:t>
      </w:r>
    </w:p>
    <w:p w:rsidR="000460DE" w:rsidRPr="00D97E4E" w:rsidRDefault="000460DE" w:rsidP="00CF3508">
      <w:pPr>
        <w:pStyle w:val="21"/>
        <w:shd w:val="clear" w:color="auto" w:fill="auto"/>
        <w:tabs>
          <w:tab w:val="left" w:pos="1995"/>
        </w:tabs>
        <w:spacing w:before="0" w:after="0" w:line="240" w:lineRule="auto"/>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соответствии с целями и условиями общения;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обнаруживать различие и сходство позиций;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исследования, проекта; 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60DE" w:rsidRPr="00D97E4E" w:rsidRDefault="000460DE" w:rsidP="00CF3508">
      <w:pPr>
        <w:pStyle w:val="21"/>
        <w:shd w:val="clear" w:color="auto" w:fill="auto"/>
        <w:tabs>
          <w:tab w:val="left" w:pos="1960"/>
        </w:tabs>
        <w:spacing w:before="0" w:after="0" w:line="240" w:lineRule="auto"/>
        <w:rPr>
          <w:sz w:val="22"/>
          <w:szCs w:val="22"/>
        </w:rPr>
      </w:pPr>
      <w:r w:rsidRPr="00D97E4E">
        <w:rPr>
          <w:sz w:val="22"/>
          <w:szCs w:val="22"/>
        </w:rPr>
        <w:t>У обучающегося будут сформированы умения самоорганизации как части регулятивных универсальных учебных действий: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выявлять проблемы для решения в жизненных и учебных ситуациях; ориентироваться в различных подходах принятия решений (индивидуальное, принятие решения в группе, принятие решений в группе);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задачи (или его часть), выбирать способ решения учебной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 об изучаемом объекте;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проводить выбор и брать ответственность за решение.</w:t>
      </w:r>
    </w:p>
    <w:p w:rsidR="000460DE" w:rsidRPr="00D97E4E" w:rsidRDefault="000460DE" w:rsidP="00CF3508">
      <w:pPr>
        <w:pStyle w:val="21"/>
        <w:shd w:val="clear" w:color="auto" w:fill="auto"/>
        <w:tabs>
          <w:tab w:val="left" w:pos="1960"/>
        </w:tabs>
        <w:spacing w:before="0" w:after="0" w:line="240" w:lineRule="auto"/>
        <w:rPr>
          <w:sz w:val="22"/>
          <w:szCs w:val="22"/>
        </w:rPr>
      </w:pPr>
      <w:r w:rsidRPr="00D97E4E">
        <w:rPr>
          <w:sz w:val="22"/>
          <w:szCs w:val="22"/>
        </w:rPr>
        <w:t>У обучающегося будут сформированы умения совместной деятельности: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проблемы, обосновывать необходимость применения групповых форм взаимодействия при решении поставленной задачи;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уметь обобщать мнения нескольких человек, проявлять готовность руководить, выполнять поручения, подчиняться;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мнений, «мозговые штурмы» и иные);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CF3508">
      <w:pPr>
        <w:pStyle w:val="21"/>
        <w:shd w:val="clear" w:color="auto" w:fill="auto"/>
        <w:tabs>
          <w:tab w:val="left" w:pos="1950"/>
        </w:tabs>
        <w:spacing w:before="0" w:after="0" w:line="240" w:lineRule="auto"/>
        <w:rPr>
          <w:sz w:val="22"/>
          <w:szCs w:val="22"/>
        </w:rPr>
      </w:pPr>
      <w:r w:rsidRPr="00D97E4E">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задачи, адаптировать решение к меняющимся обстоятельствам;</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460DE" w:rsidRPr="00D97E4E" w:rsidRDefault="000460DE" w:rsidP="00CF3508">
      <w:pPr>
        <w:pStyle w:val="21"/>
        <w:shd w:val="clear" w:color="auto" w:fill="auto"/>
        <w:spacing w:before="0" w:after="0" w:line="240" w:lineRule="auto"/>
        <w:ind w:left="740" w:right="140"/>
        <w:rPr>
          <w:sz w:val="22"/>
          <w:szCs w:val="22"/>
        </w:rPr>
      </w:pPr>
      <w:r w:rsidRPr="00D97E4E">
        <w:rPr>
          <w:sz w:val="22"/>
          <w:szCs w:val="22"/>
        </w:rPr>
        <w:t>различать, называть и управлять собственными эмоциями и эмоциями других; выявлять и анализировать причины эмоций;</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ставить себя на место другого человека, понимать мотивы и намерения другого;</w:t>
      </w:r>
    </w:p>
    <w:p w:rsidR="000460DE" w:rsidRPr="00D97E4E" w:rsidRDefault="000460DE" w:rsidP="00CF3508">
      <w:pPr>
        <w:pStyle w:val="21"/>
        <w:shd w:val="clear" w:color="auto" w:fill="auto"/>
        <w:spacing w:before="0" w:after="0" w:line="240" w:lineRule="auto"/>
        <w:ind w:left="740"/>
        <w:rPr>
          <w:sz w:val="22"/>
          <w:szCs w:val="22"/>
        </w:rPr>
      </w:pPr>
      <w:r w:rsidRPr="00D97E4E">
        <w:rPr>
          <w:sz w:val="22"/>
          <w:szCs w:val="22"/>
        </w:rPr>
        <w:t>регулировать способ выражения эмоций; осознанно относиться к другому человеку, его мнению; признавать своё право на ошибку и такое же право другого; принимать себя и других, не осуждая; открытость себе и другим.</w:t>
      </w:r>
    </w:p>
    <w:p w:rsidR="000460DE" w:rsidRPr="00D97E4E" w:rsidRDefault="000460DE" w:rsidP="00CF3508">
      <w:pPr>
        <w:pStyle w:val="21"/>
        <w:shd w:val="clear" w:color="auto" w:fill="auto"/>
        <w:tabs>
          <w:tab w:val="left" w:pos="1739"/>
        </w:tabs>
        <w:spacing w:before="0" w:after="0" w:line="240" w:lineRule="auto"/>
        <w:ind w:left="740"/>
        <w:rPr>
          <w:sz w:val="22"/>
          <w:szCs w:val="22"/>
        </w:rPr>
      </w:pPr>
      <w:r w:rsidRPr="00D97E4E">
        <w:rPr>
          <w:sz w:val="22"/>
          <w:szCs w:val="22"/>
        </w:rPr>
        <w:t>Предметные результаты освоения программы по обществознанию</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на уровне основного общего образования должны обеспечивать:</w:t>
      </w:r>
    </w:p>
    <w:p w:rsidR="000460DE" w:rsidRPr="00D97E4E" w:rsidRDefault="000460DE" w:rsidP="00837E9B">
      <w:pPr>
        <w:pStyle w:val="21"/>
        <w:numPr>
          <w:ilvl w:val="0"/>
          <w:numId w:val="35"/>
        </w:numPr>
        <w:shd w:val="clear" w:color="auto" w:fill="auto"/>
        <w:tabs>
          <w:tab w:val="left" w:pos="1085"/>
        </w:tabs>
        <w:spacing w:before="0" w:after="0" w:line="240" w:lineRule="auto"/>
        <w:ind w:firstLine="760"/>
        <w:rPr>
          <w:sz w:val="22"/>
          <w:szCs w:val="22"/>
        </w:rPr>
      </w:pPr>
      <w:r w:rsidRPr="00D97E4E">
        <w:rPr>
          <w:sz w:val="22"/>
          <w:szCs w:val="22"/>
        </w:rPr>
        <w:t>освоение и применение системы знаний о социальных свойствах человека, особенностях его взаимодействия с другими людьми, важности семьи как базового социального института, характерных чертах общества; содержании и значении социальных норм, регулирующих общественные отношения, включая правовые нормы, регулирующие типичные для несовершеннолетнего и членов его семьи общественные отношения (в том числе нормы гражданского, трудового и семейного права, основы налогового законодательства), процессах и явлениях в экономической (в области макро- и микроэкономики), социальной, духовной и политической сферах жизни общества; основах конституционного строя и организации государственной власти в Российской Федерации, правовом статусе гражданина Российской Федерации (в том числе несовершеннолетнего), системе образования в Российской Федерации; основах государственной бюджетной и денежно-кредитной, социальной политики, политики в сфере культуры и образования, противодействии коррупции в Российской Федерации, обеспечении безопасности личности, общества и государства, в том числе от терроризма и экстремизма;</w:t>
      </w:r>
    </w:p>
    <w:p w:rsidR="000460DE" w:rsidRPr="00D97E4E" w:rsidRDefault="000460DE" w:rsidP="00837E9B">
      <w:pPr>
        <w:pStyle w:val="21"/>
        <w:numPr>
          <w:ilvl w:val="0"/>
          <w:numId w:val="35"/>
        </w:numPr>
        <w:shd w:val="clear" w:color="auto" w:fill="auto"/>
        <w:tabs>
          <w:tab w:val="left" w:pos="1085"/>
        </w:tabs>
        <w:spacing w:before="0" w:after="0" w:line="240" w:lineRule="auto"/>
        <w:ind w:firstLine="760"/>
        <w:rPr>
          <w:sz w:val="22"/>
          <w:szCs w:val="22"/>
        </w:rPr>
      </w:pPr>
      <w:r w:rsidRPr="00D97E4E">
        <w:rPr>
          <w:sz w:val="22"/>
          <w:szCs w:val="22"/>
        </w:rPr>
        <w:t>умение характеризовать традиционные российские духовно-нравственные ценности (в том числе защита человеческой жизни, прав и свобод человека, семья, созидательный труд, служение Отечеству, нормы морали и нравственности, гуманизм, милосердие, справедливость, взаимопомощь, коллективизм, историческое единство народов России, преемственность истории нашей Родины), государство как социальный институт;</w:t>
      </w:r>
    </w:p>
    <w:p w:rsidR="000460DE" w:rsidRPr="00D97E4E" w:rsidRDefault="000460DE" w:rsidP="00837E9B">
      <w:pPr>
        <w:pStyle w:val="21"/>
        <w:numPr>
          <w:ilvl w:val="0"/>
          <w:numId w:val="35"/>
        </w:numPr>
        <w:shd w:val="clear" w:color="auto" w:fill="auto"/>
        <w:tabs>
          <w:tab w:val="left" w:pos="1086"/>
        </w:tabs>
        <w:spacing w:before="0" w:after="0" w:line="240" w:lineRule="auto"/>
        <w:ind w:firstLine="760"/>
        <w:rPr>
          <w:sz w:val="22"/>
          <w:szCs w:val="22"/>
        </w:rPr>
      </w:pPr>
      <w:r w:rsidRPr="00D97E4E">
        <w:rPr>
          <w:sz w:val="22"/>
          <w:szCs w:val="22"/>
        </w:rPr>
        <w:t>умение приводить примеры (в том числе моделировать ситуации) деятельности людей, социальных объектов, явлений, процессов определённого типа в различных сферах общественной жизни, их структурных элементов и проявлений основных функций; разного типа социальных отношений, ситуаций, регулируемых различными видами социальных норм, в том числе связанных с правонарушениями и наступлением юридической ответственности, связи политических потрясений и социально-экономического кризиса в государстве;</w:t>
      </w:r>
    </w:p>
    <w:p w:rsidR="000460DE" w:rsidRPr="00D97E4E" w:rsidRDefault="000460DE" w:rsidP="00837E9B">
      <w:pPr>
        <w:pStyle w:val="21"/>
        <w:numPr>
          <w:ilvl w:val="0"/>
          <w:numId w:val="35"/>
        </w:numPr>
        <w:shd w:val="clear" w:color="auto" w:fill="auto"/>
        <w:tabs>
          <w:tab w:val="left" w:pos="361"/>
        </w:tabs>
        <w:spacing w:before="0" w:after="0" w:line="240" w:lineRule="auto"/>
        <w:ind w:firstLine="760"/>
        <w:rPr>
          <w:sz w:val="22"/>
          <w:szCs w:val="22"/>
        </w:rPr>
      </w:pPr>
      <w:r w:rsidRPr="00D97E4E">
        <w:rPr>
          <w:sz w:val="22"/>
          <w:szCs w:val="22"/>
        </w:rPr>
        <w:t>умение классифицировать по разным признакам (в том числе устанавливать существенный признак классификации) социальные объекты, явления, процессы, относящиеся к различным сферам общественной жизни, их существенные признаки, элементы и основные функции;</w:t>
      </w:r>
    </w:p>
    <w:p w:rsidR="000460DE" w:rsidRPr="00D97E4E" w:rsidRDefault="000460DE" w:rsidP="00837E9B">
      <w:pPr>
        <w:pStyle w:val="21"/>
        <w:numPr>
          <w:ilvl w:val="0"/>
          <w:numId w:val="35"/>
        </w:numPr>
        <w:shd w:val="clear" w:color="auto" w:fill="auto"/>
        <w:tabs>
          <w:tab w:val="left" w:pos="1122"/>
        </w:tabs>
        <w:spacing w:before="0" w:after="0" w:line="240" w:lineRule="auto"/>
        <w:ind w:firstLine="760"/>
        <w:rPr>
          <w:sz w:val="22"/>
          <w:szCs w:val="22"/>
        </w:rPr>
      </w:pPr>
      <w:r w:rsidRPr="00D97E4E">
        <w:rPr>
          <w:sz w:val="22"/>
          <w:szCs w:val="22"/>
        </w:rPr>
        <w:t>умение сравнивать (в том числе устанавливать основания для сравнения) деятельность людей, социальные объекты, явления, процессы в различных сферах общественной жизни, их элементы и основные функции;</w:t>
      </w:r>
    </w:p>
    <w:p w:rsidR="000460DE" w:rsidRPr="00D97E4E" w:rsidRDefault="000460DE" w:rsidP="00837E9B">
      <w:pPr>
        <w:pStyle w:val="21"/>
        <w:numPr>
          <w:ilvl w:val="0"/>
          <w:numId w:val="35"/>
        </w:numPr>
        <w:shd w:val="clear" w:color="auto" w:fill="auto"/>
        <w:tabs>
          <w:tab w:val="left" w:pos="1122"/>
        </w:tabs>
        <w:spacing w:before="0" w:after="0" w:line="240" w:lineRule="auto"/>
        <w:ind w:firstLine="760"/>
        <w:rPr>
          <w:sz w:val="22"/>
          <w:szCs w:val="22"/>
        </w:rPr>
      </w:pPr>
      <w:r w:rsidRPr="00D97E4E">
        <w:rPr>
          <w:sz w:val="22"/>
          <w:szCs w:val="22"/>
        </w:rPr>
        <w:t>умение устанавливать и объяснять взаимосвязи социальных объектов, явлений, процессов в различных сферах общественной жизни, их элементов и основных функций, включая взаимодействия общества и природы, человека и общества, сфер общественной жизни, гражданина и государства; связи политических потрясений и социально-экономических кризисов в государстве;</w:t>
      </w:r>
    </w:p>
    <w:p w:rsidR="000460DE" w:rsidRPr="00D97E4E" w:rsidRDefault="000460DE" w:rsidP="00837E9B">
      <w:pPr>
        <w:pStyle w:val="21"/>
        <w:numPr>
          <w:ilvl w:val="0"/>
          <w:numId w:val="35"/>
        </w:numPr>
        <w:shd w:val="clear" w:color="auto" w:fill="auto"/>
        <w:tabs>
          <w:tab w:val="left" w:pos="1122"/>
        </w:tabs>
        <w:spacing w:before="0" w:after="0" w:line="240" w:lineRule="auto"/>
        <w:ind w:firstLine="760"/>
        <w:rPr>
          <w:sz w:val="22"/>
          <w:szCs w:val="22"/>
        </w:rPr>
      </w:pPr>
      <w:r w:rsidRPr="00D97E4E">
        <w:rPr>
          <w:sz w:val="22"/>
          <w:szCs w:val="22"/>
        </w:rPr>
        <w:t>умение использовать полученные знания для объяснения (устного и письменного) сущности, взаимосвязей явлений, процессов социальной действительности, в том числе для аргументированного объяснения роли информации и информационных технологий в современном мире, социальной и личной значимости здорового образа жизни, роли непрерывного образования, опасности наркомании и алкоголизма для человека и общества; необходимости правомерного налогового поведения, противодействия коррупции, проведения в отношении нашей страны международной политики «сдерживания»; для осмысления личного социального опыта при исполнении типичных для несовершеннолетнего социальных ролей;</w:t>
      </w:r>
    </w:p>
    <w:p w:rsidR="000460DE" w:rsidRPr="00D97E4E" w:rsidRDefault="000460DE" w:rsidP="00837E9B">
      <w:pPr>
        <w:pStyle w:val="21"/>
        <w:numPr>
          <w:ilvl w:val="0"/>
          <w:numId w:val="35"/>
        </w:numPr>
        <w:shd w:val="clear" w:color="auto" w:fill="auto"/>
        <w:tabs>
          <w:tab w:val="left" w:pos="1122"/>
        </w:tabs>
        <w:spacing w:before="0" w:after="0" w:line="240" w:lineRule="auto"/>
        <w:ind w:firstLine="760"/>
        <w:rPr>
          <w:sz w:val="22"/>
          <w:szCs w:val="22"/>
        </w:rPr>
      </w:pPr>
      <w:r w:rsidRPr="00D97E4E">
        <w:rPr>
          <w:sz w:val="22"/>
          <w:szCs w:val="22"/>
        </w:rPr>
        <w:t>умение с использованием обществоведческих знаний, фактов общественной жизни и личного социального опыта определять и аргументировать с точки зрения социальных ценностей и норм своё отношение к явлениям, процессам социальной действительности;</w:t>
      </w:r>
    </w:p>
    <w:p w:rsidR="000460DE" w:rsidRPr="00D97E4E" w:rsidRDefault="000460DE" w:rsidP="00837E9B">
      <w:pPr>
        <w:pStyle w:val="21"/>
        <w:numPr>
          <w:ilvl w:val="0"/>
          <w:numId w:val="35"/>
        </w:numPr>
        <w:shd w:val="clear" w:color="auto" w:fill="auto"/>
        <w:tabs>
          <w:tab w:val="left" w:pos="1283"/>
        </w:tabs>
        <w:spacing w:before="0" w:after="0" w:line="240" w:lineRule="auto"/>
        <w:ind w:firstLine="760"/>
        <w:rPr>
          <w:sz w:val="22"/>
          <w:szCs w:val="22"/>
        </w:rPr>
      </w:pPr>
      <w:r w:rsidRPr="00D97E4E">
        <w:rPr>
          <w:sz w:val="22"/>
          <w:szCs w:val="22"/>
        </w:rPr>
        <w:t>умение решать в рамках изученного материала познавательные и практические задачи, отражающие выполнение типичных для несовершеннолетнего социальных ролей, типичные социальные взаимодействия в различных сферах общественной жизни, в том числе процессы формирования, накопления и инвестирования сбережений;</w:t>
      </w:r>
    </w:p>
    <w:p w:rsidR="000460DE" w:rsidRPr="00D97E4E" w:rsidRDefault="000460DE" w:rsidP="00837E9B">
      <w:pPr>
        <w:pStyle w:val="21"/>
        <w:numPr>
          <w:ilvl w:val="0"/>
          <w:numId w:val="35"/>
        </w:numPr>
        <w:shd w:val="clear" w:color="auto" w:fill="auto"/>
        <w:tabs>
          <w:tab w:val="left" w:pos="523"/>
        </w:tabs>
        <w:spacing w:before="0" w:after="0" w:line="240" w:lineRule="auto"/>
        <w:ind w:firstLine="760"/>
        <w:rPr>
          <w:sz w:val="22"/>
          <w:szCs w:val="22"/>
        </w:rPr>
      </w:pPr>
      <w:r w:rsidRPr="00D97E4E">
        <w:rPr>
          <w:sz w:val="22"/>
          <w:szCs w:val="22"/>
        </w:rPr>
        <w:t>овладение смысловым чтением текстов обществоведческой тематики, в том числе извлечений из Конституции Российской Федерации и других нормативных правовых актов; умение составлять на их основе план, преобразовывать текстовую информацию в модели (таблицу, диаграмму, схему) и преобразовывать предложенные модели в текст;</w:t>
      </w:r>
    </w:p>
    <w:p w:rsidR="000460DE" w:rsidRPr="00D97E4E" w:rsidRDefault="000460DE" w:rsidP="00837E9B">
      <w:pPr>
        <w:pStyle w:val="21"/>
        <w:numPr>
          <w:ilvl w:val="0"/>
          <w:numId w:val="35"/>
        </w:numPr>
        <w:shd w:val="clear" w:color="auto" w:fill="auto"/>
        <w:tabs>
          <w:tab w:val="left" w:pos="1249"/>
        </w:tabs>
        <w:spacing w:before="0" w:after="0" w:line="240" w:lineRule="auto"/>
        <w:ind w:firstLine="780"/>
        <w:rPr>
          <w:sz w:val="22"/>
          <w:szCs w:val="22"/>
        </w:rPr>
      </w:pPr>
      <w:r w:rsidRPr="00D97E4E">
        <w:rPr>
          <w:sz w:val="22"/>
          <w:szCs w:val="22"/>
        </w:rPr>
        <w:t>овладение приёмами поиска и извлечения социальной информации (текстовой, графической, аудиовизуальной) по заданной теме из различных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60DE" w:rsidRPr="00D97E4E" w:rsidRDefault="000460DE" w:rsidP="00837E9B">
      <w:pPr>
        <w:pStyle w:val="21"/>
        <w:numPr>
          <w:ilvl w:val="0"/>
          <w:numId w:val="35"/>
        </w:numPr>
        <w:shd w:val="clear" w:color="auto" w:fill="auto"/>
        <w:tabs>
          <w:tab w:val="left" w:pos="1249"/>
        </w:tabs>
        <w:spacing w:before="0" w:after="0" w:line="240" w:lineRule="auto"/>
        <w:ind w:firstLine="780"/>
        <w:rPr>
          <w:sz w:val="22"/>
          <w:szCs w:val="22"/>
        </w:rPr>
      </w:pPr>
      <w:r w:rsidRPr="00D97E4E">
        <w:rPr>
          <w:sz w:val="22"/>
          <w:szCs w:val="22"/>
        </w:rPr>
        <w:t>умение анализировать, обобщать, систематизировать, конкретизировать и критически оценивать социальную информацию, включая экономико</w:t>
      </w:r>
      <w:r w:rsidRPr="00D97E4E">
        <w:rPr>
          <w:sz w:val="22"/>
          <w:szCs w:val="22"/>
        </w:rPr>
        <w:softHyphen/>
        <w:t>статистическую, из адаптированных источников (в том числе учебных материалов) и публикаций СМИ, соотносить её с собственными знаниями о моральном и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460DE" w:rsidRPr="00D97E4E" w:rsidRDefault="000460DE" w:rsidP="00837E9B">
      <w:pPr>
        <w:pStyle w:val="21"/>
        <w:numPr>
          <w:ilvl w:val="0"/>
          <w:numId w:val="35"/>
        </w:numPr>
        <w:shd w:val="clear" w:color="auto" w:fill="auto"/>
        <w:tabs>
          <w:tab w:val="left" w:pos="1249"/>
        </w:tabs>
        <w:spacing w:before="0" w:after="0" w:line="240" w:lineRule="auto"/>
        <w:ind w:firstLine="780"/>
        <w:rPr>
          <w:sz w:val="22"/>
          <w:szCs w:val="22"/>
        </w:rPr>
      </w:pPr>
      <w:r w:rsidRPr="00D97E4E">
        <w:rPr>
          <w:sz w:val="22"/>
          <w:szCs w:val="22"/>
        </w:rPr>
        <w:t>умение оценивать собственные поступки и поведение других людей с точки зрения их соответствия моральным, правовым и иным видам социальных норм, экономической рациональности (включая вопросы, связанные с личными финансами и предпринимательской деятельностью, для оценки рисков осуществления финансовых махинаций, применения недобросовестных практик), осознание неприемлемости всех форм антиобщественного поведения;</w:t>
      </w:r>
    </w:p>
    <w:p w:rsidR="000460DE" w:rsidRPr="00D97E4E" w:rsidRDefault="000460DE" w:rsidP="00837E9B">
      <w:pPr>
        <w:pStyle w:val="21"/>
        <w:numPr>
          <w:ilvl w:val="0"/>
          <w:numId w:val="35"/>
        </w:numPr>
        <w:shd w:val="clear" w:color="auto" w:fill="auto"/>
        <w:tabs>
          <w:tab w:val="left" w:pos="1251"/>
        </w:tabs>
        <w:spacing w:before="0" w:after="0" w:line="240" w:lineRule="auto"/>
        <w:ind w:firstLine="780"/>
        <w:rPr>
          <w:sz w:val="22"/>
          <w:szCs w:val="22"/>
        </w:rPr>
      </w:pPr>
      <w:r w:rsidRPr="00D97E4E">
        <w:rPr>
          <w:sz w:val="22"/>
          <w:szCs w:val="22"/>
        </w:rPr>
        <w:t>приобретение опыта использования полученных знаний, включая основы</w:t>
      </w:r>
    </w:p>
    <w:p w:rsidR="000460DE" w:rsidRPr="00D97E4E" w:rsidRDefault="000460DE" w:rsidP="00CF3508">
      <w:pPr>
        <w:pStyle w:val="21"/>
        <w:shd w:val="clear" w:color="auto" w:fill="auto"/>
        <w:tabs>
          <w:tab w:val="left" w:pos="3278"/>
          <w:tab w:val="left" w:pos="4882"/>
          <w:tab w:val="left" w:pos="6624"/>
        </w:tabs>
        <w:spacing w:before="0" w:after="0" w:line="240" w:lineRule="auto"/>
        <w:rPr>
          <w:sz w:val="22"/>
          <w:szCs w:val="22"/>
        </w:rPr>
      </w:pPr>
      <w:r w:rsidRPr="00D97E4E">
        <w:rPr>
          <w:sz w:val="22"/>
          <w:szCs w:val="22"/>
        </w:rPr>
        <w:t>финансовой грамотности, в практической (включая выполнение проектов индивидуально и в группе) деятельности, в повседневной жизни для реализации и защиты прав человека и гражданина, прав потребителя (в том числе потребителя финансовых услуг) и осознанного выполнения гражданских обязанностей, для анализа потребления домашнего хозяйства, составления личного финансового плана, для выбора профессии и оценки собственных  перспектив в профессиональной сфере, а также опыта публичного представления результатов своей деятельности в соответствии с темой и ситуацией общения, особенностями аудитории и регламентом;</w:t>
      </w:r>
    </w:p>
    <w:p w:rsidR="000460DE" w:rsidRPr="00D97E4E" w:rsidRDefault="000460DE" w:rsidP="00837E9B">
      <w:pPr>
        <w:pStyle w:val="21"/>
        <w:numPr>
          <w:ilvl w:val="0"/>
          <w:numId w:val="36"/>
        </w:numPr>
        <w:shd w:val="clear" w:color="auto" w:fill="auto"/>
        <w:tabs>
          <w:tab w:val="left" w:pos="1220"/>
        </w:tabs>
        <w:spacing w:before="0" w:after="0" w:line="240" w:lineRule="auto"/>
        <w:ind w:firstLine="760"/>
        <w:rPr>
          <w:sz w:val="22"/>
          <w:szCs w:val="22"/>
        </w:rPr>
      </w:pPr>
      <w:r w:rsidRPr="00D97E4E">
        <w:rPr>
          <w:sz w:val="22"/>
          <w:szCs w:val="22"/>
        </w:rPr>
        <w:t>приобретение опыта самостоятельного заполнения формы (в том числе электронной) и составления простейших документов (заявления, обращения, декларации, доверенности, личного финансового плана, резюме);</w:t>
      </w:r>
    </w:p>
    <w:p w:rsidR="000460DE" w:rsidRPr="00D97E4E" w:rsidRDefault="000460DE" w:rsidP="00837E9B">
      <w:pPr>
        <w:pStyle w:val="21"/>
        <w:numPr>
          <w:ilvl w:val="0"/>
          <w:numId w:val="36"/>
        </w:numPr>
        <w:shd w:val="clear" w:color="auto" w:fill="auto"/>
        <w:tabs>
          <w:tab w:val="left" w:pos="1220"/>
        </w:tabs>
        <w:spacing w:before="0" w:after="0" w:line="240" w:lineRule="auto"/>
        <w:ind w:firstLine="760"/>
        <w:rPr>
          <w:sz w:val="22"/>
          <w:szCs w:val="22"/>
        </w:rPr>
      </w:pPr>
      <w:r w:rsidRPr="00D97E4E">
        <w:rPr>
          <w:sz w:val="22"/>
          <w:szCs w:val="22"/>
        </w:rPr>
        <w:t>приобретение опыта осуществления совместной,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осознание ценности культуры и традиций народов России.</w:t>
      </w:r>
    </w:p>
    <w:p w:rsidR="000460DE" w:rsidRPr="00D97E4E" w:rsidRDefault="000460DE" w:rsidP="00CF3508">
      <w:pPr>
        <w:pStyle w:val="21"/>
        <w:shd w:val="clear" w:color="auto" w:fill="auto"/>
        <w:tabs>
          <w:tab w:val="left" w:pos="1734"/>
        </w:tabs>
        <w:spacing w:before="0" w:after="0" w:line="240" w:lineRule="auto"/>
        <w:ind w:left="760"/>
        <w:rPr>
          <w:sz w:val="22"/>
          <w:szCs w:val="22"/>
        </w:rPr>
      </w:pPr>
      <w:r w:rsidRPr="00D97E4E">
        <w:rPr>
          <w:sz w:val="22"/>
          <w:szCs w:val="22"/>
        </w:rPr>
        <w:t>К концу обучения в 6 классе обучающийся получит следующие предметные результаты по отдельным темам программы по обществознанию:</w:t>
      </w:r>
    </w:p>
    <w:p w:rsidR="000460DE" w:rsidRPr="00D97E4E" w:rsidRDefault="000460DE" w:rsidP="00CF3508">
      <w:pPr>
        <w:pStyle w:val="21"/>
        <w:shd w:val="clear" w:color="auto" w:fill="auto"/>
        <w:tabs>
          <w:tab w:val="left" w:pos="1966"/>
        </w:tabs>
        <w:spacing w:before="0" w:after="0" w:line="240" w:lineRule="auto"/>
        <w:ind w:left="760"/>
        <w:rPr>
          <w:sz w:val="22"/>
          <w:szCs w:val="22"/>
        </w:rPr>
      </w:pPr>
      <w:r w:rsidRPr="00D97E4E">
        <w:rPr>
          <w:sz w:val="22"/>
          <w:szCs w:val="22"/>
        </w:rPr>
        <w:t>Человек и его социальное окружение: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 социальных свойствах человека, формировании личности, деятельности человека и её видах, образовании, правах и обязанностях обучающихся, общении и его правилах, особенностях взаимодействия человека с другими людьми;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традиционные российские духовно-нравственные ценности на примерах семьи, семейных традиций; характеризовать основные потребности человека, показывать их индивидуальный характер, особенности личностного становления и социальной позиции людей с ограниченными возможностями здоровья (далее - ОВЗ), деятельность человека, образование и его значение для человека и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приводить примеры деятельности людей, её различных мотивов и особенностей в современных условиях; малых групп, положения человека в группе; конфликтных ситуаций в малой группе и конструктивных разрешений конфликтов; проявлений лидерства, соперничества и сотрудничества людей в группах;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классифицировать по разным признакам виды деятельности человека, потребности людей;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сравнивать понятия «индивид», «индивидуальность», «личность»; свойства человека и животных, виды деятельности (игра, труд, учение);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устанавливать и объяснять взаимосвязи людей в малых группах, целей,</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способов и результатов деятельности, целей и средств общения;</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использовать полученные знания для объяснения (устного и письменного) сущности общения как социального явления, познания человеком мира и самого себя как вида деятельности, роли непрерывного образования, значения личного социального опыта при осуществлении образовательной деятельности и общения в школе, семье, группе обучающихся;</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определять и аргументировать с использованием обществоведческих знаний и личного социального опыта своё отношение к людям с ОВЗ, к различным способам выражения личной индивидуальности, к различным формам неформального общения подростков;</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решать познавательные и практические задачи, касающиеся прав и обязанностей обучающегося, отражающие особенности отношений в семье, со сверстниками, старшими и младшими;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читать осмысленно тексты правовой тематики, в том числе извлечения из законодательства Российской Федерации; составлять на их основе план, преобразовывать текстовую информацию в таблицу, схему;</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искать и извлекать информацию о связи поколений в нашем обществе, об особенностях подросткового возраста, о правах и обязанностях обучающегося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анализировать, обобщать, систематизировать, оценивать социальную информацию о человеке и его социальном окружении из адаптированных источников (в том числе учебных материалов) и публикаций в СМИ;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оценивать собственные поступки и поведение других людей в ходе общения, в ситуациях взаимодействия с людьми с ОВЗ; оценивать своё отношение к учёбе как важному виду деятельности;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приобретать опыт использования полученных знаний в практической деятельности, в повседневной жизни для выстраивания отношений с представителями старших поколений, со сверстниками и младшими по возрасту, активного участия в жизни школы и класса;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приобретать опыт совместной деятельности,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60DE" w:rsidRPr="00D97E4E" w:rsidRDefault="000460DE" w:rsidP="00CF3508">
      <w:pPr>
        <w:pStyle w:val="21"/>
        <w:shd w:val="clear" w:color="auto" w:fill="auto"/>
        <w:tabs>
          <w:tab w:val="left" w:pos="1989"/>
        </w:tabs>
        <w:spacing w:before="0" w:after="0" w:line="240" w:lineRule="auto"/>
        <w:ind w:left="760"/>
        <w:rPr>
          <w:sz w:val="22"/>
          <w:szCs w:val="22"/>
        </w:rPr>
      </w:pPr>
      <w:r w:rsidRPr="00D97E4E">
        <w:rPr>
          <w:sz w:val="22"/>
          <w:szCs w:val="22"/>
        </w:rPr>
        <w:t>Общество, в котором мы живём: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об обществе и природе, положении человека в обществе, процессах и явлениях в экономической жизни общества, явлениях в политической жизни общества, о народах России, о государственной власти в Российской Федерации; культуре и духовной жизни, типах общества, глобальных проблемах;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устройство общества, российское государство, высшие органы государственной власти в Российской Федерации, традиционные российские духовно-нравственные ценности, особенности информационного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приводить примеры разного положения людей в обществе, видов экономической деятельности, глобальных проблем;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классифицировать социальные общности и группы;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сравнивать социальные общности и группы, положение в обществе различных людей; различные формы хозяйствования;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устанавливать взаимодействия общества и природы, человека и общества, деятельности основных участников экономики;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для объяснения (устного и письменного) влияния природы на общество и общества на природу сущности и взаимосвязей явлений, процессов социальной действительности;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проблемам взаимодействия человека и природы, сохранению духовных ценностей российского народа;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решать познавательные и практические задачи (в том числе задачи, отражающие возможности юного гражданина внести свой вклад в решение экологической проблемы);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овладевать смысловым чтением текстов обществоведческой тематики, касающихся отношений человека и природы, устройства общественной жизни,</w:t>
      </w:r>
    </w:p>
    <w:p w:rsidR="000460DE" w:rsidRPr="00D97E4E" w:rsidRDefault="000460DE" w:rsidP="00CF3508">
      <w:pPr>
        <w:pStyle w:val="21"/>
        <w:shd w:val="clear" w:color="auto" w:fill="auto"/>
        <w:spacing w:before="0" w:after="15" w:line="240" w:lineRule="auto"/>
        <w:rPr>
          <w:sz w:val="22"/>
          <w:szCs w:val="22"/>
        </w:rPr>
      </w:pPr>
      <w:r w:rsidRPr="00D97E4E">
        <w:rPr>
          <w:sz w:val="22"/>
          <w:szCs w:val="22"/>
        </w:rPr>
        <w:t>основных сфер жизни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извлекать информацию из разных источников о человеке и обществе, включая информацию о народах России;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анализировать, обобщать, систематизировать, оценивать социальную информацию, включая экономико-статистическую, из адаптированных источников (в том числе учебных материалов) и публикаций в СМИ; используя обществоведческие знания, формулировать выводы;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оценивать собственные поступки и поведение других людей с точки зрения их соответствия духовным традициям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включая основы финансовой грамотности, в практической деятельности, направленной на охрану природы; защиту прав потребителя (в том числе потребителя финансовых услуг), на соблюдение традиций общества, в котором мы живём;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взаимопонимания между людьми разных культур; осознавать ценность культуры и традиций народов России.</w:t>
      </w:r>
    </w:p>
    <w:p w:rsidR="000460DE" w:rsidRPr="00D97E4E" w:rsidRDefault="000460DE" w:rsidP="00CF3508">
      <w:pPr>
        <w:pStyle w:val="21"/>
        <w:shd w:val="clear" w:color="auto" w:fill="auto"/>
        <w:tabs>
          <w:tab w:val="left" w:pos="1753"/>
        </w:tabs>
        <w:spacing w:before="0" w:after="0" w:line="240" w:lineRule="auto"/>
        <w:ind w:left="760"/>
        <w:rPr>
          <w:sz w:val="22"/>
          <w:szCs w:val="22"/>
        </w:rPr>
      </w:pPr>
      <w:r w:rsidRPr="00D97E4E">
        <w:rPr>
          <w:sz w:val="22"/>
          <w:szCs w:val="22"/>
        </w:rPr>
        <w:t>К концу обучения в 7 классе обучающийся получит следующие предметные результаты по отдельным темам программы по обществознанию:</w:t>
      </w:r>
    </w:p>
    <w:p w:rsidR="000460DE" w:rsidRPr="00D97E4E" w:rsidRDefault="000460DE" w:rsidP="00CF3508">
      <w:pPr>
        <w:pStyle w:val="21"/>
        <w:shd w:val="clear" w:color="auto" w:fill="auto"/>
        <w:tabs>
          <w:tab w:val="left" w:pos="1989"/>
        </w:tabs>
        <w:spacing w:before="0" w:after="0" w:line="240" w:lineRule="auto"/>
        <w:ind w:left="760"/>
        <w:rPr>
          <w:sz w:val="22"/>
          <w:szCs w:val="22"/>
        </w:rPr>
      </w:pPr>
      <w:r w:rsidRPr="00D97E4E">
        <w:rPr>
          <w:sz w:val="22"/>
          <w:szCs w:val="22"/>
        </w:rPr>
        <w:t>Социальные ценности и нормы: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 социальных ценностях; о содержании и значении социальных норм, регулирующих общественные отношения;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традиционные российские духовно-нравственные ценности (в том числе защита человеческой жизни, прав и свобод человека, гуманизм, милосердие), моральные нормы и их роль в жизни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приводить примеры гражданственности и патриотизма; ситуаций морального выбора, ситуаций, регулируемых различными видами социальных норм;</w:t>
      </w:r>
    </w:p>
    <w:p w:rsidR="000460DE" w:rsidRPr="00D97E4E" w:rsidRDefault="000460DE" w:rsidP="00CF3508">
      <w:pPr>
        <w:pStyle w:val="21"/>
        <w:shd w:val="clear" w:color="auto" w:fill="auto"/>
        <w:spacing w:before="0" w:after="0" w:line="240" w:lineRule="auto"/>
        <w:ind w:left="760"/>
        <w:rPr>
          <w:sz w:val="22"/>
          <w:szCs w:val="22"/>
        </w:rPr>
      </w:pPr>
      <w:r w:rsidRPr="00D97E4E">
        <w:rPr>
          <w:sz w:val="22"/>
          <w:szCs w:val="22"/>
        </w:rPr>
        <w:t>классифицировать социальные нормы, их существенные признаки и элементы; сравнивать отдельные виды социальных норм;</w:t>
      </w:r>
    </w:p>
    <w:p w:rsidR="000460DE" w:rsidRPr="00D97E4E" w:rsidRDefault="000460DE" w:rsidP="00CF3508">
      <w:pPr>
        <w:pStyle w:val="21"/>
        <w:shd w:val="clear" w:color="auto" w:fill="auto"/>
        <w:spacing w:before="0" w:after="0" w:line="240" w:lineRule="auto"/>
        <w:ind w:left="760" w:right="160"/>
        <w:rPr>
          <w:sz w:val="22"/>
          <w:szCs w:val="22"/>
        </w:rPr>
      </w:pPr>
      <w:r w:rsidRPr="00D97E4E">
        <w:rPr>
          <w:sz w:val="22"/>
          <w:szCs w:val="22"/>
        </w:rPr>
        <w:t>устанавливать и объяснять влияние социальных норм на общество и человека; использовать полученные знания для объяснения (устного и письменного)</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сущности социальных норм;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явлениям социальной действительности с точки зрения социальных ценностей, к социальным нормам как регуляторам общественной жизни и поведения человека в обществе;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решать познавательные и практические задачи, отражающие действие социальных норм как регуляторов общественной жизни и поведения человека;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осмысленно читать тексты, касающиеся гуманизма, гражданственности, патриотизма;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извлекать информацию из разных источников о принципах и нормах морали, проблеме морального выбора;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в СМИ, соотносить её с собственными знаниями о моральном и правовом регулировании поведения человека;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оценивать собственные поступки, поведение людей с точки зрения их соответствия нормам морали;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о социальных нормах в повседневной жизни;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самостоятельно заполнять форму (в том числе электронную) и составлять простейший документ (заявление);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60DE" w:rsidRPr="00D97E4E" w:rsidRDefault="000460DE" w:rsidP="00CF3508">
      <w:pPr>
        <w:pStyle w:val="21"/>
        <w:shd w:val="clear" w:color="auto" w:fill="auto"/>
        <w:tabs>
          <w:tab w:val="left" w:pos="1967"/>
        </w:tabs>
        <w:spacing w:before="0" w:after="0" w:line="240" w:lineRule="auto"/>
        <w:ind w:left="760"/>
        <w:rPr>
          <w:sz w:val="22"/>
          <w:szCs w:val="22"/>
        </w:rPr>
      </w:pPr>
      <w:r w:rsidRPr="00D97E4E">
        <w:rPr>
          <w:sz w:val="22"/>
          <w:szCs w:val="22"/>
        </w:rPr>
        <w:t>Человек как участник правовых отношений: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 сущности права, о правоотношении как социальном и юридическом явлении, правовых нормах, регулирующих типичные для несовершеннолетнего и членов его семьи общественные отношения, правовом статусе гражданина Российской Федерации (в том числе несовершеннолетнего), правонарушениях и их опасности для личности и общества;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характеризовать право как регулятор общественных отношений, конституционные права и обязанности гражданина Российской Федерации, права ребёнка в Российской Федерации;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приводить примеры и моделировать ситуации, в которых возникают правоотношения, и ситуации, связанные с правонарушениями и наступлением юридической ответственности; способы защиты прав ребёнка в Российской Федерации, примеры, поясняющие опасность правонарушений для личности и общества;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классифицировать по разным признакам (в том числе устанавливать существенный признак классификации) нормы права, выделяя существенные признаки;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сравнивать (в том числе устанавливать основания для сравнения) проступок и преступление, дееспособность малолетних в возрасте от 6 до 14 лет и несовершеннолетних в возрасте от 14 до 18 лет;</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устанавливать и объяснять взаимосвязи, включая взаимодействия гражданина и государства, между правовым поведением и культурой личности, между особенностями дееспособности несовершеннолетнего и его юридической ответственностью;</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использовать полученные знания для объяснения сущности права, роли права в обществе, необходимости правомерного поведения, включая налоговое поведение и противодействие коррупции, различий между правомерным и противоправным поведением, проступком и преступлением; для осмысления личного социального опыта при исполнении типичных для несовершеннолетнего социальных ролей (члена семьи, обучающегося, члена ученической общественной организации);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роли правовых норм как регуляторов общественной жизни и поведения человека;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решать познавательные и практические задачи, отражающие действие правовых норм как регуляторов общественной жизни и поведения человека, анализировать жизненные ситуации и принимать решения, связанные с исполнением типичных для несовершеннолетнего социальных ролей (члена семьи,</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обучающегося, члена ученической общественной организации);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осмысленно читать тексты правовой тематики: отбирать информацию из фрагментов Конституции Российской Федерации и других нормативных правовых актов, из предложенных учителем источников о правах и обязанностях граждан, гарантиях и защите прав и свобод человека и гражданина в Российской Федерации, о правах ребёнка и способах их защиты и составлять на их основе план, преобразовывать текстовую информацию в таблицу, схему;</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искать и извлекать информацию о сущности права и значении правовых норм, о правовой культуре, о гарантиях и защите прав и свобод человека и гражданина в Российской Федерации,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 правовом регулировании поведения человека, личным социальным опытом, используя обществоведческие знания, формулировать выводы, подкрепляя их аргументами;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оценивать собственные поступки и поведение других людей с точки зрения их соответствия правовым нормам: выражать свою точку зрения, участвовать в дискуссии;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о праве и правовых нормах в практической деятельности (выполнять проблемные задания, индивидуальные и групповые проекты), в повседневной жизни для осознанного выполнения гражданских обязанностей (для реализации и защиты прав человека и гражданина, прав потребителя, выбора профессии и оценки собственных перспектив в профессиональной сфере с учётом приобретённых представлений о профессиях в сфере права, включая деятельность правоохранительных органов),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самостоятельно заполнять форму (в том числе электронную) и составлять простейший документ при получении паспорта гражданина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60DE" w:rsidRPr="00D97E4E" w:rsidRDefault="000460DE" w:rsidP="00CF3508">
      <w:pPr>
        <w:pStyle w:val="21"/>
        <w:shd w:val="clear" w:color="auto" w:fill="auto"/>
        <w:tabs>
          <w:tab w:val="left" w:pos="1970"/>
        </w:tabs>
        <w:spacing w:before="0" w:after="0" w:line="240" w:lineRule="auto"/>
        <w:ind w:left="760"/>
        <w:rPr>
          <w:sz w:val="22"/>
          <w:szCs w:val="22"/>
        </w:rPr>
      </w:pPr>
      <w:r w:rsidRPr="00D97E4E">
        <w:rPr>
          <w:sz w:val="22"/>
          <w:szCs w:val="22"/>
        </w:rPr>
        <w:t>Основы российского права: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 Конституции Российской Федерации, других нормативных правовых актах, содержании и значении правовых норм, об отраслях права, о правовых нормах, регулирующих типичные для несовершеннолетнего и членов его семьи общественные отношения (в гражданском, трудовом и семейном, административном, уголовном праве); о защите прав несовершеннолетних, о юридической ответственности (гражданско-правовой, дисциплинарной, административной, уголовной), о правоохранительных органах, об обеспечении безопасности личности, общества и государства, в том числе от терроризма и экстремизма;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роль Конституции Российской Федерации в системе российского права; правоохранительных органов в защите правопорядка, обеспечении социальной стабильности и справедливости; гражданско-правовые отношения, сущность семейных правоотношений; способы защиты интересов и прав детей, оставшихся без попечения родителей;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иметь представлении о содержании трудового договора, видах правонарушений и видов наказаний;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приводить примеры законов и подзаконных актов и моделировать ситуации, регулируемые нормами гражданского, трудового, семейного, административного и уголовного права, в том числе связанные с применением санкций за совершённые правонарушения;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классифицировать по разным признакам виды нормативных правовых актов, виды правонарушений и юридической ответственности по отраслям права (в том числе устанавливать существенный признак классификации);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сравнивать (в том числе устанавливать основания для сравнения) сферы регулирования различных отраслей права (гражданского, трудового, семейного, административного и уголовного), права и обязанности работника и работодателя, имущественные и личные неимущественные отношения;</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устанавливать и объяснять взаимосвязи прав и обязанностей работника и работодателя, прав и обязанностей членов семьи, традиционных российских ценностей и личных неимущественных отношений в семье;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использовать полученные знания об отраслях права в решении учебных задач для объяснения взаимосвязи гражданской правоспособности и дееспособности, значения семьи в жизни человека, общества и государства, социальной опасности и неприемлемости уголовных и административных правонарушений, экстремизма, терроризма, коррупции и необходимости противостоять им;</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определять и аргументировать своё отношение к защите прав участников трудовых отношений с использованием знаний в области трудового права, к правонарушениям, формулировать аргументированные выводы о недопустимости нарушения правовых норм;</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решать познавательные и практические задачи, отражающие типичные взаимодействия, регулируемые нормами гражданского, трудового, семейного, административного и уголовного права;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осмысленно читать тексты правовой тематики: отбирать информацию из фрагментов нормативных правовых актов (Гражданский кодекс Российской Федерации, Семейный кодекс Российской Федерации, Трудовой кодекс Российской Федерации, Кодекс Российской Федерации об административных правонарушениях, Уголовный кодекс Российской Федерации) из предложенных учителем источников о правовых нормах, правоотношениях и специфике их регулирования, преобразовывать текстовую информацию в таблицу, схему;</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искать и извлекать информацию по правовой тематике в сфере гражданского, трудового, семейного, административного и уголовного права: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анализировать, обобщать, систематизировать, оценивать социальную информацию из адаптированных источников (в том числе учебных материалов) и публикаций СМИ, соотносить её с собственными знаниями об отраслях права (гражданского, трудового, семейного, административного и уголовного) и личным социальным опытом; используя обществоведческие знания, формулировать выводы, подкрепляя их аргументами, о применении санкций за совершённые правонарушения, о юридической ответственности несовершеннолетних;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оценивать собственные поступки и поведение других людей с точки зрения их соответствия нормам гражданского, трудового, семейного, административного и уголовного права;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о нормах гражданского, трудового, семейного, административного и уголовного права в практической деятельности (выполнять проблемные задания, индивидуальные и групповые проекты), в повседневной жизни для осознанного выполнения обязанностей, правомерного поведения, реализации и защиты своих прав;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самостоятельно заполнять форму (в том числе электронную) и составлять простейший документ (заявление о приёме на работу);</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60DE" w:rsidRPr="00D97E4E" w:rsidRDefault="000460DE" w:rsidP="00CF3508">
      <w:pPr>
        <w:pStyle w:val="21"/>
        <w:shd w:val="clear" w:color="auto" w:fill="auto"/>
        <w:tabs>
          <w:tab w:val="left" w:pos="1734"/>
        </w:tabs>
        <w:spacing w:before="0" w:after="0" w:line="240" w:lineRule="auto"/>
        <w:ind w:left="760"/>
        <w:rPr>
          <w:sz w:val="22"/>
          <w:szCs w:val="22"/>
        </w:rPr>
      </w:pPr>
      <w:r w:rsidRPr="00D97E4E">
        <w:rPr>
          <w:sz w:val="22"/>
          <w:szCs w:val="22"/>
        </w:rPr>
        <w:t>К концу обучения в 8 классе обучающийся получит следующие предметные результаты по отдельным темам программы по обществознанию:</w:t>
      </w:r>
    </w:p>
    <w:p w:rsidR="000460DE" w:rsidRPr="00D97E4E" w:rsidRDefault="000460DE" w:rsidP="00CF3508">
      <w:pPr>
        <w:pStyle w:val="21"/>
        <w:shd w:val="clear" w:color="auto" w:fill="auto"/>
        <w:tabs>
          <w:tab w:val="left" w:pos="1970"/>
        </w:tabs>
        <w:spacing w:before="0" w:after="0" w:line="240" w:lineRule="auto"/>
        <w:ind w:left="760"/>
        <w:rPr>
          <w:sz w:val="22"/>
          <w:szCs w:val="22"/>
        </w:rPr>
      </w:pPr>
      <w:r w:rsidRPr="00D97E4E">
        <w:rPr>
          <w:sz w:val="22"/>
          <w:szCs w:val="22"/>
        </w:rPr>
        <w:t>Человек в экономических отношениях: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об экономической жизни общества, её основных проявлениях, экономических системах, собственности, механизме рыночного регулирования экономики, финансовых отношениях, роли государства в экономике, видах налогов, основах государственной бюджетной и денежно- кредитной политики, о влиянии государственной политики на развитие конкуренции;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способы координации хозяйственной жизни в различных экономических системах, объекты спроса и предложения на рынке труда и финансовом рынке; функции денег;</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приводить примеры способов повышения эффективности производства; деятельности и проявления основных функций различных финансовых посредников, использования способов повышения эффективности производства;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классифицировать (в том числе устанавливать существенный признак классификации) механизмы государственного регулирования экономики; сравнивать различные способы хозяйствования;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устанавливать и объяснять связи политических потрясений и социально- экономических кризисов в государстве;</w:t>
      </w:r>
    </w:p>
    <w:p w:rsidR="000460DE" w:rsidRPr="00D97E4E" w:rsidRDefault="000460DE" w:rsidP="00CF3508">
      <w:pPr>
        <w:pStyle w:val="21"/>
        <w:shd w:val="clear" w:color="auto" w:fill="auto"/>
        <w:tabs>
          <w:tab w:val="left" w:pos="4085"/>
        </w:tabs>
        <w:spacing w:before="0" w:after="0" w:line="240" w:lineRule="auto"/>
        <w:ind w:firstLine="760"/>
        <w:rPr>
          <w:sz w:val="22"/>
          <w:szCs w:val="22"/>
        </w:rPr>
      </w:pPr>
      <w:r w:rsidRPr="00D97E4E">
        <w:rPr>
          <w:sz w:val="22"/>
          <w:szCs w:val="22"/>
        </w:rPr>
        <w:t>использовать полученные знания для объяснения причин достижения (недостижения) результатов экономической деятельности; для объяснения основных механизмов государственного регулирования экономики, государственной политики по развитию конкуренции,</w:t>
      </w:r>
      <w:r w:rsidRPr="00D97E4E">
        <w:rPr>
          <w:sz w:val="22"/>
          <w:szCs w:val="22"/>
        </w:rPr>
        <w:tab/>
        <w:t>социально-экономической роли и функций</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предпринимательства, причин и последствий безработицы, необходимости правомерного налогового поведения;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предпринимательству и развитию собственного бизнеса;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решать познавательные и практические задачи, связанные с осуществлением экономических действий, на основе рационального выбора в условиях ограниченных ресурсов с использованием различных способов повышения эффективности производства, отражающие типичные ситуации и социальные взаимодействия в сфере экономической деятельности; отражающие процессы;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осмысленно читать тексты экономической тематики, преобразовывать текстовую экономическую информацию в модели (таблица, схема, график и другое), в том числе о свободных и экономических благах, о видах и формах предпринимательской деятельности, экономических и социальных последствиях безработицы;</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извлекать информацию из адаптированных источников, публикаций СМИ и информационно-телекоммуникационной сети «Интернет» о тенденциях развития экономики в нашей стране, о борьбе с различными формами финансового мошенничества;</w:t>
      </w:r>
    </w:p>
    <w:p w:rsidR="000460DE" w:rsidRPr="00D97E4E" w:rsidRDefault="000460DE" w:rsidP="00CF3508">
      <w:pPr>
        <w:pStyle w:val="21"/>
        <w:shd w:val="clear" w:color="auto" w:fill="auto"/>
        <w:tabs>
          <w:tab w:val="left" w:pos="5364"/>
        </w:tabs>
        <w:spacing w:before="0" w:after="0" w:line="240" w:lineRule="auto"/>
        <w:ind w:firstLine="740"/>
        <w:rPr>
          <w:sz w:val="22"/>
          <w:szCs w:val="22"/>
        </w:rPr>
      </w:pPr>
      <w:r w:rsidRPr="00D97E4E">
        <w:rPr>
          <w:sz w:val="22"/>
          <w:szCs w:val="22"/>
        </w:rPr>
        <w:t>анализировать, обобщать, систематизировать, конкретизировать и критически оценивать социальную информацию,</w:t>
      </w:r>
      <w:r w:rsidRPr="00D97E4E">
        <w:rPr>
          <w:sz w:val="22"/>
          <w:szCs w:val="22"/>
        </w:rPr>
        <w:tab/>
        <w:t>включая экономико-статистическую,</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из адаптированных источников (в том числе учебных материалов) и публикаций СМИ, соотносить её с личным социальным опытом; используя обществоведческие знания, формулировать выводы, подкрепляя их аргументами;</w:t>
      </w:r>
    </w:p>
    <w:p w:rsidR="000460DE" w:rsidRPr="00D97E4E" w:rsidRDefault="000460DE" w:rsidP="00CF3508">
      <w:pPr>
        <w:pStyle w:val="21"/>
        <w:shd w:val="clear" w:color="auto" w:fill="auto"/>
        <w:tabs>
          <w:tab w:val="left" w:pos="5364"/>
        </w:tabs>
        <w:spacing w:before="0" w:after="0" w:line="240" w:lineRule="auto"/>
        <w:ind w:firstLine="740"/>
        <w:rPr>
          <w:sz w:val="22"/>
          <w:szCs w:val="22"/>
        </w:rPr>
      </w:pPr>
      <w:r w:rsidRPr="00D97E4E">
        <w:rPr>
          <w:sz w:val="22"/>
          <w:szCs w:val="22"/>
        </w:rPr>
        <w:t>оценивать собственные поступки и поступки других людей с точки зрения их экономической рациональности</w:t>
      </w:r>
      <w:r w:rsidRPr="00D97E4E">
        <w:rPr>
          <w:sz w:val="22"/>
          <w:szCs w:val="22"/>
        </w:rPr>
        <w:tab/>
        <w:t>(сложившиеся модели поведения</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производителей и потребителей; граждан, защищающих свои экономические интересы; практики осуществления экономических действий на основе рационального выбора в условиях ограниченных ресурсов; использования различных способов повышения эффективности производства, распределения семейных ресурсов, для оценки рисков осуществления финансовых мошенничеств, применения недобросовестных практик);</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приобретать опыт использования знаний, включая основы финансовой грамотности, в практической деятельности и повседневной жизни для анализа потребления домашнего хозяйства, структуры семейного бюджета, составления личного финансового плана; для выбора профессии и оценки собственных перспектив в профессиональной сфере; выбора форм сбережений; для реализации и защиты прав потребителя (в том числе финансовых услуг), осознанного выполнения гражданских обязанностей, выбора профессии и оценки собственных перспектив в профессиональной сфере;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приобретать опыт составления простейших документов (личный финансовый план, заявление, резюме);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гуманистических ценностей, взаимопонимания между людьми разных культур.</w:t>
      </w:r>
    </w:p>
    <w:p w:rsidR="000460DE" w:rsidRPr="00D97E4E" w:rsidRDefault="000460DE" w:rsidP="00CF3508">
      <w:pPr>
        <w:pStyle w:val="21"/>
        <w:shd w:val="clear" w:color="auto" w:fill="auto"/>
        <w:tabs>
          <w:tab w:val="left" w:pos="1983"/>
        </w:tabs>
        <w:spacing w:before="0" w:after="0" w:line="240" w:lineRule="auto"/>
        <w:ind w:left="760"/>
        <w:rPr>
          <w:sz w:val="22"/>
          <w:szCs w:val="22"/>
        </w:rPr>
      </w:pPr>
      <w:r w:rsidRPr="00D97E4E">
        <w:rPr>
          <w:sz w:val="22"/>
          <w:szCs w:val="22"/>
        </w:rPr>
        <w:t>Человек в мире культуры: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 процессах и явлениях в духовной жизни общества, о науке и образовании, системе образования в Российской Федерации, о религии, мировых религиях, об искусстве и его видах; об информации как важном ресурсе современного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духовно-нравственные ценности (в том числе нормы морали и нравственности, гуманизм, милосердие, справедливость) нашего общества, искусство как сферу деятельности, информационную культуру и информационную безопасность;</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приводить примеры политики российского государства в сфере культуры и образования; влияния образования на социализацию личности; правил информационной безопасности;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классифицировать по разным признакам формы и виды культуры;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сравнивать формы культуры, естественные и социально-гуманитарные науки, виды искусств;</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устанавливать и объяснять взаимосвязь развития духовной культуры и формирования личности, взаимовлияние науки и образования;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для объяснения роли непрерывного образования;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определять и аргументировать с точки зрения социальных ценностей и с использованием обществоведческих знаний, фактов общественной жизни своё отношение к информационной культуре и информационной решать познавательные и практические задачи, касающиеся форм и многообразия духовной культуры;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осмысленно читать тексты по проблемам развития современной культуры, составлять план, преобразовывать текстовую информацию в модели (таблицу, диаграмму, схему) и преобразовывать предложенные модели в текст;</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осуществлять поиск информации об ответственности современных учёных, о религиозных объединениях в Российской Федерации, о роли искусства в жизни человека и общества, о видах мошенничества в Интернете в разных источниках информации;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анализировать, систематизировать, критически оценивать и обобщать социальную информацию, представленную в разных формах (описательную, графическую, аудиовизуальную), при изучении культуры, науки и образования;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оценивать собственные поступки, поведение людей в духовной сфере жизни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для публичного представления результатов своей деятельности в сфере духовной культуры в соответствии с особенностями аудитории и регламентом;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приобретать опыт осуществления совместной деятельности при изучении особенностей разных культур, национальных и религиозных ценностей.</w:t>
      </w:r>
    </w:p>
    <w:p w:rsidR="000460DE" w:rsidRPr="00D97E4E" w:rsidRDefault="000460DE" w:rsidP="00CF3508">
      <w:pPr>
        <w:pStyle w:val="21"/>
        <w:shd w:val="clear" w:color="auto" w:fill="auto"/>
        <w:tabs>
          <w:tab w:val="left" w:pos="1743"/>
        </w:tabs>
        <w:spacing w:before="0" w:after="0" w:line="240" w:lineRule="auto"/>
        <w:ind w:left="760"/>
        <w:rPr>
          <w:sz w:val="22"/>
          <w:szCs w:val="22"/>
        </w:rPr>
      </w:pPr>
      <w:r w:rsidRPr="00D97E4E">
        <w:rPr>
          <w:sz w:val="22"/>
          <w:szCs w:val="22"/>
        </w:rPr>
        <w:t>К концу обучения в 9 классе обучающийся получит следующие предметные результаты по отдельным темам программы по обществознанию:</w:t>
      </w:r>
    </w:p>
    <w:p w:rsidR="000460DE" w:rsidRPr="00D97E4E" w:rsidRDefault="000460DE" w:rsidP="00CF3508">
      <w:pPr>
        <w:pStyle w:val="21"/>
        <w:shd w:val="clear" w:color="auto" w:fill="auto"/>
        <w:tabs>
          <w:tab w:val="left" w:pos="1971"/>
        </w:tabs>
        <w:spacing w:before="0" w:after="0" w:line="240" w:lineRule="auto"/>
        <w:ind w:left="760"/>
        <w:rPr>
          <w:sz w:val="22"/>
          <w:szCs w:val="22"/>
        </w:rPr>
      </w:pPr>
      <w:r w:rsidRPr="00D97E4E">
        <w:rPr>
          <w:sz w:val="22"/>
          <w:szCs w:val="22"/>
        </w:rPr>
        <w:t>Человек в политическом измерении: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 государстве, его признаках и форме, внутренней и внешней политике, о демократии и демократических ценностях, о конституционном статусе гражданина Российской Федерации, о формах участия граждан в политике, выборах и референдуме, о политических партиях;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государство как социальный институт; принципы и признаки демократии, демократические ценности; роль государства в обществе на основе его функций; правовое государство;</w:t>
      </w:r>
    </w:p>
    <w:p w:rsidR="000460DE" w:rsidRPr="00D97E4E" w:rsidRDefault="000460DE" w:rsidP="00CF3508">
      <w:pPr>
        <w:pStyle w:val="21"/>
        <w:shd w:val="clear" w:color="auto" w:fill="auto"/>
        <w:tabs>
          <w:tab w:val="left" w:pos="1382"/>
        </w:tabs>
        <w:spacing w:before="0" w:after="0" w:line="240" w:lineRule="auto"/>
        <w:ind w:firstLine="760"/>
        <w:rPr>
          <w:sz w:val="22"/>
          <w:szCs w:val="22"/>
        </w:rPr>
      </w:pPr>
      <w:r w:rsidRPr="00D97E4E">
        <w:rPr>
          <w:sz w:val="22"/>
          <w:szCs w:val="22"/>
        </w:rPr>
        <w:t>приводить примеры государств с различными формами правления, государственно-территориального устройства и политическим режимом; реализации функций государства на примере внутренней и внешней политики России; политических партий и иных общественных объединений граждан; законного участия</w:t>
      </w:r>
      <w:r w:rsidRPr="00D97E4E">
        <w:rPr>
          <w:sz w:val="22"/>
          <w:szCs w:val="22"/>
        </w:rPr>
        <w:tab/>
        <w:t>граждан в политике; связи политических потрясений</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и социально-экономического кризиса в государстве;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классифицировать современные государства по разным признакам; элементы формы государства; типы политических партий; типы общественно-политических организаций;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сравнивать (в том числе устанавливать основания для сравнения) политическую власть с другими видами власти в обществе; демократические и недемократические политические режимы, унитарное и федеративное территориально-государственное устройство, монархию и республику, политическую партию и общественно-политическое движение, выборы и референдум;</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устанавливать и объяснять взаимосвязи в отношениях между человеком, обществом и государством; между правами человека и гражданина и обязанностями граждан, связи политических потрясений и социально-экономических кризисов в государстве;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использовать полученные знания для объяснения сущности политики, политической власти, значения политической деятельности в обществе; для объяснения взаимосвязи правового государства и гражданского общества; для осмысления личного социального опыта при исполнении социальной роли гражданина; о роли информации и информационных технологий в современном мире для аргументированного объяснения роли СМИ в современном обществе и государстве;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определять и аргументировать неприемлемость всех форм антиобщественного поведения в политике с точки зрения социальных ценностей и правовых норм;</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решать в рамках изученного материала познавательные и практические задачи, отражающие типичные взаимодействия между субъектами политики; выполнение социальных ролей избирателя, члена политической партии, участника общественно-политического движения;</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осмысленно читать Конституцию Российской Федерации, другие нормативных правовые акты, учебных и иные тексты обществоведческой тематики, связанные с деятельностью субъектов политики, преобразовывать текстовую информацию в таблицу или схему о функциях государства, политических партий, формах участия граждан в политике;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искать и извлекать информацию о сущности политики, государстве и его роли в обществе: по заданию учителя выявлять соответствующие факты из разных адаптированных источников (в том числе учебных материалов) и публикаций СМИ с соблюдением правил информационной безопасности при работе в Интернете;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анализировать и конкретизировать социальную информацию о формах участия граждан нашей страны в политической жизни, о выборах и референдуме;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оценивать политическую деятельность различных субъектов политики с точки зрения учёта в ней интересов развития общества, её соответствия гуманистическим и демократическим ценностям: выражать свою точку зрения, отвечать на вопросы, участвовать в дискуссии;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в практической учебной деятельности (включая выполнение проектов индивидуально и в группе), в повседневной жизни для реализации прав гражданина в политической сфере; а также в публичном представлении результатов своей деятельности в соответствии с темой и ситуацией общения, особенностями аудитории и регламентом;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 выполнять учебные задания в парах и группах, исследовательские проекты.</w:t>
      </w:r>
    </w:p>
    <w:p w:rsidR="000460DE" w:rsidRPr="00D97E4E" w:rsidRDefault="000460DE" w:rsidP="00CF3508">
      <w:pPr>
        <w:pStyle w:val="21"/>
        <w:shd w:val="clear" w:color="auto" w:fill="auto"/>
        <w:tabs>
          <w:tab w:val="left" w:pos="1966"/>
        </w:tabs>
        <w:spacing w:before="0" w:after="0" w:line="240" w:lineRule="auto"/>
        <w:ind w:left="760"/>
        <w:rPr>
          <w:sz w:val="22"/>
          <w:szCs w:val="22"/>
        </w:rPr>
      </w:pPr>
      <w:r w:rsidRPr="00D97E4E">
        <w:rPr>
          <w:sz w:val="22"/>
          <w:szCs w:val="22"/>
        </w:rPr>
        <w:t>Гражданин и государство:</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об основах конституционного строя и организации государственной власти в Российской Федерации, государственно- территориальном устройстве Российской Федерации, деятельности высших органов власти и управления в Российской Федерации; об основных направлениях внутренней политики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Россию как демократическое федеративное правовое государство с республиканской формой правления, как социальное государство, как светское государство; статус и полномочия Президента Российской Федерации, особенности формирования и функции Государственной Думы и Совета Федерации, Правительства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приводить примеры и моделировать ситуации в политической сфере жизни общества, связанные с осуществлением правомочий высших органов государственной власти Российской Федерации, субъектов Федерации;</w:t>
      </w:r>
    </w:p>
    <w:p w:rsidR="000460DE" w:rsidRPr="00D97E4E" w:rsidRDefault="000460DE" w:rsidP="00CF3508">
      <w:pPr>
        <w:pStyle w:val="21"/>
        <w:shd w:val="clear" w:color="auto" w:fill="auto"/>
        <w:spacing w:before="0" w:after="0" w:line="240" w:lineRule="auto"/>
        <w:rPr>
          <w:sz w:val="22"/>
          <w:szCs w:val="22"/>
        </w:rPr>
      </w:pPr>
      <w:r w:rsidRPr="00D97E4E">
        <w:rPr>
          <w:sz w:val="22"/>
          <w:szCs w:val="22"/>
        </w:rPr>
        <w:t>деятельности политических партий; политики в сфере культуры и образования, бюджетной и денежно-кредитной политики, политики в сфере противодействии коррупции, обеспечения безопасности личности, общества и государства, в том числе от терроризма и экстремизма;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классифицировать по разным признакам (в том числе устанавливать существенный признак классификации) полномочия высших органов государственной власти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сравнивать с использованием Конституции Российской Федерации полномочия центральных органов государственной власти и субъектов Российской Федерации;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устанавливать и объяснять взаимосвязи ветвей власти и субъектов политики в Российской Федерации, федерального центра и субъектов Российской Федерации, между правами человека и гражданина и обязанностями граждан;</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для характеристики роли Российской Федерации в современном мире; для объяснения сущности проведения в отношении нашей страны международной политики «сдерживания»; для объяснения необходимости противодействия коррупции;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обществоведческие знания, факты общественной жизни и личный социальный опыт определять и аргументировать с точки зрения ценностей гражданственности и патриотизма своё отношение к внутренней и внешней политике Российской Федерации, к проводимой по отношению к нашей стране политике «сдерживания»;</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решать познавательные и практические задачи, отражающие процессы, явления и события в политической жизни Российской Федерации, в международных отношениях;</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систематизировать и конкретизировать информацию о политической жизни в стране в целом, в субъектах Российской Федерации, о деятельности высших органов государственной власти, об основных направлениях внутренней и внешней политики, об усилиях нашего государства в борьбе с экстремизмом и международным терроризмом;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осмысленно читать тексты правовой тематики: отбирать информацию об основах конституционного строя Российской Федерации, гражданстве Российской Федерации, конституционном статусе человека и гражданина, о полномочиях высших органов государственной власти, местном самоуправлении и его функциях из фрагментов Конституции Российской Федерации, других нормативных правовых актов и из предложенных учителем источников и учебных материалов, составлять на их основе план, преобразовывать текстовую информацию в таблицу, схему;</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искать и извлекать информацию об основных направлениях внутренней и внешней политики Российской Федерации, высших органов государственной власти, о статусе субъекта Федерации, в котором проживают обучающиеся: выявлять соответствующие факты из публикаций СМИ с соблюдением правил информационной безопасности при работе в Интернете;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анализировать, обобщать, систематизировать и конкретизировать информацию о важнейших изменениях в российском законодательстве, о ключевых решениях высших органов государственной власти и управления Российской Федерации, субъектов Российской Федерации, соотносить её с собственными знаниями о политике, формулировать выводы, подкрепляя их аргументами;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оценивать собственные поступки и поведение других людей в гражданско- правовой сфере с позиций национальных ценностей нашего общества, уважения норм российского права, выражать свою точку зрения, отвечать на вопросы, участвовать в дискуссии;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использовать полученные знания о Российской Федерации в практической учебной деятельности (выполнять задания, индивидуальные и групповые проекты), в повседневной жизни для осознанного выполнения гражданских обязанностей; публично представлять результаты своей деятельности (в рамках изученного материала, включая проектную деятельность) в соответствии с темой и ситуацией общения, особенностями аудитории и регламентом;</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самостоятельно заполнять форму (в том числе электронную) и составлять простейший документ при использовании портала государственных услуг;</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национальных ценностей современного российского общества: гуманистических и демократических ценностей, идей мира и взаимопонимания между народами, людьми разных культур.</w:t>
      </w:r>
    </w:p>
    <w:p w:rsidR="000460DE" w:rsidRPr="00D97E4E" w:rsidRDefault="000460DE" w:rsidP="00CF3508">
      <w:pPr>
        <w:pStyle w:val="21"/>
        <w:shd w:val="clear" w:color="auto" w:fill="auto"/>
        <w:tabs>
          <w:tab w:val="left" w:pos="1969"/>
        </w:tabs>
        <w:spacing w:before="0" w:after="0" w:line="240" w:lineRule="auto"/>
        <w:ind w:left="760"/>
        <w:rPr>
          <w:sz w:val="22"/>
          <w:szCs w:val="22"/>
        </w:rPr>
      </w:pPr>
      <w:r w:rsidRPr="00D97E4E">
        <w:rPr>
          <w:sz w:val="22"/>
          <w:szCs w:val="22"/>
        </w:rPr>
        <w:t>Человек в системе социальных отношений:</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осваивать и применять знания о социальной структуре общества, социальных общностях и группах; социальных статусах, ролях, социализации личности; важности семьи как базового социального института; об этносе и нациях, этническом многообразии современного человечества, диалоге культур, отклоняющемся поведении и здоровом образе жизни;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характеризовать функции семьи в обществе; основы социальной политики Российского государства;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приводить примеры различных социальных статусов, социальных ролей, социальной политики Российского государства;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классифицировать социальные общности и группы;</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сравнивать виды социальной мобильности;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устанавливать и объяснять причины существования разных социальных групп; социальных различий и конфликтов;</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использовать полученные знания для осмысления личного социального опыта при исполнении типичных для несовершеннолетних социальных ролей; аргументированного объяснения социальной и личной значимости здорового образа жизни, опасности наркомании и алкоголизма для человека и общества;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разным этносам;</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решать познавательные и практические задачи, отражающие типичные социальные взаимодействия; направленные на распознавание отклоняющегося поведения и его видов;</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осмысленно читать тексты социальной направленности и составлять на основе учебных текстов план (в том числе отражающий изученный материал о социализации личности);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извлекать информацию из адаптированных источников, публикаций СМИ и Интернета о межнациональных отношениях, об историческом единстве народов России; преобразовывать информацию из текста в модели (таблицу, диаграмму, схему) и из предложенных моделей в текст;</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анализировать, обобщать, систематизировать текстовую и статистическую социальную информацию из адаптированных источников, учебных материалов и публикаций СМИ об отклоняющемся поведении, его причинах и негативных последствиях; о выполнении членами семьи своих социальных ролей; о социальных конфликтах; критически оценивать современную социальную информацию;</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оценивать собственные поступки и поведение, демонстрирующее отношение к людям других национальностей; осознавать неприемлемость антиобщественного поведения;</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использовать полученные знания в практической деятельности для выстраивания собственного поведения с позиции здорового образа жизни;</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осуществлять совместную деятельность с людьми другой национальной и религиозной принадлежности на основе веротерпимости и взаимопонимания между людьми разных культур.</w:t>
      </w:r>
    </w:p>
    <w:p w:rsidR="000460DE" w:rsidRPr="00D97E4E" w:rsidRDefault="000460DE" w:rsidP="00CF3508">
      <w:pPr>
        <w:pStyle w:val="21"/>
        <w:shd w:val="clear" w:color="auto" w:fill="auto"/>
        <w:tabs>
          <w:tab w:val="left" w:pos="1941"/>
        </w:tabs>
        <w:spacing w:before="0" w:after="0" w:line="240" w:lineRule="auto"/>
        <w:ind w:left="740"/>
        <w:rPr>
          <w:sz w:val="22"/>
          <w:szCs w:val="22"/>
        </w:rPr>
      </w:pPr>
      <w:r w:rsidRPr="00D97E4E">
        <w:rPr>
          <w:sz w:val="22"/>
          <w:szCs w:val="22"/>
        </w:rPr>
        <w:t>Человек в современном изменяющемся мире:</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осваивать и применять знания об информационном обществе, глобализации, глобальных проблемах;</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характеризовать сущность информационного общества; здоровый образ жизни; глобализацию как важный общемировой интеграционный процесс;</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приводить примеры глобальных проблем и возможных путей их решения; участия молодёжи в общественной жизни; влияния образования на возможности профессионального выбора и карьерного роста;</w:t>
      </w:r>
    </w:p>
    <w:p w:rsidR="000460DE" w:rsidRPr="00D97E4E" w:rsidRDefault="000460DE" w:rsidP="00CF3508">
      <w:pPr>
        <w:pStyle w:val="21"/>
        <w:shd w:val="clear" w:color="auto" w:fill="auto"/>
        <w:spacing w:before="0" w:after="0" w:line="240" w:lineRule="auto"/>
        <w:ind w:firstLine="740"/>
        <w:rPr>
          <w:sz w:val="22"/>
          <w:szCs w:val="22"/>
        </w:rPr>
      </w:pPr>
      <w:r w:rsidRPr="00D97E4E">
        <w:rPr>
          <w:sz w:val="22"/>
          <w:szCs w:val="22"/>
        </w:rPr>
        <w:t>сравнивать требования к современным профессиям; устанавливать и объяснять причины и последствия глобализации; использовать полученные знания о современном обществе для решения познавательных задач и анализа ситуаций, включающих объяснение (устное и письменное) важности здорового образа жизни, связи здоровья и спорта в жизни человека;</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определять и аргументировать с использованием обществоведческих знаний, фактов общественной жизни и личного социального опыта своё отношение к современным формам коммуникации; к здоровому образу жизни;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решать в рамках изученного материала познавательные и практические задачи, связанные с волонтёрским движением; отражающие особенности коммуникации в виртуальном пространстве;</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осуществлять смысловое чтение текстов (научно-популярных, публицистических и других) по проблемам современного общества, глобализации; непрерывного образования; выбора профессии;</w:t>
      </w:r>
    </w:p>
    <w:p w:rsidR="000460DE" w:rsidRPr="00D97E4E" w:rsidRDefault="000460DE" w:rsidP="00CF3508">
      <w:pPr>
        <w:pStyle w:val="21"/>
        <w:shd w:val="clear" w:color="auto" w:fill="auto"/>
        <w:spacing w:before="0" w:after="0" w:line="240" w:lineRule="auto"/>
        <w:ind w:firstLine="760"/>
        <w:rPr>
          <w:sz w:val="22"/>
          <w:szCs w:val="22"/>
        </w:rPr>
      </w:pPr>
      <w:r w:rsidRPr="00D97E4E">
        <w:rPr>
          <w:sz w:val="22"/>
          <w:szCs w:val="22"/>
        </w:rPr>
        <w:t>осуществлять поиск и извлечение социальной информации (текстовой, графической, аудиовизуальной) из различных источников о глобализации и её последствиях; о роли непрерывного образования в современном обществе.</w:t>
      </w:r>
    </w:p>
    <w:p w:rsidR="000460DE" w:rsidRPr="00D97E4E" w:rsidRDefault="000460DE" w:rsidP="00693AD1">
      <w:pPr>
        <w:pStyle w:val="21"/>
        <w:shd w:val="clear" w:color="auto" w:fill="auto"/>
        <w:spacing w:before="0" w:after="0" w:line="240" w:lineRule="auto"/>
        <w:ind w:firstLine="760"/>
        <w:rPr>
          <w:sz w:val="22"/>
          <w:szCs w:val="22"/>
        </w:rPr>
      </w:pPr>
    </w:p>
    <w:p w:rsidR="000460DE" w:rsidRPr="00D97E4E" w:rsidRDefault="000460DE" w:rsidP="00C8041A">
      <w:pPr>
        <w:pStyle w:val="21"/>
        <w:numPr>
          <w:ilvl w:val="2"/>
          <w:numId w:val="2"/>
        </w:numPr>
        <w:shd w:val="clear" w:color="auto" w:fill="auto"/>
        <w:spacing w:before="0" w:after="0" w:line="240" w:lineRule="auto"/>
        <w:rPr>
          <w:b/>
          <w:sz w:val="22"/>
          <w:szCs w:val="22"/>
        </w:rPr>
      </w:pPr>
      <w:r w:rsidRPr="00D97E4E">
        <w:rPr>
          <w:b/>
          <w:sz w:val="22"/>
          <w:szCs w:val="22"/>
        </w:rPr>
        <w:t>Федеральная рабочая программа по учебному предмету «География».</w:t>
      </w:r>
    </w:p>
    <w:p w:rsidR="000460DE" w:rsidRPr="00D97E4E" w:rsidRDefault="000460DE" w:rsidP="00693AD1">
      <w:pPr>
        <w:pStyle w:val="21"/>
        <w:shd w:val="clear" w:color="auto" w:fill="auto"/>
        <w:tabs>
          <w:tab w:val="left" w:pos="1527"/>
        </w:tabs>
        <w:spacing w:before="0" w:after="0" w:line="240" w:lineRule="auto"/>
        <w:rPr>
          <w:sz w:val="22"/>
          <w:szCs w:val="22"/>
        </w:rPr>
      </w:pPr>
      <w:r w:rsidRPr="00D97E4E">
        <w:rPr>
          <w:sz w:val="22"/>
          <w:szCs w:val="22"/>
        </w:rPr>
        <w:t>Федеральная рабочая программа по учебному предмету «География» (предметная область «Общественно-научные предметы») (далее соответственно - программа по географии, география) включает пояснительную записку, содержание обучения, планируемые результаты освоения программы по географии.</w:t>
      </w:r>
    </w:p>
    <w:p w:rsidR="000460DE" w:rsidRPr="00D97E4E" w:rsidRDefault="000460DE" w:rsidP="00693AD1">
      <w:pPr>
        <w:pStyle w:val="21"/>
        <w:shd w:val="clear" w:color="auto" w:fill="auto"/>
        <w:tabs>
          <w:tab w:val="left" w:pos="1553"/>
        </w:tabs>
        <w:spacing w:before="0" w:after="0" w:line="240" w:lineRule="auto"/>
        <w:ind w:left="760"/>
        <w:rPr>
          <w:sz w:val="22"/>
          <w:szCs w:val="22"/>
        </w:rPr>
      </w:pPr>
      <w:r w:rsidRPr="00D97E4E">
        <w:rPr>
          <w:sz w:val="22"/>
          <w:szCs w:val="22"/>
        </w:rPr>
        <w:t>Пояснительная записка.</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 xml:space="preserve"> Программа по географии составлена на основе требований к результатам освоения ООП ООО, представленных в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0460DE" w:rsidRPr="00D97E4E" w:rsidRDefault="000460DE" w:rsidP="00693AD1">
      <w:pPr>
        <w:pStyle w:val="21"/>
        <w:shd w:val="clear" w:color="auto" w:fill="auto"/>
        <w:tabs>
          <w:tab w:val="left" w:pos="1729"/>
        </w:tabs>
        <w:spacing w:before="0" w:after="0" w:line="240" w:lineRule="auto"/>
        <w:rPr>
          <w:sz w:val="22"/>
          <w:szCs w:val="22"/>
        </w:rPr>
      </w:pPr>
      <w:r w:rsidRPr="00D97E4E">
        <w:rPr>
          <w:sz w:val="22"/>
          <w:szCs w:val="22"/>
        </w:rPr>
        <w:t>Программа по географии отражает основные требования ФГОС ООО к личностным, метапредметным и предметным результатам освоения образовательных программ.</w:t>
      </w:r>
    </w:p>
    <w:p w:rsidR="000460DE" w:rsidRPr="00D97E4E" w:rsidRDefault="000460DE" w:rsidP="00693AD1">
      <w:pPr>
        <w:pStyle w:val="21"/>
        <w:shd w:val="clear" w:color="auto" w:fill="auto"/>
        <w:tabs>
          <w:tab w:val="left" w:pos="1734"/>
        </w:tabs>
        <w:spacing w:before="0" w:after="0" w:line="240" w:lineRule="auto"/>
        <w:rPr>
          <w:sz w:val="22"/>
          <w:szCs w:val="22"/>
        </w:rPr>
      </w:pPr>
      <w:r w:rsidRPr="00D97E4E">
        <w:rPr>
          <w:sz w:val="22"/>
          <w:szCs w:val="22"/>
        </w:rPr>
        <w:t>Программа по географии даёт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даёт распределение учебных часов по тематическим разделам курса и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0460DE" w:rsidRPr="00D97E4E" w:rsidRDefault="000460DE" w:rsidP="00693AD1">
      <w:pPr>
        <w:pStyle w:val="21"/>
        <w:shd w:val="clear" w:color="auto" w:fill="auto"/>
        <w:tabs>
          <w:tab w:val="left" w:pos="1734"/>
        </w:tabs>
        <w:spacing w:before="0" w:after="0" w:line="240" w:lineRule="auto"/>
        <w:rPr>
          <w:sz w:val="22"/>
          <w:szCs w:val="22"/>
        </w:rPr>
      </w:pPr>
      <w:r w:rsidRPr="00D97E4E">
        <w:rPr>
          <w:sz w:val="22"/>
          <w:szCs w:val="22"/>
        </w:rPr>
        <w:t>География - предмет, формирующий у обучающихся систему комплексных социально ориентированных знаний о Земле как планете людей, об основных закономерностях развития природы, о размещении населения и хозяйства, об особенностях и о динамике основных природных, экологических и социально-экономических процессов, о проблемах взаимодействия природы и общества, географических подходах к устойчивому развитию территорий.</w:t>
      </w:r>
    </w:p>
    <w:p w:rsidR="000460DE" w:rsidRPr="00D97E4E" w:rsidRDefault="000460DE" w:rsidP="00693AD1">
      <w:pPr>
        <w:pStyle w:val="21"/>
        <w:shd w:val="clear" w:color="auto" w:fill="auto"/>
        <w:tabs>
          <w:tab w:val="left" w:pos="1743"/>
        </w:tabs>
        <w:spacing w:before="0" w:after="0" w:line="240" w:lineRule="auto"/>
        <w:rPr>
          <w:sz w:val="22"/>
          <w:szCs w:val="22"/>
        </w:rPr>
      </w:pPr>
      <w:r w:rsidRPr="00D97E4E">
        <w:rPr>
          <w:sz w:val="22"/>
          <w:szCs w:val="22"/>
        </w:rPr>
        <w:t>Содержание географии на уровне основного общего образования является базой для реализации краеведческого подхода в обучении, изучения географических закономерностей, теорий, законов и гипотез на уровне среднего общего образования, базовым звеном в системе непрерывного географического образования, основой для последующей уровневой дифференциации.</w:t>
      </w:r>
    </w:p>
    <w:p w:rsidR="000460DE" w:rsidRPr="00D97E4E" w:rsidRDefault="000460DE" w:rsidP="00693AD1">
      <w:pPr>
        <w:pStyle w:val="21"/>
        <w:shd w:val="clear" w:color="auto" w:fill="auto"/>
        <w:tabs>
          <w:tab w:val="left" w:pos="1734"/>
        </w:tabs>
        <w:spacing w:before="0" w:after="0" w:line="240" w:lineRule="auto"/>
        <w:rPr>
          <w:sz w:val="22"/>
          <w:szCs w:val="22"/>
        </w:rPr>
      </w:pPr>
      <w:r w:rsidRPr="00D97E4E">
        <w:rPr>
          <w:sz w:val="22"/>
          <w:szCs w:val="22"/>
        </w:rPr>
        <w:t>Изучение географии в общем образовании направлено на достижение следующих целей: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воспитание чувства патриотизма, любви к своей стране, малой родине, взаимопонимания с другими народами на основе формирования целостного географического образа России, ценностных ориентаций личности;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развитие познавательных интересов, интеллектуальных и творческих способностей в процессе наблюдений за состоянием окружающей среды, решения географических задач, проблем повседневной жизни с использованием географических знаний, самостоятельного приобретения новых знаний;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воспитание экологической культуры, соответствующей современному уровню геоэкологического мышления на основе освоения знаний о взаимосвязях в природных комплексах, об основных географических особенностях природы, населения и хозяйства России и мира, своей местности, о способах сохранения</w:t>
      </w:r>
    </w:p>
    <w:p w:rsidR="000460DE" w:rsidRPr="00D97E4E" w:rsidRDefault="000460DE" w:rsidP="00693AD1">
      <w:pPr>
        <w:pStyle w:val="21"/>
        <w:shd w:val="clear" w:color="auto" w:fill="auto"/>
        <w:tabs>
          <w:tab w:val="left" w:pos="8064"/>
        </w:tabs>
        <w:spacing w:before="0" w:after="0" w:line="240" w:lineRule="auto"/>
        <w:rPr>
          <w:sz w:val="22"/>
          <w:szCs w:val="22"/>
        </w:rPr>
      </w:pPr>
      <w:r w:rsidRPr="00D97E4E">
        <w:rPr>
          <w:sz w:val="22"/>
          <w:szCs w:val="22"/>
        </w:rPr>
        <w:t>окружающей среды и рационального использования природных ресурсов, формирование способности поиска и применения различных источников географической информации, в том числе ресурсов</w:t>
      </w:r>
      <w:r w:rsidRPr="00D97E4E">
        <w:rPr>
          <w:sz w:val="22"/>
          <w:szCs w:val="22"/>
        </w:rPr>
        <w:tab/>
        <w:t>информационно-</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телекомуникационной сети «Интернет», для описания, характеристики, объяснения и оценки разнообразных географических явлений и процессов, жизненных ситуаций;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формирование комплекса практико-ориентированных географических знаний и умений, необходимых для развития навыков их использования при решении проблем различной сложности в повседневной жизни на основе краеведческого материала, осмысления сущности происходящих в жизни процессов и явлений в современном поликультурном, полиэтничном и многоконфессиональном мире;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формирование географических знаний и умений, необходимых для продолжения образования по направлениям подготовки (специальностям), требующим наличия серьёзной базы географических знаний.</w:t>
      </w:r>
    </w:p>
    <w:p w:rsidR="000460DE" w:rsidRPr="00D97E4E" w:rsidRDefault="000460DE" w:rsidP="00693AD1">
      <w:pPr>
        <w:pStyle w:val="21"/>
        <w:shd w:val="clear" w:color="auto" w:fill="auto"/>
        <w:tabs>
          <w:tab w:val="left" w:pos="1755"/>
        </w:tabs>
        <w:spacing w:before="0" w:after="0" w:line="240" w:lineRule="auto"/>
        <w:rPr>
          <w:sz w:val="22"/>
          <w:szCs w:val="22"/>
        </w:rPr>
      </w:pPr>
      <w:r w:rsidRPr="00D97E4E">
        <w:rPr>
          <w:sz w:val="22"/>
          <w:szCs w:val="22"/>
        </w:rPr>
        <w:t>Освоение содержания географии на уровне основного общего образования происходит с использованием географических знаний и умений, сформированных ранее в рамках учебного предмета «Окружающий мир».</w:t>
      </w:r>
    </w:p>
    <w:p w:rsidR="000460DE" w:rsidRPr="00D97E4E" w:rsidRDefault="000460DE" w:rsidP="00693AD1">
      <w:pPr>
        <w:pStyle w:val="21"/>
        <w:shd w:val="clear" w:color="auto" w:fill="auto"/>
        <w:tabs>
          <w:tab w:val="left" w:pos="1760"/>
        </w:tabs>
        <w:spacing w:before="0" w:after="0" w:line="240" w:lineRule="auto"/>
        <w:rPr>
          <w:sz w:val="22"/>
          <w:szCs w:val="22"/>
        </w:rPr>
      </w:pPr>
      <w:r w:rsidRPr="00D97E4E">
        <w:rPr>
          <w:sz w:val="22"/>
          <w:szCs w:val="22"/>
        </w:rPr>
        <w:t>Общее число часов, рекомендованных для изучения географии - 272 часа: по одному часу в неделю в 5 и 6 классах и по 2 часа в 7, 8 и 9 классах.</w:t>
      </w:r>
    </w:p>
    <w:p w:rsidR="000460DE" w:rsidRPr="00D97E4E" w:rsidRDefault="000460DE" w:rsidP="00693AD1">
      <w:pPr>
        <w:pStyle w:val="21"/>
        <w:shd w:val="clear" w:color="auto" w:fill="auto"/>
        <w:tabs>
          <w:tab w:val="left" w:pos="1579"/>
        </w:tabs>
        <w:spacing w:before="0" w:after="0" w:line="240" w:lineRule="auto"/>
        <w:ind w:left="760"/>
        <w:rPr>
          <w:sz w:val="22"/>
          <w:szCs w:val="22"/>
        </w:rPr>
      </w:pPr>
      <w:r w:rsidRPr="00D97E4E">
        <w:rPr>
          <w:sz w:val="22"/>
          <w:szCs w:val="22"/>
        </w:rPr>
        <w:t>Содержание обучения географии в 5 классе.</w:t>
      </w:r>
    </w:p>
    <w:p w:rsidR="000460DE" w:rsidRPr="00D97E4E" w:rsidRDefault="000460DE" w:rsidP="00693AD1">
      <w:pPr>
        <w:pStyle w:val="21"/>
        <w:shd w:val="clear" w:color="auto" w:fill="auto"/>
        <w:tabs>
          <w:tab w:val="left" w:pos="1785"/>
        </w:tabs>
        <w:spacing w:before="0" w:after="0" w:line="240" w:lineRule="auto"/>
        <w:ind w:left="760"/>
        <w:rPr>
          <w:sz w:val="22"/>
          <w:szCs w:val="22"/>
        </w:rPr>
      </w:pPr>
      <w:r w:rsidRPr="00D97E4E">
        <w:rPr>
          <w:sz w:val="22"/>
          <w:szCs w:val="22"/>
        </w:rPr>
        <w:t>Географическое изучение Земли.</w:t>
      </w:r>
    </w:p>
    <w:p w:rsidR="000460DE" w:rsidRPr="00D97E4E" w:rsidRDefault="000460DE" w:rsidP="00693AD1">
      <w:pPr>
        <w:pStyle w:val="21"/>
        <w:shd w:val="clear" w:color="auto" w:fill="auto"/>
        <w:tabs>
          <w:tab w:val="left" w:pos="1997"/>
        </w:tabs>
        <w:spacing w:before="0" w:after="0" w:line="240" w:lineRule="auto"/>
        <w:ind w:left="760"/>
        <w:rPr>
          <w:sz w:val="22"/>
          <w:szCs w:val="22"/>
        </w:rPr>
      </w:pPr>
      <w:r w:rsidRPr="00D97E4E">
        <w:rPr>
          <w:sz w:val="22"/>
          <w:szCs w:val="22"/>
        </w:rPr>
        <w:t>Введение. География - наука о планете Земля.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Что изучает география? Географические объекты, процессы и явления. Как география изучает объекты, процессы и явления. Географические методы изучения объектов и явлений. Древо географических наук.</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«Организация фенологических наблюдений в природе: планирование, участие в групповой работе, форма систематизации данных».</w:t>
      </w:r>
    </w:p>
    <w:p w:rsidR="000460DE" w:rsidRPr="00D97E4E" w:rsidRDefault="000460DE" w:rsidP="00693AD1">
      <w:pPr>
        <w:pStyle w:val="21"/>
        <w:shd w:val="clear" w:color="auto" w:fill="auto"/>
        <w:tabs>
          <w:tab w:val="left" w:pos="1997"/>
        </w:tabs>
        <w:spacing w:before="0" w:after="0" w:line="240" w:lineRule="auto"/>
        <w:ind w:left="760"/>
        <w:rPr>
          <w:sz w:val="22"/>
          <w:szCs w:val="22"/>
        </w:rPr>
      </w:pPr>
      <w:r w:rsidRPr="00D97E4E">
        <w:rPr>
          <w:sz w:val="22"/>
          <w:szCs w:val="22"/>
        </w:rPr>
        <w:t>История географических открытий.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Представления о мире в древности (Древний Китай, Древний Египет, Древняя Греция, Древний Рим). Путешествие Пифея. Плавания финикийцев вокруг Африки. Экспедиции Т. Хейердала как модель путешествий в древности. Появление</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географических карт.</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География в эпоху Средневековья: путешествия и открытия викингов, древних арабов, русских землепроходцев. Путешествия М. Поло и А. Никитина.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Эпоха Великих географических открытий. Три пути в Индию. Открытие Нового света - экспедиция X. Колумба. Первое кругосветное плавание - экспедиция Ф. Магеллана. Значение Великих географических открытий. Карта мира после эпохи Великих географических открытий.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 xml:space="preserve">Географические открытия </w:t>
      </w:r>
      <w:r w:rsidRPr="00D97E4E">
        <w:rPr>
          <w:sz w:val="22"/>
          <w:szCs w:val="22"/>
          <w:lang w:val="en-US"/>
        </w:rPr>
        <w:t>XVII</w:t>
      </w:r>
      <w:r w:rsidRPr="00D97E4E">
        <w:rPr>
          <w:sz w:val="22"/>
          <w:szCs w:val="22"/>
        </w:rPr>
        <w:t>-</w:t>
      </w:r>
      <w:r w:rsidRPr="00D97E4E">
        <w:rPr>
          <w:sz w:val="22"/>
          <w:szCs w:val="22"/>
          <w:lang w:val="en-US"/>
        </w:rPr>
        <w:t>XIX</w:t>
      </w:r>
      <w:r w:rsidRPr="00D97E4E">
        <w:rPr>
          <w:sz w:val="22"/>
          <w:szCs w:val="22"/>
        </w:rPr>
        <w:t xml:space="preserve"> вв. Поиски Южной Земли - открытие Австралии. Русские путешественники и мореплаватели на северо-востоке Азии. Первая русская кругосветная экспедиция (Русская экспедиция Ф.Ф. Беллинсгаузена, М.П. Лазарева - открытие Антарктиды).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Географические исследования в XX в. Исследование полярных областей Земли. Изучение Мирового океана. Географические открытия Новейшего времени.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«Обозначение на контурной карте географических объектов, открытых в разные периоды», «Сравнение карт Эратосфена, Птолемея и современных карт по предложенным учителем вопросам».</w:t>
      </w:r>
    </w:p>
    <w:p w:rsidR="000460DE" w:rsidRPr="00D97E4E" w:rsidRDefault="000460DE" w:rsidP="00693AD1">
      <w:pPr>
        <w:pStyle w:val="21"/>
        <w:shd w:val="clear" w:color="auto" w:fill="auto"/>
        <w:tabs>
          <w:tab w:val="left" w:pos="1769"/>
        </w:tabs>
        <w:spacing w:before="0" w:after="0" w:line="240" w:lineRule="auto"/>
        <w:ind w:left="760"/>
        <w:rPr>
          <w:sz w:val="22"/>
          <w:szCs w:val="22"/>
        </w:rPr>
      </w:pPr>
      <w:r w:rsidRPr="00D97E4E">
        <w:rPr>
          <w:sz w:val="22"/>
          <w:szCs w:val="22"/>
        </w:rPr>
        <w:t>Изображения земной поверхности.</w:t>
      </w:r>
    </w:p>
    <w:p w:rsidR="000460DE" w:rsidRPr="00D97E4E" w:rsidRDefault="000460DE" w:rsidP="00693AD1">
      <w:pPr>
        <w:pStyle w:val="21"/>
        <w:shd w:val="clear" w:color="auto" w:fill="auto"/>
        <w:tabs>
          <w:tab w:val="left" w:pos="1980"/>
        </w:tabs>
        <w:spacing w:before="0" w:after="0" w:line="240" w:lineRule="auto"/>
        <w:ind w:left="760"/>
        <w:rPr>
          <w:sz w:val="22"/>
          <w:szCs w:val="22"/>
        </w:rPr>
      </w:pPr>
      <w:r w:rsidRPr="00D97E4E">
        <w:rPr>
          <w:sz w:val="22"/>
          <w:szCs w:val="22"/>
        </w:rPr>
        <w:t>Планы местности.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Виды изображения земной поверхности. Планы местности. Условные знаки. Масштаб. Виды масштаба. Способы определения расстояний на местности. Глазомерная, полярная и маршрутная съёмка местности. Изображение на планах местности неровностей земной поверхности. Абсолютная и относительная высоты. Профессия топограф. Ориентирование по плану местности: стороны горизонта. Азимут. Разнообразие планов (план города, туристические планы, военные, исторические и транспортные планы, планы местности в мобильных приложениях) и области их применения.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«Определение направлений и расстояний по плану местности», «Составление описания маршрута по плану местности».</w:t>
      </w:r>
    </w:p>
    <w:p w:rsidR="000460DE" w:rsidRPr="00D97E4E" w:rsidRDefault="000460DE" w:rsidP="00693AD1">
      <w:pPr>
        <w:pStyle w:val="21"/>
        <w:shd w:val="clear" w:color="auto" w:fill="auto"/>
        <w:tabs>
          <w:tab w:val="left" w:pos="1980"/>
        </w:tabs>
        <w:spacing w:before="0" w:after="0" w:line="240" w:lineRule="auto"/>
        <w:rPr>
          <w:sz w:val="22"/>
          <w:szCs w:val="22"/>
        </w:rPr>
      </w:pPr>
      <w:r w:rsidRPr="00D97E4E">
        <w:rPr>
          <w:sz w:val="22"/>
          <w:szCs w:val="22"/>
        </w:rPr>
        <w:t>Географические карты.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Различия глобуса и географических карт. Способы перехода от сферической поверхности глобуса к плоскости географической карты. Градусная сеть на глобусе и картах. Параллели и меридианы. Экватор и нулевой меридиан. Географические координаты. Географическая широта и географическая долгота, их определение на глобусе и картах. Определение расстояний по глобусу.</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Искажения на карте. Линии градусной сети на картах. Определение расстояний с помощью масштаба и градусной сети. Разнообразие географических карт и их классификации. Способы изображения на мелкомасштабных географических картах. Изображение на физических картах высот и глубин. Географический атлас. Использование карт в жизни и хозяйственной деятельности людей. Сходство и различие плана местности и географической карты. Профессия картограф. Система космической навигации. Геоинформационные системы.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«Определение направлений и расстояний по карте полушарий», «Определение географических координат объектов и определение объектов по их географическим координатам».</w:t>
      </w:r>
    </w:p>
    <w:p w:rsidR="000460DE" w:rsidRPr="00D97E4E" w:rsidRDefault="000460DE" w:rsidP="00693AD1">
      <w:pPr>
        <w:pStyle w:val="21"/>
        <w:shd w:val="clear" w:color="auto" w:fill="auto"/>
        <w:tabs>
          <w:tab w:val="left" w:pos="1754"/>
        </w:tabs>
        <w:spacing w:before="0" w:after="0" w:line="240" w:lineRule="auto"/>
        <w:ind w:left="760"/>
        <w:rPr>
          <w:sz w:val="22"/>
          <w:szCs w:val="22"/>
        </w:rPr>
      </w:pPr>
      <w:r w:rsidRPr="00D97E4E">
        <w:rPr>
          <w:sz w:val="22"/>
          <w:szCs w:val="22"/>
        </w:rPr>
        <w:t>Земля - планета Солнечной системы.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Земля в Солнечной системе. Гипотезы возникновения Земли. Форма, размеры Земли, их географические следствия.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Движения Земли. Земная ось и географические полюсы. Географические следствия движения Земли вокруг Солнца. Смена времён года на Земле. Дни весеннего и осеннего равноденствия, летнего и зимнего солнцестояния. Неравномерное распределение солнечного света и тепла на поверхности Земли. Пояса освещённости. Тропики и полярные круги. Вращение Земли вокруг своей оси. Смена дня и ночи на Земле.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Влияние Космоса на Землю и жизнь людей.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«Выявление закономерностей изменения продолжительности дня и высоты Солнца над горизонтом в зависимости от географической широты и времени года на территории России».</w:t>
      </w:r>
    </w:p>
    <w:p w:rsidR="000460DE" w:rsidRPr="00D97E4E" w:rsidRDefault="000460DE" w:rsidP="00693AD1">
      <w:pPr>
        <w:pStyle w:val="21"/>
        <w:shd w:val="clear" w:color="auto" w:fill="auto"/>
        <w:tabs>
          <w:tab w:val="left" w:pos="1754"/>
        </w:tabs>
        <w:spacing w:before="0" w:after="0" w:line="240" w:lineRule="auto"/>
        <w:ind w:left="760"/>
        <w:rPr>
          <w:sz w:val="22"/>
          <w:szCs w:val="22"/>
        </w:rPr>
      </w:pPr>
      <w:r w:rsidRPr="00D97E4E">
        <w:rPr>
          <w:sz w:val="22"/>
          <w:szCs w:val="22"/>
        </w:rPr>
        <w:t>Оболочки Земли. Литосфера - каменная оболочка Земли.</w:t>
      </w:r>
    </w:p>
    <w:p w:rsidR="000460DE" w:rsidRPr="00D97E4E" w:rsidRDefault="000460DE" w:rsidP="00693AD1">
      <w:pPr>
        <w:pStyle w:val="21"/>
        <w:shd w:val="clear" w:color="auto" w:fill="auto"/>
        <w:tabs>
          <w:tab w:val="left" w:pos="1973"/>
        </w:tabs>
        <w:spacing w:before="0" w:after="0" w:line="240" w:lineRule="auto"/>
        <w:rPr>
          <w:sz w:val="22"/>
          <w:szCs w:val="22"/>
        </w:rPr>
      </w:pPr>
      <w:r w:rsidRPr="00D97E4E">
        <w:rPr>
          <w:sz w:val="22"/>
          <w:szCs w:val="22"/>
        </w:rPr>
        <w:t>Литосфера - твёрдая оболочка Земли. Методы изучения земных глубин. Внутреннее строение Земли: ядро, мантия, земная кора. Строение земной коры: материковая и океаническая кора. Вещества земной коры: минералы и горные породы. Образование горных пород. Магматические, осадочные и метаморфические</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горные породы.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Проявления внутренних и внешних процессов образования рельефа. Движение литосферных плит. Образование вулканов и причины землетрясений. Шкалы измерения силы и интенсивности землетрясений. Изучение вулканов и землетрясений. Профессии сейсмолог и вулканолог. Разрушение и изменение горных пород и минералов под действием внешних и внутренних процессов. Виды выветривания. Формирование рельефа земной поверхности как результат действия внутренних и внешних сил.</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Рельеф земной поверхности и методы его изучения. Планетарные формы рельефа - материки и впадины океанов. Формы рельефа суши: горы и равнины. Различие гор по высоте, высочайшие горные системы мира. Разнообразие равнин по высоте. Формы равнинного рельефа, крупнейшие по площади равнины мира.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Человек и литосфера. Условия жизни человека в горах и на равнинах. Деятельность человека, преобразующая земную поверхность, и связанные с ней экологические проблемы.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Рельеф дна Мирового океана. Части подводных окраин материков. Срединно- океанические хребты. Острова, их типы по происхождению. Ложе Океана, его рельеф.</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Практическая работа « Описание горной системы или равнины по физической карте».</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Заключение.</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Практикум «Сезонные изменения в природе своей местности».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Сезонные изменения продолжительности светового дня и высоты Солнца над горизонтом, температуры воздуха, поверхностных вод, растительного и животного мира.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Практическая работа «Анализ результатов фенологических наблюдений и наблюдений за погодой».</w:t>
      </w:r>
    </w:p>
    <w:p w:rsidR="000460DE" w:rsidRPr="00D97E4E" w:rsidRDefault="000460DE" w:rsidP="00693AD1">
      <w:pPr>
        <w:pStyle w:val="21"/>
        <w:shd w:val="clear" w:color="auto" w:fill="auto"/>
        <w:tabs>
          <w:tab w:val="left" w:pos="1565"/>
        </w:tabs>
        <w:spacing w:before="0" w:after="0" w:line="240" w:lineRule="auto"/>
        <w:rPr>
          <w:sz w:val="22"/>
          <w:szCs w:val="22"/>
        </w:rPr>
      </w:pPr>
      <w:r w:rsidRPr="00D97E4E">
        <w:rPr>
          <w:sz w:val="22"/>
          <w:szCs w:val="22"/>
        </w:rPr>
        <w:t>Содержание обучения географии в 6 классе.</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Оболочки Земли.</w:t>
      </w:r>
    </w:p>
    <w:p w:rsidR="000460DE" w:rsidRPr="00D97E4E" w:rsidRDefault="000460DE" w:rsidP="00693AD1">
      <w:pPr>
        <w:pStyle w:val="21"/>
        <w:shd w:val="clear" w:color="auto" w:fill="auto"/>
        <w:tabs>
          <w:tab w:val="left" w:pos="1978"/>
        </w:tabs>
        <w:spacing w:before="0" w:after="0" w:line="240" w:lineRule="auto"/>
        <w:rPr>
          <w:sz w:val="22"/>
          <w:szCs w:val="22"/>
        </w:rPr>
      </w:pPr>
      <w:r w:rsidRPr="00D97E4E">
        <w:rPr>
          <w:sz w:val="22"/>
          <w:szCs w:val="22"/>
        </w:rPr>
        <w:t>Гидросфера - водная оболочка Земли.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Гидросфера и методы её изучения. Части гидросферы. Мировой круговорот</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воды. Значение гидросферы.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Исследования вод Мирового океана. Профессия океанолог. Солёность и температура океанических вод. Океанические течения. Тёплые и холодные течения. Способы изображения на географических картах океанических течений, солёности и температуры вод Мирового океана на картах. Мировой океан и его части. Движения вод Мирового океана: волны; течения, приливы и отливы. Стихийные явления в Мировом океане. Способы изучения и наблюдения за загрязнением вод Мирового океана.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Воды суши. Способы изображения внутренних вод на картах.</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Реки: горные и равнинные. Речная система, бассейн, водораздел. Пороги и водопады. Питание и режим реки.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Озёра. Происхождение озёрных котловин. Питание озёр. Озёра сточные и бессточные. Профессия гидролог. Природные ледники: горные и покровные. Профессия гляциолог.</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Подземные воды (грунтовые, межпластовые, артезианские), их происхождение, условия залегания и использования. Условия образования межпластовых вод. Минеральные источники.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Многолетняя мерзлота. Болота, их образование.</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Стихийные явления в гидросфере, методы наблюдения и защиты.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Человек и гидросфера. Использование человеком энергии воды.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Использование космических методов в исследовании влияния человека на гидросферу.</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Практические работы: «Сравнение двух рек (России и мира) по заданным признакам», «Характеристика одного из крупнейших озёр России по плану в форме презентации», «Составление перечня поверхностных водных объектов своего края и их систематизация в форме таблицы».</w:t>
      </w:r>
    </w:p>
    <w:p w:rsidR="000460DE" w:rsidRPr="00D97E4E" w:rsidRDefault="000460DE" w:rsidP="00693AD1">
      <w:pPr>
        <w:pStyle w:val="21"/>
        <w:shd w:val="clear" w:color="auto" w:fill="auto"/>
        <w:tabs>
          <w:tab w:val="left" w:pos="1988"/>
        </w:tabs>
        <w:spacing w:before="0" w:after="0" w:line="240" w:lineRule="auto"/>
        <w:ind w:left="740"/>
        <w:rPr>
          <w:sz w:val="22"/>
          <w:szCs w:val="22"/>
        </w:rPr>
      </w:pPr>
      <w:r w:rsidRPr="00D97E4E">
        <w:rPr>
          <w:sz w:val="22"/>
          <w:szCs w:val="22"/>
        </w:rPr>
        <w:t>Атмосфера - воздушная оболочка Земли.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Воздушная оболочка Земли: газовый состав, строение и значение атмосферы.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Температура воздуха. Суточный ход температуры воздуха и его графическое отображение. Особенности суточного хода температуры воздуха в зависимости от высоты Солнца над горизонтом. Среднесуточная, среднемесячная, среднегодовая температура. Зависимость нагревания земной поверхности от угла падения солнечных лучей. Годовой ход температуры воздуха.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Атмосферное давление. Ветер и причины его возникновения. Роза ветров. Бризы. Муссоны.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Вода в атмосфере. Влажность воздуха. Образование облаков. Облака и их виды. Туман. Образование и выпадение атмосферных осадков. Виды атмосферных осадков.</w:t>
      </w:r>
    </w:p>
    <w:p w:rsidR="000460DE" w:rsidRPr="00D97E4E" w:rsidRDefault="000460DE" w:rsidP="00693AD1">
      <w:pPr>
        <w:pStyle w:val="21"/>
        <w:shd w:val="clear" w:color="auto" w:fill="auto"/>
        <w:tabs>
          <w:tab w:val="left" w:pos="6236"/>
          <w:tab w:val="left" w:pos="9241"/>
        </w:tabs>
        <w:spacing w:before="0" w:after="0" w:line="240" w:lineRule="auto"/>
        <w:ind w:firstLine="740"/>
        <w:rPr>
          <w:sz w:val="22"/>
          <w:szCs w:val="22"/>
        </w:rPr>
      </w:pPr>
      <w:r w:rsidRPr="00D97E4E">
        <w:rPr>
          <w:sz w:val="22"/>
          <w:szCs w:val="22"/>
        </w:rPr>
        <w:t>Погода и её показатели. Причины</w:t>
      </w:r>
      <w:r w:rsidRPr="00D97E4E">
        <w:rPr>
          <w:sz w:val="22"/>
          <w:szCs w:val="22"/>
        </w:rPr>
        <w:tab/>
        <w:t>изменения погоды.</w:t>
      </w:r>
      <w:r w:rsidRPr="00D97E4E">
        <w:rPr>
          <w:sz w:val="22"/>
          <w:szCs w:val="22"/>
        </w:rPr>
        <w:tab/>
        <w:t>Климат</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и климатообразующие факторы. Зависимость климата от географической широты и высоты местности над уровнем моря.</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Человек и атмосфера. Взаимовлияние человека и атмосферы. Адаптация человека к климатическим условиям. Профессия метеоролог. Основные метеорологические данные и способы отображения состояния погоды на метеорологической карте. Стихийные явления в атмосфере. Современные изменения климата. Способы изучения и наблюдения за глобальным климатом. Профессия климатолог. Дистанционные методы в исследовании влияния человека на воздушную оболочку Земли.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Практические работы: «Представление результатов наблюдения за погодой своей местности», «Анализ графиков суточного хода температуры воздуха и относительной влажности с целью установления зависимости между данными элементами погоды».</w:t>
      </w:r>
    </w:p>
    <w:p w:rsidR="000460DE" w:rsidRPr="00D97E4E" w:rsidRDefault="000460DE" w:rsidP="00693AD1">
      <w:pPr>
        <w:pStyle w:val="21"/>
        <w:shd w:val="clear" w:color="auto" w:fill="auto"/>
        <w:tabs>
          <w:tab w:val="left" w:pos="1952"/>
        </w:tabs>
        <w:spacing w:before="0" w:after="0" w:line="240" w:lineRule="auto"/>
        <w:ind w:left="740"/>
        <w:rPr>
          <w:sz w:val="22"/>
          <w:szCs w:val="22"/>
        </w:rPr>
      </w:pPr>
      <w:r w:rsidRPr="00D97E4E">
        <w:rPr>
          <w:sz w:val="22"/>
          <w:szCs w:val="22"/>
        </w:rPr>
        <w:t>Биосфера - оболочка жизни.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Биосфера - оболочка жизни. Границы биосферы. Профессии биогеограф и геоэколог. Растительный и животный мир Земли. Разнообразие животного и растительного мира. Приспособление живых организмов к среде обитания в разных природных зонах. Жизнь в Океане. Изменение животного и растительного мира Океана с глубиной и географической широтой.</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Человек как часть биосферы. Распространение людей на Земле.</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Исследования и экологические проблемы.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Практическая работа «Характеристика растительности участка местности своего края».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Заключение.</w:t>
      </w:r>
    </w:p>
    <w:p w:rsidR="000460DE" w:rsidRPr="00D97E4E" w:rsidRDefault="000460DE" w:rsidP="00693AD1">
      <w:pPr>
        <w:pStyle w:val="21"/>
        <w:shd w:val="clear" w:color="auto" w:fill="auto"/>
        <w:tabs>
          <w:tab w:val="left" w:pos="2019"/>
        </w:tabs>
        <w:spacing w:before="0" w:after="0" w:line="240" w:lineRule="auto"/>
        <w:ind w:left="760"/>
        <w:rPr>
          <w:sz w:val="22"/>
          <w:szCs w:val="22"/>
        </w:rPr>
      </w:pPr>
      <w:r w:rsidRPr="00D97E4E">
        <w:rPr>
          <w:sz w:val="22"/>
          <w:szCs w:val="22"/>
        </w:rPr>
        <w:t>Природно-территориальные комплексы.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Взаимосвязь оболочек Земли. Понятие о природном комплексе. Природно</w:t>
      </w:r>
      <w:r w:rsidRPr="00D97E4E">
        <w:rPr>
          <w:sz w:val="22"/>
          <w:szCs w:val="22"/>
        </w:rPr>
        <w:softHyphen/>
        <w:t>территориальный комплекс. Глобальные, региональные и локальные природные комплексы. Природные комплексы своей местности. Круговороты веществ на Земле. Почва, её строение и состав. Образование почвы и плодородие почв. Охрана почв.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Природная среда. Охрана природы. Природные особо охраняемые территории. Всемирное наследие ЮНЕСКО.</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(выполняется на местности) «Характеристика локального природного комплекса по плану».</w:t>
      </w:r>
    </w:p>
    <w:p w:rsidR="000460DE" w:rsidRPr="00D97E4E" w:rsidRDefault="000460DE" w:rsidP="00693AD1">
      <w:pPr>
        <w:pStyle w:val="21"/>
        <w:shd w:val="clear" w:color="auto" w:fill="auto"/>
        <w:tabs>
          <w:tab w:val="left" w:pos="1597"/>
        </w:tabs>
        <w:spacing w:before="0" w:after="0" w:line="240" w:lineRule="auto"/>
        <w:ind w:left="760"/>
        <w:rPr>
          <w:sz w:val="22"/>
          <w:szCs w:val="22"/>
        </w:rPr>
      </w:pPr>
      <w:r w:rsidRPr="00D97E4E">
        <w:rPr>
          <w:sz w:val="22"/>
          <w:szCs w:val="22"/>
        </w:rPr>
        <w:t>Содержание обучения географии в 7 классе.</w:t>
      </w:r>
    </w:p>
    <w:p w:rsidR="000460DE" w:rsidRPr="00D97E4E" w:rsidRDefault="000460DE" w:rsidP="00693AD1">
      <w:pPr>
        <w:pStyle w:val="21"/>
        <w:shd w:val="clear" w:color="auto" w:fill="auto"/>
        <w:tabs>
          <w:tab w:val="left" w:pos="1803"/>
        </w:tabs>
        <w:spacing w:before="0" w:after="0" w:line="240" w:lineRule="auto"/>
        <w:rPr>
          <w:sz w:val="22"/>
          <w:szCs w:val="22"/>
        </w:rPr>
      </w:pPr>
      <w:r w:rsidRPr="00D97E4E">
        <w:rPr>
          <w:sz w:val="22"/>
          <w:szCs w:val="22"/>
        </w:rPr>
        <w:t>Главные закономерности природы Земли.</w:t>
      </w:r>
    </w:p>
    <w:p w:rsidR="000460DE" w:rsidRPr="00D97E4E" w:rsidRDefault="000460DE" w:rsidP="00693AD1">
      <w:pPr>
        <w:pStyle w:val="21"/>
        <w:shd w:val="clear" w:color="auto" w:fill="auto"/>
        <w:tabs>
          <w:tab w:val="left" w:pos="2014"/>
        </w:tabs>
        <w:spacing w:before="0" w:after="0" w:line="240" w:lineRule="auto"/>
        <w:rPr>
          <w:sz w:val="22"/>
          <w:szCs w:val="22"/>
        </w:rPr>
      </w:pPr>
      <w:r w:rsidRPr="00D97E4E">
        <w:rPr>
          <w:sz w:val="22"/>
          <w:szCs w:val="22"/>
        </w:rPr>
        <w:t>Географическая оболочка.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Географическая оболочка: особенности строения и свойства. Целостность, зональность, ритмичность - и их географические следствия. Географическая зональность (природные зоны) и высотная поясность. Современные исследования по сохранению важнейших биотопов Земли.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«Выявление проявления широтной зональности по картам природных зон».</w:t>
      </w:r>
    </w:p>
    <w:p w:rsidR="000460DE" w:rsidRPr="00D97E4E" w:rsidRDefault="000460DE" w:rsidP="00693AD1">
      <w:pPr>
        <w:pStyle w:val="21"/>
        <w:shd w:val="clear" w:color="auto" w:fill="auto"/>
        <w:tabs>
          <w:tab w:val="left" w:pos="2014"/>
        </w:tabs>
        <w:spacing w:before="0" w:after="0" w:line="240" w:lineRule="auto"/>
        <w:ind w:left="760"/>
        <w:rPr>
          <w:sz w:val="22"/>
          <w:szCs w:val="22"/>
        </w:rPr>
      </w:pPr>
      <w:r w:rsidRPr="00D97E4E">
        <w:rPr>
          <w:sz w:val="22"/>
          <w:szCs w:val="22"/>
        </w:rPr>
        <w:t>Литосфера и рельеф Земли.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История Земли как планеты. Литосферные плиты и их движение. Материки, океаны и части света. Сейсмические пояса Земли. Формирование современного рельефа Земли. Внешние и внутренние процессы рельефообразования. Полезные ископаемые.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«Анализ физической карты и карты строения земной коры с целью выявления закономерностей распространения крупных форм рельефа», «Объяснение вулканических или сейсмических событий, о которых говорится в тексте».</w:t>
      </w:r>
    </w:p>
    <w:p w:rsidR="000460DE" w:rsidRPr="00D97E4E" w:rsidRDefault="000460DE" w:rsidP="00693AD1">
      <w:pPr>
        <w:pStyle w:val="21"/>
        <w:shd w:val="clear" w:color="auto" w:fill="auto"/>
        <w:tabs>
          <w:tab w:val="left" w:pos="2014"/>
        </w:tabs>
        <w:spacing w:before="0" w:after="0" w:line="240" w:lineRule="auto"/>
        <w:ind w:left="760"/>
        <w:rPr>
          <w:sz w:val="22"/>
          <w:szCs w:val="22"/>
        </w:rPr>
      </w:pPr>
      <w:r w:rsidRPr="00D97E4E">
        <w:rPr>
          <w:sz w:val="22"/>
          <w:szCs w:val="22"/>
        </w:rPr>
        <w:t>Атмосфера и климаты Земли.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Закономерности распределения температуры воздуха. Закономерности распределения атмосферных осадков. Пояса атмосферного давления на Земле. Воздушные массы, их типы. Преобладающие ветры - тропические (экваториальные) муссоны, пассаты тропических широт, западные ветры. Разнообразие климата на Земле. Климатообразующие факторы: географическое положение, океанические течения, особенности циркуляции атмосферы (типы воздушных масс и преобладающие ветры), характер подстилающей поверхности и рельефа территории. Характеристика основных и переходных климатических поясов Земли. Влияние климатических условий на жизнь людей. Влияние современной хозяйственной деятельности людей на климат Земли. Глобальные изменения климата и различные точки зрения на их причины. Карты климатических поясов, климатические карты, карты атмосферных осадков по сезонам года. Климатограмма как графическая форма отражения климатических особенностей территории.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«Описание климата территории по климатической карте и климатограмме».</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Мировой океан - основная часть гидросферы.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Мировой океан и его части. Тихий, Атлантический, Индийский и Северный Ледовитый океаны. Южный океан и проблема выделения его как самостоятельной части Мирового океана. Тёплые и холодные океанические течения. Система океанических течений.. Влияние тёплых и холодных океанических течений на климат. Солёность поверхностных вод Мирового океана, её измерение. Карта солёности поверхностных вод Мирового океана. Географические закономерности изменения солёности - зависимость от соотношения количества атмосферных осадков и испарения, опресняющего влияния речных вод и вод ледников. Образование льдов в Мировом океане. Изменения ледовитости и уровня Мирового океана, их причины и следствия. Жизнь в Океане, закономерности её пространственного распространения. Основные районы рыболовства. Экологические проблемы Мирового океана.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«Выявление закономерностей изменения солёности поверхностных вод Мирового океана и распространения тёплых и холодных течений у западных и восточных побережий материков», «Сравнение двух океанов</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по плану с использованием нескольких источников географической информации».</w:t>
      </w:r>
    </w:p>
    <w:p w:rsidR="000460DE" w:rsidRPr="00D97E4E" w:rsidRDefault="000460DE" w:rsidP="00693AD1">
      <w:pPr>
        <w:pStyle w:val="21"/>
        <w:shd w:val="clear" w:color="auto" w:fill="auto"/>
        <w:tabs>
          <w:tab w:val="left" w:pos="1759"/>
        </w:tabs>
        <w:spacing w:before="0" w:after="0" w:line="240" w:lineRule="auto"/>
        <w:ind w:left="760"/>
        <w:rPr>
          <w:sz w:val="22"/>
          <w:szCs w:val="22"/>
        </w:rPr>
      </w:pPr>
      <w:r w:rsidRPr="00D97E4E">
        <w:rPr>
          <w:sz w:val="22"/>
          <w:szCs w:val="22"/>
        </w:rPr>
        <w:t>Человечество на Земле.</w:t>
      </w:r>
    </w:p>
    <w:p w:rsidR="000460DE" w:rsidRPr="00D97E4E" w:rsidRDefault="000460DE" w:rsidP="00693AD1">
      <w:pPr>
        <w:pStyle w:val="21"/>
        <w:shd w:val="clear" w:color="auto" w:fill="auto"/>
        <w:tabs>
          <w:tab w:val="left" w:pos="1966"/>
        </w:tabs>
        <w:spacing w:before="0" w:after="0" w:line="240" w:lineRule="auto"/>
        <w:rPr>
          <w:sz w:val="22"/>
          <w:szCs w:val="22"/>
        </w:rPr>
      </w:pPr>
      <w:r w:rsidRPr="00D97E4E">
        <w:rPr>
          <w:sz w:val="22"/>
          <w:szCs w:val="22"/>
        </w:rPr>
        <w:t>Численность населения.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Заселение Земли человеком. Современная численность населения мира. Изменение численности населения во времени. Методы определения численности населения, переписи населения. Факторы, влияющие на рост численности населения. Размещение и плотность населения.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«Определение, сравнение темпов изменения численности населения отдельных регионов мира по статистическим материалам», «Определение и сравнение различий в численности, плотности населения отдельных стран по разным источникам».</w:t>
      </w:r>
    </w:p>
    <w:p w:rsidR="000460DE" w:rsidRPr="00D97E4E" w:rsidRDefault="000460DE" w:rsidP="00693AD1">
      <w:pPr>
        <w:pStyle w:val="21"/>
        <w:shd w:val="clear" w:color="auto" w:fill="auto"/>
        <w:tabs>
          <w:tab w:val="left" w:pos="1970"/>
        </w:tabs>
        <w:spacing w:before="0" w:after="0" w:line="240" w:lineRule="auto"/>
        <w:ind w:left="760"/>
        <w:rPr>
          <w:sz w:val="22"/>
          <w:szCs w:val="22"/>
        </w:rPr>
      </w:pPr>
      <w:r w:rsidRPr="00D97E4E">
        <w:rPr>
          <w:sz w:val="22"/>
          <w:szCs w:val="22"/>
        </w:rPr>
        <w:t>Страны и народы мира.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Народы и религии мира. Этнический состав населения мира. Языковая классификация народов мира. Мировые и национальные религии. География мировых религий. Хозяйственная деятельность людей, основные её виды: сельское хозяйство, промышленность, сфера услуг. Их влияние на природные комплексы. Комплексные карты. Города и сельские поселения. Культурно-исторические регионы мира. Многообразие стран, их основные типы. Профессия менеджер в сфере туризма, экскурсовод.</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«Сравнение занятости населения двух стран по комплексным картам».</w:t>
      </w:r>
    </w:p>
    <w:p w:rsidR="000460DE" w:rsidRPr="00D97E4E" w:rsidRDefault="000460DE" w:rsidP="00693AD1">
      <w:pPr>
        <w:pStyle w:val="21"/>
        <w:shd w:val="clear" w:color="auto" w:fill="auto"/>
        <w:tabs>
          <w:tab w:val="left" w:pos="1754"/>
        </w:tabs>
        <w:spacing w:before="0" w:after="0" w:line="240" w:lineRule="auto"/>
        <w:ind w:left="760"/>
        <w:rPr>
          <w:sz w:val="22"/>
          <w:szCs w:val="22"/>
        </w:rPr>
      </w:pPr>
      <w:r w:rsidRPr="00D97E4E">
        <w:rPr>
          <w:sz w:val="22"/>
          <w:szCs w:val="22"/>
        </w:rPr>
        <w:t>Материки и страны.</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Южные материки.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 xml:space="preserve">Африка. Австралия и Океания. Южная Америка. Антарктида. История открытия.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 Антарктида - уникальный материк на Земле. Освоение человеком Антарктиды. Цели международных исследований материка в </w:t>
      </w:r>
      <w:r w:rsidRPr="00D97E4E">
        <w:rPr>
          <w:sz w:val="22"/>
          <w:szCs w:val="22"/>
          <w:lang w:val="en-US"/>
        </w:rPr>
        <w:t>XX</w:t>
      </w:r>
      <w:r w:rsidRPr="00D97E4E">
        <w:rPr>
          <w:sz w:val="22"/>
          <w:szCs w:val="22"/>
        </w:rPr>
        <w:t>-</w:t>
      </w:r>
      <w:r w:rsidRPr="00D97E4E">
        <w:rPr>
          <w:sz w:val="22"/>
          <w:szCs w:val="22"/>
          <w:lang w:val="en-US"/>
        </w:rPr>
        <w:t>XXI</w:t>
      </w:r>
      <w:r w:rsidRPr="00D97E4E">
        <w:rPr>
          <w:sz w:val="22"/>
          <w:szCs w:val="22"/>
        </w:rPr>
        <w:t xml:space="preserve"> вв. Современные исследования в Антарктиде. Роль России в открытиях</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и исследованиях ледового континента.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Практические работы: «Сравнение географического положения двух (любых) южных материков», «Объяснение годового хода температур и режима выпадения атмосферных осадков в экваториальном климатическом поясе», «Сравнение особенностей климата Африки, Южной Америки и Австралии по плану», «Описание Австралии или одной из стран Африки или Южной Америки по географическим картам», «Объяснение особенностей размещения населения Австралии или одной из стран Африки или Южной Америки».</w:t>
      </w:r>
    </w:p>
    <w:p w:rsidR="000460DE" w:rsidRPr="00D97E4E" w:rsidRDefault="000460DE" w:rsidP="00693AD1">
      <w:pPr>
        <w:pStyle w:val="21"/>
        <w:shd w:val="clear" w:color="auto" w:fill="auto"/>
        <w:tabs>
          <w:tab w:val="left" w:pos="1946"/>
        </w:tabs>
        <w:spacing w:before="0" w:after="0" w:line="240" w:lineRule="auto"/>
        <w:ind w:left="740"/>
        <w:rPr>
          <w:sz w:val="22"/>
          <w:szCs w:val="22"/>
        </w:rPr>
      </w:pPr>
      <w:r w:rsidRPr="00D97E4E">
        <w:rPr>
          <w:sz w:val="22"/>
          <w:szCs w:val="22"/>
        </w:rPr>
        <w:t>Северные материки.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Северная Америка. Евразия. История открытия и освоения. Географическое положение. Основные черты рельефа, климата и внутренних вод и определяющие их факторы. Зональные и азональные природные комплексы. Население. Политическая карта. Крупнейшие по территории и численности населения страны. Изменение природы под влиянием хозяйственной деятельности человека.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Практические работы: «Объяснение распространения зон современного вулканизма и землетрясений на территории Северной Америки и Евразии», «Объяснение климатических различий территорий, находящихся на одной географической широте, на примере умеренного климатического пояса», «Представление в виде таблицы информации о компонентах природы одной из природных зон на основе анализа нескольких источников информации», «Описание одной из стран Северной Америки или Евразии в форме презентации (с целью привлечения туристов, создания положительного образа страны и других)».</w:t>
      </w:r>
    </w:p>
    <w:p w:rsidR="000460DE" w:rsidRPr="00D97E4E" w:rsidRDefault="000460DE" w:rsidP="00693AD1">
      <w:pPr>
        <w:pStyle w:val="21"/>
        <w:shd w:val="clear" w:color="auto" w:fill="auto"/>
        <w:tabs>
          <w:tab w:val="left" w:pos="1946"/>
        </w:tabs>
        <w:spacing w:before="0" w:after="0" w:line="240" w:lineRule="auto"/>
        <w:ind w:left="740"/>
        <w:rPr>
          <w:sz w:val="22"/>
          <w:szCs w:val="22"/>
        </w:rPr>
      </w:pPr>
      <w:r w:rsidRPr="00D97E4E">
        <w:rPr>
          <w:sz w:val="22"/>
          <w:szCs w:val="22"/>
        </w:rPr>
        <w:t>Взаимодействие природы и общества.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Влияние закономерностей географической оболочки на жизнь и деятельность людей. Особенности взаимодействия человека и природы на разных материках. Необходимость международного сотрудничества в использовании природы и её охране. Развитие природоохранной деятельности на современном этапе (Международный союз охраны природы, Международная гидрографическая организация, ЮНЕСКО и другие).</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Глобальные проблемы человечества: экологическая, сырьевая, энергетическая,</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преодоления отсталости стран, продовольственная - и международные усилия по их преодолению. Программа ООН и цели устойчивого развития. Всемирное наследие ЮНЕСКО: природные и культурные объекты.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«Характеристика изменений компонентов природы на территории одной из стран мира в результате деятельности человека».</w:t>
      </w:r>
    </w:p>
    <w:p w:rsidR="000460DE" w:rsidRPr="00D97E4E" w:rsidRDefault="000460DE" w:rsidP="00693AD1">
      <w:pPr>
        <w:pStyle w:val="21"/>
        <w:shd w:val="clear" w:color="auto" w:fill="auto"/>
        <w:tabs>
          <w:tab w:val="left" w:pos="1602"/>
        </w:tabs>
        <w:spacing w:before="0" w:after="0" w:line="240" w:lineRule="auto"/>
        <w:ind w:left="760"/>
        <w:rPr>
          <w:sz w:val="22"/>
          <w:szCs w:val="22"/>
        </w:rPr>
      </w:pPr>
      <w:r w:rsidRPr="00D97E4E">
        <w:rPr>
          <w:sz w:val="22"/>
          <w:szCs w:val="22"/>
        </w:rPr>
        <w:t>Содержание обучения географии в 8 классе.</w:t>
      </w:r>
    </w:p>
    <w:p w:rsidR="000460DE" w:rsidRPr="00D97E4E" w:rsidRDefault="000460DE" w:rsidP="00693AD1">
      <w:pPr>
        <w:pStyle w:val="21"/>
        <w:shd w:val="clear" w:color="auto" w:fill="auto"/>
        <w:tabs>
          <w:tab w:val="left" w:pos="1809"/>
        </w:tabs>
        <w:spacing w:before="0" w:after="0" w:line="240" w:lineRule="auto"/>
        <w:ind w:left="760"/>
        <w:rPr>
          <w:sz w:val="22"/>
          <w:szCs w:val="22"/>
        </w:rPr>
      </w:pPr>
      <w:r w:rsidRPr="00D97E4E">
        <w:rPr>
          <w:sz w:val="22"/>
          <w:szCs w:val="22"/>
        </w:rPr>
        <w:t>Географическое пространство России.</w:t>
      </w:r>
    </w:p>
    <w:p w:rsidR="000460DE" w:rsidRPr="00D97E4E" w:rsidRDefault="000460DE" w:rsidP="00693AD1">
      <w:pPr>
        <w:pStyle w:val="21"/>
        <w:shd w:val="clear" w:color="auto" w:fill="auto"/>
        <w:tabs>
          <w:tab w:val="left" w:pos="2020"/>
        </w:tabs>
        <w:spacing w:before="0" w:after="0" w:line="240" w:lineRule="auto"/>
        <w:rPr>
          <w:sz w:val="22"/>
          <w:szCs w:val="22"/>
        </w:rPr>
      </w:pPr>
      <w:r w:rsidRPr="00D97E4E">
        <w:rPr>
          <w:sz w:val="22"/>
          <w:szCs w:val="22"/>
        </w:rPr>
        <w:t>История формирования и освоения территории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 xml:space="preserve">История освоения и заселения территории современной России в </w:t>
      </w:r>
      <w:r w:rsidRPr="00D97E4E">
        <w:rPr>
          <w:sz w:val="22"/>
          <w:szCs w:val="22"/>
          <w:lang w:val="en-US"/>
        </w:rPr>
        <w:t>XI</w:t>
      </w:r>
      <w:r w:rsidRPr="00D97E4E">
        <w:rPr>
          <w:sz w:val="22"/>
          <w:szCs w:val="22"/>
        </w:rPr>
        <w:t>-</w:t>
      </w:r>
      <w:r w:rsidRPr="00D97E4E">
        <w:rPr>
          <w:sz w:val="22"/>
          <w:szCs w:val="22"/>
          <w:lang w:val="en-US"/>
        </w:rPr>
        <w:t>XVI</w:t>
      </w:r>
      <w:r w:rsidRPr="00D97E4E">
        <w:rPr>
          <w:sz w:val="22"/>
          <w:szCs w:val="22"/>
        </w:rPr>
        <w:t xml:space="preserve"> вв. Расширение территории России в </w:t>
      </w:r>
      <w:r w:rsidRPr="00D97E4E">
        <w:rPr>
          <w:sz w:val="22"/>
          <w:szCs w:val="22"/>
          <w:lang w:val="en-US"/>
        </w:rPr>
        <w:t>XVI</w:t>
      </w:r>
      <w:r w:rsidRPr="00D97E4E">
        <w:rPr>
          <w:sz w:val="22"/>
          <w:szCs w:val="22"/>
        </w:rPr>
        <w:t>-</w:t>
      </w:r>
      <w:r w:rsidRPr="00D97E4E">
        <w:rPr>
          <w:sz w:val="22"/>
          <w:szCs w:val="22"/>
          <w:lang w:val="en-US"/>
        </w:rPr>
        <w:t>XIX</w:t>
      </w:r>
      <w:r w:rsidRPr="00D97E4E">
        <w:rPr>
          <w:sz w:val="22"/>
          <w:szCs w:val="22"/>
        </w:rPr>
        <w:t xml:space="preserve"> вв. Русские первопроходцы. Изменения внешних границ России в XX в. Воссоединение Крыма с Россией.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«Представление в виде таблицы сведений об изменении границ России на разных исторических этапах на основе анализа географических карт».</w:t>
      </w:r>
    </w:p>
    <w:p w:rsidR="000460DE" w:rsidRPr="00D97E4E" w:rsidRDefault="000460DE" w:rsidP="00693AD1">
      <w:pPr>
        <w:pStyle w:val="21"/>
        <w:shd w:val="clear" w:color="auto" w:fill="auto"/>
        <w:tabs>
          <w:tab w:val="left" w:pos="2020"/>
        </w:tabs>
        <w:spacing w:before="0" w:after="0" w:line="240" w:lineRule="auto"/>
        <w:ind w:left="760"/>
        <w:rPr>
          <w:sz w:val="22"/>
          <w:szCs w:val="22"/>
        </w:rPr>
      </w:pPr>
      <w:r w:rsidRPr="00D97E4E">
        <w:rPr>
          <w:sz w:val="22"/>
          <w:szCs w:val="22"/>
        </w:rPr>
        <w:t>Географическое положение и границы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Государственная территория России. Территориальные воды. Государственная граница России. Морские и сухопутные границы, воздушное пространство, континентальный шельф и исключительная экономическая зона Российской Федерации. Географическое положение России. Виды географического положения. Страны - соседи России. Ближнее и дальнее зарубежье. Моря, омывающие территорию России.</w:t>
      </w:r>
    </w:p>
    <w:p w:rsidR="000460DE" w:rsidRPr="00D97E4E" w:rsidRDefault="000460DE" w:rsidP="00693AD1">
      <w:pPr>
        <w:pStyle w:val="21"/>
        <w:shd w:val="clear" w:color="auto" w:fill="auto"/>
        <w:tabs>
          <w:tab w:val="left" w:pos="2020"/>
        </w:tabs>
        <w:spacing w:before="0" w:after="0" w:line="240" w:lineRule="auto"/>
        <w:ind w:left="760"/>
        <w:rPr>
          <w:sz w:val="22"/>
          <w:szCs w:val="22"/>
        </w:rPr>
      </w:pPr>
      <w:r w:rsidRPr="00D97E4E">
        <w:rPr>
          <w:sz w:val="22"/>
          <w:szCs w:val="22"/>
        </w:rPr>
        <w:t>Время на территории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Россия на карте часовых поясов мира. Карта часовых зон России. Местное, поясное и зональное время: роль в хозяйстве и жизни людей.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«Определение различия во времени для разных городов России по карте часовых зон».</w:t>
      </w:r>
    </w:p>
    <w:p w:rsidR="000460DE" w:rsidRPr="00D97E4E" w:rsidRDefault="000460DE" w:rsidP="00693AD1">
      <w:pPr>
        <w:pStyle w:val="21"/>
        <w:shd w:val="clear" w:color="auto" w:fill="auto"/>
        <w:tabs>
          <w:tab w:val="left" w:pos="2020"/>
          <w:tab w:val="left" w:pos="7058"/>
          <w:tab w:val="left" w:pos="9251"/>
        </w:tabs>
        <w:spacing w:before="0" w:after="0" w:line="240" w:lineRule="auto"/>
        <w:rPr>
          <w:sz w:val="22"/>
          <w:szCs w:val="22"/>
        </w:rPr>
      </w:pPr>
      <w:r w:rsidRPr="00D97E4E">
        <w:rPr>
          <w:sz w:val="22"/>
          <w:szCs w:val="22"/>
        </w:rPr>
        <w:t>Административно-территориальное устройство России.</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Районирование территории.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Федеративное устройство России. Субъекты Российской Федерации, их равноправие и разнообразие. Основные виды субъектов Российской Федерации. Федеральные округа. Районирование как метод географических исследований и территориального управления. Виды районирования территории. Макрорегионы России: Западный (Европейская часть) и Восточный (Азиатская часть); их границы и состав. Крупные географические районы России: Европейский Север России и Северо-Запад России, Центральная Россия, Поволжье, Юг Европейской части России, Урал, Сибирь и Дальний Восток.</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«Обозначение на контурной карте и сравнение границ федеральных округов и макрорегионов с целью выявления состава и особенностей географического положения».</w:t>
      </w:r>
    </w:p>
    <w:p w:rsidR="000460DE" w:rsidRPr="00D97E4E" w:rsidRDefault="000460DE" w:rsidP="00693AD1">
      <w:pPr>
        <w:pStyle w:val="21"/>
        <w:shd w:val="clear" w:color="auto" w:fill="auto"/>
        <w:tabs>
          <w:tab w:val="left" w:pos="1759"/>
        </w:tabs>
        <w:spacing w:before="0" w:after="0" w:line="240" w:lineRule="auto"/>
        <w:ind w:left="760"/>
        <w:rPr>
          <w:sz w:val="22"/>
          <w:szCs w:val="22"/>
        </w:rPr>
      </w:pPr>
      <w:r w:rsidRPr="00D97E4E">
        <w:rPr>
          <w:sz w:val="22"/>
          <w:szCs w:val="22"/>
        </w:rPr>
        <w:t>Природа России.</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Природные условия и ресурсы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Природные условия и природные ресурсы. Классификации природных ресурсов. Природно-ресурсный капитал и экологический потенциал России. Принципы рационального природопользования и методы их реализации. Минеральные ресурсы страны и проблемы их рационального использования. Основные ресурсные базы. Природные ресурсы суши и морей, омывающих Россию.</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«Характеристика природно-ресурсного капитала своего края по картам и статистическим материалам».</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Геологическое строение, рельеф и полезные ископаемые.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Основные этапы формирования земной коры на территории России. Основные</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тектонические структуры на территории России. Платформы и плиты. Пояса горообразования. Геохронологическая таблица. Основные формы рельефа и особенности их распространения на территории России. Зависимость между тектоническим строением, рельефом и размещением основных групп полезных ископаемых по территории страны.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Влияние внутренних и внешних процессов на формирование рельефа. Современные процессы, формирующие рельеф. Области современного горообразования, землетрясений и вулканизма. Древнее и современное оледенения. Опасные геологические природные явления и их распространение по территории России. Изменение рельефа под влиянием деятельности человека. Антропогенные формы рельефа. Особенности рельефа своего края.</w:t>
      </w:r>
    </w:p>
    <w:p w:rsidR="000460DE" w:rsidRPr="00D97E4E" w:rsidRDefault="000460DE" w:rsidP="00693AD1">
      <w:pPr>
        <w:pStyle w:val="21"/>
        <w:shd w:val="clear" w:color="auto" w:fill="auto"/>
        <w:spacing w:before="0" w:after="240" w:line="240" w:lineRule="auto"/>
        <w:ind w:firstLine="760"/>
        <w:rPr>
          <w:sz w:val="22"/>
          <w:szCs w:val="22"/>
        </w:rPr>
      </w:pPr>
      <w:r w:rsidRPr="00D97E4E">
        <w:rPr>
          <w:sz w:val="22"/>
          <w:szCs w:val="22"/>
        </w:rPr>
        <w:t>Практические работы: «Объяснение распространения по территории России опасных геологических явлений», «Объяснение особенностей рельефа своего края».</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Климат и климатические ресурсы.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Факторы, определяющие климат России. Влияние географического положения на климат России. Солнечная радиация и её виды. Влияние на климат России подстилающей поверхности и рельефа. Основные типы воздушных масс и их циркуляция на территории России. Распределение температуры воздуха, атмосферных осадков по территории России. Коэффициент увлажнения.</w:t>
      </w:r>
    </w:p>
    <w:p w:rsidR="000460DE" w:rsidRPr="00D97E4E" w:rsidRDefault="000460DE" w:rsidP="00693AD1">
      <w:pPr>
        <w:pStyle w:val="21"/>
        <w:shd w:val="clear" w:color="auto" w:fill="auto"/>
        <w:tabs>
          <w:tab w:val="left" w:pos="2784"/>
          <w:tab w:val="left" w:pos="6629"/>
        </w:tabs>
        <w:spacing w:before="0" w:after="0" w:line="240" w:lineRule="auto"/>
        <w:ind w:firstLine="760"/>
        <w:rPr>
          <w:sz w:val="22"/>
          <w:szCs w:val="22"/>
        </w:rPr>
      </w:pPr>
      <w:r w:rsidRPr="00D97E4E">
        <w:rPr>
          <w:sz w:val="22"/>
          <w:szCs w:val="22"/>
        </w:rPr>
        <w:t>Климатические пояса и типы климатов России, их характеристики. Атмосферные фронты, циклоны и антициклоны. Тропические циклоны и регионы России, подверженные их влиянию. Карты погоды. Изменение климата под влиянием естественных и антропогенных факторов. Влияние климата на жизнь и хозяйственную деятельность населения. Наблюдаемые климатические изменения на территории России и их возможные следствия. Способы адаптации человека к разнообразным климатическим условиям</w:t>
      </w:r>
      <w:r w:rsidRPr="00D97E4E">
        <w:rPr>
          <w:sz w:val="22"/>
          <w:szCs w:val="22"/>
        </w:rPr>
        <w:tab/>
        <w:t>на территории страны.</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Агроклиматические ресурсы. Опасные и неблагоприятные метеорологические явления. Наблюдаемые климатические изменения на территории России и их возможные следствия. Особенности климата своего края.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«Описание и прогнозирование погоды территории по карте погоды, «Определение и объяснение по картам закономерностей распределения солнечной радиации, средних температур января и июля, годового количества атмосферных осадков, испаряемости по территории страны», «Оценка влияния основных климатических показателей своего края на жизнь и хозяйственную деятельность населения».</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Моря России. Внутренние воды и водные ресурсы.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Моря как аквальные природные комплексы. Реки России. Распределение рек по бассейнам океанов. Главные речные системы России. Опасные гидрологические природные явления и их распространение по территории России. Роль рек в жизни населения и развитии хозяйства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Крупнейшие озёра, их происхождение. Болота. Подземные воды. Ледники. Многолетняя мерзлота. Неравномерность распределения водных ресурсов. Рост их потребления и загрязнения. Пути сохранения качества водных ресурсов. Оценка обеспеченности водными ресурсами крупных регионов России. Внутренние воды и водные ресурсы своего региона и своей местности.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«Сравнение особенностей режима и характера течения двух рек России», «Объяснение распространения опасных гидрологических природных явлений на территории страны».</w:t>
      </w:r>
    </w:p>
    <w:p w:rsidR="000460DE" w:rsidRPr="00D97E4E" w:rsidRDefault="000460DE" w:rsidP="00693AD1">
      <w:pPr>
        <w:pStyle w:val="21"/>
        <w:shd w:val="clear" w:color="auto" w:fill="auto"/>
        <w:tabs>
          <w:tab w:val="left" w:pos="1977"/>
        </w:tabs>
        <w:spacing w:before="0" w:after="0" w:line="240" w:lineRule="auto"/>
        <w:ind w:left="760"/>
        <w:rPr>
          <w:sz w:val="22"/>
          <w:szCs w:val="22"/>
        </w:rPr>
      </w:pPr>
      <w:r w:rsidRPr="00D97E4E">
        <w:rPr>
          <w:sz w:val="22"/>
          <w:szCs w:val="22"/>
        </w:rPr>
        <w:t>Природно-хозяйственные зоны.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Почва - особый компонент природы. Факторы образования почв. Основные зональные типы почв, их свойства, различия в плодородии. Почвенные ресурсы России. Изменение почв различных природных зон в ходе их хозяйственного использования. Меры по сохранению плодородия почв: мелиорация земель, борьба с эрозией почв и их загрязнением.</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Богатство растительного и животного мира России: видовое разнообразие, факторы, его определяющие. Особенности растительного и животного мира различных природно-хозяйственных зон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Природно-хозяйственные зоны России: взаимосвязь и взаимообусловленность их компонентов.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Высотная поясность в горах на территории России. Природные ресурсы природно-хозяйственных зон и их использование, экологические проблемы. Прогнозируемые последствия изменений климата для разных природно</w:t>
      </w:r>
      <w:r w:rsidRPr="00D97E4E">
        <w:rPr>
          <w:sz w:val="22"/>
          <w:szCs w:val="22"/>
        </w:rPr>
        <w:softHyphen/>
        <w:t>хозяйственных зон на территории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Особо охраняемые природные территории России и своего края. Объекты Всемирного природного наследия ЮНЕСКО; растения и животные, занесённые в Красную книгу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«Объяснение различий структуры высотной поясности в горных системах», «Анализ различных точек зрения о влиянии глобальных климатических изменений на природу, на жизнь и хозяйственную деятельность населения на основе анализа нескольких источников информации».</w:t>
      </w:r>
    </w:p>
    <w:p w:rsidR="000460DE" w:rsidRPr="00D97E4E" w:rsidRDefault="000460DE" w:rsidP="00693AD1">
      <w:pPr>
        <w:pStyle w:val="21"/>
        <w:shd w:val="clear" w:color="auto" w:fill="auto"/>
        <w:tabs>
          <w:tab w:val="left" w:pos="1766"/>
        </w:tabs>
        <w:spacing w:before="0" w:after="0" w:line="240" w:lineRule="auto"/>
        <w:ind w:left="760"/>
        <w:rPr>
          <w:sz w:val="22"/>
          <w:szCs w:val="22"/>
        </w:rPr>
      </w:pPr>
      <w:r w:rsidRPr="00D97E4E">
        <w:rPr>
          <w:sz w:val="22"/>
          <w:szCs w:val="22"/>
        </w:rPr>
        <w:t>Население России.</w:t>
      </w:r>
    </w:p>
    <w:p w:rsidR="000460DE" w:rsidRPr="00D97E4E" w:rsidRDefault="000460DE" w:rsidP="00693AD1">
      <w:pPr>
        <w:pStyle w:val="21"/>
        <w:shd w:val="clear" w:color="auto" w:fill="auto"/>
        <w:tabs>
          <w:tab w:val="left" w:pos="1977"/>
        </w:tabs>
        <w:spacing w:before="0" w:after="0" w:line="240" w:lineRule="auto"/>
        <w:ind w:left="760"/>
        <w:rPr>
          <w:sz w:val="22"/>
          <w:szCs w:val="22"/>
        </w:rPr>
      </w:pPr>
      <w:r w:rsidRPr="00D97E4E">
        <w:rPr>
          <w:sz w:val="22"/>
          <w:szCs w:val="22"/>
        </w:rPr>
        <w:t>Численность населения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 xml:space="preserve">Динамика численности населения России в </w:t>
      </w:r>
      <w:r w:rsidRPr="00D97E4E">
        <w:rPr>
          <w:sz w:val="22"/>
          <w:szCs w:val="22"/>
          <w:lang w:val="en-US"/>
        </w:rPr>
        <w:t>XX</w:t>
      </w:r>
      <w:r w:rsidRPr="00D97E4E">
        <w:rPr>
          <w:sz w:val="22"/>
          <w:szCs w:val="22"/>
        </w:rPr>
        <w:t>-</w:t>
      </w:r>
      <w:r w:rsidRPr="00D97E4E">
        <w:rPr>
          <w:sz w:val="22"/>
          <w:szCs w:val="22"/>
          <w:lang w:val="en-US"/>
        </w:rPr>
        <w:t>XXI</w:t>
      </w:r>
      <w:r w:rsidRPr="00D97E4E">
        <w:rPr>
          <w:sz w:val="22"/>
          <w:szCs w:val="22"/>
        </w:rPr>
        <w:t xml:space="preserve"> вв. и факторы, определяющие её. Переписи населения России. Естественное движение населения.</w:t>
      </w:r>
    </w:p>
    <w:p w:rsidR="000460DE" w:rsidRPr="00D97E4E" w:rsidRDefault="000460DE" w:rsidP="00693AD1">
      <w:pPr>
        <w:pStyle w:val="21"/>
        <w:shd w:val="clear" w:color="auto" w:fill="auto"/>
        <w:tabs>
          <w:tab w:val="left" w:pos="6002"/>
          <w:tab w:val="left" w:pos="7534"/>
        </w:tabs>
        <w:spacing w:before="0" w:after="0" w:line="240" w:lineRule="auto"/>
        <w:rPr>
          <w:sz w:val="22"/>
          <w:szCs w:val="22"/>
        </w:rPr>
      </w:pPr>
      <w:r w:rsidRPr="00D97E4E">
        <w:rPr>
          <w:sz w:val="22"/>
          <w:szCs w:val="22"/>
        </w:rPr>
        <w:t>Рождаемость, смертность, естественный</w:t>
      </w:r>
      <w:r w:rsidRPr="00D97E4E">
        <w:rPr>
          <w:sz w:val="22"/>
          <w:szCs w:val="22"/>
        </w:rPr>
        <w:tab/>
        <w:t>прирост</w:t>
      </w:r>
      <w:r w:rsidRPr="00D97E4E">
        <w:rPr>
          <w:sz w:val="22"/>
          <w:szCs w:val="22"/>
        </w:rPr>
        <w:tab/>
        <w:t>населения России</w:t>
      </w:r>
    </w:p>
    <w:p w:rsidR="000460DE" w:rsidRPr="00D97E4E" w:rsidRDefault="000460DE" w:rsidP="00693AD1">
      <w:pPr>
        <w:pStyle w:val="21"/>
        <w:shd w:val="clear" w:color="auto" w:fill="auto"/>
        <w:tabs>
          <w:tab w:val="left" w:pos="6002"/>
          <w:tab w:val="left" w:pos="7534"/>
        </w:tabs>
        <w:spacing w:before="0" w:after="0" w:line="240" w:lineRule="auto"/>
        <w:rPr>
          <w:sz w:val="22"/>
          <w:szCs w:val="22"/>
        </w:rPr>
      </w:pPr>
      <w:r w:rsidRPr="00D97E4E">
        <w:rPr>
          <w:sz w:val="22"/>
          <w:szCs w:val="22"/>
        </w:rPr>
        <w:t>и их географические различия в пределах разных регионов России. Геодемографическое положение России.</w:t>
      </w:r>
      <w:r w:rsidRPr="00D97E4E">
        <w:rPr>
          <w:sz w:val="22"/>
          <w:szCs w:val="22"/>
        </w:rPr>
        <w:tab/>
        <w:t>Основные</w:t>
      </w:r>
      <w:r w:rsidRPr="00D97E4E">
        <w:rPr>
          <w:sz w:val="22"/>
          <w:szCs w:val="22"/>
        </w:rPr>
        <w:tab/>
        <w:t>меры современной</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демографической политики государства. Общий прирост населения. Миграции (механическое движение населения). Внешние и внутренние миграции. Эмиграция и иммиграция. Миграционный прирост населения. Причины миграций и основные направления миграционных потоков. Причины миграций и основные направления миграционных потоков России в разные исторические периоды. Государственная миграционная политика Российской Федерации. Различные варианты прогнозов изменения численности населения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«Определение по статистическим данным общего, естественного (или) миграционного прироста населения отдельных субъектов (федеральных округов) Российской Федерации или своего региона».</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Территориальные особенности размещения населения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Географические особенности размещения населения: их обусловленность</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природными, историческими и социально-экономическими факторами. Основная полоса расселения. Плотность населения как показатель освоенности территории. Различия в плотности населения в географических районах и субъектах Российской Федерации. Городское и сельское население. Виды городских и сельских населённых пунктов. Урбанизация в России. Крупнейшие города и городские агломерации. Классификация городов по численности населения. Роль городов в жизни страны. Функции городов России. Монофункциональные города. Сельская местность и современные тенденции сельского расселения.</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Народы и религии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Россия - многонациональное государство. Многонациональность как специфический фактор формирования и развития России. Языковая классификация народов России. Крупнейшие народы России и их расселение. Титульные этносы. География религий. Объекты Всемирного культурного наследия ЮНЕСКО на территории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«Построение картограммы «Доля титульных этносов в численности населения республик и автономных округов Российской Федерации».</w:t>
      </w:r>
    </w:p>
    <w:p w:rsidR="000460DE" w:rsidRPr="00D97E4E" w:rsidRDefault="000460DE" w:rsidP="00693AD1">
      <w:pPr>
        <w:pStyle w:val="21"/>
        <w:shd w:val="clear" w:color="auto" w:fill="auto"/>
        <w:tabs>
          <w:tab w:val="left" w:pos="1961"/>
        </w:tabs>
        <w:spacing w:before="0" w:after="0" w:line="240" w:lineRule="auto"/>
        <w:rPr>
          <w:sz w:val="22"/>
          <w:szCs w:val="22"/>
        </w:rPr>
      </w:pPr>
      <w:r w:rsidRPr="00D97E4E">
        <w:rPr>
          <w:sz w:val="22"/>
          <w:szCs w:val="22"/>
        </w:rPr>
        <w:t>Половой и возрастной состав населения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Половой и возрастной состав населения России. Половозрастная структура населения России в географических районах и субъектах Российской Федерации и факторы, её определяющие. Половозрастные пирамиды. Демографическая нагрузка. Средняя прогнозируемая (ожидаемая) продолжительность жизни мужского и женского населения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«Объяснение динамики половозрастного состава населения России на основе анализа половозрастных пирамид».</w:t>
      </w:r>
    </w:p>
    <w:p w:rsidR="000460DE" w:rsidRPr="00D97E4E" w:rsidRDefault="000460DE" w:rsidP="00693AD1">
      <w:pPr>
        <w:pStyle w:val="21"/>
        <w:shd w:val="clear" w:color="auto" w:fill="auto"/>
        <w:tabs>
          <w:tab w:val="left" w:pos="1961"/>
        </w:tabs>
        <w:spacing w:before="0" w:after="0" w:line="240" w:lineRule="auto"/>
        <w:ind w:left="760"/>
        <w:rPr>
          <w:sz w:val="22"/>
          <w:szCs w:val="22"/>
        </w:rPr>
      </w:pPr>
      <w:r w:rsidRPr="00D97E4E">
        <w:rPr>
          <w:sz w:val="22"/>
          <w:szCs w:val="22"/>
        </w:rPr>
        <w:t>Человеческий капитал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Понятие человеческого капитала. Трудовые ресурсы, рабочая сила. Неравномерность распределения трудоспособного населения по территории страны. Географические различия в уровне занятости населения России и факторы, их определяющие. Качество населения и показатели, характеризующие его. Индекс человеческого развития (далее - ИЧР) и его географические различия.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«Классификация федеральных округов по особенностям естественного и механического движения населения».</w:t>
      </w:r>
    </w:p>
    <w:p w:rsidR="000460DE" w:rsidRPr="00D97E4E" w:rsidRDefault="000460DE" w:rsidP="00693AD1">
      <w:pPr>
        <w:pStyle w:val="21"/>
        <w:shd w:val="clear" w:color="auto" w:fill="auto"/>
        <w:tabs>
          <w:tab w:val="left" w:pos="1548"/>
        </w:tabs>
        <w:spacing w:before="0" w:after="0" w:line="240" w:lineRule="auto"/>
        <w:ind w:left="760"/>
        <w:rPr>
          <w:sz w:val="22"/>
          <w:szCs w:val="22"/>
        </w:rPr>
      </w:pPr>
      <w:r w:rsidRPr="00D97E4E">
        <w:rPr>
          <w:sz w:val="22"/>
          <w:szCs w:val="22"/>
        </w:rPr>
        <w:t>Содержание обучения географии в 9 классе.</w:t>
      </w:r>
    </w:p>
    <w:p w:rsidR="000460DE" w:rsidRPr="00D97E4E" w:rsidRDefault="000460DE" w:rsidP="00693AD1">
      <w:pPr>
        <w:pStyle w:val="21"/>
        <w:shd w:val="clear" w:color="auto" w:fill="auto"/>
        <w:tabs>
          <w:tab w:val="left" w:pos="1750"/>
        </w:tabs>
        <w:spacing w:before="0" w:after="0" w:line="240" w:lineRule="auto"/>
        <w:ind w:left="760"/>
        <w:rPr>
          <w:sz w:val="22"/>
          <w:szCs w:val="22"/>
        </w:rPr>
      </w:pPr>
      <w:r w:rsidRPr="00D97E4E">
        <w:rPr>
          <w:sz w:val="22"/>
          <w:szCs w:val="22"/>
        </w:rPr>
        <w:t>Хозяйство России.</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Общая характеристика хозяйства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 хозяйства: важнейшие межотраслевые комплексы и отрасли. Отраслевая структура, функциональная и территориальная структуры хозяйства страны, факторы их формирования и развития. Группировка отраслей по их связи с природными ресурсами. Факторы производства. Экономико-географическое положение (далее - ЭГП) России как фактор развития её хозяйства. Валовой внутренний продукт (далее - ВВП) и валовой региональный продукт (далее — ВРП) как показатели уровня развития страны и регионов. Экономические карты. Общие особенности географии хозяйства России: территории опережающего развития, основная зона хозяйственного освоения, Арктическая зона и зона Севера. Стратегия пространственного развития Российской Федерации на период до 2025 года, утвержденная распоряжением Правительства Российской Федерации от 13 февраля 2019 г. № 207-р (далее - Стратегия пространственного развития Российской Федерации): цели,</w:t>
      </w:r>
      <w:r w:rsidRPr="00D97E4E">
        <w:rPr>
          <w:sz w:val="22"/>
          <w:szCs w:val="22"/>
        </w:rPr>
        <w:tab/>
        <w:t>задачи,</w:t>
      </w:r>
      <w:r w:rsidRPr="00D97E4E">
        <w:rPr>
          <w:sz w:val="22"/>
          <w:szCs w:val="22"/>
        </w:rPr>
        <w:tab/>
        <w:t>приоритеты</w:t>
      </w:r>
      <w:r w:rsidRPr="00D97E4E">
        <w:rPr>
          <w:sz w:val="22"/>
          <w:szCs w:val="22"/>
        </w:rPr>
        <w:tab/>
        <w:t>и направления пространственного развития страны. Субъекты Российской Федерации, выделяемые в Стратегии пространственного</w:t>
      </w:r>
      <w:r w:rsidRPr="00D97E4E">
        <w:rPr>
          <w:sz w:val="22"/>
          <w:szCs w:val="22"/>
        </w:rPr>
        <w:tab/>
        <w:t>развития</w:t>
      </w:r>
      <w:r w:rsidRPr="00D97E4E">
        <w:rPr>
          <w:sz w:val="22"/>
          <w:szCs w:val="22"/>
        </w:rPr>
        <w:tab/>
        <w:t>Российской</w:t>
      </w:r>
      <w:r w:rsidRPr="00D97E4E">
        <w:rPr>
          <w:sz w:val="22"/>
          <w:szCs w:val="22"/>
        </w:rPr>
        <w:tab/>
        <w:t>Федерации как «геостратегические территории».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Производственный капитал. Распределение производственного капитала по территории страны. Условия и факторы размещения хозяйства.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«Определение влияния географического положения России на особенности отраслевой и территориальной структуры хозяйства».</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Топливно-энергетический комплекс (далее - ТЭК).</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 место и значение в хозяйстве. Нефтяная, газовая и угольная промышленность: география основных современных и перспективных районов добычи и переработки топливных ресурсов, систем трубопроводов. Место России в мировой добыче основных видов топливных ресурсов. Электроэнергетика. Место России в мировом производстве электроэнергии. Основные типы электростанций (атомные, тепловые, гидроэлектростанции, электростанции, использующие возобновляемые источники энергии (далее - ВИЭ), их особенности и доля в производстве электроэнергии. Размещение крупнейших электростанций. Каскады гидроэлектростанции (далее - ГЭС). Энергосистемы. Влияние ТЭК на окружающую среду. Основные положения Энергетической стратегии России на период до 2035 года, утвержденной распоряжением Правительства Российской Федерации от 9 июня 2020 г. № 1523-р.</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«Анализ статистических и текстовых материалов с целью сравнения стоимости электроэнергии для населения России в различных регионах», «Сравнительная оценка возможностей для развития энергетики ВИЭ в отдельных регионах стран».</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Металлургический комплекс.</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 место и значение в хозяйстве. Место России в мировом производстве чёрных и цветных металлов. Особенности технологии производства чёрных и цветных металлов. Факторы размещения предприятий разных отраслей металлургического комплекса. География металлургии чёрных, лёгких и тяжёлых цветных металлов: основные районы и центры. Металлургические базы России.</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Влияние металлургии на окружающую среду. Основные положения Стратегии развития чёрной и цветной металлургии России до 2030 года, утвержденной распоряжением Правительства Российской Федерации от 28 декабря 2022 г. № 4260-р.</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«Выявление факторов, влияющих на себестоимость производства предприятий металлургического комплекса в различных регионах страны (по выбору)».</w:t>
      </w:r>
    </w:p>
    <w:p w:rsidR="000460DE" w:rsidRPr="00D97E4E" w:rsidRDefault="000460DE" w:rsidP="00693AD1">
      <w:pPr>
        <w:pStyle w:val="21"/>
        <w:shd w:val="clear" w:color="auto" w:fill="auto"/>
        <w:tabs>
          <w:tab w:val="left" w:pos="1970"/>
        </w:tabs>
        <w:spacing w:before="0" w:after="0" w:line="240" w:lineRule="auto"/>
        <w:ind w:left="760"/>
        <w:rPr>
          <w:sz w:val="22"/>
          <w:szCs w:val="22"/>
        </w:rPr>
      </w:pPr>
      <w:r w:rsidRPr="00D97E4E">
        <w:rPr>
          <w:sz w:val="22"/>
          <w:szCs w:val="22"/>
        </w:rPr>
        <w:t>Машиностроительный комплекс.</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 место и значение в хозяйстве. Место России в мировом производстве машиностроительной продукции. Факторы размещения машиностроительных предприятий. География важнейших отраслей: основные районы и центры. Роль машиностроения в реализации целей политики импортозамещения. Машиностроение и охрана окружающей среды, значение отрасли для создания экологически эффективного оборудования. Перспективы развития машиностроения России. Основные положения документов, определяющих стратегию развития отраслей машиностроительного комплекса.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Выявление факторов, повлиявших на размещение машиностроительного предприятия (по выбору) на основе анализа различных источников информации.</w:t>
      </w:r>
    </w:p>
    <w:p w:rsidR="000460DE" w:rsidRPr="00D97E4E" w:rsidRDefault="000460DE" w:rsidP="00693AD1">
      <w:pPr>
        <w:pStyle w:val="21"/>
        <w:shd w:val="clear" w:color="auto" w:fill="auto"/>
        <w:tabs>
          <w:tab w:val="left" w:pos="1970"/>
        </w:tabs>
        <w:spacing w:before="0" w:after="0" w:line="240" w:lineRule="auto"/>
        <w:ind w:left="760"/>
        <w:rPr>
          <w:sz w:val="22"/>
          <w:szCs w:val="22"/>
        </w:rPr>
      </w:pPr>
      <w:r w:rsidRPr="00D97E4E">
        <w:rPr>
          <w:sz w:val="22"/>
          <w:szCs w:val="22"/>
        </w:rPr>
        <w:t>Химико-лесной комплекс.</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Химическая промышленность.</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 место и значение в хозяйстве. Факторы размещения предприятий. Место России в мировом производстве химической продукции. География важнейших подотраслей: основные районы и центры. Химическая промышленность и охрана окружающей среды. Основные положения стратегии развития химического и нефтехимического комплекса на период до 2030 года.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Лесопромышленный комплекс.</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 место и значение в хозяйстве. Место России в мировом производстве продукции лесного комплекса. Лесозаготовительная, деревообрабатывающая и целлюлозно-бумажная промышленность. Факторы размещения предприятий. География важнейших отраслей: основные районы и лесоперерабатывающие</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комплексы.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Лесное хозяйство и окружающая среда. Проблемы и перспективы развития. Основные положения Стратегии развития лесного комплекса Российской Федерации до 2030 года, утвержденной распоряжением Правительства Российской Федерации от И февраля 2021 г. № 312-р (далее - Стратегия развития лесного комплекса Российской Федерации до 2030 года).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«Анализ документов «Прогноз развития лесного сектора Российской Федерации до 2030 года» (главы 1, 3 и 11) и «Стратегия развития лесного комплекса Российской Федерации до 2030 года» (главы II и III, Приложения № 1 и № 18) с целью определения перспектив и проблем развития комплекса».</w:t>
      </w:r>
    </w:p>
    <w:p w:rsidR="000460DE" w:rsidRPr="00D97E4E" w:rsidRDefault="000460DE" w:rsidP="00693AD1">
      <w:pPr>
        <w:pStyle w:val="21"/>
        <w:shd w:val="clear" w:color="auto" w:fill="auto"/>
        <w:tabs>
          <w:tab w:val="left" w:pos="1970"/>
        </w:tabs>
        <w:spacing w:before="0" w:after="0" w:line="240" w:lineRule="auto"/>
        <w:ind w:left="760"/>
        <w:rPr>
          <w:sz w:val="22"/>
          <w:szCs w:val="22"/>
        </w:rPr>
      </w:pPr>
      <w:r w:rsidRPr="00D97E4E">
        <w:rPr>
          <w:sz w:val="22"/>
          <w:szCs w:val="22"/>
        </w:rPr>
        <w:t>Агропромышленный комплекс (далее - АПК).</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 место и значение в экономике страны. Сельское хозяйство. Состав, место и значение в хозяйстве, отличия от других отраслей хозяйства. Земельные, почвенные и агроклиматические ресурсы. Сельскохозяйственные угодья, их площадь и структура. Растениеводство и животноводство: география основных отраслей. Сельское хозяйство и окружающая среда.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Пищевая промышленность. Состав, место и значение в хозяйстве. Факторы размещения предприятий. География важнейших отраслей: основные районы и центры. Пищевая промышленность и охрана окружающей среды. Лёгкая промышленность. Состав, место и значение в хозяйстве. Факторы размещения предприятий. География важнейших отраслей: основные районы и центры. Лёгкая промышленность и охрана окружающей среды. Стратегия развития агропромышленного и рыбохозяйственного комплексов Российской Федерации на период до 2030 года, утвержденная распоряжением Правительства Российской Федерации от 8 сентября 2022 г. № 2567-р. Особенности АПК своего края.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«Определение влияния природных и социальных факторов на размещение отраслей АПК».</w:t>
      </w:r>
    </w:p>
    <w:p w:rsidR="000460DE" w:rsidRPr="00D97E4E" w:rsidRDefault="000460DE" w:rsidP="00693AD1">
      <w:pPr>
        <w:pStyle w:val="21"/>
        <w:shd w:val="clear" w:color="auto" w:fill="auto"/>
        <w:tabs>
          <w:tab w:val="left" w:pos="1970"/>
        </w:tabs>
        <w:spacing w:before="0" w:after="0" w:line="240" w:lineRule="auto"/>
        <w:ind w:left="760"/>
        <w:rPr>
          <w:sz w:val="22"/>
          <w:szCs w:val="22"/>
        </w:rPr>
      </w:pPr>
      <w:r w:rsidRPr="00D97E4E">
        <w:rPr>
          <w:sz w:val="22"/>
          <w:szCs w:val="22"/>
        </w:rPr>
        <w:t>Инфраструктурный комплекс.</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 транспорт, информационная инфраструктура; сфера обслуживания, рекреационное хозяйство - место и значение в хозяйстве.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Транспорт и связь. Состав, место и значение в хозяйстве. Морской, внутренний водный, железнодорожный, автомобильный, воздушный и трубопроводный транспорт. География отдельных видов транспорта и связи: основные транспортные пути и линии связи, крупнейшие транспортные узлы.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Транспорт и охрана окружающей среды.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Информационная инфраструктура. Рекреационное хозяйство. Особенности сферы обслуживания своего края.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Проблемы и перспективы развития комплекса. Стратегия развития транспорта России на период до 2030 года, утвержденная распоряжением Правительства Российской Федерации от 27 ноября 2021 г. № 3363-р.</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Федеральный проект «Информационная инфраструктура».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«Анализ статистических данных с целью определения доли отдельных морских бассейнов в грузоперевозках и объяснение выявленных различий», «Характеристика туристско-рекреационного потенциала своего края».</w:t>
      </w:r>
    </w:p>
    <w:p w:rsidR="000460DE" w:rsidRPr="00D97E4E" w:rsidRDefault="000460DE" w:rsidP="00693AD1">
      <w:pPr>
        <w:pStyle w:val="21"/>
        <w:shd w:val="clear" w:color="auto" w:fill="auto"/>
        <w:tabs>
          <w:tab w:val="left" w:pos="1993"/>
        </w:tabs>
        <w:spacing w:before="0" w:after="0" w:line="240" w:lineRule="auto"/>
        <w:ind w:left="760"/>
        <w:rPr>
          <w:sz w:val="22"/>
          <w:szCs w:val="22"/>
        </w:rPr>
      </w:pPr>
      <w:r w:rsidRPr="00D97E4E">
        <w:rPr>
          <w:sz w:val="22"/>
          <w:szCs w:val="22"/>
        </w:rPr>
        <w:t>Обобщение знаний.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Государственная политика как фактор размещения производства. Стратегия пространственного развития Российской Федерации до 2025 года: основные положения. Новые формы территориальной организации хозяйства и их роль в изменении территориальной структуры хозяйства России. Кластеры. Особые экономические зоны (далее - ОЭЗ). Территории опережающего развития (далее - ТОР). Факторы, ограничивающие развитие хозяйства.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Развитие хозяйства и состояние окружающей среды. Стратегия экологической безопасности Российской Федерации на период до 2025 года, утвержденная Указом Президента Российской Федерации от 19 апреля 2017 г. № 176 «О Стратегии экологической безопасности Российской Федерации на период до 2025 года» и государственные меры по переходу России к модели устойчивого развития.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Практическая работа «Сравнительная оценка вклада отдельных отраслей хозяйства в загрязнение окружающей среды на основе анализа статистических материалов».</w:t>
      </w:r>
    </w:p>
    <w:p w:rsidR="000460DE" w:rsidRPr="00D97E4E" w:rsidRDefault="000460DE" w:rsidP="00693AD1">
      <w:pPr>
        <w:pStyle w:val="21"/>
        <w:shd w:val="clear" w:color="auto" w:fill="auto"/>
        <w:tabs>
          <w:tab w:val="left" w:pos="1777"/>
        </w:tabs>
        <w:spacing w:before="0" w:after="0" w:line="240" w:lineRule="auto"/>
        <w:ind w:left="760"/>
        <w:rPr>
          <w:sz w:val="22"/>
          <w:szCs w:val="22"/>
        </w:rPr>
      </w:pPr>
      <w:r w:rsidRPr="00D97E4E">
        <w:rPr>
          <w:sz w:val="22"/>
          <w:szCs w:val="22"/>
        </w:rPr>
        <w:t>Регионы России.</w:t>
      </w:r>
    </w:p>
    <w:p w:rsidR="000460DE" w:rsidRPr="00D97E4E" w:rsidRDefault="000460DE" w:rsidP="00693AD1">
      <w:pPr>
        <w:pStyle w:val="21"/>
        <w:shd w:val="clear" w:color="auto" w:fill="auto"/>
        <w:tabs>
          <w:tab w:val="left" w:pos="1993"/>
        </w:tabs>
        <w:spacing w:before="0" w:after="0" w:line="240" w:lineRule="auto"/>
        <w:ind w:left="760"/>
        <w:rPr>
          <w:sz w:val="22"/>
          <w:szCs w:val="22"/>
        </w:rPr>
      </w:pPr>
      <w:r w:rsidRPr="00D97E4E">
        <w:rPr>
          <w:sz w:val="22"/>
          <w:szCs w:val="22"/>
        </w:rPr>
        <w:t>Западный макрорегион (Европейская часть)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Географические особенности географических районов: Европейский Север</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России, Северо-Запад России, Центральная Россия, Поволжье, Юг Европейской части России, Урал.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Западного макрорегиона по уровню социально-экономического развития; их внутренние различия.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«Сравнение экономико-географического положения (далее - ЭГП) двух географических районов страны по разным источникам информации», «Классификация субъектов Российской Федерации одного из географических районов России по уровню социально-экономического развития на основе статистических данных».</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Восточный макрорегион (Азиатская часть)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Географические особенности географических районов: Сибирь и Дальний</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Восток. Географическое положение. Особенности природно-ресурсного потенциала, население и хозяйство. Социально-экономические и экологические проблемы и перспективы развития. Классификация субъектов Российской Федерации Восточного макрорегиона по уровню социально-экономического развития; их внутренние различия.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Практические работы: «Сравнение человеческого капитала двух географических районов (субъектов Российской Федерации) по заданным критериям», «Выявление факторов размещения предприятий одного из промышленных кластеров Дальнего Востока (по выбору)».</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Обобщение знаний.</w:t>
      </w:r>
    </w:p>
    <w:p w:rsidR="000460DE" w:rsidRPr="00D97E4E" w:rsidRDefault="000460DE" w:rsidP="00693AD1">
      <w:pPr>
        <w:pStyle w:val="21"/>
        <w:shd w:val="clear" w:color="auto" w:fill="auto"/>
        <w:tabs>
          <w:tab w:val="left" w:pos="1646"/>
          <w:tab w:val="left" w:pos="5246"/>
          <w:tab w:val="left" w:pos="8986"/>
        </w:tabs>
        <w:spacing w:before="0" w:after="0" w:line="240" w:lineRule="auto"/>
        <w:ind w:firstLine="760"/>
        <w:rPr>
          <w:sz w:val="22"/>
          <w:szCs w:val="22"/>
        </w:rPr>
      </w:pPr>
      <w:r w:rsidRPr="00D97E4E">
        <w:rPr>
          <w:sz w:val="22"/>
          <w:szCs w:val="22"/>
        </w:rPr>
        <w:t>Федеральные и региональные целевые программы. Государственная программаРоссийской Федерации «Социально-экономическое развитие Арктической зоны Российской Федерации».</w:t>
      </w:r>
    </w:p>
    <w:p w:rsidR="000460DE" w:rsidRPr="00D97E4E" w:rsidRDefault="000460DE" w:rsidP="00693AD1">
      <w:pPr>
        <w:pStyle w:val="21"/>
        <w:shd w:val="clear" w:color="auto" w:fill="auto"/>
        <w:tabs>
          <w:tab w:val="left" w:pos="1966"/>
        </w:tabs>
        <w:spacing w:before="0" w:after="0" w:line="240" w:lineRule="auto"/>
        <w:ind w:left="760"/>
        <w:rPr>
          <w:sz w:val="22"/>
          <w:szCs w:val="22"/>
        </w:rPr>
      </w:pPr>
      <w:r w:rsidRPr="00D97E4E">
        <w:rPr>
          <w:sz w:val="22"/>
          <w:szCs w:val="22"/>
        </w:rPr>
        <w:t>Россия в современном мире.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Россия в системе международного географического разделения труда. Россия в составе международных экономических и политических организаций. Взаимосвязи России с другими странами мира. Россия и страны Содружества Независимых Государств и Евразийского экономического союза.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Значение для мировой цивилизации географического пространства России как комплекса природных, культурных и экономических ценностей. Объекты Всемирного природного и культурного наследия России.</w:t>
      </w:r>
    </w:p>
    <w:p w:rsidR="000460DE" w:rsidRPr="00D97E4E" w:rsidRDefault="000460DE" w:rsidP="00693AD1">
      <w:pPr>
        <w:pStyle w:val="21"/>
        <w:shd w:val="clear" w:color="auto" w:fill="auto"/>
        <w:tabs>
          <w:tab w:val="left" w:pos="1548"/>
        </w:tabs>
        <w:spacing w:before="0" w:after="0" w:line="240" w:lineRule="auto"/>
        <w:rPr>
          <w:sz w:val="22"/>
          <w:szCs w:val="22"/>
        </w:rPr>
      </w:pPr>
      <w:r w:rsidRPr="00D97E4E">
        <w:rPr>
          <w:sz w:val="22"/>
          <w:szCs w:val="22"/>
        </w:rPr>
        <w:t>Планируемые результаты освоения географии.</w:t>
      </w:r>
    </w:p>
    <w:p w:rsidR="000460DE" w:rsidRPr="00D97E4E" w:rsidRDefault="000460DE" w:rsidP="00693AD1">
      <w:pPr>
        <w:pStyle w:val="21"/>
        <w:shd w:val="clear" w:color="auto" w:fill="auto"/>
        <w:tabs>
          <w:tab w:val="left" w:pos="1729"/>
        </w:tabs>
        <w:spacing w:before="0" w:after="0" w:line="240" w:lineRule="auto"/>
        <w:rPr>
          <w:sz w:val="22"/>
          <w:szCs w:val="22"/>
        </w:rPr>
      </w:pPr>
      <w:r w:rsidRPr="00D97E4E">
        <w:rPr>
          <w:sz w:val="22"/>
          <w:szCs w:val="22"/>
        </w:rPr>
        <w:t>Личностные результаты освоения географии должны отражать готовность обучающихся руководствоваться системой позитивных ценностных ориентаций и расширения опыта деятельности на её основе и в процессе реализации основных направлений воспитательной деятельности, в том числе в части:</w:t>
      </w:r>
    </w:p>
    <w:p w:rsidR="000460DE" w:rsidRPr="00D97E4E" w:rsidRDefault="000460DE" w:rsidP="00837E9B">
      <w:pPr>
        <w:pStyle w:val="21"/>
        <w:numPr>
          <w:ilvl w:val="0"/>
          <w:numId w:val="37"/>
        </w:numPr>
        <w:shd w:val="clear" w:color="auto" w:fill="auto"/>
        <w:tabs>
          <w:tab w:val="left" w:pos="1092"/>
        </w:tabs>
        <w:spacing w:before="0" w:after="0" w:line="240" w:lineRule="auto"/>
        <w:ind w:firstLine="760"/>
        <w:rPr>
          <w:sz w:val="22"/>
          <w:szCs w:val="22"/>
        </w:rPr>
      </w:pPr>
      <w:r w:rsidRPr="00D97E4E">
        <w:rPr>
          <w:sz w:val="22"/>
          <w:szCs w:val="22"/>
        </w:rPr>
        <w:t>патриотического воспитания: осознание российской гражданской</w:t>
      </w:r>
    </w:p>
    <w:p w:rsidR="000460DE" w:rsidRPr="00D97E4E" w:rsidRDefault="000460DE" w:rsidP="00693AD1">
      <w:pPr>
        <w:pStyle w:val="21"/>
        <w:shd w:val="clear" w:color="auto" w:fill="auto"/>
        <w:tabs>
          <w:tab w:val="left" w:pos="2827"/>
          <w:tab w:val="left" w:pos="6562"/>
          <w:tab w:val="left" w:pos="9403"/>
        </w:tabs>
        <w:spacing w:before="0" w:after="0" w:line="240" w:lineRule="auto"/>
        <w:rPr>
          <w:sz w:val="22"/>
          <w:szCs w:val="22"/>
        </w:rPr>
      </w:pPr>
      <w:r w:rsidRPr="00D97E4E">
        <w:rPr>
          <w:sz w:val="22"/>
          <w:szCs w:val="22"/>
        </w:rPr>
        <w:t>идентичности в поликультурном и многоконфессиональном обществе, проявление интереса к познанию природы, населения, хозяйства России, регионов и своего края, народов России;</w:t>
      </w:r>
      <w:r w:rsidRPr="00D97E4E">
        <w:rPr>
          <w:sz w:val="22"/>
          <w:szCs w:val="22"/>
        </w:rPr>
        <w:tab/>
        <w:t>ценностное отношение к достижениям своей</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Родины - цивилизационному вкладу России; ценностное отношение к историческому и природному наследию и объектам природного и культурного наследия человечества, традициям разных народов, проживающих в родной стране; уважение к символам России, своего края;</w:t>
      </w:r>
    </w:p>
    <w:p w:rsidR="000460DE" w:rsidRPr="00D97E4E" w:rsidRDefault="000460DE" w:rsidP="00837E9B">
      <w:pPr>
        <w:pStyle w:val="21"/>
        <w:numPr>
          <w:ilvl w:val="0"/>
          <w:numId w:val="37"/>
        </w:numPr>
        <w:shd w:val="clear" w:color="auto" w:fill="auto"/>
        <w:tabs>
          <w:tab w:val="left" w:pos="1121"/>
          <w:tab w:val="left" w:pos="5114"/>
        </w:tabs>
        <w:spacing w:before="0" w:after="0" w:line="240" w:lineRule="auto"/>
        <w:ind w:firstLine="760"/>
        <w:rPr>
          <w:sz w:val="22"/>
          <w:szCs w:val="22"/>
        </w:rPr>
      </w:pPr>
      <w:r w:rsidRPr="00D97E4E">
        <w:rPr>
          <w:sz w:val="22"/>
          <w:szCs w:val="22"/>
        </w:rPr>
        <w:t>гражданского воспитания:</w:t>
      </w:r>
      <w:r w:rsidRPr="00D97E4E">
        <w:rPr>
          <w:sz w:val="22"/>
          <w:szCs w:val="22"/>
        </w:rPr>
        <w:tab/>
        <w:t>осознание российской гражданской</w:t>
      </w:r>
    </w:p>
    <w:p w:rsidR="000460DE" w:rsidRPr="00D97E4E" w:rsidRDefault="000460DE" w:rsidP="00693AD1">
      <w:pPr>
        <w:pStyle w:val="21"/>
        <w:shd w:val="clear" w:color="auto" w:fill="auto"/>
        <w:tabs>
          <w:tab w:val="left" w:pos="2827"/>
        </w:tabs>
        <w:spacing w:before="0" w:after="0" w:line="240" w:lineRule="auto"/>
        <w:rPr>
          <w:sz w:val="22"/>
          <w:szCs w:val="22"/>
        </w:rPr>
      </w:pPr>
      <w:r w:rsidRPr="00D97E4E">
        <w:rPr>
          <w:sz w:val="22"/>
          <w:szCs w:val="22"/>
        </w:rPr>
        <w:t>идентичности (патриотизма, уважения к Отечеству, к прошлому и настоящему многонационального</w:t>
      </w:r>
      <w:r w:rsidRPr="00D97E4E">
        <w:rPr>
          <w:sz w:val="22"/>
          <w:szCs w:val="22"/>
        </w:rPr>
        <w:tab/>
        <w:t>народа России, чувства ответственности и долга</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перед Родиной); 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образовательной организации, местного сообщества, родного края, страны для реализации целей устойчивого развития; представление о социальных нормах и правилах межличностных отношений в поликультурном и многоконфессиональном обществе; готовность к разнообразной совместной деятельности, стремление к взаимопониманию и взаимопомощи, готовность к участию в гуманитарной деятельности;</w:t>
      </w:r>
    </w:p>
    <w:p w:rsidR="000460DE" w:rsidRPr="00D97E4E" w:rsidRDefault="000460DE" w:rsidP="00837E9B">
      <w:pPr>
        <w:pStyle w:val="21"/>
        <w:numPr>
          <w:ilvl w:val="0"/>
          <w:numId w:val="37"/>
        </w:numPr>
        <w:shd w:val="clear" w:color="auto" w:fill="auto"/>
        <w:tabs>
          <w:tab w:val="left" w:pos="1071"/>
        </w:tabs>
        <w:spacing w:before="0" w:after="0" w:line="240" w:lineRule="auto"/>
        <w:ind w:firstLine="760"/>
        <w:rPr>
          <w:sz w:val="22"/>
          <w:szCs w:val="22"/>
        </w:rPr>
      </w:pPr>
      <w:r w:rsidRPr="00D97E4E">
        <w:rPr>
          <w:sz w:val="22"/>
          <w:szCs w:val="22"/>
        </w:rPr>
        <w:t>духовно-нравственного воспитания: 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для окружающей среды;</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развивать способности решать моральные проблемы на основе личностного выбора с использованием нравственных ценностей и принятых в российском обществе правил и норм поведения с учётом осознания последствий для окружающей среды;</w:t>
      </w:r>
    </w:p>
    <w:p w:rsidR="000460DE" w:rsidRPr="00D97E4E" w:rsidRDefault="000460DE" w:rsidP="00837E9B">
      <w:pPr>
        <w:pStyle w:val="21"/>
        <w:numPr>
          <w:ilvl w:val="0"/>
          <w:numId w:val="37"/>
        </w:numPr>
        <w:shd w:val="clear" w:color="auto" w:fill="auto"/>
        <w:tabs>
          <w:tab w:val="left" w:pos="1076"/>
        </w:tabs>
        <w:spacing w:before="0" w:after="0" w:line="240" w:lineRule="auto"/>
        <w:ind w:firstLine="760"/>
        <w:rPr>
          <w:sz w:val="22"/>
          <w:szCs w:val="22"/>
        </w:rPr>
      </w:pPr>
      <w:r w:rsidRPr="00D97E4E">
        <w:rPr>
          <w:sz w:val="22"/>
          <w:szCs w:val="22"/>
        </w:rPr>
        <w:t>эстетического воспитания: восприимчивость к разным традициям своего и других народов, понимание роли этнических культурных традиций; ценностного отношения к природе и культуре своей страны, своей малой родины; природе и культуре других регионов и стран мира, объектам Всемирного культурного наследия человечества;</w:t>
      </w:r>
    </w:p>
    <w:p w:rsidR="000460DE" w:rsidRPr="00D97E4E" w:rsidRDefault="000460DE" w:rsidP="00837E9B">
      <w:pPr>
        <w:pStyle w:val="21"/>
        <w:numPr>
          <w:ilvl w:val="0"/>
          <w:numId w:val="37"/>
        </w:numPr>
        <w:shd w:val="clear" w:color="auto" w:fill="auto"/>
        <w:tabs>
          <w:tab w:val="left" w:pos="1090"/>
        </w:tabs>
        <w:spacing w:before="0" w:after="0" w:line="240" w:lineRule="auto"/>
        <w:ind w:firstLine="760"/>
        <w:rPr>
          <w:sz w:val="22"/>
          <w:szCs w:val="22"/>
        </w:rPr>
      </w:pPr>
      <w:r w:rsidRPr="00D97E4E">
        <w:rPr>
          <w:sz w:val="22"/>
          <w:szCs w:val="22"/>
        </w:rPr>
        <w:t>ценности научного познания: ориентация в деятельности на современную систему научных представлений географических наук об основных закономерностях развития природы и общества, о взаимосвязях человека с природной и социальной средой; овладение читательской культурой как средством познания мира для применения различных источников географической информации при решении познавательных и практико-ориентированных задач; овладение основными навыками исследовательской деятельности в географических науках, установка на осмысление опыта, наблюдений и стремление совершенствовать пути достижения индивидуального и коллективного благополучия;</w:t>
      </w:r>
    </w:p>
    <w:p w:rsidR="000460DE" w:rsidRPr="00D97E4E" w:rsidRDefault="000460DE" w:rsidP="00837E9B">
      <w:pPr>
        <w:pStyle w:val="21"/>
        <w:numPr>
          <w:ilvl w:val="0"/>
          <w:numId w:val="37"/>
        </w:numPr>
        <w:shd w:val="clear" w:color="auto" w:fill="auto"/>
        <w:tabs>
          <w:tab w:val="left" w:pos="1121"/>
        </w:tabs>
        <w:spacing w:before="0" w:after="0" w:line="240" w:lineRule="auto"/>
        <w:ind w:firstLine="760"/>
        <w:rPr>
          <w:sz w:val="22"/>
          <w:szCs w:val="22"/>
        </w:rPr>
      </w:pPr>
      <w:r w:rsidRPr="00D97E4E">
        <w:rPr>
          <w:sz w:val="22"/>
          <w:szCs w:val="22"/>
        </w:rPr>
        <w:t>физического воспитания, формирования культуры здоровья</w:t>
      </w:r>
    </w:p>
    <w:p w:rsidR="000460DE" w:rsidRPr="00D97E4E" w:rsidRDefault="000460DE" w:rsidP="00693AD1">
      <w:pPr>
        <w:pStyle w:val="21"/>
        <w:shd w:val="clear" w:color="auto" w:fill="auto"/>
        <w:tabs>
          <w:tab w:val="left" w:pos="2698"/>
          <w:tab w:val="left" w:pos="5957"/>
        </w:tabs>
        <w:spacing w:before="0" w:after="0" w:line="240" w:lineRule="auto"/>
        <w:rPr>
          <w:sz w:val="22"/>
          <w:szCs w:val="22"/>
        </w:rPr>
      </w:pPr>
      <w:r w:rsidRPr="00D97E4E">
        <w:rPr>
          <w:sz w:val="22"/>
          <w:szCs w:val="22"/>
        </w:rPr>
        <w:t>и эмоционального благополучия: 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соблюдение правил безопасности в природе; навыков безопасного поведения в Интернет-среде; способность адаптироваться к стрессовым ситуациям</w:t>
      </w:r>
      <w:r w:rsidRPr="00D97E4E">
        <w:rPr>
          <w:sz w:val="22"/>
          <w:szCs w:val="22"/>
        </w:rPr>
        <w:tab/>
        <w:t>и меняющимся социальным, информационным и природным условиям, в том числе осмысляя собственный опыт и выстраивая дальнейшие цели; сформированность навыка рефлексии, признание своего права на ошибку и такого же права другого человека; готовность и способность осознанно выполнять и пропагандировать правила здорового, безопасного и экологически целесообразного образа жизни; бережно относиться к природе и окружающей среде;</w:t>
      </w:r>
    </w:p>
    <w:p w:rsidR="000460DE" w:rsidRPr="00D97E4E" w:rsidRDefault="000460DE" w:rsidP="00837E9B">
      <w:pPr>
        <w:pStyle w:val="21"/>
        <w:numPr>
          <w:ilvl w:val="0"/>
          <w:numId w:val="37"/>
        </w:numPr>
        <w:shd w:val="clear" w:color="auto" w:fill="auto"/>
        <w:tabs>
          <w:tab w:val="left" w:pos="361"/>
        </w:tabs>
        <w:spacing w:before="0" w:after="0" w:line="240" w:lineRule="auto"/>
        <w:ind w:firstLine="760"/>
        <w:rPr>
          <w:sz w:val="22"/>
          <w:szCs w:val="22"/>
        </w:rPr>
      </w:pPr>
      <w:r w:rsidRPr="00D97E4E">
        <w:rPr>
          <w:sz w:val="22"/>
          <w:szCs w:val="22"/>
        </w:rPr>
        <w:t>трудового воспитания: установка на 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географических знаний; осознание важности обучения на протяжении всей жизни для успешной профессиональной деятельности и развитие необходимых умений для этого;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0DE" w:rsidRPr="00D97E4E" w:rsidRDefault="000460DE" w:rsidP="00837E9B">
      <w:pPr>
        <w:pStyle w:val="21"/>
        <w:numPr>
          <w:ilvl w:val="0"/>
          <w:numId w:val="37"/>
        </w:numPr>
        <w:shd w:val="clear" w:color="auto" w:fill="auto"/>
        <w:tabs>
          <w:tab w:val="left" w:pos="1081"/>
        </w:tabs>
        <w:spacing w:before="0" w:after="0" w:line="240" w:lineRule="auto"/>
        <w:ind w:firstLine="760"/>
        <w:rPr>
          <w:sz w:val="22"/>
          <w:szCs w:val="22"/>
        </w:rPr>
      </w:pPr>
      <w:r w:rsidRPr="00D97E4E">
        <w:rPr>
          <w:sz w:val="22"/>
          <w:szCs w:val="22"/>
        </w:rPr>
        <w:t>экологического воспитания: ориентация на применение географических знаний для решения задач в области окружающей среды, планирования поступков и оценки их возможных последствий для окружающей среды;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60DE" w:rsidRPr="00D97E4E" w:rsidRDefault="000460DE" w:rsidP="00693AD1">
      <w:pPr>
        <w:pStyle w:val="21"/>
        <w:shd w:val="clear" w:color="auto" w:fill="auto"/>
        <w:tabs>
          <w:tab w:val="left" w:pos="1743"/>
        </w:tabs>
        <w:spacing w:before="0" w:after="0" w:line="240" w:lineRule="auto"/>
        <w:rPr>
          <w:sz w:val="22"/>
          <w:szCs w:val="22"/>
        </w:rPr>
      </w:pPr>
      <w:r w:rsidRPr="00D97E4E">
        <w:rPr>
          <w:sz w:val="22"/>
          <w:szCs w:val="22"/>
        </w:rPr>
        <w:t>В результате изучения географии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60DE" w:rsidRPr="00D97E4E" w:rsidRDefault="000460DE" w:rsidP="00693AD1">
      <w:pPr>
        <w:pStyle w:val="21"/>
        <w:shd w:val="clear" w:color="auto" w:fill="auto"/>
        <w:tabs>
          <w:tab w:val="left" w:pos="1950"/>
        </w:tabs>
        <w:spacing w:before="0" w:after="0" w:line="240" w:lineRule="auto"/>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 выявлять и характеризовать существенные признаки географических объектов, процессов и явлений;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устанавливать существенный признак классификации географических объектов, процессов и явлений, основания для их сравнения;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выявлять закономерности и противоречия в рассматриваемых фактах и данных наблюдений с учётом предложенной географической задачи;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выявлять дефициты географической информации, данных, необходимых для решения поставленной задачи;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при изучении географических объектов, процессов и явлений; проводить выводы с использованием дедуктивных и индуктивных умозаключений, умозаключений по аналогии, формулировать гипотезы о взаимосвязях географических объектов, процессов и явлений;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географической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693AD1">
      <w:pPr>
        <w:pStyle w:val="21"/>
        <w:shd w:val="clear" w:color="auto" w:fill="auto"/>
        <w:tabs>
          <w:tab w:val="left" w:pos="1940"/>
        </w:tabs>
        <w:spacing w:before="0" w:after="0" w:line="240" w:lineRule="auto"/>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использовать географические вопросы как исследовательский инструмент познания;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формулировать географические вопросы, фиксирующие разрыв между реальным и желательным состоянием ситуации, объекта, и самостоятельно устанавливать искомое и данное;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формировать гипотезу об истинности собственных суждений и суждений других, аргументировать свою позицию, мнение по географическим аспектам различных вопросов и проблем;</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проводить по плану несложное географическое исследование, в том числе на краеведческом материале, по установлению особенностей изучаемых географических объектов, причинно-следственных связей и зависимостей между географическими объектами, процессами и явлениями;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оценивать достоверность информации, полученной в ходе географического исследования;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или исследования, оценивать достоверность полученных результатов и выводов;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географических объектов, процессов и явлений, событий и их последствия в аналогичных или сходных ситуациях, а также выдвигать предположения об их развитии в изменяющихся условиях окружающей среды.</w:t>
      </w:r>
    </w:p>
    <w:p w:rsidR="000460DE" w:rsidRPr="00D97E4E" w:rsidRDefault="000460DE" w:rsidP="00693AD1">
      <w:pPr>
        <w:pStyle w:val="21"/>
        <w:shd w:val="clear" w:color="auto" w:fill="auto"/>
        <w:tabs>
          <w:tab w:val="left" w:pos="1992"/>
        </w:tabs>
        <w:spacing w:before="0" w:after="0" w:line="240" w:lineRule="auto"/>
        <w:rPr>
          <w:sz w:val="22"/>
          <w:szCs w:val="22"/>
        </w:rPr>
      </w:pPr>
      <w:r w:rsidRPr="00D97E4E">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или данных из источников географической информации с учётом предложенной учебной задачи и заданных критериев;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выбирать, анализировать и интерпретировать географическую информацию различных видов и форм представления;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находить сходные аргументы, подтверждающие или опровергающие одну и ту же идею, в различных источниках географической информации;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географической информации;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оценивать надёжность географической информации по критериям, предложенным учителем или сформулированным самостоятельно;</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систематизировать географическую информацию в разных формах.</w:t>
      </w:r>
    </w:p>
    <w:p w:rsidR="000460DE" w:rsidRPr="00D97E4E" w:rsidRDefault="000460DE" w:rsidP="00693AD1">
      <w:pPr>
        <w:pStyle w:val="21"/>
        <w:shd w:val="clear" w:color="auto" w:fill="auto"/>
        <w:tabs>
          <w:tab w:val="left" w:pos="1992"/>
        </w:tabs>
        <w:spacing w:before="0" w:after="0" w:line="240" w:lineRule="auto"/>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формулировать суждения, выражать свою точку зрения по географическим аспектам различных вопросов в устных и письменных текстах;</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 ходе диалога и (или) дискуссии задавать вопросы по существу обсуждаемой темы и высказывать идеи, нацеленные на решение задачи и поддержание благожелательности общения;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сопоставлять свои суждения по географическим вопросам с суждениями других участников диалога, обнаруживать различие и сходство позиций;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исследования или проекта.</w:t>
      </w:r>
    </w:p>
    <w:p w:rsidR="000460DE" w:rsidRPr="00D97E4E" w:rsidRDefault="000460DE" w:rsidP="00693AD1">
      <w:pPr>
        <w:pStyle w:val="21"/>
        <w:shd w:val="clear" w:color="auto" w:fill="auto"/>
        <w:tabs>
          <w:tab w:val="left" w:pos="2001"/>
        </w:tabs>
        <w:spacing w:before="0" w:after="0" w:line="240" w:lineRule="auto"/>
        <w:rPr>
          <w:sz w:val="22"/>
          <w:szCs w:val="22"/>
        </w:rPr>
      </w:pPr>
      <w:r w:rsidRPr="00D97E4E">
        <w:rPr>
          <w:sz w:val="22"/>
          <w:szCs w:val="22"/>
        </w:rPr>
        <w:t>У обучающегося будут сформированы умения самоорганизации как части регулятивных универсальных учебных действий: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географических задач и выбирать способ их решения с учётом имеющихся ресурсов и собственных возможностей, аргументировать предлагаемые варианты решений;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знаний</w:t>
      </w:r>
    </w:p>
    <w:p w:rsidR="000460DE" w:rsidRPr="00D97E4E" w:rsidRDefault="000460DE" w:rsidP="00693AD1">
      <w:pPr>
        <w:pStyle w:val="21"/>
        <w:shd w:val="clear" w:color="auto" w:fill="auto"/>
        <w:spacing w:before="0" w:after="15" w:line="240" w:lineRule="auto"/>
        <w:rPr>
          <w:sz w:val="22"/>
          <w:szCs w:val="22"/>
        </w:rPr>
      </w:pPr>
      <w:r w:rsidRPr="00D97E4E">
        <w:rPr>
          <w:sz w:val="22"/>
          <w:szCs w:val="22"/>
        </w:rPr>
        <w:t>об изучаемом объекте.</w:t>
      </w:r>
    </w:p>
    <w:p w:rsidR="000460DE" w:rsidRPr="00D97E4E" w:rsidRDefault="000460DE" w:rsidP="00693AD1">
      <w:pPr>
        <w:pStyle w:val="21"/>
        <w:shd w:val="clear" w:color="auto" w:fill="auto"/>
        <w:tabs>
          <w:tab w:val="left" w:pos="1993"/>
        </w:tabs>
        <w:spacing w:before="0" w:after="0" w:line="240" w:lineRule="auto"/>
        <w:rPr>
          <w:sz w:val="22"/>
          <w:szCs w:val="22"/>
        </w:rPr>
      </w:pPr>
      <w:r w:rsidRPr="00D97E4E">
        <w:rPr>
          <w:sz w:val="22"/>
          <w:szCs w:val="22"/>
        </w:rPr>
        <w:t>У обучающегося будут сформированы умения совместной деятельности: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принимать цель совместной деятельности при выполнении учебных географических проектов,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работы, при выполнении учебных географических проектов определять свою роль (с учётом предпочтений и возможностей всех участников взаимодействия), участвовать в групповых формах работы, 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460DE" w:rsidRPr="00D97E4E" w:rsidRDefault="000460DE" w:rsidP="00693AD1">
      <w:pPr>
        <w:pStyle w:val="21"/>
        <w:shd w:val="clear" w:color="auto" w:fill="auto"/>
        <w:tabs>
          <w:tab w:val="left" w:pos="1993"/>
        </w:tabs>
        <w:spacing w:before="0" w:after="0" w:line="240" w:lineRule="auto"/>
        <w:rPr>
          <w:sz w:val="22"/>
          <w:szCs w:val="22"/>
        </w:rPr>
      </w:pPr>
      <w:r w:rsidRPr="00D97E4E">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владеть способами самоконтроля и рефлексии;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оценивать соответствие результата цели и условиям;</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принятие себя и других:</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осознанно относиться к другому человеку, его мнению;</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признавать своё право на ошибку и такое же право другого.</w:t>
      </w:r>
    </w:p>
    <w:p w:rsidR="000460DE" w:rsidRPr="00D97E4E" w:rsidRDefault="000460DE" w:rsidP="00693AD1">
      <w:pPr>
        <w:pStyle w:val="21"/>
        <w:shd w:val="clear" w:color="auto" w:fill="auto"/>
        <w:tabs>
          <w:tab w:val="left" w:pos="1772"/>
        </w:tabs>
        <w:spacing w:before="0" w:after="0" w:line="240" w:lineRule="auto"/>
        <w:rPr>
          <w:sz w:val="22"/>
          <w:szCs w:val="22"/>
        </w:rPr>
      </w:pPr>
      <w:r w:rsidRPr="00D97E4E">
        <w:rPr>
          <w:sz w:val="22"/>
          <w:szCs w:val="22"/>
        </w:rPr>
        <w:t>Предметные результаты освоения программы по географии. К концу 5 класса обучающийся научится: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географических объектов, процессов и явлений,</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изучаемых различными ветвями географической науки;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приводить примеры методов исследования, применяемых в географии; выбирать источники географической информации (картографические, текстовые, видео- и фотоизображения, интернет-ресурсы), необходимые для изучения истории географических открытий и важнейших географических исследований современности;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интегрировать и интерпретировать информацию о путешествиях и географических исследованиях Земли, представленную в одном или нескольких источниках;</w:t>
      </w:r>
    </w:p>
    <w:p w:rsidR="000460DE" w:rsidRPr="00D97E4E" w:rsidRDefault="000460DE" w:rsidP="00693AD1">
      <w:pPr>
        <w:pStyle w:val="21"/>
        <w:shd w:val="clear" w:color="auto" w:fill="auto"/>
        <w:spacing w:before="0" w:after="0" w:line="240" w:lineRule="auto"/>
        <w:ind w:left="740"/>
        <w:rPr>
          <w:sz w:val="22"/>
          <w:szCs w:val="22"/>
        </w:rPr>
      </w:pPr>
      <w:r w:rsidRPr="00D97E4E">
        <w:rPr>
          <w:sz w:val="22"/>
          <w:szCs w:val="22"/>
        </w:rPr>
        <w:t>иметь представление о вкладе великих путешественников в изучение Земли; описывать и сравнивать маршруты их путешествий;</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находить в различных источниках информации (включая интернет-ресурсы) факты, позволяющие оценить вклад российских путешественников и исследователей в развитие знаний о Земле;</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определять направления, расстояния по плану местности и по географическим картам, географические координаты по географическим картам;</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использовать условные обозначения планов местности и географических карт для получения информации, необходимой для решения учебных и (или) практике- ориентированных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применять понятия «план местности», «географическая карта», «аэрофотоснимок», «ориентирование на местности», «стороны горизонта», «азимут», «горизонтали», «масштаб», «условные знаки» для решения учебных и практико-ориентированных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различать понятия «план местности» и «географическая карта», «параллель» и «меридиан»;</w:t>
      </w:r>
    </w:p>
    <w:p w:rsidR="000460DE" w:rsidRPr="00D97E4E" w:rsidRDefault="000460DE" w:rsidP="00693AD1">
      <w:pPr>
        <w:pStyle w:val="21"/>
        <w:shd w:val="clear" w:color="auto" w:fill="auto"/>
        <w:spacing w:before="0" w:after="0" w:line="240" w:lineRule="auto"/>
        <w:ind w:left="740"/>
        <w:rPr>
          <w:sz w:val="22"/>
          <w:szCs w:val="22"/>
        </w:rPr>
      </w:pPr>
      <w:r w:rsidRPr="00D97E4E">
        <w:rPr>
          <w:sz w:val="22"/>
          <w:szCs w:val="22"/>
        </w:rPr>
        <w:t>приводить примеры влияния Солнца на мир живой и неживой природы; объяснять причины смены дня и ночи и времён года;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 описывать внутреннее строение Земли;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понятия «земная кора»; «ядро», «мантия»; «минерал» и «горная порода»;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понятия «материковая» и «океаническая» земная кора; различать изученные минералы и горные породы, материковую и океаническую земную кору;</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показывать на карте и обозначать на контурной карте материки и океаны, крупные формы рельефа Земли; различать горы и равнины;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классифицировать формы рельефа суши по высоте и по внешнему облику; называть причины землетрясений и вулканических извержений; применять понятия «литосфера», «землетрясение», «вулкан», «литосферная плита», «эпицентр землетрясения» и «очаг землетрясения»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применять понятия «эпицентр землетрясения» и «очаг землетрясения» для решения познавательных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распознавать проявления в окружающем мире внутренних и внешних процессов рельефообразования: вулканизма, землетрясений; физического, химического и биологического видов выветривания; классифицировать острова по происхождению;</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опасных природных явлений в литосфере и средств их предупреждения;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изменений в литосфере в результате деятельности человека на примере своей местности, России и мира;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актуальных проблем своей местности, решение которых невозможно без участия представителей географических специальностей, изучающих литосферу;</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действия внешних процессов рельефообразования и наличия полезных ископаемых в своей местности;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460DE" w:rsidRPr="00D97E4E" w:rsidRDefault="000460DE" w:rsidP="00693AD1">
      <w:pPr>
        <w:pStyle w:val="21"/>
        <w:shd w:val="clear" w:color="auto" w:fill="auto"/>
        <w:tabs>
          <w:tab w:val="left" w:pos="1734"/>
        </w:tabs>
        <w:spacing w:before="0" w:after="0" w:line="240" w:lineRule="auto"/>
        <w:rPr>
          <w:sz w:val="22"/>
          <w:szCs w:val="22"/>
        </w:rPr>
      </w:pPr>
      <w:r w:rsidRPr="00D97E4E">
        <w:rPr>
          <w:sz w:val="22"/>
          <w:szCs w:val="22"/>
        </w:rPr>
        <w:t>Предметные результаты освоения программы по географии. К концу 6 класса обучающийся научится: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описывать по физической карте полушарий, физической карте России, карте океанов, глобусу местоположение изученных географических объектов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находить информацию об отдельных компонентах природы Земли, в том числе о природе своей местности, необходимую для решения учебных и (или) практико-ориентированных задач, и извлекать её из различных источников;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опасных природных явлений в геосферах и средств их предупреждения;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сравнивать инструментарий (способы) получения географической информации на разных этапах географического изучения Земли; различать свойства вод отдельных частей Мирового океана; применять понятия «гидросфера», «круговорот воды», «цунами», «приливы и отливы»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классифицировать объекты гидросферы (моря, озёра, реки, подземные воды, болота, ледники) по заданным признакам; различать питание и режим рек; сравнивать реки по заданным признакам;</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понятия «грунтовые, межпластовые и артезианские воды» и применять их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причинно-следственные связи между питанием, режимом реки и климатом на территории речного бассейна;</w:t>
      </w:r>
    </w:p>
    <w:p w:rsidR="000460DE" w:rsidRPr="00D97E4E" w:rsidRDefault="000460DE" w:rsidP="00693AD1">
      <w:pPr>
        <w:pStyle w:val="21"/>
        <w:shd w:val="clear" w:color="auto" w:fill="auto"/>
        <w:spacing w:before="0" w:after="0" w:line="240" w:lineRule="auto"/>
        <w:ind w:left="760" w:right="1180"/>
        <w:rPr>
          <w:sz w:val="22"/>
          <w:szCs w:val="22"/>
        </w:rPr>
      </w:pPr>
      <w:r w:rsidRPr="00D97E4E">
        <w:rPr>
          <w:sz w:val="22"/>
          <w:szCs w:val="22"/>
        </w:rPr>
        <w:t>приводить примеры районов распространения многолетней мерзлоты; называть причины образования цунами, приливов и отливов; описывать состав, строение атмосферы;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определять тенденции изменения температуры воздуха, количества атмосферных осадков и атмосферного давления в зависимости от географического положения объектов; амплитуду температуры воздуха с использованием знаний об особенностях отдельных компонентов природы Земли и взаимосвязях между ними для решения учебных и практических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объяснять образование атмосферных осадков; направление дневных и ночных бризов, муссонов; годовой ход температуры воздуха и распределение атмосферных осадков для отдельных территорий;</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различать свойства воздуха; климаты Земли; климатообразующие факторы; устанавливать зависимость между нагреванием земной поверхности и углом падения солнечных лучей; температурой воздуха и его относительной влажностью на основе данных эмпирических наблюдений;</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сравнивать свойства атмосферы в пунктах, расположенных на разных высотах над уровнем моря; количество солнечного тепла, получаемого земной поверхностью при различных углах падения солнечных лучей; различать виды атмосферных осадков; различать понятия «бризы» и «муссоны»; различать понятия «погода» и «климат»;</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различать понятия «атмосфера», «тропосфера», «стратосфера», «верхние слои атмосферы»;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применять понятия «атмосферное давление», «ветер», «атмосферные осадки», «воздушные массы»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выбирать и анализировать географическую информацию о глобальных климатических изменениях из различных источников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 называть границы биосферы;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приводить примеры приспособления живых организмов к среде обитания в разных природных зонах;</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различать растительный и животный мир разных территорий Земли; объяснять взаимосвязи компонентов природы в природно-территориальном комплексе;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сравнивать особенности растительного и животного мира в различных природных зонах;</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применять понятия «почва», «плодородие почв», «природный комплекс», «природно-территориальный комплекс», «круговорот веществ в природе» для решения учебных и (или) практико-ориентированных задач; сравнивать плодородие почв в различных природных зонах; приводить примеры изменений в изученных геосферах в результате деятельности человека на примере территории мира и своей местности, путей решения существующих экологических проблем.</w:t>
      </w:r>
    </w:p>
    <w:p w:rsidR="000460DE" w:rsidRPr="00D97E4E" w:rsidRDefault="000460DE" w:rsidP="00693AD1">
      <w:pPr>
        <w:pStyle w:val="21"/>
        <w:shd w:val="clear" w:color="auto" w:fill="auto"/>
        <w:tabs>
          <w:tab w:val="left" w:pos="1731"/>
        </w:tabs>
        <w:spacing w:before="0" w:after="0" w:line="240" w:lineRule="auto"/>
        <w:rPr>
          <w:sz w:val="22"/>
          <w:szCs w:val="22"/>
        </w:rPr>
      </w:pPr>
      <w:r w:rsidRPr="00D97E4E">
        <w:rPr>
          <w:sz w:val="22"/>
          <w:szCs w:val="22"/>
        </w:rPr>
        <w:t>Предметные результаты освоения программы по географии. К концу 7 класса обучающийся научится: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описывать по географическим картам и глобусу местоположение изученных географических объектов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иметь представление о строении и свойствах (целостность, зональность, ритмичность) географической оболочки;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распознавать проявления изученных географических явлений, представляющие собой отражение таких свойств географической оболочки, как зональность, ритмичность и целостность;</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определять природные зоны по их существенным признакам на основе интеграции и интерпретации информации об особенностях их природы;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изученные процессы и явления, происходящие в географической оболочке;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изменений в геосферах в результате деятельности человека;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описывать закономерности изменения в пространстве рельефа, климата, внутренних вод и органического мира;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выявлять взаимосвязи между компонентами природы в пределах отдельных территорий с использованием различных источников географической информации;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называть особенности географических процессов на границах литосферных плит с учётом характера взаимодействия и типа земной коры;</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устанавливать (используя географические карты) взаимосвязи между движением литосферных плит и размещением крупных форм рельефа;</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классифицировать воздушные массы Земли, типы климата по заданным показателям;</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объяснять образование тропических муссонов, пассатов тропических широт, западных ветров;</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применять понятия «воздушные массы», «муссоны», «пассаты», «западные ветры», «климатообразующий фактор» для решения учебных и (или) практико</w:t>
      </w:r>
      <w:r w:rsidRPr="00D97E4E">
        <w:rPr>
          <w:sz w:val="22"/>
          <w:szCs w:val="22"/>
        </w:rPr>
        <w:softHyphen/>
        <w:t>ориентированных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описывать климат территории по климатограмме;</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объяснять влияние климатообразующих факторов на климатические особенности территории;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различать океанические течения;</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сравнивать температуру и солёность поверхностных вод Мирового океана на разных широтах с использованием различных источников географической информации;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объяснять закономерности изменения температуры, солёности и органического мира Мирового океана с географической широтой и с глубиной на основе анализа различных источников географической информации;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характеризовать этапы освоения и заселения отдельных территорий Земли человеком на основе анализа различных источников географической информации для решения учебных и практико-ориентированных задач;</w:t>
      </w:r>
    </w:p>
    <w:p w:rsidR="000460DE" w:rsidRPr="00D97E4E" w:rsidRDefault="000460DE" w:rsidP="00693AD1">
      <w:pPr>
        <w:pStyle w:val="21"/>
        <w:shd w:val="clear" w:color="auto" w:fill="auto"/>
        <w:spacing w:before="0" w:after="0" w:line="240" w:lineRule="auto"/>
        <w:ind w:left="740"/>
        <w:rPr>
          <w:sz w:val="22"/>
          <w:szCs w:val="22"/>
        </w:rPr>
      </w:pPr>
      <w:r w:rsidRPr="00D97E4E">
        <w:rPr>
          <w:sz w:val="22"/>
          <w:szCs w:val="22"/>
        </w:rPr>
        <w:t>различать и сравнивать численность населения крупных стран мира; сравнивать плотность населения различных территорий;</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применять понятие «плотность населения»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left="740" w:right="3820"/>
        <w:rPr>
          <w:sz w:val="22"/>
          <w:szCs w:val="22"/>
        </w:rPr>
      </w:pPr>
      <w:r w:rsidRPr="00D97E4E">
        <w:rPr>
          <w:sz w:val="22"/>
          <w:szCs w:val="22"/>
        </w:rPr>
        <w:t>различать городские и сельские поселения; приводить примеры крупнейших городов мира;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мировых и национальных религий;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проводить языковую классификацию народов;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основные виды хозяйственной деятельности людей на различных территориях;</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определять страны по их существенным признакам;</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сравнивать особенности природы и населения, материальной и духовной культуры, особенности адаптации человека к разным природным условиям регионов и отдельных стран;</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объяснять особенности природы, населения и хозяйства отдельных территорий;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использовать знания о населении материков и стран для решения различных учебных 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природы, населения и хозяйства отдельных территорий;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интегрировать и интерпретировать информацию об особенностях природы, населения и его хозяйственной деятельности на отдельных территориях, представленную в одном или нескольких источниках, для решения различных учебных 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взаимодействия природы и общества в пределах отдельных территорий;</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распознавать проявления глобальных проблем человечества (экологическая, сырьевая, энергетическая, преодоления отсталости стран, продовольственная) на локальном и региональном уровнях и приводить примеры международного сотрудничества по их преодолению.</w:t>
      </w:r>
    </w:p>
    <w:p w:rsidR="000460DE" w:rsidRPr="00D97E4E" w:rsidRDefault="000460DE" w:rsidP="00693AD1">
      <w:pPr>
        <w:pStyle w:val="21"/>
        <w:shd w:val="clear" w:color="auto" w:fill="auto"/>
        <w:tabs>
          <w:tab w:val="left" w:pos="1738"/>
        </w:tabs>
        <w:spacing w:before="0" w:after="0" w:line="240" w:lineRule="auto"/>
        <w:rPr>
          <w:sz w:val="22"/>
          <w:szCs w:val="22"/>
        </w:rPr>
      </w:pPr>
      <w:r w:rsidRPr="00D97E4E">
        <w:rPr>
          <w:sz w:val="22"/>
          <w:szCs w:val="22"/>
        </w:rPr>
        <w:t>Предметные результаты освоения программы по географии. К концу 8 класса обучающийся научится: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характеризовать основные этапы истории формирования и изучения территории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находить в различных источниках информации факты, позволяющие определить вклад российских учёных и путешественников в освоение страны;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характеризовать географическое положение России с использованием информации из различных источников;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федеральные округа, крупные географические районы и макрорегионы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субъектов Российской Федерации разных видов и показывать их на географической карте;</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оценивать влияние географического положения регионов России на особенности природы, жизнь и хозяйственную деятельность населения;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использовать знания о государственной территории и исключительной экономической зоне, континентальном шельфе России, о мировом, поясном и зональном времени для решения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оценивать степень благоприятности природных условий в пределах отдельных регионов страны; проводить классификацию природных ресурсов; распознавать типы природопользования; 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определять возраст горных пород и основных тектонических структур, слагающих территорию;</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находить, извлекать и использовать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объяснять закономерности распространения гидрологических, геологических и метеорологических опасных природных явлений на территории страны;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сравнивать особенности компонентов природы отдельных территорий страны;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объяснять особенности компонентов природы отдельных территорий страны; 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иметь представление о географических процессах и явлениях, определяющих особенности природы страны, отдельных регионов и своей местности;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объяснять распространение по территории страны областей современного горообразования, землетрясений и вулканизма;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применять понятия «плита», «щит», «моренный холм», «бараньи лбы», «бархан», «дюна»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применять понятия «солнечная радиация», «годовая амплитуда температур воздуха», «воздушные массы» для решения учебных и (или) практико</w:t>
      </w:r>
      <w:r w:rsidRPr="00D97E4E">
        <w:rPr>
          <w:sz w:val="22"/>
          <w:szCs w:val="22"/>
        </w:rPr>
        <w:softHyphen/>
        <w:t>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понятия «испарение», «испаряемость», «коэффициент увлажнения»; использовать их для решения учебных и (или) практико-ориентированных задач; описывать и прогнозировать погоду территории по карте погоды; использовать понятия «циклон», «антициклон», «атмосферный фронт» для объяснения особенностей погоды отдельных территорий с помощью карт погоды;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проводить классификацию типов климата и почв России; распознавать показатели, характеризующие состояние окружающей среды; показывать на карте и (или) обозначать на контурной карте крупные формы рельефа, крайние точки и элементы береговой линии России; крупные реки и озёра, границы климатических поясов и областей, природно-хозяйственных зон в пределах страны; Арктической зоны, южной границы распространения многолетней мерзлоты;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мер безопасности, в том числе для экономики семьи, в случае природных стихийных бедствий и техногенных катастроф;</w:t>
      </w:r>
    </w:p>
    <w:p w:rsidR="000460DE" w:rsidRPr="00D97E4E" w:rsidRDefault="000460DE" w:rsidP="00693AD1">
      <w:pPr>
        <w:pStyle w:val="21"/>
        <w:shd w:val="clear" w:color="auto" w:fill="auto"/>
        <w:spacing w:before="0" w:after="0" w:line="240" w:lineRule="auto"/>
        <w:ind w:left="760"/>
        <w:rPr>
          <w:sz w:val="22"/>
          <w:szCs w:val="22"/>
        </w:rPr>
      </w:pPr>
      <w:r w:rsidRPr="00D97E4E">
        <w:rPr>
          <w:sz w:val="22"/>
          <w:szCs w:val="22"/>
        </w:rPr>
        <w:t>приводить примеры рационального и нерационального природопользования; приводить примеры особо охраняемых природных территорий России</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и своего края, животных и растений, занесённых в Красную книгу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населения России;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приводить примеры адаптации человека к разнообразным природным условиям на территории страны;</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сравнивать показатели воспроизводства и качества населения России с мировыми показателями и показателями других стран;</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демографические процессы и явления, характеризующие динамику численности населения России, её отдельных регионов и своего края;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проводить классификацию населённых пунктов и регионов России по заданным основаниям;</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использовать знания о естественном и механическом движении населения, половозрастной структуре и размещении населения, трудовых ресурсах, городском и сельском населении, этническом и религиозном составе населения для решения практико-ориентированных задач в контексте реальной жизни;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применять понятия «рождаемость», «смертность», «естественный прирост населения», «миграционный прирост населения», «общий прирост населения», «плотность населения», «основная полоса (зона) расселения», «урбанизация», «городская агломерация», «посёлок городского типа», «половозрастная структура населения», «средняя прогнозируемая продолжительность жизни», «трудовые ресурсы», «трудоспособный возраст», «рабочая сила», «безработица», «рынок труда», «качество населения» для решения учебных и (или) практико</w:t>
      </w:r>
      <w:r w:rsidRPr="00D97E4E">
        <w:rPr>
          <w:sz w:val="22"/>
          <w:szCs w:val="22"/>
        </w:rPr>
        <w:softHyphen/>
        <w:t>ориентированных задач;</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представлять в различных формах (таблица, график, географическое описание) географическую информацию, необходимую для решения учебных и (или) практико-ориентированных задач.</w:t>
      </w:r>
    </w:p>
    <w:p w:rsidR="000460DE" w:rsidRPr="00D97E4E" w:rsidRDefault="000460DE" w:rsidP="00693AD1">
      <w:pPr>
        <w:pStyle w:val="21"/>
        <w:shd w:val="clear" w:color="auto" w:fill="auto"/>
        <w:tabs>
          <w:tab w:val="left" w:pos="1734"/>
        </w:tabs>
        <w:spacing w:before="0" w:after="0" w:line="240" w:lineRule="auto"/>
        <w:rPr>
          <w:sz w:val="22"/>
          <w:szCs w:val="22"/>
        </w:rPr>
      </w:pPr>
      <w:r w:rsidRPr="00D97E4E">
        <w:rPr>
          <w:sz w:val="22"/>
          <w:szCs w:val="22"/>
        </w:rPr>
        <w:t>Предметные результаты освоения программы по географии. К концу 9 класса обучающийся научится:</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данных), необходимые для изучения особенностей хозяйства России;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представлять в различных формах (в виде карты, таблицы, графика, географического описания) географическую информацию, необходимую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для решения практико-ориентированных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выделять географическую информацию, которая является противоречивой или может быть недостоверной; определять информацию, недостающую для решения той или иной задачи;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применять понятия «экономико-географическое положение», «состав хозяйства», «отраслевая, функциональная и территориальная структура», «условия и факторы размещения производства», «отрасль хозяйства», «межотраслевой комплекс», «сектор экономики», «территория опережающего развития», «себестоимость и рентабельность производства», «природно-ресурсный потенциал», «инфраструктурный комплекс», «рекреационное хозяйство», «инфраструктура», «сфера обслуживания», «агропромышленный комплекс», «химико-лесной комплекс», «машиностроительный комплекс», «металлургический комплекс», «ВИЭ», «ТЭК», для решения учебных и (или) практико-ориентированных задач;</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характеризовать основные особенности хозяйства России; влияние географического положения России на особенности отраслевой и территориальной структуры хозяйства; роль России как мировой энергетической державы; проблемы и перспективы развития отраслей хозяйства и регионов России;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различать территории опережающего развития, Арктическую зону и зону Севера России;</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классифицировать субъекты Российской Федерации по уровню социально- экономического развития на основе имеющихся знаний и анализа информации из дополнительных источников;</w:t>
      </w:r>
    </w:p>
    <w:p w:rsidR="000460DE" w:rsidRPr="00D97E4E" w:rsidRDefault="000460DE" w:rsidP="00693AD1">
      <w:pPr>
        <w:pStyle w:val="21"/>
        <w:shd w:val="clear" w:color="auto" w:fill="auto"/>
        <w:spacing w:before="0" w:after="0" w:line="240" w:lineRule="auto"/>
        <w:ind w:firstLine="740"/>
        <w:rPr>
          <w:sz w:val="22"/>
          <w:szCs w:val="22"/>
        </w:rPr>
      </w:pPr>
      <w:r w:rsidRPr="00D97E4E">
        <w:rPr>
          <w:sz w:val="22"/>
          <w:szCs w:val="22"/>
        </w:rPr>
        <w:t>находить, извлекать, интегрировать и интерпретировать информацию из различных источников географической информации (картографические, статистические, текстовые, видео- и фотоизображения, компьютерные базы данных) для решения различных учебных и практико-ориентированных задач: сравнивать и оценивать влияние отдельных отраслей хозяйства на окружающую среду; условия отдельных регионов страны для развития энергетики на основе возобновляемых источников энергии на основе ВИЭ;</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изученные географические объекты, процессы и явления: хозяйство России (состав, отраслевая, функциональная и территориальная структура, факторы и условия размещения производства, современные формы размещения производства);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ВВП, ВРП и ИЧР как показатели уровня развития страны и её регионов;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природно-ресурсный, человеческий и производственный капитал;</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различать виды транспорта и основные показатели их работы: грузооборот и пассажирооборот;</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показывать на карте крупнейшие центры и районы размещения отраслей промышленности, транспортные магистрали и центры, районы развития отраслей сельского хозяйства;</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использовать знания о факторах и условиях размещения хозяйства для решения различных учебных и практико-ориентированных задач: объяснять особенности отраслевой и территориальной структуры хозяйства России, регионов, размещения отдельных предприятий; оценивать условия отдельных территорий для размещения предприятий и различных производств;</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использовать знания об особенностях компонентов природы России и её отдельных территорий; об особенностях взаимодействия природы и общества в пределах отдельных территорий для решения практико-ориентированных задач в контексте реальной жизни: оценивать реализуемые проекты по созданию новых производств с учётом экологической безопасности;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критически оценивать финансовые условия жизнедеятельности человека и их природные, социальные, политические, технологические, экологические аспекты, необходимые для принятия собственных решений, с точки зрения домохозяйства, предприятия и национальной экономики;</w:t>
      </w:r>
    </w:p>
    <w:p w:rsidR="000460DE" w:rsidRPr="00D97E4E" w:rsidRDefault="000460DE" w:rsidP="00693AD1">
      <w:pPr>
        <w:pStyle w:val="21"/>
        <w:shd w:val="clear" w:color="auto" w:fill="auto"/>
        <w:spacing w:before="0" w:after="0" w:line="240" w:lineRule="auto"/>
        <w:ind w:firstLine="760"/>
        <w:rPr>
          <w:sz w:val="22"/>
          <w:szCs w:val="22"/>
        </w:rPr>
      </w:pPr>
      <w:r w:rsidRPr="00D97E4E">
        <w:rPr>
          <w:sz w:val="22"/>
          <w:szCs w:val="22"/>
        </w:rPr>
        <w:t>оценивать влияние географического положения отдельных регионов России</w:t>
      </w:r>
    </w:p>
    <w:p w:rsidR="000460DE" w:rsidRPr="00D97E4E" w:rsidRDefault="000460DE" w:rsidP="00693AD1">
      <w:pPr>
        <w:pStyle w:val="21"/>
        <w:shd w:val="clear" w:color="auto" w:fill="auto"/>
        <w:spacing w:before="0" w:after="0" w:line="240" w:lineRule="auto"/>
        <w:rPr>
          <w:sz w:val="22"/>
          <w:szCs w:val="22"/>
        </w:rPr>
      </w:pPr>
      <w:r w:rsidRPr="00D97E4E">
        <w:rPr>
          <w:sz w:val="22"/>
          <w:szCs w:val="22"/>
        </w:rPr>
        <w:t>на особенности природы, жизнь и хозяйственную деятельность населения;</w:t>
      </w:r>
    </w:p>
    <w:p w:rsidR="000460DE" w:rsidRPr="00D97E4E" w:rsidRDefault="000460DE" w:rsidP="00693AD1">
      <w:pPr>
        <w:pStyle w:val="21"/>
        <w:shd w:val="clear" w:color="auto" w:fill="auto"/>
        <w:spacing w:before="0" w:after="0" w:line="240" w:lineRule="auto"/>
        <w:ind w:firstLine="780"/>
        <w:rPr>
          <w:sz w:val="22"/>
          <w:szCs w:val="22"/>
        </w:rPr>
      </w:pPr>
      <w:r w:rsidRPr="00D97E4E">
        <w:rPr>
          <w:sz w:val="22"/>
          <w:szCs w:val="22"/>
        </w:rPr>
        <w:t>объяснять географические различия населения и хозяйства территорий крупных регионов страны;</w:t>
      </w:r>
    </w:p>
    <w:p w:rsidR="000460DE" w:rsidRPr="00D97E4E" w:rsidRDefault="000460DE" w:rsidP="00693AD1">
      <w:pPr>
        <w:pStyle w:val="21"/>
        <w:shd w:val="clear" w:color="auto" w:fill="auto"/>
        <w:spacing w:before="0" w:after="0" w:line="240" w:lineRule="auto"/>
        <w:ind w:firstLine="780"/>
        <w:rPr>
          <w:sz w:val="22"/>
          <w:szCs w:val="22"/>
        </w:rPr>
      </w:pPr>
      <w:r w:rsidRPr="00D97E4E">
        <w:rPr>
          <w:sz w:val="22"/>
          <w:szCs w:val="22"/>
        </w:rPr>
        <w:t>сравнивать географическое положение, географические особенности природно-ресурсного потенциала, населения и хозяйства регионов России;</w:t>
      </w:r>
    </w:p>
    <w:p w:rsidR="000460DE" w:rsidRPr="00D97E4E" w:rsidRDefault="000460DE" w:rsidP="00693AD1">
      <w:pPr>
        <w:pStyle w:val="21"/>
        <w:shd w:val="clear" w:color="auto" w:fill="auto"/>
        <w:spacing w:before="0" w:after="0" w:line="240" w:lineRule="auto"/>
        <w:ind w:firstLine="780"/>
        <w:rPr>
          <w:sz w:val="22"/>
          <w:szCs w:val="22"/>
        </w:rPr>
      </w:pPr>
      <w:r w:rsidRPr="00D97E4E">
        <w:rPr>
          <w:sz w:val="22"/>
          <w:szCs w:val="22"/>
        </w:rPr>
        <w:t>формулировать оценочные суждения о воздействии человеческой деятельности на окружающую среду своей местности, региона, страны в целом, о динамике, уровне и структуре социально-экономического развития России, месте и роли России в мире;</w:t>
      </w:r>
    </w:p>
    <w:p w:rsidR="000460DE" w:rsidRPr="00D97E4E" w:rsidRDefault="000460DE" w:rsidP="00D87487">
      <w:pPr>
        <w:pStyle w:val="21"/>
        <w:shd w:val="clear" w:color="auto" w:fill="auto"/>
        <w:spacing w:before="0" w:after="0" w:line="240" w:lineRule="auto"/>
        <w:ind w:firstLine="780"/>
        <w:rPr>
          <w:sz w:val="22"/>
          <w:szCs w:val="22"/>
        </w:rPr>
      </w:pPr>
      <w:r w:rsidRPr="00D97E4E">
        <w:rPr>
          <w:sz w:val="22"/>
          <w:szCs w:val="22"/>
        </w:rPr>
        <w:t>приводить примеры объектов Всемирного наследия ЮНЕСКО и описывать их местоположение на географической карте;</w:t>
      </w:r>
    </w:p>
    <w:p w:rsidR="000460DE" w:rsidRPr="00D97E4E" w:rsidRDefault="000460DE" w:rsidP="00D87487">
      <w:pPr>
        <w:pStyle w:val="21"/>
        <w:shd w:val="clear" w:color="auto" w:fill="auto"/>
        <w:spacing w:before="0" w:after="0" w:line="240" w:lineRule="auto"/>
        <w:ind w:firstLine="782"/>
        <w:rPr>
          <w:sz w:val="22"/>
          <w:szCs w:val="22"/>
        </w:rPr>
      </w:pPr>
      <w:r w:rsidRPr="00D97E4E">
        <w:rPr>
          <w:sz w:val="22"/>
          <w:szCs w:val="22"/>
        </w:rPr>
        <w:t>характеризовать место и роль России в мировом хозяйстве.</w:t>
      </w:r>
    </w:p>
    <w:p w:rsidR="000460DE" w:rsidRPr="00D97E4E" w:rsidRDefault="000460DE" w:rsidP="00D87487">
      <w:pPr>
        <w:pStyle w:val="21"/>
        <w:shd w:val="clear" w:color="auto" w:fill="auto"/>
        <w:spacing w:before="0" w:after="0" w:line="240" w:lineRule="auto"/>
        <w:ind w:firstLine="782"/>
        <w:rPr>
          <w:sz w:val="22"/>
          <w:szCs w:val="22"/>
        </w:rPr>
      </w:pPr>
    </w:p>
    <w:p w:rsidR="000460DE" w:rsidRPr="00D97E4E" w:rsidRDefault="000460DE" w:rsidP="007D4BA5">
      <w:pPr>
        <w:pStyle w:val="21"/>
        <w:shd w:val="clear" w:color="auto" w:fill="auto"/>
        <w:spacing w:before="0" w:after="0" w:line="240" w:lineRule="auto"/>
        <w:ind w:firstLine="780"/>
        <w:rPr>
          <w:b/>
          <w:sz w:val="22"/>
          <w:szCs w:val="22"/>
        </w:rPr>
      </w:pPr>
      <w:r w:rsidRPr="00D97E4E">
        <w:rPr>
          <w:b/>
          <w:sz w:val="22"/>
          <w:szCs w:val="22"/>
        </w:rPr>
        <w:t>2.1.13. Федеральная рабочая программа по учебному предмету «Физика» (базовый уровень).</w:t>
      </w:r>
    </w:p>
    <w:p w:rsidR="000460DE" w:rsidRPr="00D97E4E" w:rsidRDefault="000460DE" w:rsidP="007D4BA5">
      <w:pPr>
        <w:pStyle w:val="21"/>
        <w:shd w:val="clear" w:color="auto" w:fill="auto"/>
        <w:tabs>
          <w:tab w:val="left" w:pos="1533"/>
        </w:tabs>
        <w:spacing w:before="0" w:after="0" w:line="240" w:lineRule="auto"/>
        <w:ind w:firstLine="780"/>
        <w:rPr>
          <w:sz w:val="22"/>
          <w:szCs w:val="22"/>
        </w:rPr>
      </w:pPr>
      <w:r w:rsidRPr="00D97E4E">
        <w:rPr>
          <w:sz w:val="22"/>
          <w:szCs w:val="22"/>
        </w:rPr>
        <w:t>Федеральная рабочая программа по учебному предмету «Физика» (базовый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460DE" w:rsidRPr="00D97E4E" w:rsidRDefault="000460DE" w:rsidP="007D4BA5">
      <w:pPr>
        <w:pStyle w:val="21"/>
        <w:shd w:val="clear" w:color="auto" w:fill="auto"/>
        <w:tabs>
          <w:tab w:val="left" w:pos="1569"/>
        </w:tabs>
        <w:spacing w:before="0" w:after="0" w:line="240" w:lineRule="auto"/>
        <w:ind w:firstLine="780"/>
        <w:rPr>
          <w:sz w:val="22"/>
          <w:szCs w:val="22"/>
        </w:rPr>
      </w:pPr>
      <w:r w:rsidRPr="00D97E4E">
        <w:rPr>
          <w:sz w:val="22"/>
          <w:szCs w:val="22"/>
        </w:rPr>
        <w:t>Пояснительная записка.</w:t>
      </w:r>
    </w:p>
    <w:p w:rsidR="000460DE" w:rsidRPr="00D97E4E" w:rsidRDefault="000460DE" w:rsidP="007D4BA5">
      <w:pPr>
        <w:pStyle w:val="21"/>
        <w:shd w:val="clear" w:color="auto" w:fill="auto"/>
        <w:tabs>
          <w:tab w:val="left" w:pos="1739"/>
        </w:tabs>
        <w:spacing w:before="0" w:after="0" w:line="240" w:lineRule="auto"/>
        <w:ind w:firstLine="780"/>
        <w:rPr>
          <w:sz w:val="22"/>
          <w:szCs w:val="22"/>
        </w:rPr>
      </w:pPr>
      <w:r w:rsidRPr="00D97E4E">
        <w:rPr>
          <w:sz w:val="22"/>
          <w:szCs w:val="22"/>
        </w:rPr>
        <w:t>Программа по физике на уровне основного общего образования составлена на основе положений и требований к результатам освоения на базовом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460DE" w:rsidRPr="00D97E4E" w:rsidRDefault="000460DE" w:rsidP="007D4BA5">
      <w:pPr>
        <w:pStyle w:val="21"/>
        <w:shd w:val="clear" w:color="auto" w:fill="auto"/>
        <w:tabs>
          <w:tab w:val="left" w:pos="1739"/>
        </w:tabs>
        <w:spacing w:before="0" w:after="0" w:line="240" w:lineRule="auto"/>
        <w:ind w:firstLine="780"/>
        <w:rPr>
          <w:sz w:val="22"/>
          <w:szCs w:val="22"/>
        </w:rPr>
      </w:pPr>
      <w:r w:rsidRPr="00D97E4E">
        <w:rPr>
          <w:sz w:val="22"/>
          <w:szCs w:val="22"/>
        </w:rPr>
        <w:t>Содержание программы по физике направлено на формирование естественно-научной грамотности обучающихся и организацию изучений физики на деятельностной основе.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460DE" w:rsidRPr="00D97E4E" w:rsidRDefault="000460DE" w:rsidP="007D4BA5">
      <w:pPr>
        <w:pStyle w:val="21"/>
        <w:shd w:val="clear" w:color="auto" w:fill="auto"/>
        <w:tabs>
          <w:tab w:val="left" w:pos="1792"/>
        </w:tabs>
        <w:spacing w:before="0" w:after="0" w:line="240" w:lineRule="auto"/>
        <w:ind w:firstLine="760"/>
        <w:rPr>
          <w:sz w:val="22"/>
          <w:szCs w:val="22"/>
        </w:rPr>
      </w:pPr>
      <w:r w:rsidRPr="00D97E4E">
        <w:rPr>
          <w:sz w:val="22"/>
          <w:szCs w:val="22"/>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0460DE" w:rsidRPr="00D97E4E" w:rsidRDefault="000460DE" w:rsidP="007D4BA5">
      <w:pPr>
        <w:pStyle w:val="21"/>
        <w:shd w:val="clear" w:color="auto" w:fill="auto"/>
        <w:tabs>
          <w:tab w:val="left" w:pos="1787"/>
        </w:tabs>
        <w:spacing w:before="0" w:after="0" w:line="240" w:lineRule="auto"/>
        <w:ind w:firstLine="760"/>
        <w:rPr>
          <w:sz w:val="22"/>
          <w:szCs w:val="22"/>
        </w:rPr>
      </w:pPr>
      <w:r w:rsidRPr="00D97E4E">
        <w:rPr>
          <w:sz w:val="22"/>
          <w:szCs w:val="22"/>
        </w:rPr>
        <w:t>Программа по физике разработана с целью оказания методической помощи учителю в создании рабочей программы по учебному предмету.</w:t>
      </w:r>
    </w:p>
    <w:p w:rsidR="000460DE" w:rsidRPr="00D97E4E" w:rsidRDefault="000460DE" w:rsidP="007D4BA5">
      <w:pPr>
        <w:pStyle w:val="21"/>
        <w:shd w:val="clear" w:color="auto" w:fill="auto"/>
        <w:tabs>
          <w:tab w:val="left" w:pos="1797"/>
        </w:tabs>
        <w:spacing w:before="0" w:after="0" w:line="240" w:lineRule="auto"/>
        <w:ind w:firstLine="760"/>
        <w:rPr>
          <w:sz w:val="22"/>
          <w:szCs w:val="22"/>
        </w:rPr>
      </w:pPr>
      <w:r w:rsidRPr="00D97E4E">
        <w:rPr>
          <w:sz w:val="22"/>
          <w:szCs w:val="22"/>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0460DE" w:rsidRPr="00D97E4E" w:rsidRDefault="000460DE" w:rsidP="007D4BA5">
      <w:pPr>
        <w:pStyle w:val="21"/>
        <w:shd w:val="clear" w:color="auto" w:fill="auto"/>
        <w:tabs>
          <w:tab w:val="left" w:pos="1787"/>
        </w:tabs>
        <w:spacing w:before="0" w:after="0" w:line="240" w:lineRule="auto"/>
        <w:ind w:firstLine="760"/>
        <w:rPr>
          <w:sz w:val="22"/>
          <w:szCs w:val="22"/>
        </w:rPr>
      </w:pPr>
      <w:r w:rsidRPr="00D97E4E">
        <w:rPr>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 к науке у обучающихся.</w:t>
      </w:r>
    </w:p>
    <w:p w:rsidR="000460DE" w:rsidRPr="00D97E4E" w:rsidRDefault="000460DE" w:rsidP="007D4BA5">
      <w:pPr>
        <w:pStyle w:val="21"/>
        <w:shd w:val="clear" w:color="auto" w:fill="auto"/>
        <w:tabs>
          <w:tab w:val="left" w:pos="1753"/>
          <w:tab w:val="left" w:pos="7442"/>
        </w:tabs>
        <w:spacing w:before="0" w:after="0" w:line="240" w:lineRule="auto"/>
        <w:ind w:firstLine="760"/>
        <w:rPr>
          <w:sz w:val="22"/>
          <w:szCs w:val="22"/>
        </w:rPr>
      </w:pPr>
      <w:r w:rsidRPr="00D97E4E">
        <w:rPr>
          <w:sz w:val="22"/>
          <w:szCs w:val="22"/>
        </w:rPr>
        <w:t>Изучение физики на углублённом уровне предполагает овладение следующими компетентностями, характеризующими естественно-научную грамотность: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научно объяснять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и понимать особенности научного исследования;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интерпретировать данные и использовать научные доказательства для получения выводов».</w:t>
      </w:r>
    </w:p>
    <w:p w:rsidR="000460DE" w:rsidRPr="00D97E4E" w:rsidRDefault="000460DE" w:rsidP="007D4BA5">
      <w:pPr>
        <w:pStyle w:val="21"/>
        <w:shd w:val="clear" w:color="auto" w:fill="auto"/>
        <w:tabs>
          <w:tab w:val="left" w:pos="1817"/>
        </w:tabs>
        <w:spacing w:before="0" w:after="0" w:line="240" w:lineRule="auto"/>
        <w:ind w:firstLine="760"/>
        <w:rPr>
          <w:sz w:val="22"/>
          <w:szCs w:val="22"/>
        </w:rPr>
      </w:pPr>
      <w:r w:rsidRPr="00D97E4E">
        <w:rPr>
          <w:sz w:val="22"/>
          <w:szCs w:val="22"/>
        </w:rPr>
        <w:t>Цели изучения физики на уровне основного общего образования</w:t>
      </w:r>
    </w:p>
    <w:p w:rsidR="000460DE" w:rsidRPr="00D97E4E" w:rsidRDefault="000460DE" w:rsidP="007D4BA5">
      <w:pPr>
        <w:pStyle w:val="21"/>
        <w:shd w:val="clear" w:color="auto" w:fill="auto"/>
        <w:tabs>
          <w:tab w:val="left" w:pos="1731"/>
          <w:tab w:val="left" w:pos="7442"/>
        </w:tabs>
        <w:spacing w:before="0" w:after="0" w:line="240" w:lineRule="auto"/>
        <w:rPr>
          <w:sz w:val="22"/>
          <w:szCs w:val="22"/>
        </w:rPr>
      </w:pPr>
      <w:r w:rsidRPr="00D97E4E">
        <w:rPr>
          <w:sz w:val="22"/>
          <w:szCs w:val="22"/>
        </w:rPr>
        <w:t>определены</w:t>
      </w:r>
      <w:r w:rsidRPr="00D97E4E">
        <w:rPr>
          <w:sz w:val="22"/>
          <w:szCs w:val="22"/>
        </w:rPr>
        <w:tab/>
        <w:t>в концепции преподавания учебного предмета «Физика»</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в образовательных организациях Российской Федерации, реализующих основные общеобразовательные программы.</w:t>
      </w:r>
    </w:p>
    <w:p w:rsidR="000460DE" w:rsidRPr="00D97E4E" w:rsidRDefault="000460DE" w:rsidP="007D4BA5">
      <w:pPr>
        <w:pStyle w:val="21"/>
        <w:shd w:val="clear" w:color="auto" w:fill="auto"/>
        <w:tabs>
          <w:tab w:val="left" w:pos="1817"/>
        </w:tabs>
        <w:spacing w:before="0" w:after="0" w:line="240" w:lineRule="auto"/>
        <w:ind w:firstLine="760"/>
        <w:rPr>
          <w:sz w:val="22"/>
          <w:szCs w:val="22"/>
        </w:rPr>
      </w:pPr>
      <w:r w:rsidRPr="00D97E4E">
        <w:rPr>
          <w:sz w:val="22"/>
          <w:szCs w:val="22"/>
        </w:rPr>
        <w:t>Цели изучения физики: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приобретение интереса и стремления обучающихся к научному изучению природы, развитие их интеллектуальных и творческих способностей;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развитие представлений о научном методе познания и формирование</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исследовательского отношения к окружающим явлениям;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формирование научного мировоззрения как результата изучения основ строения материи и фундаментальных законов физики;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формирование представлений о роли физики для развития других естественных наук, техники и технологий;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Достижение этих целей программы по физике на уровне основного общего образования обеспечивается решением следующих задач:</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приобретение знаний о дискретном строении вещества, о механических, тепловых, электрических, магнитных и квантовых явлениях;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приобретение умений описывать и объяснять физические явления с использованием полученных знаний;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освоение методов решения простейших расчётных задач с использованием физических моделей, творческих и практико-ориентированных задач;</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развитие умений наблюдать природные явления и выполнять опыты, лабораторные работы и экспериментальные исследования с использованием измерительных приборов;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освоение приёмов работы с информацией физического содержания, включая информацию о современных достижениях физики, анализ и критическое оценивание информации;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0460DE" w:rsidRPr="00D97E4E" w:rsidRDefault="000460DE" w:rsidP="007D4BA5">
      <w:pPr>
        <w:pStyle w:val="21"/>
        <w:shd w:val="clear" w:color="auto" w:fill="auto"/>
        <w:tabs>
          <w:tab w:val="left" w:pos="1754"/>
        </w:tabs>
        <w:spacing w:before="0" w:after="0" w:line="240" w:lineRule="auto"/>
        <w:ind w:firstLine="760"/>
        <w:rPr>
          <w:sz w:val="22"/>
          <w:szCs w:val="22"/>
        </w:rPr>
      </w:pPr>
      <w:r w:rsidRPr="00D97E4E">
        <w:rPr>
          <w:sz w:val="22"/>
          <w:szCs w:val="22"/>
        </w:rPr>
        <w:t>Общее число часов, рекомендованных для изучения физики на базовом уровне, - 238 часов: в 7 классе - 68 часов (2 часа в неделю), в 8 классе - 68 часов (2 часа в неделю), в 9 классе - 102 часа (3 часа в неделю).</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Предлагаемый в программе по физике перечень лабораторных работ и опытов является рекомедовательным, учитель делает выбор при проведении лабораторных работ и опытов с учётом индивидуальных особенностей обучающихся, списка</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экспериментальных заданий, предлагаемых в рамках основного государственного экзамена по физике.</w:t>
      </w:r>
    </w:p>
    <w:p w:rsidR="000460DE" w:rsidRPr="00D97E4E" w:rsidRDefault="000460DE" w:rsidP="007D4BA5">
      <w:pPr>
        <w:pStyle w:val="21"/>
        <w:shd w:val="clear" w:color="auto" w:fill="auto"/>
        <w:tabs>
          <w:tab w:val="left" w:pos="1608"/>
        </w:tabs>
        <w:spacing w:before="0" w:after="0" w:line="240" w:lineRule="auto"/>
        <w:ind w:firstLine="760"/>
        <w:rPr>
          <w:sz w:val="22"/>
          <w:szCs w:val="22"/>
        </w:rPr>
      </w:pPr>
      <w:r w:rsidRPr="00D97E4E">
        <w:rPr>
          <w:sz w:val="22"/>
          <w:szCs w:val="22"/>
        </w:rPr>
        <w:t>Содержание обучения в 7 классе.</w:t>
      </w:r>
    </w:p>
    <w:p w:rsidR="000460DE" w:rsidRPr="00D97E4E" w:rsidRDefault="000460DE" w:rsidP="007D4BA5">
      <w:pPr>
        <w:pStyle w:val="21"/>
        <w:shd w:val="clear" w:color="auto" w:fill="auto"/>
        <w:tabs>
          <w:tab w:val="left" w:pos="1890"/>
        </w:tabs>
        <w:spacing w:before="0" w:after="0" w:line="240" w:lineRule="auto"/>
        <w:ind w:firstLine="760"/>
        <w:rPr>
          <w:sz w:val="22"/>
          <w:szCs w:val="22"/>
        </w:rPr>
      </w:pPr>
      <w:r w:rsidRPr="00D97E4E">
        <w:rPr>
          <w:sz w:val="22"/>
          <w:szCs w:val="22"/>
        </w:rPr>
        <w:t>Физика и её роль в познании окружающего мира.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Физика - наука о природе. Явления природы. Физические явления: механические, тепловые, электрические, магнитные, световые, звуковые.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Физические величины. Измерение физических величин. Физические приборы. Погрешность измерений Международная система единиц.</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Механические, тепловые, электрические, магнитные, световые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Физические приборы и процедура прямых измерений аналоговым и цифровым прибором.</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цены деления шкалы измерительного прибора.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расстояний.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объёма жидкости и твёрдого тела.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размеров малых тел.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температуры при помощи жидкостного термометра и датчика температуры.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Первоначальные сведения о строении вещества.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Строение вещества: атомы и молекулы, их размеры. Опыты, доказывающие дискретное строение вещества.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броуновского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диффузии.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явлений, объясняющихся притяжением или отталкиванием частиц вещества.</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Оценка диаметра атома методом рядов (с использованием фотографий).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по наблюдению теплового расширения газов.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по обнаружению действия сил молекулярного притяжения.</w:t>
      </w:r>
    </w:p>
    <w:p w:rsidR="000460DE" w:rsidRPr="00D97E4E" w:rsidRDefault="000460DE" w:rsidP="007D4BA5">
      <w:pPr>
        <w:pStyle w:val="21"/>
        <w:shd w:val="clear" w:color="auto" w:fill="auto"/>
        <w:tabs>
          <w:tab w:val="left" w:pos="1790"/>
        </w:tabs>
        <w:spacing w:before="0" w:after="0" w:line="240" w:lineRule="auto"/>
        <w:ind w:firstLine="740"/>
        <w:rPr>
          <w:sz w:val="22"/>
          <w:szCs w:val="22"/>
        </w:rPr>
      </w:pPr>
      <w:r w:rsidRPr="00D97E4E">
        <w:rPr>
          <w:sz w:val="22"/>
          <w:szCs w:val="22"/>
        </w:rPr>
        <w:t>Движение и взаимодействие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Механическое движение. Равномерное и неравномерное движение. Скорость. Средняя скорость при неравномерном движении. Расчёт пути и времени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Явление инерции. Закон инерции. Взаимодействие тел как причина изменения скорости движения тел. Масса как мера инертности тела. Плотность вещества. Связь плотности с количеством молекул в единице объёма вещества.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Трение в природе и технике.</w:t>
      </w:r>
    </w:p>
    <w:p w:rsidR="000460DE" w:rsidRPr="00D97E4E" w:rsidRDefault="000460DE" w:rsidP="007D4BA5">
      <w:pPr>
        <w:pStyle w:val="21"/>
        <w:shd w:val="clear" w:color="auto" w:fill="auto"/>
        <w:tabs>
          <w:tab w:val="left" w:pos="2001"/>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механического движения тела.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Измерение скорости прямолинейного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явления инерции.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изменения скорости при взаимодействии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Сравнение масс по взаимодействию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Сложение сил, направленных по одной прямой.</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скорости равномерного движения (шарика в жидкости, модели электрического автомобиля и так далее).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средней скорости скольжения бруска или шарика по наклонной плоскости.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плотности твёрдого тела.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демонстрирующие зависимость растяжения (деформации) пружины от приложенной силы.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демонстрирующие зависимость силы трения скольжения от веса тела и характера соприкасающихся поверхностей.</w:t>
      </w:r>
    </w:p>
    <w:p w:rsidR="000460DE" w:rsidRPr="00D97E4E" w:rsidRDefault="000460DE" w:rsidP="007D4BA5">
      <w:pPr>
        <w:pStyle w:val="21"/>
        <w:shd w:val="clear" w:color="auto" w:fill="auto"/>
        <w:tabs>
          <w:tab w:val="left" w:pos="1794"/>
        </w:tabs>
        <w:spacing w:before="0" w:after="0" w:line="240" w:lineRule="auto"/>
        <w:ind w:firstLine="740"/>
        <w:rPr>
          <w:sz w:val="22"/>
          <w:szCs w:val="22"/>
        </w:rPr>
      </w:pPr>
      <w:r w:rsidRPr="00D97E4E">
        <w:rPr>
          <w:sz w:val="22"/>
          <w:szCs w:val="22"/>
        </w:rPr>
        <w:t>Давление твёрдых тел, жидкостей и газов.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Давление. Способы уменьшения и увеличения давления. Давление газа. Зависимость давления газа от объёма, температуры. Передача давления твёрдыми телами, жидкостями и газами. Закон Паскаля. Пневматические машины. Зависимость давления жидкости от глубины. Гидростатический парадокс. Сообщающиеся сосуды. Гидравлические механизмы.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Действие жидкости и газа на погружённое в них тело. Выталкивающая (архимедова) сила. Закон Архимеда. Плавание тел. Воздухоплавание.</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Зависимость давления газа от температуры.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Передача давления жидкостью и газом.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Сообщающиеся сосуды.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Гидравлический пресс.</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Проявление действия атмосферного давления.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Зависимость выталкивающей силы от объёма погружённой части тела и плотности жидкости.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Равенство выталкивающей силы весу вытесненной жидкости.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Условие плавания тел: плавание или погружение тел в зависимости от соотношения плотностей тела и жидкости.</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зависимости веса тела в воде от объёма погружённой в жидкость части тела.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выталкивающей силы, действующей на тело, погружённое в жидкость.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Проверка независимости выталкивающей силы, действующей на тело в жидкости, от массы тела.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Конструирование ареометра или конструирование лодки и определение её грузоподъёмности.</w:t>
      </w:r>
    </w:p>
    <w:p w:rsidR="000460DE" w:rsidRPr="00D97E4E" w:rsidRDefault="000460DE" w:rsidP="007D4BA5">
      <w:pPr>
        <w:pStyle w:val="21"/>
        <w:shd w:val="clear" w:color="auto" w:fill="auto"/>
        <w:tabs>
          <w:tab w:val="left" w:pos="1814"/>
        </w:tabs>
        <w:spacing w:before="0" w:after="0" w:line="240" w:lineRule="auto"/>
        <w:ind w:firstLine="760"/>
        <w:rPr>
          <w:sz w:val="22"/>
          <w:szCs w:val="22"/>
        </w:rPr>
      </w:pPr>
      <w:r w:rsidRPr="00D97E4E">
        <w:rPr>
          <w:sz w:val="22"/>
          <w:szCs w:val="22"/>
        </w:rPr>
        <w:t>Работа и мощность. Энергия.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Механическая работа. Мощность.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Простые механизмы: рычаг, блок, наклонная плоскость. Правило равновесия рычага. Применение правила равновесия рычага к блоку. «Золотое правило» механики. Коэффициент полезного действия (далее - КПД) простых механизмов. Простые механизмы в быту и технике.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Механическая энергия. Кинетическая и потенциальная энергия. Превращение одного вида механической энергии в другой. Закон сохранения энергии в механике.</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Примеры простых механизмов.</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работы силы трения при равномерном движении тела по горизонтальной поверхности.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условий равновесия рычага.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КПД наклонной плоскости.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закона сохранения механической энергии.</w:t>
      </w:r>
    </w:p>
    <w:p w:rsidR="000460DE" w:rsidRPr="00D97E4E" w:rsidRDefault="000460DE" w:rsidP="007D4BA5">
      <w:pPr>
        <w:pStyle w:val="21"/>
        <w:shd w:val="clear" w:color="auto" w:fill="auto"/>
        <w:tabs>
          <w:tab w:val="left" w:pos="1608"/>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7D4BA5">
      <w:pPr>
        <w:pStyle w:val="21"/>
        <w:shd w:val="clear" w:color="auto" w:fill="auto"/>
        <w:tabs>
          <w:tab w:val="left" w:pos="1794"/>
        </w:tabs>
        <w:spacing w:before="0" w:after="0" w:line="240" w:lineRule="auto"/>
        <w:ind w:firstLine="740"/>
        <w:rPr>
          <w:sz w:val="22"/>
          <w:szCs w:val="22"/>
        </w:rPr>
      </w:pPr>
      <w:r w:rsidRPr="00D97E4E">
        <w:rPr>
          <w:sz w:val="22"/>
          <w:szCs w:val="22"/>
        </w:rPr>
        <w:t>Тепловые явления.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Модели твёрдого, жидкого и газообразного состояний вещества. Кристаллические и аморфные тела. Объяснение свойств газов, жидкостей и твёрдых тел на основе положений молекулярно-кинетической теории. Смачивание и капиллярные явления. Тепловое расширение и сжатие.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Температура. Связь температуры со скоростью теплового движения частиц. Внутренняя энергия. Способы изменения внутренней энергии: теплопередача и совершение работы. Виды теплопередачи: теплопроводность, конвекция, излучение.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Количество теплоты. Удельная теплоёмкость вещества. Теплообмен и тепловое равновесие. Уравнение теплового баланса. 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Влажность воздуха.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Энергия топлива. Удельная теплота сгорания.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Принципы работы тепловых двигателей КПД теплового двигателя. Тепловые двигатели и защита окружающей среды.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Закон сохранения и превращения энергии в тепловых процессах.</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броуновского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диффузии.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явлений смачивания и капиллярных явлений.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теплового расширения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Изменение давления газа при изменении объёма и нагревании или охлаждении.</w:t>
      </w:r>
    </w:p>
    <w:p w:rsidR="000460DE" w:rsidRPr="00D97E4E" w:rsidRDefault="000460DE" w:rsidP="007D4BA5">
      <w:pPr>
        <w:pStyle w:val="21"/>
        <w:shd w:val="clear" w:color="auto" w:fill="auto"/>
        <w:spacing w:before="0" w:after="147" w:line="240" w:lineRule="auto"/>
        <w:ind w:firstLine="740"/>
        <w:rPr>
          <w:sz w:val="22"/>
          <w:szCs w:val="22"/>
        </w:rPr>
      </w:pPr>
      <w:r w:rsidRPr="00D97E4E">
        <w:rPr>
          <w:sz w:val="22"/>
          <w:szCs w:val="22"/>
        </w:rPr>
        <w:t>Правила измерения температуры.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Виды теплопередачи.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Охлаждение при совершении работы.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Нагревание при совершении работы внешними силами.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Сравнение теплоёмкостей различных веществ.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кипения.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постоянства температуры при плавлении.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Модели тепловых двигателей.</w:t>
      </w:r>
    </w:p>
    <w:p w:rsidR="000460DE" w:rsidRPr="00D97E4E" w:rsidRDefault="000460DE" w:rsidP="007D4BA5">
      <w:pPr>
        <w:pStyle w:val="21"/>
        <w:shd w:val="clear" w:color="auto" w:fill="auto"/>
        <w:tabs>
          <w:tab w:val="left" w:pos="2030"/>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обнаружению действия сил молекулярного притяжения.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выращиванию кристаллов поваренной соли или сахара.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наблюдению теплового расширения газов, жидкостей и твёрдых</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тел.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давления воздуха в баллоне шприца.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демонстрирующие зависимость давления воздуха от его объёма и нагревания или охлаждения.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Проверка гипотезы линейной зависимости длины столбика жидкости в термометрической трубке от температуры.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изменения внутренней энергии тела в результате теплопередачи и работы внешних сил.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явления теплообмена при смешивании холодной и горячей</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воды.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количества теплоты, полученного водой при теплообмене с нагретым металлическим цилиндром.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удельной теплоёмкости вещества.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процесса испарения.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относительной влажности воздуха.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удельной теплоты плавления льда.</w:t>
      </w:r>
    </w:p>
    <w:p w:rsidR="000460DE" w:rsidRPr="00D97E4E" w:rsidRDefault="000460DE" w:rsidP="007D4BA5">
      <w:pPr>
        <w:pStyle w:val="21"/>
        <w:shd w:val="clear" w:color="auto" w:fill="auto"/>
        <w:tabs>
          <w:tab w:val="left" w:pos="2030"/>
        </w:tabs>
        <w:spacing w:before="0" w:after="0" w:line="240" w:lineRule="auto"/>
        <w:ind w:firstLine="760"/>
        <w:rPr>
          <w:sz w:val="22"/>
          <w:szCs w:val="22"/>
        </w:rPr>
      </w:pPr>
      <w:r w:rsidRPr="00D97E4E">
        <w:rPr>
          <w:sz w:val="22"/>
          <w:szCs w:val="22"/>
        </w:rPr>
        <w:t>Электрические и магнитные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Электризация тел. Два рода электрических зарядов. Взаимодействие заряженных тел. Закон Кулона (зависимость силы взаимодействия заряженных тел от величины зарядов и расстояния между телами).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Электрическое поле. Напряжённость электрического поля. Принцип</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суперпозиции электрических полей (на качественном уровне).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Носители электрических зарядов. Элементарный электрический заряд. Строение атома. Проводники и диэлектрики. Закон сохранения электрического заряда.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жидкостях и газах.</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Электрическая цепь. Сила тока. Электрическое напряжение. Сопротивление проводника. Удельное сопротивление вещества. Закон Ома для участка цепи. Последовательное и параллельное соединение проводников.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Применение электромагнитов в технике. Действие магнитного поля на проводник с током. Электродвигатель постоянного тока. Использование электродвигателей в технических устройствах и на транспорте.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Электризация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Два рода электрических зарядов и взаимодействие заряженных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Устройство и действие электроскопа.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Электростатическая индукция.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Закон сохранения электрических зарядов.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Проводники и диэлектрики.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Моделирование силовых линий электрического поля.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Источники постоянного тока.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Действия электрического тока.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Электрический ток в жидкости.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Г азовый разряд.</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Измерение силы тока амперметром.</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Измерение электрического напряжения вольтметром.</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Реостат и магазин сопротивлений.</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Взаимодействие постоянных магнитов.</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Моделирование невозможности разделения полюсов магнита.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Моделирование магнитных полей постоянных магнитов.</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Опыт Эрстеда.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Магнитное поле тока. Электромагнит.</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Действие магнитного поля на проводник с током.</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Электродвигатель постоянного тока.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Исследование явления электромагнитной индукции.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Опыты Фарадея.</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Зависимость направления индукционного тока от условий его возникновения. Электрогенератор постоянного тока.</w:t>
      </w:r>
    </w:p>
    <w:p w:rsidR="000460DE" w:rsidRPr="00D97E4E" w:rsidRDefault="000460DE" w:rsidP="007D4BA5">
      <w:pPr>
        <w:pStyle w:val="21"/>
        <w:shd w:val="clear" w:color="auto" w:fill="auto"/>
        <w:tabs>
          <w:tab w:val="left" w:pos="2001"/>
        </w:tabs>
        <w:spacing w:before="0" w:after="0" w:line="240" w:lineRule="auto"/>
        <w:ind w:left="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Опыты по наблюдению электризации тел индукцией и при соприкосновении. Исследование действия электрического поля на проводники и диэлектрики. Сборка и проверка работы электрической цепи постоянного тока.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Измерение и регулирование силы тока.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Измерение и регулирование напряжения.</w:t>
      </w:r>
    </w:p>
    <w:p w:rsidR="000460DE" w:rsidRPr="00D97E4E" w:rsidRDefault="000460DE" w:rsidP="007D4BA5">
      <w:pPr>
        <w:pStyle w:val="21"/>
        <w:shd w:val="clear" w:color="auto" w:fill="auto"/>
        <w:tabs>
          <w:tab w:val="left" w:pos="2732"/>
          <w:tab w:val="left" w:pos="4599"/>
          <w:tab w:val="left" w:pos="5569"/>
          <w:tab w:val="left" w:pos="6471"/>
          <w:tab w:val="left" w:pos="7921"/>
          <w:tab w:val="left" w:pos="8890"/>
        </w:tabs>
        <w:spacing w:before="0" w:after="0" w:line="240" w:lineRule="auto"/>
        <w:ind w:left="740"/>
        <w:rPr>
          <w:sz w:val="22"/>
          <w:szCs w:val="22"/>
        </w:rPr>
      </w:pPr>
      <w:r w:rsidRPr="00D97E4E">
        <w:rPr>
          <w:sz w:val="22"/>
          <w:szCs w:val="22"/>
        </w:rPr>
        <w:t>Исследование</w:t>
      </w:r>
      <w:r w:rsidRPr="00D97E4E">
        <w:rPr>
          <w:sz w:val="22"/>
          <w:szCs w:val="22"/>
        </w:rPr>
        <w:tab/>
        <w:t>зависимости</w:t>
      </w:r>
      <w:r w:rsidRPr="00D97E4E">
        <w:rPr>
          <w:sz w:val="22"/>
          <w:szCs w:val="22"/>
        </w:rPr>
        <w:tab/>
        <w:t>силы</w:t>
      </w:r>
      <w:r w:rsidRPr="00D97E4E">
        <w:rPr>
          <w:sz w:val="22"/>
          <w:szCs w:val="22"/>
        </w:rPr>
        <w:tab/>
        <w:t>тока,</w:t>
      </w:r>
      <w:r w:rsidRPr="00D97E4E">
        <w:rPr>
          <w:sz w:val="22"/>
          <w:szCs w:val="22"/>
        </w:rPr>
        <w:tab/>
        <w:t>идущего</w:t>
      </w:r>
      <w:r w:rsidRPr="00D97E4E">
        <w:rPr>
          <w:sz w:val="22"/>
          <w:szCs w:val="22"/>
        </w:rPr>
        <w:tab/>
        <w:t>через резистор, от сопротивления резистора и напряжения на резисторе.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демонстрирующие зависимость электрического сопротивления проводника от его длины, площади поперечного сечения и материала.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Проверка правила сложения напряжений при последовательном соединении двух резисторов.</w:t>
      </w:r>
    </w:p>
    <w:p w:rsidR="000460DE" w:rsidRPr="00D97E4E" w:rsidRDefault="000460DE" w:rsidP="007D4BA5">
      <w:pPr>
        <w:pStyle w:val="21"/>
        <w:shd w:val="clear" w:color="auto" w:fill="auto"/>
        <w:tabs>
          <w:tab w:val="left" w:pos="2732"/>
          <w:tab w:val="left" w:pos="4599"/>
          <w:tab w:val="left" w:pos="5569"/>
          <w:tab w:val="left" w:pos="6471"/>
          <w:tab w:val="left" w:pos="7921"/>
          <w:tab w:val="left" w:pos="8890"/>
        </w:tabs>
        <w:spacing w:before="0" w:after="0" w:line="240" w:lineRule="auto"/>
        <w:ind w:left="740"/>
        <w:rPr>
          <w:sz w:val="22"/>
          <w:szCs w:val="22"/>
        </w:rPr>
      </w:pPr>
      <w:r w:rsidRPr="00D97E4E">
        <w:rPr>
          <w:sz w:val="22"/>
          <w:szCs w:val="22"/>
        </w:rPr>
        <w:t>Проверка правила для силы тока при параллельном соединении резисторов. Определение работы электрического тока, идущего через резистор. Определение мощности электрического тока, выделяемой на резисторе. Исследование</w:t>
      </w:r>
      <w:r w:rsidRPr="00D97E4E">
        <w:rPr>
          <w:sz w:val="22"/>
          <w:szCs w:val="22"/>
        </w:rPr>
        <w:tab/>
        <w:t>зависимости</w:t>
      </w:r>
      <w:r w:rsidRPr="00D97E4E">
        <w:rPr>
          <w:sz w:val="22"/>
          <w:szCs w:val="22"/>
        </w:rPr>
        <w:tab/>
        <w:t>силы</w:t>
      </w:r>
      <w:r w:rsidRPr="00D97E4E">
        <w:rPr>
          <w:sz w:val="22"/>
          <w:szCs w:val="22"/>
        </w:rPr>
        <w:tab/>
        <w:t>тока,</w:t>
      </w:r>
      <w:r w:rsidRPr="00D97E4E">
        <w:rPr>
          <w:sz w:val="22"/>
          <w:szCs w:val="22"/>
        </w:rPr>
        <w:tab/>
        <w:t>идущего</w:t>
      </w:r>
      <w:r w:rsidRPr="00D97E4E">
        <w:rPr>
          <w:sz w:val="22"/>
          <w:szCs w:val="22"/>
        </w:rPr>
        <w:tab/>
        <w:t>через лампочку, от напряжения на ней.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КПД нагревателя.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магнитного взаимодействия постоянных магнитов.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магнитного поля постоянных магнитов при их объединении и разделении.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действия электрического тока на магнитную стрелку.</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демонстрирующие зависимость силы взаимодействия катушки с током и магнита от силы тока и направления тока в катушке.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действия магнитного поля на проводник с током.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Конструирование и изучение работы электродвигателя.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КПД электродвигательной установки.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исследованию явления электромагнитной индукции: исследование изменений значения и направления индукционного тока.</w:t>
      </w:r>
    </w:p>
    <w:p w:rsidR="000460DE" w:rsidRPr="00D97E4E" w:rsidRDefault="000460DE" w:rsidP="007D4BA5">
      <w:pPr>
        <w:pStyle w:val="21"/>
        <w:shd w:val="clear" w:color="auto" w:fill="auto"/>
        <w:tabs>
          <w:tab w:val="left" w:pos="1608"/>
        </w:tabs>
        <w:spacing w:before="0" w:after="0" w:line="240" w:lineRule="auto"/>
        <w:ind w:firstLine="760"/>
        <w:rPr>
          <w:sz w:val="22"/>
          <w:szCs w:val="22"/>
        </w:rPr>
      </w:pPr>
      <w:r w:rsidRPr="00D97E4E">
        <w:rPr>
          <w:sz w:val="22"/>
          <w:szCs w:val="22"/>
        </w:rPr>
        <w:t>Содержание обучения в 9 классе.</w:t>
      </w:r>
    </w:p>
    <w:p w:rsidR="000460DE" w:rsidRPr="00D97E4E" w:rsidRDefault="000460DE" w:rsidP="007D4BA5">
      <w:pPr>
        <w:pStyle w:val="21"/>
        <w:shd w:val="clear" w:color="auto" w:fill="auto"/>
        <w:tabs>
          <w:tab w:val="left" w:pos="1814"/>
        </w:tabs>
        <w:spacing w:before="0" w:after="0" w:line="240" w:lineRule="auto"/>
        <w:ind w:firstLine="760"/>
        <w:rPr>
          <w:sz w:val="22"/>
          <w:szCs w:val="22"/>
        </w:rPr>
      </w:pPr>
      <w:r w:rsidRPr="00D97E4E">
        <w:rPr>
          <w:sz w:val="22"/>
          <w:szCs w:val="22"/>
        </w:rPr>
        <w:t>Механические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Механическое движение. Материальная точка. Система отсчёта. Относительность механического движения. Равномерное прямолинейное движение. Неравномерное прямолинейное движение. Средняя и мгновенная скорость тела при неравномерном движении.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Ускорение. Равноускоренное прямолинейное движение. Свободное падение. Опыты Галилея.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Равномерное движение по окружности. Период и частота обращения. Линейная и угловая скорости. Центростремительное ускорение.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Первый закон Ньютона. Второй закон Ньютона. Третий закон Ньютона. Принцип суперпозиции сил.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Сила упругости. Закон Гука. Сила трения: сила трения скольжения, сила трения покоя, другие виды трения.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Сила тяжести и закон всемирного тяготения. Ускорение свободного падения. Движение планет вокруг Солнца. Первая космическая скорость. Невесомость и перегрузки.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Равновесие материальной точки. Абсолютно твёрдое тело. Равновесие</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твёрдого тела с закреплённой осью вращения. Момент силы. Центр тяжести.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Импульс тела. Изменение импульса. Импульс силы. Закон сохранения импульса. Реактивное движение.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сохранения механической энергии.</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механического движения тела относительно разных тел отсчёта.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Сравнение путей и траекторий движения одного и того же тела относительно разных тел отсчёта.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Измерение скорости и ускорения прямолинейного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признаков равноускоренного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движения тела по окружности.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Зависимость ускорения тела от массы тела и действующей на него силы.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равенства сил при взаимодействии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Изменение веса тела при ускоренном движении.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Передача импульса при взаимодействии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Преобразования энергии при взаимодействии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Сохранение импульса при неупругом взаимодействии.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Сохранение импульса при абсолютно упругом взаимодействии.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реактивного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Сохранение механической энергии при свободном падении.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Сохранение механической энергии при движении тела под действием пружины.</w:t>
      </w:r>
    </w:p>
    <w:p w:rsidR="000460DE" w:rsidRPr="00D97E4E" w:rsidRDefault="000460DE" w:rsidP="007D4BA5">
      <w:pPr>
        <w:pStyle w:val="21"/>
        <w:shd w:val="clear" w:color="auto" w:fill="auto"/>
        <w:tabs>
          <w:tab w:val="left" w:pos="2010"/>
        </w:tabs>
        <w:spacing w:before="0" w:after="0" w:line="240" w:lineRule="auto"/>
        <w:ind w:firstLine="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Конструирование тракта для разгона и дальнейшего равномерного движения шарика или тележки.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средней скорости скольжения бруска или движения шарика по наклонной плоскости.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ускорения тела при равноускоренном движении по наклонной плоскости.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зависимости пути от времени при равноускоренном движении без начальной скорости.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Проверка гипотезы: если при равноускоренном движении без начальной скорости пути относятся как ряд нечётных чисел, то соответствующие промежутки времени одинаковы.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зависимости силы трения скольжения от силы нормального давления.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коэффициента трения скольжения.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жёсткости пружины.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работы силы трения при равномерном движении тела по горизонтальной поверхности.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работы силы упругости при подъёме груза с использованием неподвижного и подвижного блоков.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Изучение закона сохранения энергии.</w:t>
      </w:r>
    </w:p>
    <w:p w:rsidR="000460DE" w:rsidRPr="00D97E4E" w:rsidRDefault="000460DE" w:rsidP="007D4BA5">
      <w:pPr>
        <w:pStyle w:val="21"/>
        <w:shd w:val="clear" w:color="auto" w:fill="auto"/>
        <w:tabs>
          <w:tab w:val="left" w:pos="1794"/>
        </w:tabs>
        <w:spacing w:before="0" w:after="0" w:line="240" w:lineRule="auto"/>
        <w:ind w:firstLine="740"/>
        <w:rPr>
          <w:sz w:val="22"/>
          <w:szCs w:val="22"/>
        </w:rPr>
      </w:pPr>
      <w:r w:rsidRPr="00D97E4E">
        <w:rPr>
          <w:sz w:val="22"/>
          <w:szCs w:val="22"/>
        </w:rPr>
        <w:t>Механические колебания и волны.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Колебательное движение. Основные характеристики колебаний: период, частота, амплитуда. Математический и пружинный маятники. Превращение энергии при колебательном движении.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Затухающие колебания. Вынужденные колебания. Резонанс. Механические волны. Свойства механических волн. Продольные и поперечные волны. Длина волны и скорость её распространения. Механические волны в твёрдом теле, сейсмические волны.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Звук. Громкость звука и высота тона. Отражение звука. Инфразвук и ультразвук.</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колебаний тел под действием силы тяжести и силы упругости.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колебаний груза на нити и на пружине.</w:t>
      </w:r>
    </w:p>
    <w:p w:rsidR="000460DE" w:rsidRPr="00D97E4E" w:rsidRDefault="000460DE" w:rsidP="007D4BA5">
      <w:pPr>
        <w:pStyle w:val="21"/>
        <w:shd w:val="clear" w:color="auto" w:fill="auto"/>
        <w:spacing w:before="0" w:after="10" w:line="240" w:lineRule="auto"/>
        <w:ind w:firstLine="760"/>
        <w:rPr>
          <w:sz w:val="22"/>
          <w:szCs w:val="22"/>
        </w:rPr>
      </w:pPr>
      <w:r w:rsidRPr="00D97E4E">
        <w:rPr>
          <w:sz w:val="22"/>
          <w:szCs w:val="22"/>
        </w:rPr>
        <w:t>Наблюдение вынужденных колебаний и резонанса.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Распространение продольных и поперечных волн (на модели).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зависимости высоты звука от частоты.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Акустический резонанс.</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частоты и периода колебаний математического маятника.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частоты и периода колебаний пружинного маятника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зависимости периода колебаний подвешенного к нити груза от длины нити.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зависимости периода колебаний пружинного маятника от массы груза.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Проверка независимости периода колебаний груза, подвешенного к нити, от массы груза.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демонстрирующие зависимость периода колебаний пружинного маятника от массы груза и жёсткости пружины.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ускорения свободного падения.</w:t>
      </w:r>
    </w:p>
    <w:p w:rsidR="000460DE" w:rsidRPr="00D97E4E" w:rsidRDefault="000460DE" w:rsidP="007D4BA5">
      <w:pPr>
        <w:pStyle w:val="21"/>
        <w:shd w:val="clear" w:color="auto" w:fill="auto"/>
        <w:tabs>
          <w:tab w:val="left" w:pos="1819"/>
        </w:tabs>
        <w:spacing w:before="0" w:after="0" w:line="240" w:lineRule="auto"/>
        <w:ind w:firstLine="760"/>
        <w:rPr>
          <w:sz w:val="22"/>
          <w:szCs w:val="22"/>
        </w:rPr>
      </w:pPr>
      <w:r w:rsidRPr="00D97E4E">
        <w:rPr>
          <w:sz w:val="22"/>
          <w:szCs w:val="22"/>
        </w:rPr>
        <w:t>Электромагнитное поле и электромагнитные волны.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Электромагнитное поле. Электромагнитные волны. Свойства</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электромагнитных волн. Шкала электромагнитных волн. Использование электромагнитных волн для сотовой связи.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Электромагнитная природа света. Скорость света. Волновые свойства света.</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Свойства электромагнитных волн.</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Волновые свойства света.</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свойств электромагнитных волн с помощью мобильного телефона.</w:t>
      </w:r>
    </w:p>
    <w:p w:rsidR="000460DE" w:rsidRPr="00D97E4E" w:rsidRDefault="000460DE" w:rsidP="007D4BA5">
      <w:pPr>
        <w:pStyle w:val="21"/>
        <w:shd w:val="clear" w:color="auto" w:fill="auto"/>
        <w:tabs>
          <w:tab w:val="left" w:pos="1819"/>
        </w:tabs>
        <w:spacing w:before="0" w:after="0" w:line="240" w:lineRule="auto"/>
        <w:ind w:firstLine="760"/>
        <w:rPr>
          <w:sz w:val="22"/>
          <w:szCs w:val="22"/>
        </w:rPr>
      </w:pPr>
      <w:r w:rsidRPr="00D97E4E">
        <w:rPr>
          <w:sz w:val="22"/>
          <w:szCs w:val="22"/>
        </w:rPr>
        <w:t>Световые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Лучевая модель света. Источники света. Прямолинейное распространение света. Затмения Солнца и Луны. Отражение света. Плоское зеркало. Закон отражения света.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Преломление света. Закон преломления света. Полное внутреннее отражение</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света. Использование полного внутреннего отражения в оптических световодах.</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Линза. Ход лучей в линзе. Оптическая система фотоаппарата, микроскопа и телескопа. Глаз как оптическая система. Близорукость и дальнозоркость.</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Разложение белого света в спектр. Опыты Ньютона. Сложение спектральных цветов. Дисперсия света.</w:t>
      </w:r>
    </w:p>
    <w:p w:rsidR="000460DE" w:rsidRPr="00D97E4E" w:rsidRDefault="000460DE" w:rsidP="007D4BA5">
      <w:pPr>
        <w:pStyle w:val="21"/>
        <w:shd w:val="clear" w:color="auto" w:fill="auto"/>
        <w:tabs>
          <w:tab w:val="left" w:pos="2006"/>
        </w:tabs>
        <w:spacing w:before="0" w:after="0" w:line="240" w:lineRule="auto"/>
        <w:ind w:left="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Прямолинейное распространение света.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Отражение света.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Получение изображений в плоском, вогнутом и выпуклом зеркалах. Преломление света.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Оптический световод.</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Ход лучей в собирающей линзе.</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Ход лучей в рассеивающей линзе.</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Получение изображений с помощью линз.</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Принцип действия фотоаппарата, микроскопа и телескопа.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Модель глаза.</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Разложение белого света в спектр.</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Получение белого света при сложении света разных цветов.</w:t>
      </w:r>
    </w:p>
    <w:p w:rsidR="000460DE" w:rsidRPr="00D97E4E" w:rsidRDefault="000460DE" w:rsidP="007D4BA5">
      <w:pPr>
        <w:pStyle w:val="21"/>
        <w:shd w:val="clear" w:color="auto" w:fill="auto"/>
        <w:tabs>
          <w:tab w:val="left" w:pos="2006"/>
        </w:tabs>
        <w:spacing w:before="0" w:after="0" w:line="240" w:lineRule="auto"/>
        <w:ind w:left="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зависимости угла отражения светового луча от угла падения. Изучение характеристик изображения предмета в плоском зеркале. Исследование зависимости угла преломления светового луча от угла падения на границе «воздух-стекло».</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Получение изображений с помощью собирающей линзы.</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Определение фокусного расстояния и оптической силы собирающей линзы. Опыты по разложению белого света в спектр.</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по восприятию цвета предметов при их наблюдении через цветовые фильтры.</w:t>
      </w:r>
    </w:p>
    <w:p w:rsidR="000460DE" w:rsidRPr="00D97E4E" w:rsidRDefault="000460DE" w:rsidP="007D4BA5">
      <w:pPr>
        <w:pStyle w:val="21"/>
        <w:shd w:val="clear" w:color="auto" w:fill="auto"/>
        <w:tabs>
          <w:tab w:val="left" w:pos="1799"/>
        </w:tabs>
        <w:spacing w:before="0" w:after="0" w:line="240" w:lineRule="auto"/>
        <w:ind w:left="740"/>
        <w:rPr>
          <w:sz w:val="22"/>
          <w:szCs w:val="22"/>
        </w:rPr>
      </w:pPr>
      <w:r w:rsidRPr="00D97E4E">
        <w:rPr>
          <w:sz w:val="22"/>
          <w:szCs w:val="22"/>
        </w:rPr>
        <w:t>Квантовые явления.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Резерфорда и планетарная модель атома. Модель атома Бора. Испускание и поглощение света атомом. Кванты. Линейчатые спектры.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Ядерная энергетика. Действия радиоактивных излучений на живые организмы.</w:t>
      </w:r>
    </w:p>
    <w:p w:rsidR="000460DE" w:rsidRPr="00D97E4E" w:rsidRDefault="000460DE" w:rsidP="007D4BA5">
      <w:pPr>
        <w:pStyle w:val="21"/>
        <w:shd w:val="clear" w:color="auto" w:fill="auto"/>
        <w:tabs>
          <w:tab w:val="left" w:pos="2021"/>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Спектры излучения и поглощения.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Спектры различных газов.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Спектр водорода.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треков в камере Вильсона.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Работа счётчика ионизирующих излучений.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Регистрация излучения природных минералов и продуктов.</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сплошных и линейчатых спектров излучения.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треков: измерение энергии частицы по тормозному пути</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(по фотографиям).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радиоактивного фона.</w:t>
      </w:r>
    </w:p>
    <w:p w:rsidR="000460DE" w:rsidRPr="00D97E4E" w:rsidRDefault="000460DE" w:rsidP="007D4BA5">
      <w:pPr>
        <w:pStyle w:val="21"/>
        <w:shd w:val="clear" w:color="auto" w:fill="auto"/>
        <w:tabs>
          <w:tab w:val="left" w:pos="1814"/>
        </w:tabs>
        <w:spacing w:before="0" w:after="0" w:line="240" w:lineRule="auto"/>
        <w:ind w:firstLine="760"/>
        <w:rPr>
          <w:sz w:val="22"/>
          <w:szCs w:val="22"/>
        </w:rPr>
      </w:pPr>
      <w:r w:rsidRPr="00D97E4E">
        <w:rPr>
          <w:sz w:val="22"/>
          <w:szCs w:val="22"/>
        </w:rPr>
        <w:t>Повторительно-обобщающий модуль.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а также для подготовки к основному государственному экзамену по физике для обучающихся, выбравших этот учебный предмет.</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 изучении данного модуля реализуются и систематизируются виды деятельности, на основе которых обеспечивается достижение предметных и метапредметных планируемых результатов обучения, формируется естественно-научная грамотность: освоение научных методов исследования явлений природы и техники, овладение умениями объяснять физические явления, применяя</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полученные знания, решать задачи, в том числе качественные и экспериментальные.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Принципиально деятельностный характер данного модуля реализуется за счёт того, что обучающиеся выполняют задания, в которых им предлагается: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 основе полученных знаний распознавать и научно объяснять физические явления в окружающей природе и повседневной жизни;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научные методы исследования физических явлений, в том числе для проверки гипотез и получения теоретических выводов;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объяснять научные основы наиболее важных достижений современных технологий, например, практического использования различных источников энергии на основе закона превращения и сохранения всех известных видов энергии.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Каждая из тем данного модуля включает экспериментальное исследование обобщающего характера. Модуль завершается проведением диагностической и оценочной работы за курс основного общего образования.</w:t>
      </w:r>
    </w:p>
    <w:p w:rsidR="000460DE" w:rsidRPr="00D97E4E" w:rsidRDefault="000460DE" w:rsidP="007D4BA5">
      <w:pPr>
        <w:pStyle w:val="21"/>
        <w:shd w:val="clear" w:color="auto" w:fill="auto"/>
        <w:tabs>
          <w:tab w:val="left" w:pos="1578"/>
        </w:tabs>
        <w:spacing w:before="0" w:after="0" w:line="240" w:lineRule="auto"/>
        <w:ind w:firstLine="760"/>
        <w:rPr>
          <w:sz w:val="22"/>
          <w:szCs w:val="22"/>
        </w:rPr>
      </w:pPr>
      <w:r w:rsidRPr="00D97E4E">
        <w:rPr>
          <w:sz w:val="22"/>
          <w:szCs w:val="22"/>
        </w:rPr>
        <w:t>Планируемые результаты освоения физики (базовый уровень) на уровне основного общего образования.</w:t>
      </w:r>
    </w:p>
    <w:p w:rsidR="000460DE" w:rsidRPr="00D97E4E" w:rsidRDefault="000460DE" w:rsidP="007D4BA5">
      <w:pPr>
        <w:pStyle w:val="21"/>
        <w:shd w:val="clear" w:color="auto" w:fill="auto"/>
        <w:tabs>
          <w:tab w:val="left" w:pos="1794"/>
        </w:tabs>
        <w:spacing w:before="0" w:after="0" w:line="240" w:lineRule="auto"/>
        <w:ind w:firstLine="760"/>
        <w:rPr>
          <w:sz w:val="22"/>
          <w:szCs w:val="22"/>
        </w:rPr>
      </w:pPr>
      <w:r w:rsidRPr="00D97E4E">
        <w:rPr>
          <w:sz w:val="22"/>
          <w:szCs w:val="22"/>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460DE" w:rsidRPr="00D97E4E" w:rsidRDefault="000460DE" w:rsidP="007D4BA5">
      <w:pPr>
        <w:pStyle w:val="21"/>
        <w:shd w:val="clear" w:color="auto" w:fill="auto"/>
        <w:tabs>
          <w:tab w:val="left" w:pos="1803"/>
        </w:tabs>
        <w:spacing w:before="0" w:after="0" w:line="240" w:lineRule="auto"/>
        <w:ind w:firstLine="760"/>
        <w:rPr>
          <w:sz w:val="22"/>
          <w:szCs w:val="22"/>
        </w:rPr>
      </w:pPr>
      <w:r w:rsidRPr="00D97E4E">
        <w:rPr>
          <w:sz w:val="22"/>
          <w:szCs w:val="22"/>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460DE" w:rsidRPr="00D97E4E" w:rsidRDefault="000460DE" w:rsidP="007D4BA5">
      <w:pPr>
        <w:pStyle w:val="21"/>
        <w:shd w:val="clear" w:color="auto" w:fill="auto"/>
        <w:tabs>
          <w:tab w:val="left" w:pos="1157"/>
        </w:tabs>
        <w:spacing w:before="0" w:after="0" w:line="240" w:lineRule="auto"/>
        <w:ind w:firstLine="760"/>
        <w:rPr>
          <w:sz w:val="22"/>
          <w:szCs w:val="22"/>
        </w:rPr>
      </w:pPr>
      <w:r w:rsidRPr="00D97E4E">
        <w:rPr>
          <w:sz w:val="22"/>
          <w:szCs w:val="22"/>
        </w:rPr>
        <w:t>патриотического воспитания: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проявление интереса к истории и современному состоянию российской физической науки;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ценностное отношение к достижениям российских учёных-физиков;</w:t>
      </w:r>
    </w:p>
    <w:p w:rsidR="000460DE" w:rsidRPr="00D97E4E" w:rsidRDefault="000460DE" w:rsidP="007D4BA5">
      <w:pPr>
        <w:pStyle w:val="21"/>
        <w:shd w:val="clear" w:color="auto" w:fill="auto"/>
        <w:tabs>
          <w:tab w:val="left" w:pos="1181"/>
        </w:tabs>
        <w:spacing w:before="0" w:after="0" w:line="240" w:lineRule="auto"/>
        <w:ind w:firstLine="760"/>
        <w:rPr>
          <w:sz w:val="22"/>
          <w:szCs w:val="22"/>
        </w:rPr>
      </w:pPr>
      <w:r w:rsidRPr="00D97E4E">
        <w:rPr>
          <w:sz w:val="22"/>
          <w:szCs w:val="22"/>
        </w:rPr>
        <w:t>гражданского и духовно-нравственного воспитания: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готовность к активному участию в обсуждении общественно-значимых и этических проблем, связанных с практическим применением достижений физики;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осознание важности морально-этических принципов в деятельности учёного;</w:t>
      </w:r>
    </w:p>
    <w:p w:rsidR="000460DE" w:rsidRPr="00D97E4E" w:rsidRDefault="000460DE" w:rsidP="007D4BA5">
      <w:pPr>
        <w:pStyle w:val="21"/>
        <w:shd w:val="clear" w:color="auto" w:fill="auto"/>
        <w:tabs>
          <w:tab w:val="left" w:pos="1181"/>
        </w:tabs>
        <w:spacing w:before="0" w:after="0" w:line="240" w:lineRule="auto"/>
        <w:ind w:firstLine="760"/>
        <w:rPr>
          <w:sz w:val="22"/>
          <w:szCs w:val="22"/>
        </w:rPr>
      </w:pPr>
      <w:r w:rsidRPr="00D97E4E">
        <w:rPr>
          <w:sz w:val="22"/>
          <w:szCs w:val="22"/>
        </w:rPr>
        <w:t>эстетического воспитания:</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восприятие эстетических качеств физической науки: её гармоничного построения, строгости, точности, лаконичности;</w:t>
      </w:r>
    </w:p>
    <w:p w:rsidR="000460DE" w:rsidRPr="00D97E4E" w:rsidRDefault="000460DE" w:rsidP="007D4BA5">
      <w:pPr>
        <w:pStyle w:val="21"/>
        <w:shd w:val="clear" w:color="auto" w:fill="auto"/>
        <w:tabs>
          <w:tab w:val="left" w:pos="1161"/>
        </w:tabs>
        <w:spacing w:before="0" w:after="0" w:line="240" w:lineRule="auto"/>
        <w:ind w:firstLine="740"/>
        <w:rPr>
          <w:sz w:val="22"/>
          <w:szCs w:val="22"/>
        </w:rPr>
      </w:pPr>
      <w:r w:rsidRPr="00D97E4E">
        <w:rPr>
          <w:sz w:val="22"/>
          <w:szCs w:val="22"/>
        </w:rPr>
        <w:t>ценности научного познания: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осознание ценности физической науки как мощного инструмента познания мира, основы развития технологий, важнейшей составляющей культуры;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развитие научной любознательности, интереса к исследовательской деятельности;</w:t>
      </w:r>
    </w:p>
    <w:p w:rsidR="000460DE" w:rsidRPr="00D97E4E" w:rsidRDefault="000460DE" w:rsidP="007D4BA5">
      <w:pPr>
        <w:pStyle w:val="21"/>
        <w:shd w:val="clear" w:color="auto" w:fill="auto"/>
        <w:tabs>
          <w:tab w:val="left" w:pos="1166"/>
        </w:tabs>
        <w:spacing w:before="0" w:after="0" w:line="240" w:lineRule="auto"/>
        <w:ind w:left="740"/>
        <w:rPr>
          <w:sz w:val="22"/>
          <w:szCs w:val="22"/>
        </w:rPr>
      </w:pPr>
      <w:r w:rsidRPr="00D97E4E">
        <w:rPr>
          <w:sz w:val="22"/>
          <w:szCs w:val="22"/>
        </w:rPr>
        <w:t>формирования культуры здоровья и эмоционального благополучия: осознание ценности безопасного образа жизни в современном</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сформированность навыка рефлексии, признание своего права на ошибку и такого же права у другого человека;</w:t>
      </w:r>
    </w:p>
    <w:p w:rsidR="000460DE" w:rsidRPr="00D97E4E" w:rsidRDefault="000460DE" w:rsidP="007D4BA5">
      <w:pPr>
        <w:pStyle w:val="21"/>
        <w:shd w:val="clear" w:color="auto" w:fill="auto"/>
        <w:tabs>
          <w:tab w:val="left" w:pos="1161"/>
        </w:tabs>
        <w:spacing w:before="0" w:after="0" w:line="240" w:lineRule="auto"/>
        <w:ind w:firstLine="740"/>
        <w:rPr>
          <w:sz w:val="22"/>
          <w:szCs w:val="22"/>
        </w:rPr>
      </w:pPr>
      <w:r w:rsidRPr="00D97E4E">
        <w:rPr>
          <w:sz w:val="22"/>
          <w:szCs w:val="22"/>
        </w:rPr>
        <w:t>трудового воспитания:</w:t>
      </w:r>
    </w:p>
    <w:p w:rsidR="000460DE" w:rsidRPr="00D97E4E" w:rsidRDefault="000460DE" w:rsidP="007D4BA5">
      <w:pPr>
        <w:pStyle w:val="21"/>
        <w:shd w:val="clear" w:color="auto" w:fill="auto"/>
        <w:tabs>
          <w:tab w:val="left" w:pos="1131"/>
        </w:tabs>
        <w:spacing w:before="0" w:after="0" w:line="240" w:lineRule="auto"/>
        <w:ind w:firstLine="740"/>
        <w:rPr>
          <w:sz w:val="22"/>
          <w:szCs w:val="22"/>
        </w:rPr>
      </w:pPr>
      <w:r w:rsidRPr="00D97E4E">
        <w:rPr>
          <w:sz w:val="22"/>
          <w:szCs w:val="22"/>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интерес к практическому изучению профессий, связанных с физикой;</w:t>
      </w:r>
    </w:p>
    <w:p w:rsidR="000460DE" w:rsidRPr="00D97E4E" w:rsidRDefault="000460DE" w:rsidP="007D4BA5">
      <w:pPr>
        <w:pStyle w:val="21"/>
        <w:shd w:val="clear" w:color="auto" w:fill="auto"/>
        <w:tabs>
          <w:tab w:val="left" w:pos="1156"/>
        </w:tabs>
        <w:spacing w:before="0" w:after="0" w:line="240" w:lineRule="auto"/>
        <w:ind w:firstLine="740"/>
        <w:rPr>
          <w:sz w:val="22"/>
          <w:szCs w:val="22"/>
        </w:rPr>
      </w:pPr>
      <w:r w:rsidRPr="00D97E4E">
        <w:rPr>
          <w:sz w:val="22"/>
          <w:szCs w:val="22"/>
        </w:rPr>
        <w:t>экологического воспитания: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осознание глобального характера экологических проблем и путей их решения;</w:t>
      </w:r>
    </w:p>
    <w:p w:rsidR="000460DE" w:rsidRPr="00D97E4E" w:rsidRDefault="000460DE" w:rsidP="007D4BA5">
      <w:pPr>
        <w:pStyle w:val="21"/>
        <w:shd w:val="clear" w:color="auto" w:fill="auto"/>
        <w:tabs>
          <w:tab w:val="left" w:pos="1161"/>
        </w:tabs>
        <w:spacing w:before="0" w:after="0" w:line="240" w:lineRule="auto"/>
        <w:ind w:left="740"/>
        <w:rPr>
          <w:sz w:val="22"/>
          <w:szCs w:val="22"/>
        </w:rPr>
      </w:pPr>
      <w:r w:rsidRPr="00D97E4E">
        <w:rPr>
          <w:sz w:val="22"/>
          <w:szCs w:val="22"/>
        </w:rPr>
        <w:t>адаптации к изменяющимся условиям социальной и природной среды: потребность во взаимодействии при выполнении исследований и проектов</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физической направленности, открытость опыту и знаниям других;</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повышение уровня своей компетентности через практическую деятельность; потребность в формировании новых знаний, в том числе формулировать идеи, понятия, гипотезы о физических объектах и явлениях;</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осознание дефицитов собственных знаний и компетентностей в области физики;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планирование своего развития в приобретении новых физических знаний;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стремление анализировать и выявлять взаимосвязи природы, общества и экономики, в том числе с использованием физических знаний;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оценка своих действий с учётом влияния на окружающую среду, возможных глобальных последствий.</w:t>
      </w:r>
    </w:p>
    <w:p w:rsidR="000460DE" w:rsidRPr="00D97E4E" w:rsidRDefault="000460DE" w:rsidP="007D4BA5">
      <w:pPr>
        <w:pStyle w:val="21"/>
        <w:shd w:val="clear" w:color="auto" w:fill="auto"/>
        <w:tabs>
          <w:tab w:val="left" w:pos="1776"/>
        </w:tabs>
        <w:spacing w:before="0" w:after="0" w:line="240" w:lineRule="auto"/>
        <w:ind w:firstLine="760"/>
        <w:rPr>
          <w:sz w:val="22"/>
          <w:szCs w:val="22"/>
        </w:rPr>
      </w:pPr>
      <w:r w:rsidRPr="00D97E4E">
        <w:rPr>
          <w:sz w:val="22"/>
          <w:szCs w:val="22"/>
        </w:rPr>
        <w:t>В результате изучения физики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60DE" w:rsidRPr="00D97E4E" w:rsidRDefault="000460DE" w:rsidP="007D4BA5">
      <w:pPr>
        <w:pStyle w:val="21"/>
        <w:shd w:val="clear" w:color="auto" w:fill="auto"/>
        <w:tabs>
          <w:tab w:val="left" w:pos="1978"/>
        </w:tabs>
        <w:spacing w:before="0" w:after="0" w:line="240" w:lineRule="auto"/>
        <w:ind w:firstLine="760"/>
        <w:rPr>
          <w:sz w:val="22"/>
          <w:szCs w:val="22"/>
        </w:rPr>
      </w:pPr>
      <w:r w:rsidRPr="00D97E4E">
        <w:rPr>
          <w:sz w:val="22"/>
          <w:szCs w:val="22"/>
        </w:rPr>
        <w:t>Овладение универсальными учебными познавательными действиями:</w:t>
      </w:r>
    </w:p>
    <w:p w:rsidR="000460DE" w:rsidRPr="00D97E4E" w:rsidRDefault="000460DE" w:rsidP="007D4BA5">
      <w:pPr>
        <w:pStyle w:val="21"/>
        <w:shd w:val="clear" w:color="auto" w:fill="auto"/>
        <w:tabs>
          <w:tab w:val="left" w:pos="1135"/>
        </w:tabs>
        <w:spacing w:before="0" w:after="0" w:line="240" w:lineRule="auto"/>
        <w:ind w:firstLine="760"/>
        <w:rPr>
          <w:sz w:val="22"/>
          <w:szCs w:val="22"/>
        </w:rPr>
      </w:pPr>
      <w:r w:rsidRPr="00D97E4E">
        <w:rPr>
          <w:sz w:val="22"/>
          <w:szCs w:val="22"/>
        </w:rPr>
        <w:t>базовые логические действия: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выявлять и характеризовать существенные признаки объектов (явлений); устанавливать существенный признак классификации, основания для обобщения и сравнения;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выявлять закономерности и противоречия в рассматриваемых фактах, данных и наблюдениях, относящихся к физическим явлениям;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460DE" w:rsidRPr="00D97E4E" w:rsidRDefault="000460DE" w:rsidP="007D4BA5">
      <w:pPr>
        <w:pStyle w:val="21"/>
        <w:shd w:val="clear" w:color="auto" w:fill="auto"/>
        <w:tabs>
          <w:tab w:val="left" w:pos="1163"/>
        </w:tabs>
        <w:spacing w:before="0" w:after="0" w:line="240" w:lineRule="auto"/>
        <w:ind w:firstLine="760"/>
        <w:rPr>
          <w:sz w:val="22"/>
          <w:szCs w:val="22"/>
        </w:rPr>
      </w:pPr>
      <w:r w:rsidRPr="00D97E4E">
        <w:rPr>
          <w:sz w:val="22"/>
          <w:szCs w:val="22"/>
        </w:rPr>
        <w:t>базовые исследовательские действия: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 проводить по самостоятельно составленному плану опыт, несложный физический эксперимент, небольшое исследование физического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исследования или эксперимента;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опыта, исследования;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физических процессов,</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а также выдвигать предположения об их развитии в новых условиях и контекстах.</w:t>
      </w:r>
    </w:p>
    <w:p w:rsidR="000460DE" w:rsidRPr="00D97E4E" w:rsidRDefault="000460DE" w:rsidP="007D4BA5">
      <w:pPr>
        <w:pStyle w:val="21"/>
        <w:shd w:val="clear" w:color="auto" w:fill="auto"/>
        <w:tabs>
          <w:tab w:val="left" w:pos="1181"/>
        </w:tabs>
        <w:spacing w:before="0" w:after="0" w:line="240" w:lineRule="auto"/>
        <w:ind w:firstLine="760"/>
        <w:rPr>
          <w:sz w:val="22"/>
          <w:szCs w:val="22"/>
        </w:rPr>
      </w:pPr>
      <w:r w:rsidRPr="00D97E4E">
        <w:rPr>
          <w:sz w:val="22"/>
          <w:szCs w:val="22"/>
        </w:rPr>
        <w:t>работа с информацией: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460DE" w:rsidRPr="00D97E4E" w:rsidRDefault="000460DE" w:rsidP="007D4BA5">
      <w:pPr>
        <w:pStyle w:val="21"/>
        <w:shd w:val="clear" w:color="auto" w:fill="auto"/>
        <w:tabs>
          <w:tab w:val="left" w:pos="6018"/>
        </w:tabs>
        <w:spacing w:before="0" w:after="0" w:line="240" w:lineRule="auto"/>
        <w:ind w:firstLine="760"/>
        <w:rPr>
          <w:sz w:val="22"/>
          <w:szCs w:val="22"/>
        </w:rPr>
      </w:pPr>
      <w:r w:rsidRPr="00D97E4E">
        <w:rPr>
          <w:sz w:val="22"/>
          <w:szCs w:val="22"/>
        </w:rPr>
        <w:t>анализировать, систематизировать и интерпретировать  информацию различных видов и форм представления;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60DE" w:rsidRPr="00D97E4E" w:rsidRDefault="000460DE" w:rsidP="007D4BA5">
      <w:pPr>
        <w:pStyle w:val="21"/>
        <w:shd w:val="clear" w:color="auto" w:fill="auto"/>
        <w:tabs>
          <w:tab w:val="left" w:pos="6018"/>
        </w:tabs>
        <w:spacing w:before="0" w:after="0" w:line="240" w:lineRule="auto"/>
        <w:ind w:firstLine="760"/>
        <w:rPr>
          <w:sz w:val="22"/>
          <w:szCs w:val="22"/>
        </w:rPr>
      </w:pPr>
      <w:r w:rsidRPr="00D97E4E">
        <w:rPr>
          <w:sz w:val="22"/>
          <w:szCs w:val="22"/>
        </w:rPr>
        <w:t xml:space="preserve"> Овладение универсальными учебными коммуникативными действиями:</w:t>
      </w:r>
    </w:p>
    <w:p w:rsidR="000460DE" w:rsidRPr="00D97E4E" w:rsidRDefault="000460DE" w:rsidP="007D4BA5">
      <w:pPr>
        <w:pStyle w:val="21"/>
        <w:shd w:val="clear" w:color="auto" w:fill="auto"/>
        <w:tabs>
          <w:tab w:val="left" w:pos="1152"/>
        </w:tabs>
        <w:spacing w:before="0" w:after="0" w:line="240" w:lineRule="auto"/>
        <w:ind w:firstLine="760"/>
        <w:rPr>
          <w:sz w:val="22"/>
          <w:szCs w:val="22"/>
        </w:rPr>
      </w:pPr>
      <w:r w:rsidRPr="00D97E4E">
        <w:rPr>
          <w:sz w:val="22"/>
          <w:szCs w:val="22"/>
        </w:rPr>
        <w:t>общение: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благожелательности общения;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0460DE" w:rsidRPr="00D97E4E" w:rsidRDefault="000460DE" w:rsidP="007D4BA5">
      <w:pPr>
        <w:pStyle w:val="21"/>
        <w:shd w:val="clear" w:color="auto" w:fill="auto"/>
        <w:tabs>
          <w:tab w:val="left" w:pos="1186"/>
        </w:tabs>
        <w:spacing w:before="0" w:after="0" w:line="240" w:lineRule="auto"/>
        <w:ind w:firstLine="760"/>
        <w:rPr>
          <w:sz w:val="22"/>
          <w:szCs w:val="22"/>
        </w:rPr>
      </w:pPr>
      <w:r w:rsidRPr="00D97E4E">
        <w:rPr>
          <w:sz w:val="22"/>
          <w:szCs w:val="22"/>
        </w:rPr>
        <w:t>совместная деятельность (сотрудничество):</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физической проблемы;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0460DE" w:rsidRPr="00D97E4E" w:rsidRDefault="000460DE" w:rsidP="007D4BA5">
      <w:pPr>
        <w:pStyle w:val="21"/>
        <w:shd w:val="clear" w:color="auto" w:fill="auto"/>
        <w:tabs>
          <w:tab w:val="left" w:pos="2030"/>
        </w:tabs>
        <w:spacing w:before="0" w:after="0" w:line="240" w:lineRule="auto"/>
        <w:ind w:firstLine="760"/>
        <w:rPr>
          <w:sz w:val="22"/>
          <w:szCs w:val="22"/>
        </w:rPr>
      </w:pPr>
      <w:r w:rsidRPr="00D97E4E">
        <w:rPr>
          <w:sz w:val="22"/>
          <w:szCs w:val="22"/>
        </w:rPr>
        <w:t>Овладение универсальными учебными регулятивными действиями:</w:t>
      </w:r>
    </w:p>
    <w:p w:rsidR="000460DE" w:rsidRPr="00D97E4E" w:rsidRDefault="000460DE" w:rsidP="007D4BA5">
      <w:pPr>
        <w:pStyle w:val="21"/>
        <w:shd w:val="clear" w:color="auto" w:fill="auto"/>
        <w:tabs>
          <w:tab w:val="left" w:pos="1157"/>
        </w:tabs>
        <w:spacing w:before="0" w:after="0" w:line="240" w:lineRule="auto"/>
        <w:ind w:firstLine="760"/>
        <w:rPr>
          <w:sz w:val="22"/>
          <w:szCs w:val="22"/>
        </w:rPr>
      </w:pPr>
      <w:r w:rsidRPr="00D97E4E">
        <w:rPr>
          <w:sz w:val="22"/>
          <w:szCs w:val="22"/>
        </w:rPr>
        <w:t>самоорганизация: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выявлять проблемы в жизненных и учебных ситуациях, требующих для решения физических знаний;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физической задачи или плана исследования с учётом имеющихся ресурсов и собственных возможностей, аргументировать предлагаемые варианты решений;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выбор и брать ответственность за решение.</w:t>
      </w:r>
    </w:p>
    <w:p w:rsidR="000460DE" w:rsidRPr="00D97E4E" w:rsidRDefault="000460DE" w:rsidP="007D4BA5">
      <w:pPr>
        <w:pStyle w:val="21"/>
        <w:shd w:val="clear" w:color="auto" w:fill="auto"/>
        <w:tabs>
          <w:tab w:val="left" w:pos="1181"/>
        </w:tabs>
        <w:spacing w:before="0" w:after="0" w:line="240" w:lineRule="auto"/>
        <w:ind w:firstLine="760"/>
        <w:rPr>
          <w:sz w:val="22"/>
          <w:szCs w:val="22"/>
        </w:rPr>
      </w:pPr>
      <w:r w:rsidRPr="00D97E4E">
        <w:rPr>
          <w:sz w:val="22"/>
          <w:szCs w:val="22"/>
        </w:rPr>
        <w:t>самоконтроль: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давать оценку ситуации и предлагать план её изменения;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соответствие результата цели и условиям.</w:t>
      </w:r>
    </w:p>
    <w:p w:rsidR="000460DE" w:rsidRPr="00D97E4E" w:rsidRDefault="000460DE" w:rsidP="007D4BA5">
      <w:pPr>
        <w:pStyle w:val="21"/>
        <w:shd w:val="clear" w:color="auto" w:fill="auto"/>
        <w:tabs>
          <w:tab w:val="left" w:pos="1186"/>
        </w:tabs>
        <w:spacing w:before="0" w:after="0" w:line="240" w:lineRule="auto"/>
        <w:ind w:firstLine="760"/>
        <w:rPr>
          <w:sz w:val="22"/>
          <w:szCs w:val="22"/>
        </w:rPr>
      </w:pPr>
      <w:r w:rsidRPr="00D97E4E">
        <w:rPr>
          <w:sz w:val="22"/>
          <w:szCs w:val="22"/>
        </w:rPr>
        <w:t>эмоциональный интеллект:</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ставить себя на место другого человека в ходе спора или дискуссии на научную тему, понимать мотивы, намерения и логику другого.</w:t>
      </w:r>
    </w:p>
    <w:p w:rsidR="000460DE" w:rsidRPr="00D97E4E" w:rsidRDefault="000460DE" w:rsidP="007D4BA5">
      <w:pPr>
        <w:pStyle w:val="21"/>
        <w:shd w:val="clear" w:color="auto" w:fill="auto"/>
        <w:tabs>
          <w:tab w:val="left" w:pos="1190"/>
        </w:tabs>
        <w:spacing w:before="0" w:after="0" w:line="240" w:lineRule="auto"/>
        <w:ind w:firstLine="760"/>
        <w:rPr>
          <w:sz w:val="22"/>
          <w:szCs w:val="22"/>
        </w:rPr>
      </w:pPr>
      <w:r w:rsidRPr="00D97E4E">
        <w:rPr>
          <w:sz w:val="22"/>
          <w:szCs w:val="22"/>
        </w:rPr>
        <w:t>принятие себя и других: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признавать своё право на ошибку при решении физических задач или в утверждениях на научные темы и такое же право другого.</w:t>
      </w:r>
    </w:p>
    <w:p w:rsidR="000460DE" w:rsidRPr="00D97E4E" w:rsidRDefault="000460DE" w:rsidP="007D4BA5">
      <w:pPr>
        <w:pStyle w:val="21"/>
        <w:shd w:val="clear" w:color="auto" w:fill="auto"/>
        <w:tabs>
          <w:tab w:val="left" w:pos="1798"/>
        </w:tabs>
        <w:spacing w:before="0" w:after="0" w:line="240" w:lineRule="auto"/>
        <w:ind w:firstLine="760"/>
        <w:rPr>
          <w:sz w:val="22"/>
          <w:szCs w:val="22"/>
        </w:rPr>
      </w:pPr>
      <w:r w:rsidRPr="00D97E4E">
        <w:rPr>
          <w:sz w:val="22"/>
          <w:szCs w:val="22"/>
        </w:rPr>
        <w:t>Предметные результаты освоения программы по физике (базовый уровень).</w:t>
      </w:r>
    </w:p>
    <w:p w:rsidR="000460DE" w:rsidRPr="00D97E4E" w:rsidRDefault="000460DE" w:rsidP="007D4BA5">
      <w:pPr>
        <w:pStyle w:val="21"/>
        <w:shd w:val="clear" w:color="auto" w:fill="auto"/>
        <w:tabs>
          <w:tab w:val="left" w:pos="2005"/>
        </w:tabs>
        <w:spacing w:before="0" w:after="0" w:line="240" w:lineRule="auto"/>
        <w:ind w:firstLine="760"/>
        <w:rPr>
          <w:sz w:val="22"/>
          <w:szCs w:val="22"/>
        </w:rPr>
      </w:pPr>
      <w:r w:rsidRPr="00D97E4E">
        <w:rPr>
          <w:sz w:val="22"/>
          <w:szCs w:val="22"/>
        </w:rPr>
        <w:t>Предметные результаты освоения программы по физике к концу обучения в 7 классе: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Предметные результаты на базовом уровне должны отражать сформированность у обучающихся умений: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силы трения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описывать изученные свойства тел и физические явления, используя физические величины (масса, объём, плотность вещества, время, путь, скорость, средняя скорость, сила упругости, сила тяжести, вес тела, сила трения, давление (твёрдого тела, жидкости, газа),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объяснять физические явления,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закона или закономерности;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решать расчётные задачи в 1-2 действия, используя законы и формулы, связывающие физические величины: на основе анализа условия задачи записывать краткое условие, подставлять физические величины в формулы и проводить расчёты, находить справочные данные, необходимые для решения задач, оценивать реалистичность полученной физической величины;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распознавать проблемы, которые можно решить при помощи физических методов, в описании исследования выделять проверяемое предположение (гипотезу), различать и интерпретировать полученный результат, находить ошибки в ходе опыта, проводить выводы по его результатам;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опыты по наблюдению физических явлений или физических свойств тел: формулировать проверяемые предположения, собирать установку из предложенного оборудования, записывать ход опыта и формулировать выводы;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выполнять прямые измерения расстояния, времени, массы тела, объёма, силы и температуры с использованием аналоговых и цифровых приборов, записывать показания приборов с учётом заданной абсолютной погрешности измерений;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исследование зависимости одной физической величины от другой с использованием прямых измерений (зависимости пути равномерно движущегося тела от времени движения тела, силы трения скольжения от веса тела,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участвовать в планировании учебного исследования, собирать установку и выполнять измерения, следуя предложенному плану, фиксировать результаты полученной зависимости физических величин в виде предложенных таблиц и графиков, проводить выводы по результатам исследования;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косвенные измерения физических величин (плотность вещества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следуя предложенной инструкции: при выполнении измерений собирать экспериментальную установку и вычислять значение искомой величины;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соблюдать правила техники безопасности при работе с лабораторным оборудованием;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иметь представление о принципах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характеризовать принципы действия изученных приборов и технических устройств с использованием их описания (в том числе: подшипники, устройство водопровода, гидравлический пресс,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осуществлять отбор источников информации в Интернете в соответствии с заданным поисковым запросом,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создавать собственные краткие письменные и устные сообщения на основе 2-3 источников информации,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460DE" w:rsidRPr="00D97E4E" w:rsidRDefault="000460DE" w:rsidP="007D4BA5">
      <w:pPr>
        <w:pStyle w:val="21"/>
        <w:shd w:val="clear" w:color="auto" w:fill="auto"/>
        <w:tabs>
          <w:tab w:val="left" w:pos="1940"/>
        </w:tabs>
        <w:spacing w:before="0" w:after="0" w:line="240" w:lineRule="auto"/>
        <w:ind w:firstLine="760"/>
        <w:rPr>
          <w:sz w:val="22"/>
          <w:szCs w:val="22"/>
        </w:rPr>
      </w:pPr>
      <w:r w:rsidRPr="00D97E4E">
        <w:rPr>
          <w:sz w:val="22"/>
          <w:szCs w:val="22"/>
        </w:rPr>
        <w:t>Предметные результаты освоения программы по физике к концу обучения в 8 классе: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Предметные результаты на базовом уровне должны отражать сформированность у обучающихся умений: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влажность воздуха, температура, внутренняя энергия, тепловой двигатель, элементарный электрический заряд, электрическое поле, проводники и диэлектрики, постоянный электрический ток, магнитное поле;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различать явления (тепловое расширение и сжатие, теплопередача, тепловое равновесие, смачивание, капиллярные явления, испарение, конденсация, плавление, кристаллизация (отвердевание), кипение, теплопередача (теплопроводность, конвекция, излучение), электризация тел, взаимодействие зарядов, действия электрического тока, короткое замыкание, взаимодействие магнитов, действие магнитного поля на проводник с током, электромагнитная индукция) по описанию их характерных свойств и на основе опытов, демонстрирующих данное физическое явление;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распознавать проявление изученных физических явлений в окружающем мире, в том числе физические явления в природе: поверхностное натяжение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w:t>
      </w:r>
    </w:p>
    <w:p w:rsidR="000460DE" w:rsidRPr="00D97E4E" w:rsidRDefault="000460DE" w:rsidP="007D4BA5">
      <w:pPr>
        <w:pStyle w:val="21"/>
        <w:shd w:val="clear" w:color="auto" w:fill="auto"/>
        <w:spacing w:before="0" w:after="10" w:line="240" w:lineRule="auto"/>
        <w:rPr>
          <w:sz w:val="22"/>
          <w:szCs w:val="22"/>
        </w:rPr>
      </w:pPr>
      <w:r w:rsidRPr="00D97E4E">
        <w:rPr>
          <w:sz w:val="22"/>
          <w:szCs w:val="22"/>
        </w:rPr>
        <w:t>существенные свойства (признаки) физических явлений;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описывать изученные свойства тел и физические явления, используя физические величины (температура, внутренняя энергия, количество теплоты,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удельное сопротивление вещества, работа и мощность электрического тока),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характеризовать свойства тел, физические явления и процессы, используя основные положения молекулярно-кинетической теории строения вещества, принцип суперпозиции полей (на качественном уровне), закон сохранения заряда, закон Ома для участка цепи, закон Джоуля-Ленца, закон сохранения энергии, при этом уметь формулировать закон и записывать его математическое выражение;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1-2 логических шагов с использованием 1-2 изученных свойства физических явлений, физических законов или закономерностей;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решать расчётные задачи в 2-3 действия, используя законы и формулы, связывающие физические величины: на основе анализа условия задачи записывать краткое условие, выявлять недостаток данных для решения задачи, выбирать законы и формулы, необходимые для её решения, проводить расчёты и сравнивать полученное значение физической величины с известными данными;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температуры, скорости процесса остывания и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проверяемые предположения, собирать установку из предложенного оборудования, описывать ход опыта и формулировать выводы;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выполнять прямые измерения температуры, относительной влажности воздуха, силы тока, напряжения с использованием аналоговых приборов и датчиков физических величин, сравнивать результаты измерений с учётом заданной абсолютной погрешности;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исследование зависимости одной физической величины от другой с использованием прямых измерений (зависимость сопротивления проводника от его длины, площади поперечного сечения и удельного сопротивления вещества проводника, силы тока, идущего через проводник, от напряжения на проводнике, исследование последовательного и параллельного соединений проводников): планировать исследование, собирать установку и выполнять измерения, следуя предложенному плану, фиксировать результаты полученной зависимости в виде таблиц и графиков, проводить выводы по результатам исследования;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косвенные измерения физических величин (удельная теплоёмкость вещества, сопротивление проводника, работа и мощность электрического тока): планировать измерения, собирать экспериментальную установку, следуя предложенной инструкции, и вычислять значение величины;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соблюдать правила техники безопасности при работе с лабораторным оборудованием;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характеризовать принципы действия изученных приборов и технических устройств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электрические предохранители, электромагнит, электродвигатель постоянного тока), используя знания о свойствах физических явлений и необходимые физические закономерности;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осуществлять поиск информации физического содержания в Интернете, на основе имеющихся знаний и путём сравнения дополнительных источников выделять информацию, которая является противоречивой или может быть недостоверной;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460DE" w:rsidRPr="00D97E4E" w:rsidRDefault="000460DE" w:rsidP="007D4BA5">
      <w:pPr>
        <w:pStyle w:val="21"/>
        <w:shd w:val="clear" w:color="auto" w:fill="auto"/>
        <w:tabs>
          <w:tab w:val="left" w:pos="1940"/>
        </w:tabs>
        <w:spacing w:before="0" w:after="0" w:line="240" w:lineRule="auto"/>
        <w:ind w:firstLine="760"/>
        <w:rPr>
          <w:sz w:val="22"/>
          <w:szCs w:val="22"/>
        </w:rPr>
      </w:pPr>
      <w:r w:rsidRPr="00D97E4E">
        <w:rPr>
          <w:sz w:val="22"/>
          <w:szCs w:val="22"/>
        </w:rPr>
        <w:t>Предметные результаты освоения программы по физике к концу обучения в 9 классе: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Предметные результаты на базовом уровне должны отражать сформированность у обучающихся умений: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понятия: система отсчёта, материальная точка, траектория, относительность механического движения, деформация (упругая, пластическая), трение, центростремительное ускорение, невесомость и перегрузки, центр тяжести, абсолютно твёрдое тело, центр тяжести твёрдого тела, равновесие, механические колебания и волны, звук, инфразвук и ультразвук, электромагнитные волны, шкала электромагнитных волн, свет, близорукость и дальнозоркость, спектры испускания и поглощения, альфа-, бета- и гамма-излучения, изотопы, ядерная энергетика;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различать явления (равномерное и неравномерное прямолинейное движение, равноускоренное прямолинейное движение, свободное падение тел, равномерное движение по окружности, взаимодействие тел, реактивное движение, колебательное движение (затухающие и вынужденные колебания), резонанс, волновое движение, отражение звука,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дисперсия света,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путь, угловая скорость, сила трения, сила упругости, сила тяжести, ускорение свободного падения, вес тела, импульс тела, импульс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законы отражения и преломления света, законы сохранения зарядового и массового чисел при ядерных реакциях, при этом формулировать закон и записывать его математическое выражение;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объяснять физические процессы и свойства тел, в том числе и в контексте ситуаций практико-ориентированного характера: выявлять причинно-следственные связи, строить объяснение из 2-3 логических шагов с использованием 2-3 изученных свойства физических явлений, физических законов или закономерностей;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решать расчётные задачи (опирающиеся на систему из 2-3 уравнений), используя законы и формулы, связывающие физические величины: на основе анализа условия задачи записывать краткое условие, выявлять недостающие или избыточные данные, выбирать законы и формулы, необходимые для решения, проводить расчёты и оценивать реалистичность полученного значения физической величины;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распознавать проблемы, которые можно решить при помощи физических методов, используя описание исследования, выделять проверяемое предположение, оценивать правильность порядка проведения исследования, проводить выводы,</w:t>
      </w:r>
    </w:p>
    <w:p w:rsidR="000460DE" w:rsidRPr="00D97E4E" w:rsidRDefault="000460DE" w:rsidP="007D4BA5">
      <w:pPr>
        <w:pStyle w:val="21"/>
        <w:shd w:val="clear" w:color="auto" w:fill="auto"/>
        <w:spacing w:before="0" w:after="15" w:line="240" w:lineRule="auto"/>
        <w:rPr>
          <w:sz w:val="22"/>
          <w:szCs w:val="22"/>
        </w:rPr>
      </w:pPr>
      <w:r w:rsidRPr="00D97E4E">
        <w:rPr>
          <w:sz w:val="22"/>
          <w:szCs w:val="22"/>
        </w:rPr>
        <w:t>интерпретировать результаты наблюдений и опытов;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самостоятельно собирать установку из избыточного набора оборудования, описывать ход опыта и его результаты, формулировать выводы;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при необходимости серию прямых измерений, определяя среднее значение измеряемой величины (фокусное расстояние собирающей линзы), обосновывать выбор способа измерения (измерительного прибора);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исследование зависимостей физических величин с использованием прямых измерений (зависимость пути от времени при равноускоренном движении без начальной скорости, периода колебаний математического маятника от длины нити, зависимости угла отражения света от угла падения и угла преломления от угла падения): планировать исследование, самостоятельно собирать установку, фиксировать результаты полученной зависимости физических величин в виде таблиц и графиков, проводить выводы по результатам исследования;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оптическая сила собирающей линзы, радиоактивный фон): планировать измерения, собирать экспериментальную установку и выполнять измерения, следуя предложенной инструкции, вычислять значение величины и анализировать полученные результаты 'с учётом заданной погрешности измерений;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соблюдать правила техники безопасности при работе с лабораторным оборудованием;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различать основные признаки изученных физических моделей: материальная точка, абсолютно твёрдое тело, точечный источник света, луч, тонкая линза, планетарная модель атома, нуклонная модель атомного ядра;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характеризовать принципы действия изученных приборов и технических устройств с использованием их описания (в том числе: спидометр, датчики положения, расстояния и ускорения, ракета, эхолот, очки, перископ, фотоаппарат, оптические световоды, спектроскоп, дозиметр, камера Вильсона), используя знания о свойствах физических явлений и необходимые физические закономерности;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 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460DE" w:rsidRPr="00D97E4E" w:rsidRDefault="000460DE" w:rsidP="007D4BA5">
      <w:pPr>
        <w:pStyle w:val="21"/>
        <w:shd w:val="clear" w:color="auto" w:fill="auto"/>
        <w:spacing w:before="0" w:after="0" w:line="240" w:lineRule="auto"/>
        <w:ind w:firstLine="760"/>
        <w:rPr>
          <w:sz w:val="22"/>
          <w:szCs w:val="22"/>
        </w:rPr>
      </w:pPr>
    </w:p>
    <w:p w:rsidR="000460DE" w:rsidRPr="00D97E4E" w:rsidRDefault="000460DE" w:rsidP="007D4BA5">
      <w:pPr>
        <w:pStyle w:val="21"/>
        <w:numPr>
          <w:ilvl w:val="2"/>
          <w:numId w:val="0"/>
        </w:numPr>
        <w:shd w:val="clear" w:color="auto" w:fill="auto"/>
        <w:spacing w:before="0" w:after="0" w:line="240" w:lineRule="auto"/>
        <w:rPr>
          <w:b/>
          <w:sz w:val="22"/>
          <w:szCs w:val="22"/>
        </w:rPr>
      </w:pPr>
      <w:r w:rsidRPr="00D97E4E">
        <w:rPr>
          <w:b/>
          <w:sz w:val="22"/>
          <w:szCs w:val="22"/>
        </w:rPr>
        <w:t>2.1.14.Федеральная рабочая программа по учебному предмету «Физика» (углублённый уровень).</w:t>
      </w:r>
    </w:p>
    <w:p w:rsidR="000460DE" w:rsidRPr="00D97E4E" w:rsidRDefault="000460DE" w:rsidP="007D4BA5">
      <w:pPr>
        <w:pStyle w:val="21"/>
        <w:shd w:val="clear" w:color="auto" w:fill="auto"/>
        <w:tabs>
          <w:tab w:val="left" w:pos="788"/>
        </w:tabs>
        <w:spacing w:before="0" w:after="0" w:line="240" w:lineRule="auto"/>
        <w:ind w:firstLine="760"/>
        <w:rPr>
          <w:sz w:val="22"/>
          <w:szCs w:val="22"/>
        </w:rPr>
      </w:pPr>
      <w:r w:rsidRPr="00D97E4E">
        <w:rPr>
          <w:sz w:val="22"/>
          <w:szCs w:val="22"/>
        </w:rPr>
        <w:t>Федеральная рабочая программа по учебному предмету «Физика» (углублённый уровень) (предметная область «Естественно-научные предметы») (далее соответственно - программа по физике, физика) включает пояснительную записку, содержание обучения, планируемые результаты освоения программы по физике.</w:t>
      </w:r>
    </w:p>
    <w:p w:rsidR="000460DE" w:rsidRPr="00D97E4E" w:rsidRDefault="000460DE" w:rsidP="007D4BA5">
      <w:pPr>
        <w:pStyle w:val="21"/>
        <w:shd w:val="clear" w:color="auto" w:fill="auto"/>
        <w:tabs>
          <w:tab w:val="left" w:pos="1568"/>
        </w:tabs>
        <w:spacing w:before="0" w:after="0" w:line="240" w:lineRule="auto"/>
        <w:ind w:firstLine="780"/>
        <w:rPr>
          <w:sz w:val="22"/>
          <w:szCs w:val="22"/>
        </w:rPr>
      </w:pPr>
      <w:r w:rsidRPr="00D97E4E">
        <w:rPr>
          <w:sz w:val="22"/>
          <w:szCs w:val="22"/>
        </w:rPr>
        <w:t>Пояснительная записка.</w:t>
      </w:r>
    </w:p>
    <w:p w:rsidR="000460DE" w:rsidRPr="00D97E4E" w:rsidRDefault="000460DE" w:rsidP="007D4BA5">
      <w:pPr>
        <w:pStyle w:val="21"/>
        <w:shd w:val="clear" w:color="auto" w:fill="auto"/>
        <w:tabs>
          <w:tab w:val="left" w:pos="1724"/>
        </w:tabs>
        <w:spacing w:before="0" w:after="0" w:line="240" w:lineRule="auto"/>
        <w:ind w:firstLine="780"/>
        <w:rPr>
          <w:sz w:val="22"/>
          <w:szCs w:val="22"/>
        </w:rPr>
      </w:pPr>
      <w:r w:rsidRPr="00D97E4E">
        <w:rPr>
          <w:sz w:val="22"/>
          <w:szCs w:val="22"/>
        </w:rPr>
        <w:t>Программа по физике на уровне основного общего образования составлена на основе положений и требований к результатам освоения на углублённом уровне основной образовательной программы, представленных в ФГОС ООО, а также с учётом федеральной рабочей программы воспитания и концепции преподавания учебного предмета «Физика».</w:t>
      </w:r>
    </w:p>
    <w:p w:rsidR="000460DE" w:rsidRPr="00D97E4E" w:rsidRDefault="000460DE" w:rsidP="007D4BA5">
      <w:pPr>
        <w:pStyle w:val="21"/>
        <w:shd w:val="clear" w:color="auto" w:fill="auto"/>
        <w:tabs>
          <w:tab w:val="left" w:pos="1729"/>
        </w:tabs>
        <w:spacing w:before="0" w:after="0" w:line="240" w:lineRule="auto"/>
        <w:ind w:firstLine="780"/>
        <w:rPr>
          <w:sz w:val="22"/>
          <w:szCs w:val="22"/>
        </w:rPr>
      </w:pPr>
      <w:r w:rsidRPr="00D97E4E">
        <w:rPr>
          <w:sz w:val="22"/>
          <w:szCs w:val="22"/>
        </w:rPr>
        <w:t>Содержание программы по физике направлено на удовлетворение повышенных запросов обучающихся, стремящихся к более глубокому освоению физических знаний, и на формирование естественно-научной грамотности обучающихся. В программе по физике учитываются возможности учебного предмета в реализации требований ФГОС ООО к планируемым личностным и метапредметным результатам обучения, а также межпредметные связи естественно-научных учебных предметов на уровне основного общего образования.</w:t>
      </w:r>
    </w:p>
    <w:p w:rsidR="000460DE" w:rsidRPr="00D97E4E" w:rsidRDefault="000460DE" w:rsidP="007D4BA5">
      <w:pPr>
        <w:pStyle w:val="21"/>
        <w:shd w:val="clear" w:color="auto" w:fill="auto"/>
        <w:tabs>
          <w:tab w:val="left" w:pos="1734"/>
        </w:tabs>
        <w:spacing w:before="0" w:after="0" w:line="240" w:lineRule="auto"/>
        <w:ind w:firstLine="780"/>
        <w:rPr>
          <w:sz w:val="22"/>
          <w:szCs w:val="22"/>
        </w:rPr>
      </w:pPr>
      <w:r w:rsidRPr="00D97E4E">
        <w:rPr>
          <w:sz w:val="22"/>
          <w:szCs w:val="22"/>
        </w:rPr>
        <w:t>Программа по физике устанавливает распределение учебного материала по годам обучения (по классам), предлагает примерную последовательность изучения тем, основанную на логике развития предметного содержания и учёте возрастных особенностей обучающихся.</w:t>
      </w:r>
    </w:p>
    <w:p w:rsidR="000460DE" w:rsidRPr="00D97E4E" w:rsidRDefault="000460DE" w:rsidP="007D4BA5">
      <w:pPr>
        <w:pStyle w:val="21"/>
        <w:shd w:val="clear" w:color="auto" w:fill="auto"/>
        <w:tabs>
          <w:tab w:val="left" w:pos="1729"/>
        </w:tabs>
        <w:spacing w:before="0" w:after="0" w:line="240" w:lineRule="auto"/>
        <w:ind w:firstLine="780"/>
        <w:rPr>
          <w:sz w:val="22"/>
          <w:szCs w:val="22"/>
        </w:rPr>
      </w:pPr>
      <w:r w:rsidRPr="00D97E4E">
        <w:rPr>
          <w:sz w:val="22"/>
          <w:szCs w:val="22"/>
        </w:rPr>
        <w:t>Программа по физике разработана с целью оказания методической помощи учителю в создании рабочей программы по учебному предмету.</w:t>
      </w:r>
    </w:p>
    <w:p w:rsidR="000460DE" w:rsidRPr="00D97E4E" w:rsidRDefault="000460DE" w:rsidP="007D4BA5">
      <w:pPr>
        <w:pStyle w:val="21"/>
        <w:shd w:val="clear" w:color="auto" w:fill="auto"/>
        <w:tabs>
          <w:tab w:val="left" w:pos="1738"/>
        </w:tabs>
        <w:spacing w:before="0" w:after="0" w:line="240" w:lineRule="auto"/>
        <w:ind w:firstLine="780"/>
        <w:rPr>
          <w:sz w:val="22"/>
          <w:szCs w:val="22"/>
        </w:rPr>
      </w:pPr>
      <w:r w:rsidRPr="00D97E4E">
        <w:rPr>
          <w:sz w:val="22"/>
          <w:szCs w:val="22"/>
        </w:rPr>
        <w:t>Физика является системообразующим для естественно-научных учебных предметов, поскольку физические законы лежат в основе процессов и явлений, изучаемых химией, биологией, астрономией и физической географией, вносит вклад в естественно-научную картину мира, предоставляет наиболее ясные образцы применения научного метода познания, то есть способа получения достоверных знаний о мире.</w:t>
      </w:r>
    </w:p>
    <w:p w:rsidR="000460DE" w:rsidRPr="00D97E4E" w:rsidRDefault="000460DE" w:rsidP="007D4BA5">
      <w:pPr>
        <w:pStyle w:val="21"/>
        <w:shd w:val="clear" w:color="auto" w:fill="auto"/>
        <w:tabs>
          <w:tab w:val="left" w:pos="1734"/>
        </w:tabs>
        <w:spacing w:before="0" w:after="0" w:line="240" w:lineRule="auto"/>
        <w:ind w:firstLine="780"/>
        <w:rPr>
          <w:sz w:val="22"/>
          <w:szCs w:val="22"/>
        </w:rPr>
      </w:pPr>
      <w:r w:rsidRPr="00D97E4E">
        <w:rPr>
          <w:sz w:val="22"/>
          <w:szCs w:val="22"/>
        </w:rPr>
        <w:t>Одна из главных задач физического образования в структуре общего образования состоит в формировании естественно-научной грамотности и интереса</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к науке у обучающихся.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физики на углублённом уровне предполагает уверенное владение следующими компетентностями, характеризующими естественно-научную грамотность: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научно объяснять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и понимать особенности научного исследования;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интерпретировать данные и использовать научные доказательства для получения выводов.</w:t>
      </w:r>
    </w:p>
    <w:p w:rsidR="000460DE" w:rsidRPr="00D97E4E" w:rsidRDefault="000460DE" w:rsidP="007D4BA5">
      <w:pPr>
        <w:pStyle w:val="21"/>
        <w:shd w:val="clear" w:color="auto" w:fill="auto"/>
        <w:tabs>
          <w:tab w:val="left" w:pos="1779"/>
        </w:tabs>
        <w:spacing w:before="0" w:after="0" w:line="240" w:lineRule="auto"/>
        <w:ind w:firstLine="760"/>
        <w:rPr>
          <w:sz w:val="22"/>
          <w:szCs w:val="22"/>
        </w:rPr>
      </w:pPr>
      <w:r w:rsidRPr="00D97E4E">
        <w:rPr>
          <w:sz w:val="22"/>
          <w:szCs w:val="22"/>
        </w:rPr>
        <w:t>Цели изучения физики на уровне основного общего образования определены в концепции преподавания учебного предмета «Физика» в образовательных организациях Российской Федерации, реализующих основные общеобразовательные программы.</w:t>
      </w:r>
    </w:p>
    <w:p w:rsidR="000460DE" w:rsidRPr="00D97E4E" w:rsidRDefault="000460DE" w:rsidP="007D4BA5">
      <w:pPr>
        <w:pStyle w:val="21"/>
        <w:shd w:val="clear" w:color="auto" w:fill="auto"/>
        <w:tabs>
          <w:tab w:val="left" w:pos="1805"/>
        </w:tabs>
        <w:spacing w:before="0" w:after="0" w:line="240" w:lineRule="auto"/>
        <w:ind w:firstLine="760"/>
        <w:rPr>
          <w:sz w:val="22"/>
          <w:szCs w:val="22"/>
        </w:rPr>
      </w:pPr>
      <w:r w:rsidRPr="00D97E4E">
        <w:rPr>
          <w:sz w:val="22"/>
          <w:szCs w:val="22"/>
        </w:rPr>
        <w:t>Цели изучения физики на углублённом уровне: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развитие интереса и стремления обучающихся к научному изучению природы, развитие их интеллектуальных и творческих способностей;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развитие представлений о научном методе познания и формирование исследовательского отношения к окружающим явлениям;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формирование научного мировоззрения как результата изучения основ строения материи и фундаментальных законов физики;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формирование умений применять физические знания и научные доказательства для объяснения окружающих явлений;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формирование представлений о роли физики для развития других естественных наук, техники и технологий;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развитие представлений о возможных сферах будущей профессиональной деятельности, связанной с физикой, подготовка к дальнейшему обучению в этом направлении;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формирование готовности к дальнейшему изучению физики на углублённом уровне в рамках соответствующих профилей обучения на уровне среднего общего образования.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Достижение этих целей программы по физике на уровне основного общего образования обеспечивается решением следующих задач:</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приобретение знаний о дискретном строении вещества, механических, тепловых, электромагнитных и квантовых явлениях;</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приобретение умений анализировать и объяснять физические явления на основе изученных физических законов и закономерностей;</w:t>
      </w:r>
    </w:p>
    <w:p w:rsidR="000460DE" w:rsidRPr="00D97E4E" w:rsidRDefault="000460DE" w:rsidP="007D4BA5">
      <w:pPr>
        <w:pStyle w:val="21"/>
        <w:shd w:val="clear" w:color="auto" w:fill="auto"/>
        <w:tabs>
          <w:tab w:val="left" w:pos="2069"/>
          <w:tab w:val="left" w:pos="7339"/>
        </w:tabs>
        <w:spacing w:before="0" w:after="0" w:line="240" w:lineRule="auto"/>
        <w:ind w:firstLine="740"/>
        <w:rPr>
          <w:sz w:val="22"/>
          <w:szCs w:val="22"/>
        </w:rPr>
      </w:pPr>
      <w:r w:rsidRPr="00D97E4E">
        <w:rPr>
          <w:sz w:val="22"/>
          <w:szCs w:val="22"/>
        </w:rPr>
        <w:t>освоение методов решения расчётных и качественных задач, требующих создания и</w:t>
      </w:r>
      <w:r w:rsidRPr="00D97E4E">
        <w:rPr>
          <w:sz w:val="22"/>
          <w:szCs w:val="22"/>
        </w:rPr>
        <w:tab/>
        <w:t>использования физических моделей,</w:t>
      </w:r>
      <w:r w:rsidRPr="00D97E4E">
        <w:rPr>
          <w:sz w:val="22"/>
          <w:szCs w:val="22"/>
        </w:rPr>
        <w:tab/>
        <w:t>включая творческие</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и практико-ориентированные задачи;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развитие исследовательских умений: наблюдать явления и измерять физические величины, выдвигать гипотезы и предлагать экспериментальные способы их проверки, планировать и проводить опыты, экспериментальные исследования, анализировать полученные данные и проводить выводы;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освоение приёмов работы с информацией физического содержания, включая информацию о современных достижениях физики, интерпретация и критическое оценивание информации;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знакомство со сферами профессиональной деятельности, связанными с физикой, и современными технологиями, основанными на достижениях физической науки.</w:t>
      </w:r>
    </w:p>
    <w:p w:rsidR="000460DE" w:rsidRPr="00D97E4E" w:rsidRDefault="000460DE" w:rsidP="007D4BA5">
      <w:pPr>
        <w:pStyle w:val="21"/>
        <w:shd w:val="clear" w:color="auto" w:fill="auto"/>
        <w:tabs>
          <w:tab w:val="left" w:pos="1746"/>
        </w:tabs>
        <w:spacing w:before="0" w:after="0" w:line="240" w:lineRule="auto"/>
        <w:ind w:firstLine="740"/>
        <w:rPr>
          <w:sz w:val="22"/>
          <w:szCs w:val="22"/>
        </w:rPr>
      </w:pPr>
      <w:r w:rsidRPr="00D97E4E">
        <w:rPr>
          <w:sz w:val="22"/>
          <w:szCs w:val="22"/>
        </w:rPr>
        <w:t>Общее число часов, рекомендованных для изучения физики на углублённом уровне, - 340 часов: в 7 классе - 102 часа (3 часа в неделю), в 8 классе - 102 часа (3 часа в неделю), в 9 классе - 136 часов (4 часа в неделю). При этом из обязательной части учебного плана выделяется: в 7 классе - 68 часов (2 часа в неделю), в 8 классе - 68 часов (2 часа в неделю), в 9 классе - 102 часа (3 часа в неделю).</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Предлагаемый в программе по физике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физике.</w:t>
      </w:r>
    </w:p>
    <w:p w:rsidR="000460DE" w:rsidRPr="00D97E4E" w:rsidRDefault="000460DE" w:rsidP="007D4BA5">
      <w:pPr>
        <w:pStyle w:val="21"/>
        <w:shd w:val="clear" w:color="auto" w:fill="auto"/>
        <w:tabs>
          <w:tab w:val="left" w:pos="1541"/>
        </w:tabs>
        <w:spacing w:before="0" w:after="0" w:line="240" w:lineRule="auto"/>
        <w:ind w:firstLine="740"/>
        <w:rPr>
          <w:sz w:val="22"/>
          <w:szCs w:val="22"/>
        </w:rPr>
      </w:pPr>
      <w:r w:rsidRPr="00D97E4E">
        <w:rPr>
          <w:sz w:val="22"/>
          <w:szCs w:val="22"/>
        </w:rPr>
        <w:t>Содержание обучения в 7 классе.</w:t>
      </w:r>
    </w:p>
    <w:p w:rsidR="000460DE" w:rsidRPr="00D97E4E" w:rsidRDefault="000460DE" w:rsidP="007D4BA5">
      <w:pPr>
        <w:pStyle w:val="21"/>
        <w:shd w:val="clear" w:color="auto" w:fill="auto"/>
        <w:tabs>
          <w:tab w:val="left" w:pos="1747"/>
        </w:tabs>
        <w:spacing w:before="0" w:after="0" w:line="240" w:lineRule="auto"/>
        <w:ind w:firstLine="740"/>
        <w:rPr>
          <w:sz w:val="22"/>
          <w:szCs w:val="22"/>
        </w:rPr>
      </w:pPr>
      <w:r w:rsidRPr="00D97E4E">
        <w:rPr>
          <w:sz w:val="22"/>
          <w:szCs w:val="22"/>
        </w:rPr>
        <w:t>Физика и её роль в познании окружающего мира.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Физика - наука о природе. Явления природы (элементы содержания, включающие межпредметные связи). Физические явления: механические, тепловые, электрические, магнитные, световые, звуковые.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Физические величины. Размерность. Единицы физических величин. Измерение физических величин. Эталоны. Физические приборы. Цена деления. Погрешность измерений. Правила безопасного труда при работе с лабораторным оборудованием. Международная система единиц. Перевод внесистемных единиц в единицы СИ.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Как физика и другие естественные науки изучают природу. Естественно-научный метод познания: наблюдение, постановка научного вопроса, выдвижение гипотез, эксперимент по проверке гипотез, объяснение наблюдаемого явления. Описание физических явлений с помощью моделей.</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Механические, тепловые, электрические, магнитные, световые, звуковые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Физические приборы и процедура прямых измерений аналоговым и цифровым прибором.</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цены деления шкалы измерительного прибора.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расстояний.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площади и объёма. Метод палетки.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времени.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объёма жидкости и твёрдого тела.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размеров малых тел. Метод рядов.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Проведение исследования по проверке гипотезы: дальность полёта шарика, пущенного горизонтально, тем больше, чем больше высота пуска.</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Первоначальные сведения о строении вещества.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Строение вещества: атомы и молекулы, их размеры и массы. Опыты, доказывающие дискретное строение вещества.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Движение частиц вещества. Связь скорости движения частиц с температурой. Броуновское движение. Диффузия. Взаимодействие частиц вещества: притяжение и отталкивание.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Агрегатные состояния вещества: строение газов, жидкостей и твёрдых (кристаллических) тел. Взаимосвязь между свойствами веществ в разных агрегатных состояниях и их атомно-молекулярным строением. Особенности агрегатных состояний воды.</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броуновского движения.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диффузии.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явлений, объясняющихся притяжением или отталкиванием частиц вещества.</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Оценка диаметра атома методом рядов (с использованием фотографий).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наблюдению теплового расширения газов.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обнаружению действия сил молекулярного притяжения.</w:t>
      </w:r>
    </w:p>
    <w:p w:rsidR="000460DE" w:rsidRPr="00D97E4E" w:rsidRDefault="000460DE" w:rsidP="007D4BA5">
      <w:pPr>
        <w:pStyle w:val="21"/>
        <w:shd w:val="clear" w:color="auto" w:fill="auto"/>
        <w:tabs>
          <w:tab w:val="left" w:pos="1819"/>
        </w:tabs>
        <w:spacing w:before="0" w:after="0" w:line="240" w:lineRule="auto"/>
        <w:ind w:firstLine="760"/>
        <w:rPr>
          <w:sz w:val="22"/>
          <w:szCs w:val="22"/>
        </w:rPr>
      </w:pPr>
      <w:r w:rsidRPr="00D97E4E">
        <w:rPr>
          <w:sz w:val="22"/>
          <w:szCs w:val="22"/>
        </w:rPr>
        <w:t>Движение и взаимодействие тел.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Механическое движение. Путь и перемещение. Равномерное и неравномерное движение. Свободное падение как пример неравномерного движения тел. Скорость. Средняя скорость при неравномерном движении. Расчёт пути и времени движения.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Графики зависимостей величин, описывающих движение. Общие понятия об относительности движения. Сложение скоростей для тел, движущихся параллельно.</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Явление инерции. Закон инерции. Взаимодействие тел как причина изменения скорости движения тел. Масса как мера инертности тела в поступательном движении. Плотность вещества. Связь плотности с количеством молекул в единице объёма вещества. Смеси и сплавы. Поверхностная и линейная плотность.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Сила как характеристика взаимодействия тел. Сила упругости и закон Гука. Измерение силы с помощью динамометра. Явление тяготения и сила тяжести. Сила тяжести на других планетах. Вес тела. Невесомость. Сложение сил, направленных по одной прямой. Равнодействующая сил. Сила трения. Трение скольжения и трение покоя, вязкое трение. Трение в природе и технике.</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механического движения тела.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скорости прямолинейного движения.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явления инерции.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изменения скорости при взаимодействии тел.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Сравнение масс по взаимодействию тел.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Сложение сил, направленных по одной прямой.</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скорости равномерного движения (шарика в жидкости, модели электрического автомобиля и так далее).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средней скорости скольжения бруска или шарика по наклонной плоскости.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плотности твёрдого тела.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демонстрирующие зависимость растяжения (деформации) пружины от приложенной силы.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демонстрирующие зависимость силы трения скольжения от силы давления и характера соприкасающихся поверхностей.</w:t>
      </w:r>
    </w:p>
    <w:p w:rsidR="000460DE" w:rsidRPr="00D97E4E" w:rsidRDefault="000460DE" w:rsidP="007D4BA5">
      <w:pPr>
        <w:pStyle w:val="21"/>
        <w:shd w:val="clear" w:color="auto" w:fill="auto"/>
        <w:tabs>
          <w:tab w:val="left" w:pos="1814"/>
        </w:tabs>
        <w:spacing w:before="0" w:after="0" w:line="240" w:lineRule="auto"/>
        <w:ind w:firstLine="760"/>
        <w:rPr>
          <w:sz w:val="22"/>
          <w:szCs w:val="22"/>
        </w:rPr>
      </w:pPr>
      <w:r w:rsidRPr="00D97E4E">
        <w:rPr>
          <w:sz w:val="22"/>
          <w:szCs w:val="22"/>
        </w:rPr>
        <w:t>Давление твёрдых тел, жидкостей и газов.</w:t>
      </w:r>
    </w:p>
    <w:p w:rsidR="000460DE" w:rsidRPr="00D97E4E" w:rsidRDefault="000460DE" w:rsidP="007D4BA5">
      <w:pPr>
        <w:pStyle w:val="21"/>
        <w:shd w:val="clear" w:color="auto" w:fill="auto"/>
        <w:tabs>
          <w:tab w:val="left" w:pos="1814"/>
        </w:tabs>
        <w:spacing w:before="0" w:after="0" w:line="240" w:lineRule="auto"/>
        <w:ind w:firstLine="760"/>
        <w:rPr>
          <w:sz w:val="22"/>
          <w:szCs w:val="22"/>
        </w:rPr>
      </w:pPr>
      <w:r w:rsidRPr="00D97E4E">
        <w:rPr>
          <w:sz w:val="22"/>
          <w:szCs w:val="22"/>
        </w:rPr>
        <w:t>Раздел 4. Давление твёрдых тел, жидкостей и газов.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Давление. Сила давления. Способы уменьшения и увеличения давления. Давление газа. Зависимость давления газа от объёма и температуры. Передача давления твёрдыми телами, жидкостями и газами. Закон Паскаля. Пневматические машины.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Зависимость давления жидкости от глубины погружения. Гидростатический парадокс. Сообщающиеся сосуды. Гидравлические механизмы. Использование высоких давлений в современных технологиях. Устройство водопровода.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Атмосфера Земли и атмосферное давление. Причины существования воздушной оболочки Земли. Опыт Торричелли. Измерение атмосферного давления. Зависимость атмосферного давления от высоты над уровнем моря. Приборы для измерения атмосферного давления.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Действие жидкости и газа на погружённое в них тело. Выталкивающая (архимедова) сила. Закон Архимеда. Условие возникновения выталкивающей (архимедовой) силы, подтекание. Плавание тел. Воздухоплавание.</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Зависимость давления газа от температуры.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Передача давления жидкостью и газом.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Сообщающиеся сосуды.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Гидравлический пресс.</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Проявление действия атмосферного давления.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Сифон.</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Зависимость выталкивающей силы от объёма погружённой в жидкость части тела и плотности жидкости.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Равенство выталкивающей силы весу вытесненной жидкости.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Условие плавания тел: плавание или погружение тел в зависимости от соотношения плотностей тела и жидкости.</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зависимости веса тела в воде от объёма погружённой в жидкость части тела.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выталкивающей силы, действующей на тело, погружённое в жидкость.</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Проверка независимости выталкивающей силы, действующей на тело в жидкости, от массы тела.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демонстрирующие зависимость выталкивающей силы, действующей на тело в жидкости, от объёма погружённой в жидкость части тела и от плотности жидкости.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Конструирование ареометра или конструирование лодки и определение её грузоподъёмности.</w:t>
      </w:r>
    </w:p>
    <w:p w:rsidR="000460DE" w:rsidRPr="00D97E4E" w:rsidRDefault="000460DE" w:rsidP="007D4BA5">
      <w:pPr>
        <w:pStyle w:val="21"/>
        <w:shd w:val="clear" w:color="auto" w:fill="auto"/>
        <w:tabs>
          <w:tab w:val="left" w:pos="1799"/>
        </w:tabs>
        <w:spacing w:before="0" w:after="0" w:line="240" w:lineRule="auto"/>
        <w:ind w:firstLine="740"/>
        <w:rPr>
          <w:sz w:val="22"/>
          <w:szCs w:val="22"/>
        </w:rPr>
      </w:pPr>
      <w:r w:rsidRPr="00D97E4E">
        <w:rPr>
          <w:sz w:val="22"/>
          <w:szCs w:val="22"/>
        </w:rPr>
        <w:t>Работа и мощность. Энергия.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Механическая работа для сил, направленных вдоль линии перемещения. Мощность.</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Простые механизмы: рычаг, ворот, блок, полиспаст, наклонная плоскость, ножничный механизм. Момент силы. Равновесие рычага. Правило моментов. Применение правила равновесия рычага к блоку. «Золотое правило» механики. КПД простых механизмов. Простые механизмы в быту, технике, живых организмах.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Механическая энергия. Кинетическая и потенциальная энергия. Превращение одного вида механической энергии в другой. Закон сохранения и превращения энергии в механике.</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Примеры простых механизмов.</w:t>
      </w:r>
    </w:p>
    <w:p w:rsidR="000460DE" w:rsidRPr="00D97E4E" w:rsidRDefault="000460DE" w:rsidP="007D4BA5">
      <w:pPr>
        <w:pStyle w:val="21"/>
        <w:shd w:val="clear" w:color="auto" w:fill="auto"/>
        <w:tabs>
          <w:tab w:val="left" w:pos="2030"/>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условий равновесия рычага.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КПД наклонной плоскости.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правила рычага для подвижного и неподвижного блоков.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КПД подвижного и неподвижного блока.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работы силы упругости при подъёме грузов при помощи подвижного блока.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закона сохранения механической энергии.</w:t>
      </w:r>
    </w:p>
    <w:p w:rsidR="000460DE" w:rsidRPr="00D97E4E" w:rsidRDefault="000460DE" w:rsidP="007D4BA5">
      <w:pPr>
        <w:pStyle w:val="21"/>
        <w:shd w:val="clear" w:color="auto" w:fill="auto"/>
        <w:tabs>
          <w:tab w:val="left" w:pos="1608"/>
        </w:tabs>
        <w:spacing w:before="0" w:after="0" w:line="240" w:lineRule="auto"/>
        <w:ind w:firstLine="760"/>
        <w:rPr>
          <w:sz w:val="22"/>
          <w:szCs w:val="22"/>
        </w:rPr>
      </w:pPr>
      <w:r w:rsidRPr="00D97E4E">
        <w:rPr>
          <w:sz w:val="22"/>
          <w:szCs w:val="22"/>
        </w:rPr>
        <w:t>Содержание обучения в 8 классе.</w:t>
      </w:r>
    </w:p>
    <w:p w:rsidR="000460DE" w:rsidRPr="00D97E4E" w:rsidRDefault="000460DE" w:rsidP="007D4BA5">
      <w:pPr>
        <w:pStyle w:val="21"/>
        <w:shd w:val="clear" w:color="auto" w:fill="auto"/>
        <w:tabs>
          <w:tab w:val="left" w:pos="1814"/>
        </w:tabs>
        <w:spacing w:before="0" w:after="0" w:line="240" w:lineRule="auto"/>
        <w:ind w:firstLine="760"/>
        <w:rPr>
          <w:sz w:val="22"/>
          <w:szCs w:val="22"/>
        </w:rPr>
      </w:pPr>
      <w:r w:rsidRPr="00D97E4E">
        <w:rPr>
          <w:sz w:val="22"/>
          <w:szCs w:val="22"/>
        </w:rPr>
        <w:t>Тепловые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Основные положения молекулярно-кинетической теории строения вещества. Масса и размеры атомов и молекул. Опыты, подтверждающие основные положения молекулярно-кинетической теории.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Модели твёрдого, жидкого и газообразного состояний вещества. Кристаллические и аморфные тела. Графен - новый материал для новых технологий. Технологии получения искусственных алмазов. Объяснение свойств газов, жидкостей и твёрдых тел на основе положений молекулярно-кинетической теории. Поверхностное натяжение, смачивание, капиллярные явления. Тепловое расширение и сжатие. Зависимость давления газа от объёма, температуры.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Температура. Связь температуры со средней кинетической энергией теплового движения частиц. Температурные шкалы.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Внутренняя энергия. Способы изменения внутренней энергии: теплопередача и совершение работы. Виды теплопередачи: теплопроводность, конвекция, излучение. Виды теплопередачи в природе и технике. Необратимость тепловых процессов.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Количество теплоты. Удельная теплоёмкость вещества. Теплообмен</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и тепловое равновесие. Закон Ньютона-Рихмана. Уравнение теплового баланса.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Плавление и отвердевание кристаллических веществ. Удельная теплота плавления. Парообразование и конденсация. Испарение. Кипение. Удельная теплота парообразования. Зависимость температуры кипения от атмосферного давления. Насыщенный и ненасыщенный пар. Влажность воздуха.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Энергия топлива. Удельная теплота сгорания.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Принципы работы тепловых двигателей. КПД теплового двигателя. Тепловые двигатели и защита окружающей среды. Тепловые потери в теплосетях.</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Закон сохранения и превращения энергии в механических и тепловых процессах.</w:t>
      </w:r>
    </w:p>
    <w:p w:rsidR="000460DE" w:rsidRPr="00D97E4E" w:rsidRDefault="000460DE" w:rsidP="007D4BA5">
      <w:pPr>
        <w:pStyle w:val="21"/>
        <w:shd w:val="clear" w:color="auto" w:fill="auto"/>
        <w:tabs>
          <w:tab w:val="left" w:pos="2006"/>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броуновского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диффузии.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явлений поверхностного натяжения, смачивания и капиллярных явлений.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теплового расширения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Изменение давления газа при изменении объёма и нагревании или охлаждении.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Правила измерения температуры.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Виды теплопередачи.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Охлаждение при совершении работы.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Нагревание при совершении работы внешними силами.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Сравнение теплоёмкостей различных веществ.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кипения.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постоянства температуры при плавлении.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Модели тепловых двигателей.</w:t>
      </w:r>
    </w:p>
    <w:p w:rsidR="000460DE" w:rsidRPr="00D97E4E" w:rsidRDefault="000460DE" w:rsidP="007D4BA5">
      <w:pPr>
        <w:pStyle w:val="21"/>
        <w:shd w:val="clear" w:color="auto" w:fill="auto"/>
        <w:tabs>
          <w:tab w:val="left" w:pos="2010"/>
        </w:tabs>
        <w:spacing w:before="0" w:after="0" w:line="240" w:lineRule="auto"/>
        <w:ind w:firstLine="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по обнаружению действия сил молекулярного притяжения.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по выращиванию кристаллов поваренной соли или сахара.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Измерение температуры при помощи жидкостного термометра и датчика температуры.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наблюдению теплового расширения газов, жидкостей и твёрдых тел.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давления воздуха в баллоне шприца.</w:t>
      </w:r>
    </w:p>
    <w:p w:rsidR="000460DE" w:rsidRPr="00D97E4E" w:rsidRDefault="000460DE" w:rsidP="007D4BA5">
      <w:pPr>
        <w:pStyle w:val="21"/>
        <w:shd w:val="clear" w:color="auto" w:fill="auto"/>
        <w:tabs>
          <w:tab w:val="left" w:pos="2783"/>
        </w:tabs>
        <w:spacing w:before="0" w:after="0" w:line="240" w:lineRule="auto"/>
        <w:ind w:firstLine="760"/>
        <w:rPr>
          <w:sz w:val="22"/>
          <w:szCs w:val="22"/>
        </w:rPr>
      </w:pPr>
      <w:r w:rsidRPr="00D97E4E">
        <w:rPr>
          <w:sz w:val="22"/>
          <w:szCs w:val="22"/>
        </w:rPr>
        <w:t>Исследование</w:t>
      </w:r>
      <w:r w:rsidRPr="00D97E4E">
        <w:rPr>
          <w:sz w:val="22"/>
          <w:szCs w:val="22"/>
        </w:rPr>
        <w:tab/>
        <w:t>зависимости давления воздуха от его объёма</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и температуры.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Проверка гипотезы линейной зависимости длины столбика жидкости в термометрической трубке от температуры.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изменения внутренней энергии тела в результате теплопередачи и работы внешних сил.</w:t>
      </w:r>
    </w:p>
    <w:p w:rsidR="000460DE" w:rsidRPr="00D97E4E" w:rsidRDefault="000460DE" w:rsidP="007D4BA5">
      <w:pPr>
        <w:pStyle w:val="21"/>
        <w:shd w:val="clear" w:color="auto" w:fill="auto"/>
        <w:tabs>
          <w:tab w:val="left" w:pos="2783"/>
          <w:tab w:val="left" w:pos="6170"/>
        </w:tabs>
        <w:spacing w:before="0" w:after="0" w:line="240" w:lineRule="auto"/>
        <w:ind w:firstLine="760"/>
        <w:rPr>
          <w:sz w:val="22"/>
          <w:szCs w:val="22"/>
        </w:rPr>
      </w:pPr>
      <w:r w:rsidRPr="00D97E4E">
        <w:rPr>
          <w:sz w:val="22"/>
          <w:szCs w:val="22"/>
        </w:rPr>
        <w:t>Исследование</w:t>
      </w:r>
      <w:r w:rsidRPr="00D97E4E">
        <w:rPr>
          <w:sz w:val="22"/>
          <w:szCs w:val="22"/>
        </w:rPr>
        <w:tab/>
        <w:t>явления теплообмена</w:t>
      </w:r>
      <w:r w:rsidRPr="00D97E4E">
        <w:rPr>
          <w:sz w:val="22"/>
          <w:szCs w:val="22"/>
        </w:rPr>
        <w:tab/>
        <w:t>при смешивании холодной</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и горячей воды.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количества теплоты, полученного водой при теплообмене с нагретым металлическим цилиндром.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мощности тепловых потерь (закон Ньютона-Рихмана).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удельной теплоёмкости вещества.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процесса испарения.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относительной влажности воздуха.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удельной теплоты плавления льда.</w:t>
      </w:r>
    </w:p>
    <w:p w:rsidR="000460DE" w:rsidRPr="00D97E4E" w:rsidRDefault="000460DE" w:rsidP="007D4BA5">
      <w:pPr>
        <w:pStyle w:val="21"/>
        <w:shd w:val="clear" w:color="auto" w:fill="auto"/>
        <w:tabs>
          <w:tab w:val="left" w:pos="1810"/>
        </w:tabs>
        <w:spacing w:before="0" w:after="0" w:line="240" w:lineRule="auto"/>
        <w:ind w:firstLine="760"/>
        <w:rPr>
          <w:sz w:val="22"/>
          <w:szCs w:val="22"/>
        </w:rPr>
      </w:pPr>
      <w:r w:rsidRPr="00D97E4E">
        <w:rPr>
          <w:sz w:val="22"/>
          <w:szCs w:val="22"/>
        </w:rPr>
        <w:t>Электрические и магнитные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Электризация тел. Два рода электрических зарядов. Взаимодействие заряженных тел. Закон Кулона.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Электрическое поле. Напряжённость электрического поля. Принцип суперпозиции электрических полей (на качественном уровне).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Носители электрических зарядов. Элементарный электрический заряд. Строение атома. Проводники, диэлектрики и полупроводники. Закон сохранения электрического заряда.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Электрический ток. Условия существования электрического тока. Источники постоянного тока. Действия электрического тока (тепловое, химическое, магнитное). Электрический ток в металлах, жидкостях и газах.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Электрическая цепь. Сила тока. Электрическое напряжение. Амперметр и вольтметр в цепи постоянного тока. Сопротивление проводника. Удельное сопротивление вещества. Закон Ома для участка цепи. Последовательное и параллельное соединение проводников. Электродвижущая сила (далее - ЭДС) в цепи постоянного тока. Закон Ома для полной цепи. Правила Кирхгофа. Расчёт простых электрических цепей. Нелинейные элементы.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Работа и мощность электрического тока. Закон Джоуля-Ленца. Электрические цепи и потребители электрической энергии в быту. Короткое замыкание.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Постоянные магниты. Взаимодействие постоянных магнитов. Магнитное поле. Магнитное поле Земли и его значение для жизни на Земле. Опыт Эрстеда. Магнитное поле электрического тока. Опыт Ампера. Применение электромагнитов в технике. Действие магнитного поля на проводник с током. Сила Ампера и определение её направления. Электродвигатель постоянного тока. Использование электродвигателей в технических уст-ройствах и на транспорте.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Фарадея. Явление электромагнитной индукции. Правило Ленца. Электрогенератор. Способы получения электрической энергии. Электростанции на возобновляемых источниках энергии. Экологические проблемы энергетики. Топливные элементы и электромобили.</w:t>
      </w:r>
    </w:p>
    <w:p w:rsidR="000460DE" w:rsidRPr="00D97E4E" w:rsidRDefault="000460DE" w:rsidP="007D4BA5">
      <w:pPr>
        <w:pStyle w:val="21"/>
        <w:shd w:val="clear" w:color="auto" w:fill="auto"/>
        <w:tabs>
          <w:tab w:val="left" w:pos="2001"/>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Электризация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Два рода электрических зарядов и взаимодействие заряженных тел.</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Устройство и действие электроскопа.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Электростатическая индукция.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Закон сохранения электрических зарядов.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Моделирование силовых линий электрического поля с помощью бумажных султанов.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Проводники и диэлектрики.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Источники постоянного тока.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Действия электрического тока.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Электрический ток в жидкости.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Г азовый разряд.</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Измерение силы тока амперметром.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Измерение электрического напряжения вольтметром.</w:t>
      </w:r>
    </w:p>
    <w:p w:rsidR="000460DE" w:rsidRPr="00D97E4E" w:rsidRDefault="000460DE" w:rsidP="007D4BA5">
      <w:pPr>
        <w:pStyle w:val="21"/>
        <w:shd w:val="clear" w:color="auto" w:fill="auto"/>
        <w:spacing w:before="0" w:after="10" w:line="240" w:lineRule="auto"/>
        <w:ind w:left="760"/>
        <w:rPr>
          <w:sz w:val="22"/>
          <w:szCs w:val="22"/>
        </w:rPr>
      </w:pPr>
      <w:r w:rsidRPr="00D97E4E">
        <w:rPr>
          <w:sz w:val="22"/>
          <w:szCs w:val="22"/>
        </w:rPr>
        <w:t>Реостат и магазин сопротивлений.</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Взаимодействие постоянных магнитов.</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Моделирование невозможности разделения полюсов магнита.</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Моделирование магнитных полей постоянных магнитов.</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Опыт Эрстеда.</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Магнитное поле тока. Электромагнит.</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Действие магнитного поля на проводник с током.</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Электродвигатель постоянного тока.</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Опыты Фарадея.</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Электрогенератор постоянного тока.</w:t>
      </w:r>
    </w:p>
    <w:p w:rsidR="000460DE" w:rsidRPr="00D97E4E" w:rsidRDefault="000460DE" w:rsidP="007D4BA5">
      <w:pPr>
        <w:pStyle w:val="21"/>
        <w:shd w:val="clear" w:color="auto" w:fill="auto"/>
        <w:tabs>
          <w:tab w:val="left" w:pos="2026"/>
        </w:tabs>
        <w:spacing w:before="0" w:after="0" w:line="240" w:lineRule="auto"/>
        <w:ind w:left="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наблюдению электризации тел при соприкосновении и индукцией.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действия электрического поля на проводники и диэлектрики.</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Сборка и испытание электрической цепи постоянного тока.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зависимости силы тока, протекающего через резистор, от напряжения на резисторе и сопротивления резистора.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демонстрирующие зависимость электрического сопротивления проводника от его длины, площади поперечного сечения и материала.</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Определение удельного сопротивления проводника.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Проверка правила сложения напряжений при последовательном соединении двух резисторов.</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Проверка правила для силы тока при параллельном соединении резисторов. Определение ЭДС и внутреннего сопротивления источника тока.</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Проверка правил Кирхгофа.</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Проверка выполнения закона Ома для полной цепи.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вольтамперных характеристик нелинейных элементов (лампы накаливания или полупроводникового диода).</w:t>
      </w:r>
    </w:p>
    <w:p w:rsidR="000460DE" w:rsidRPr="00D97E4E" w:rsidRDefault="000460DE" w:rsidP="007D4BA5">
      <w:pPr>
        <w:pStyle w:val="21"/>
        <w:shd w:val="clear" w:color="auto" w:fill="auto"/>
        <w:spacing w:before="0" w:after="0" w:line="240" w:lineRule="auto"/>
        <w:ind w:left="760"/>
        <w:rPr>
          <w:sz w:val="22"/>
          <w:szCs w:val="22"/>
        </w:rPr>
      </w:pPr>
      <w:r w:rsidRPr="00D97E4E">
        <w:rPr>
          <w:sz w:val="22"/>
          <w:szCs w:val="22"/>
        </w:rPr>
        <w:t>Определение работы электрического тока, идущего через резистор. Определение мощности электрического тока, выделяемой на резисторе.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КПД нагревателя.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магнитного взаимодействия постоянных магнитов.</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Изучение магнитного поля постоянных магнитов при их объединении и разделении.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действия электрического тока на магнитную стрелку.</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демонстрирующие зависимость силы взаимодействия катушки с током и магнита от силы и направления тока в катушке и от наличия (отсутствия) сердечника в катушке.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Изучение действия магнитного поля на проводник с током.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Конструирование и изучение работы электродвигателя.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Измерение КПД электродвигательной установки.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по исследованию явления электромагнитной индукции: исследование изменений значения и направления индукционного тока.</w:t>
      </w:r>
    </w:p>
    <w:p w:rsidR="000460DE" w:rsidRPr="00D97E4E" w:rsidRDefault="000460DE" w:rsidP="007D4BA5">
      <w:pPr>
        <w:pStyle w:val="21"/>
        <w:shd w:val="clear" w:color="auto" w:fill="auto"/>
        <w:tabs>
          <w:tab w:val="left" w:pos="1593"/>
        </w:tabs>
        <w:spacing w:before="0" w:after="0" w:line="240" w:lineRule="auto"/>
        <w:ind w:firstLine="740"/>
        <w:rPr>
          <w:sz w:val="22"/>
          <w:szCs w:val="22"/>
        </w:rPr>
      </w:pPr>
      <w:r w:rsidRPr="00D97E4E">
        <w:rPr>
          <w:sz w:val="22"/>
          <w:szCs w:val="22"/>
        </w:rPr>
        <w:t>Содержание обучения в 9 классе.</w:t>
      </w:r>
    </w:p>
    <w:p w:rsidR="000460DE" w:rsidRPr="00D97E4E" w:rsidRDefault="000460DE" w:rsidP="007D4BA5">
      <w:pPr>
        <w:pStyle w:val="21"/>
        <w:shd w:val="clear" w:color="auto" w:fill="auto"/>
        <w:tabs>
          <w:tab w:val="left" w:pos="1790"/>
        </w:tabs>
        <w:spacing w:before="0" w:after="0" w:line="240" w:lineRule="auto"/>
        <w:ind w:firstLine="740"/>
        <w:rPr>
          <w:sz w:val="22"/>
          <w:szCs w:val="22"/>
        </w:rPr>
      </w:pPr>
      <w:r w:rsidRPr="00D97E4E">
        <w:rPr>
          <w:sz w:val="22"/>
          <w:szCs w:val="22"/>
        </w:rPr>
        <w:t>Механические явления.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Механическое движение. Материальная точка. Способы описания механического движения: табличный, графический, аналитический. Система отсчёта. Относительность механического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Векторные величины, операции с векторами, проекции вектора. Радиус-вектор материальной точки, перемещение на плоскости. Равномерное прямолинейное движение. Неравномерное прямолинейное движение. Средняя и мгновенная скорость тела при неравномерном движении.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Ускорение. Равноускоренное прямолинейное движение. Ускорение свободного падения. Опыты Галилея.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Графическая интерпретация ускорения, скорости, пройденного пути и перемещения для прямолинейного движения.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Движение тела, брошенного под углом к горизонту.</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Движение по окружности. Линейная скорость, угловая скорость, период и частота обращения при равномерном движении по окружности. Скорость и ускорение при движении по окружности.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Вектор силы. Равнодействующая сила.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Первый закон Ньютона. Второй закон Ньютона. Третий закон Ньютона. Принцип суперпозиции сил.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Сила упругости. Закон Гука. Сила трения: сила трения скольжения, сила трения покоя, другие виды трения. Коэффициент трения.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Движение тел по окружности под действием нескольких сил.</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Закон Бернулли и подъёмная сила крыла. Современные летательные аппараты, суда на подводных крыльях, антикрыло на скоростных автомобилях. Движение поезда на магнитной подушке.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Сила тяжести и закон всемирного тяготения. Движение тел вокруг гравитационного центра (в том числе планет вокруг Солнца). Первая космическая скорость. Невесомость и перегрузки.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Равновесие материальной точки. Абсолютно твёрдое тело. Равновесие твёрдого тела с закреплённой осью вращения. Момент силы. Центр тяжести.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Импульс тела. Изменение импульса. Импульс силы. Упругое и неупругое взаимодействие. Законы изменения и сохранения импульса. Реактивное движение.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Механическая работа и мощность. Работа сил тяжести, упругости, трения. Связь энергии и работы. Потенциальная энергия тела, поднятого над поверхностью земли. Потенциальная энергия сжатой пружины. Кинетическая энергия. Теорема о кинетической энергии. Закон изменения и сохранения механической энергии.</w:t>
      </w:r>
    </w:p>
    <w:p w:rsidR="000460DE" w:rsidRPr="00D97E4E" w:rsidRDefault="000460DE" w:rsidP="007D4BA5">
      <w:pPr>
        <w:pStyle w:val="21"/>
        <w:shd w:val="clear" w:color="auto" w:fill="auto"/>
        <w:tabs>
          <w:tab w:val="left" w:pos="2026"/>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механического движения тела относительно разных тел отсчёта.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Сравнение путей и траекторий движения одного и того же тела относительно разных тел отсчёта.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скорости и ускорения прямолинейного движения.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признаков равноускоренного движения.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движения тела по окружности.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механических явлений, происходящих в системе отсчёта «Тележка» при её равномерном и ускоренном движении относительно кабинета физики.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равновесия тел, свободного падения, колебания маятника в инерциальных системах как подтверждение принципа относительности.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Зависимость ускорения тела от его массы и действующей на него силы.</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Наблюдение равенства сил при взаимодействии тел.</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Изменение веса тела при ускоренном движении.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Передача импульса при взаимодействии тел.</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Преобразования энергии при взаимодействии тел.</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Сохранение импульса при абсолютно неупругом взаимодействии.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Сохранение импульса при упругом взаимодействии.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Наблюдение реактивного движения.</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Сохранение энергии при свободном падении.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Сохранение энергии при движении тела под действием пружины.</w:t>
      </w:r>
    </w:p>
    <w:p w:rsidR="000460DE" w:rsidRPr="00D97E4E" w:rsidRDefault="000460DE" w:rsidP="007D4BA5">
      <w:pPr>
        <w:pStyle w:val="21"/>
        <w:shd w:val="clear" w:color="auto" w:fill="auto"/>
        <w:tabs>
          <w:tab w:val="left" w:pos="2010"/>
        </w:tabs>
        <w:spacing w:before="0" w:after="0" w:line="240" w:lineRule="auto"/>
        <w:ind w:left="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Конструирование тракта для разгона и дальнейшего равномерного движения шарика или тележки.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средней скорости скольжения бруска или движения шарика по наклонной плоскости.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ускорения тела при равноускоренном движении по наклонной плоскости.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зависимости пути от времени при равноускоренном движении без начальной скорости.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Проверка гипотезы: если при равноускоренном движении без начальной скорости пути относятся как ряд нечётных чисел, то времена одинаковы.</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Исследование движения тела, брошенного под углом к горизонту.</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зависимости силы трения скольжения от силы нормального давления.</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Определение коэффициента трения скольжения.</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Определение жёсткости пружины.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Исследование зависимости силы упругости, возникающей в пружине, от степени деформации пружины.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Определение работы силы трения при равномерном движении тела по горизонтальной поверхности.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Определение работы силы упругости при подъёме груза с использованием</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неподвижного и подвижного блоков.</w:t>
      </w:r>
    </w:p>
    <w:p w:rsidR="000460DE" w:rsidRPr="00D97E4E" w:rsidRDefault="000460DE" w:rsidP="007D4BA5">
      <w:pPr>
        <w:pStyle w:val="21"/>
        <w:shd w:val="clear" w:color="auto" w:fill="auto"/>
        <w:tabs>
          <w:tab w:val="left" w:pos="1794"/>
        </w:tabs>
        <w:spacing w:before="0" w:after="0" w:line="240" w:lineRule="auto"/>
        <w:ind w:firstLine="740"/>
        <w:rPr>
          <w:sz w:val="22"/>
          <w:szCs w:val="22"/>
        </w:rPr>
      </w:pPr>
      <w:r w:rsidRPr="00D97E4E">
        <w:rPr>
          <w:sz w:val="22"/>
          <w:szCs w:val="22"/>
        </w:rPr>
        <w:t>Механические колебания и волны.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Колебательное движение. Основные характеристики колебаний: период, частота, амплитуда. Гармонические колебания. Затухающие колебания. Вынужденные колебания. Резонанс.</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Математический и пружинный маятники. Превращение энергии при колебательном движении.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Механические волны. Продольные и поперечные волны. Свойства механических волн: интерференция и дифракция. Длина волны и скорость её распространения. Механические волны в твёрдом теле, сейсмические волны.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Звук. Распространение и отражение звука. Громкость звука и высота тона. Резонанс в акустике. Инфразвук и ультразвук. Использование ультразвука в современных технологиях.</w:t>
      </w:r>
    </w:p>
    <w:p w:rsidR="000460DE" w:rsidRPr="00D97E4E" w:rsidRDefault="000460DE" w:rsidP="007D4BA5">
      <w:pPr>
        <w:pStyle w:val="21"/>
        <w:shd w:val="clear" w:color="auto" w:fill="auto"/>
        <w:tabs>
          <w:tab w:val="left" w:pos="2001"/>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Наблюдение колебаний тел под действием силы тяжести и силы упругости. Наблюдение колебаний груза на нити и на пружине.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Наблюдение вынужденных колебаний и резонанса.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Распространение продольных и поперечных волн (на модели).</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Наблюдение интерференции и дифракции волн на поверхности воды. Наблюдение зависимости высоты звука от частоты.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Акустический резонанс.</w:t>
      </w:r>
    </w:p>
    <w:p w:rsidR="000460DE" w:rsidRPr="00D97E4E" w:rsidRDefault="000460DE" w:rsidP="007D4BA5">
      <w:pPr>
        <w:pStyle w:val="21"/>
        <w:shd w:val="clear" w:color="auto" w:fill="auto"/>
        <w:tabs>
          <w:tab w:val="left" w:pos="2001"/>
        </w:tabs>
        <w:spacing w:before="0" w:after="0" w:line="240" w:lineRule="auto"/>
        <w:ind w:firstLine="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Определение частоты и периода колебаний математического маятника. Определение частоты и периода колебаний пружинного маятника. Исследование зависимости периода колебаний груза на нити от длины нити. Исследование зависимости периода колебаний пружинного маятника от массы</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груза.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Проверка независимости периода колебаний груза, подвешенного к ленте, от массы груза.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Опыты, демонстрирующие зависимость периода колебаний пружинного маятника от массы груза и жёсткости пружины.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Измерение ускорения свободного падения.</w:t>
      </w:r>
    </w:p>
    <w:p w:rsidR="000460DE" w:rsidRPr="00D97E4E" w:rsidRDefault="000460DE" w:rsidP="007D4BA5">
      <w:pPr>
        <w:pStyle w:val="21"/>
        <w:shd w:val="clear" w:color="auto" w:fill="auto"/>
        <w:tabs>
          <w:tab w:val="left" w:pos="1794"/>
        </w:tabs>
        <w:spacing w:before="0" w:after="0" w:line="240" w:lineRule="auto"/>
        <w:ind w:firstLine="740"/>
        <w:rPr>
          <w:sz w:val="22"/>
          <w:szCs w:val="22"/>
        </w:rPr>
      </w:pPr>
      <w:r w:rsidRPr="00D97E4E">
        <w:rPr>
          <w:sz w:val="22"/>
          <w:szCs w:val="22"/>
        </w:rPr>
        <w:t>Электромагнитное поле и электромагнитные волны.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Электромагнитное поле. Электромагнитные волны. Свойства</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электромагнитных волн. Шкала электромагнитных волн. Использование электромагнитных волн для сотовой связи. Радиолокация. Космическая связь.</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Электромагнитная природа света. Скорость света. Волновые свойства света: интерференция и дифракция.</w:t>
      </w:r>
    </w:p>
    <w:p w:rsidR="000460DE" w:rsidRPr="00D97E4E" w:rsidRDefault="000460DE" w:rsidP="007D4BA5">
      <w:pPr>
        <w:pStyle w:val="21"/>
        <w:shd w:val="clear" w:color="auto" w:fill="auto"/>
        <w:tabs>
          <w:tab w:val="left" w:pos="2010"/>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Свойства электромагнитных волн.</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Интерференция и дифракция света.</w:t>
      </w:r>
    </w:p>
    <w:p w:rsidR="000460DE" w:rsidRPr="00D97E4E" w:rsidRDefault="000460DE" w:rsidP="007D4BA5">
      <w:pPr>
        <w:pStyle w:val="21"/>
        <w:shd w:val="clear" w:color="auto" w:fill="auto"/>
        <w:tabs>
          <w:tab w:val="left" w:pos="2010"/>
        </w:tabs>
        <w:spacing w:before="0" w:after="0" w:line="240" w:lineRule="auto"/>
        <w:ind w:firstLine="74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left="740"/>
        <w:rPr>
          <w:sz w:val="22"/>
          <w:szCs w:val="22"/>
        </w:rPr>
      </w:pPr>
      <w:r w:rsidRPr="00D97E4E">
        <w:rPr>
          <w:sz w:val="22"/>
          <w:szCs w:val="22"/>
        </w:rPr>
        <w:t>Изучение свойств электромагнитных волн с помощью мобильного телефона. Проведение опытов по наблюдению интерференции и дифракции света.</w:t>
      </w:r>
    </w:p>
    <w:p w:rsidR="000460DE" w:rsidRPr="00D97E4E" w:rsidRDefault="000460DE" w:rsidP="007D4BA5">
      <w:pPr>
        <w:pStyle w:val="21"/>
        <w:shd w:val="clear" w:color="auto" w:fill="auto"/>
        <w:tabs>
          <w:tab w:val="left" w:pos="1799"/>
        </w:tabs>
        <w:spacing w:before="0" w:after="0" w:line="240" w:lineRule="auto"/>
        <w:ind w:firstLine="740"/>
        <w:rPr>
          <w:sz w:val="22"/>
          <w:szCs w:val="22"/>
        </w:rPr>
      </w:pPr>
      <w:r w:rsidRPr="00D97E4E">
        <w:rPr>
          <w:sz w:val="22"/>
          <w:szCs w:val="22"/>
        </w:rPr>
        <w:t>Световые явления.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Лучевая модель света и геометрическая оптика. Источники света. Прямолинейное распространение света. Затмения Солнца и Луны. Отражение света. Плоское зеркало. Закон отражения света. Построение изображений, сформированных зеркалом.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Преломление света. Закон преломления света. Полное отражение света. Использование полного отражения в оптических световодах, оптоволоконная связь.</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Линза, ход лучей в линзе. Формула тонкой линзы. Построение изображений, сформированных тонкой линзой. Оптическая система фотоаппарата, микроскопа и телескопа. Глаз, как оптическая система. Близорукость и дальнозоркость.</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Разложение белого света в спектр. Опыты Ньютона. Сложение спектральных цветов. Дисперсия света.</w:t>
      </w:r>
    </w:p>
    <w:p w:rsidR="000460DE" w:rsidRPr="00D97E4E" w:rsidRDefault="000460DE" w:rsidP="007D4BA5">
      <w:pPr>
        <w:pStyle w:val="21"/>
        <w:shd w:val="clear" w:color="auto" w:fill="auto"/>
        <w:tabs>
          <w:tab w:val="left" w:pos="2010"/>
        </w:tabs>
        <w:spacing w:before="0" w:after="0" w:line="240" w:lineRule="auto"/>
        <w:ind w:firstLine="74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Прямолинейное распространение света.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Отражение света.</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Получение изображений в плоском зеркале.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Преломление света.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Оптический световод.</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Ход лучей в собирающей линзе.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Ход лучей в рассеивающей линзе.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Получение изображений с помощью линз.</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Принцип действия фотоаппарата, микроскопа и телескопа.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Модель глаза.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Разложение белого света в спектр.</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Получение белого света при сложении света разных цветов.</w:t>
      </w:r>
    </w:p>
    <w:p w:rsidR="000460DE" w:rsidRPr="00D97E4E" w:rsidRDefault="000460DE" w:rsidP="007D4BA5">
      <w:pPr>
        <w:pStyle w:val="21"/>
        <w:shd w:val="clear" w:color="auto" w:fill="auto"/>
        <w:tabs>
          <w:tab w:val="left" w:pos="2030"/>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зависимости угла отражения светового луча от угла падения.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свойств изображения в плоском зеркале.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зависимости угла преломления от угла падения светового луча на границе «воздух-стекло».</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Получение изображений с помощью собирающей линзы.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Определение фокусного расстояния и оптической силы собирающей линзы.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разложению белого света в спектр.</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по восприятию цвета предметов при их наблюдении через цветовые фильтры.</w:t>
      </w:r>
    </w:p>
    <w:p w:rsidR="000460DE" w:rsidRPr="00D97E4E" w:rsidRDefault="000460DE" w:rsidP="007D4BA5">
      <w:pPr>
        <w:pStyle w:val="21"/>
        <w:shd w:val="clear" w:color="auto" w:fill="auto"/>
        <w:tabs>
          <w:tab w:val="left" w:pos="1819"/>
        </w:tabs>
        <w:spacing w:before="0" w:after="0" w:line="240" w:lineRule="auto"/>
        <w:ind w:firstLine="760"/>
        <w:rPr>
          <w:sz w:val="22"/>
          <w:szCs w:val="22"/>
        </w:rPr>
      </w:pPr>
      <w:r w:rsidRPr="00D97E4E">
        <w:rPr>
          <w:sz w:val="22"/>
          <w:szCs w:val="22"/>
        </w:rPr>
        <w:t>Квантовые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Опыты Резерфорда и планетарная модель атома. Модель атома Бора. Испускание и поглощение света атомом. Кванты. Линейчатые спектры.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Радиоактивность. Альфа-, бета- и гамма-излучения. Строение атомного ядра. Нуклонная модель атомного ядра. Изотопы. Радиоактивные превращения. Период полураспада атомных ядер. Действие радиоактивных излучений на живые организмы. Защита от радиоактивного излучения.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Ядерные реакции. Законы сохранения зарядового и массового чисел. Энергия связи атомных ядер. Связь массы и энергии. Реакции синтеза и деления ядер. Источники энергии Солнца и звёзд. Ядерная энергетика. Экологические проблемы ядерной энергетики.</w:t>
      </w:r>
    </w:p>
    <w:p w:rsidR="000460DE" w:rsidRPr="00D97E4E" w:rsidRDefault="000460DE" w:rsidP="007D4BA5">
      <w:pPr>
        <w:pStyle w:val="21"/>
        <w:shd w:val="clear" w:color="auto" w:fill="auto"/>
        <w:tabs>
          <w:tab w:val="left" w:pos="2030"/>
        </w:tabs>
        <w:spacing w:before="0" w:after="0" w:line="240" w:lineRule="auto"/>
        <w:ind w:firstLine="760"/>
        <w:rPr>
          <w:sz w:val="22"/>
          <w:szCs w:val="22"/>
        </w:rPr>
      </w:pPr>
      <w:r w:rsidRPr="00D97E4E">
        <w:rPr>
          <w:sz w:val="22"/>
          <w:szCs w:val="22"/>
        </w:rPr>
        <w:t>Демонстрации.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Спектры излучения и поглощения.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Спектры различных газов.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Спектр водорода.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треков в камере Вильсона.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Работа счётчика ионизирующих излучений.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Регистрация излучения природных минералов и продуктов.</w:t>
      </w:r>
    </w:p>
    <w:p w:rsidR="000460DE" w:rsidRPr="00D97E4E" w:rsidRDefault="000460DE" w:rsidP="007D4BA5">
      <w:pPr>
        <w:pStyle w:val="21"/>
        <w:shd w:val="clear" w:color="auto" w:fill="auto"/>
        <w:tabs>
          <w:tab w:val="left" w:pos="2021"/>
        </w:tabs>
        <w:spacing w:before="0" w:after="0" w:line="240" w:lineRule="auto"/>
        <w:ind w:firstLine="760"/>
        <w:rPr>
          <w:sz w:val="22"/>
          <w:szCs w:val="22"/>
        </w:rPr>
      </w:pPr>
      <w:r w:rsidRPr="00D97E4E">
        <w:rPr>
          <w:sz w:val="22"/>
          <w:szCs w:val="22"/>
        </w:rPr>
        <w:t>Лабораторные работы и опыты.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Наблюдение сплошных и линейчатых спектров излучения.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Исследование треков: измерение энергии частицы по тормозному пути (по фотографиям).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Измерение радиоактивного фона.</w:t>
      </w:r>
    </w:p>
    <w:p w:rsidR="000460DE" w:rsidRPr="00D97E4E" w:rsidRDefault="000460DE" w:rsidP="007D4BA5">
      <w:pPr>
        <w:pStyle w:val="21"/>
        <w:shd w:val="clear" w:color="auto" w:fill="auto"/>
        <w:tabs>
          <w:tab w:val="left" w:pos="1814"/>
        </w:tabs>
        <w:spacing w:before="0" w:after="0" w:line="240" w:lineRule="auto"/>
        <w:ind w:firstLine="760"/>
        <w:rPr>
          <w:sz w:val="22"/>
          <w:szCs w:val="22"/>
        </w:rPr>
      </w:pPr>
      <w:r w:rsidRPr="00D97E4E">
        <w:rPr>
          <w:sz w:val="22"/>
          <w:szCs w:val="22"/>
        </w:rPr>
        <w:t>Повторительно-обобщающий модуль.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Повторительно-обобщающий модуль предназначен для систематизации и обобщения предметного содержания и опыта деятельности, приобретённого при изучении всего курса физики углублённого уровня, а также для подготовки к основному государственному экзамену по физике.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 процессе изучения данного модуля реализуются и получают дальнейшее развитие учебные действия, обеспечивающие достижение предметных и метапредметных результатов обучения, формирование естественно-научной грамотности: объяснение и описание явлений на основе применения физических знаний, исследовательские действия (выдвижение гипотез, постановка цели и планирование исследования, анализ данных и получение выводов).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Предпочтительной формой освоения модуля является практикум, программа которого включает:</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решение задач, относящихся к различным разделам и темам курса физики, в том числе задач, интегрирующих содержание разных разделов;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выполнение лабораторных работ и опытов (включая работы и опыты из перечней к разделам курса) в условиях самостоятельного планирования проведения исследования, выбора и обоснования метода измерения величин, сборки экспериментальной установки;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выполнение проблемных заданий практико-ориентированного характера (задания по естественно-научной грамотности), в том числе заданий</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с межпредметным содержанием;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работу над групповыми или индивидуальными проектами, связанными с содержанием курса физики.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Изучение повторительно-обобщающего модуля может заканчиваться проведением диагностической работы за курс физики углублённого уровня, включающей задания разного уровня сложности. Результаты выполнения диагностической работы могут показывать степень готовности обучающихся к основному государственному экзамену по физике, а также свидетельствовать о достигнутом уровне естественно-научной грамотности.</w:t>
      </w:r>
    </w:p>
    <w:p w:rsidR="000460DE" w:rsidRPr="00D97E4E" w:rsidRDefault="000460DE" w:rsidP="007D4BA5">
      <w:pPr>
        <w:pStyle w:val="21"/>
        <w:shd w:val="clear" w:color="auto" w:fill="auto"/>
        <w:tabs>
          <w:tab w:val="left" w:pos="1584"/>
        </w:tabs>
        <w:spacing w:before="0" w:after="0" w:line="240" w:lineRule="auto"/>
        <w:ind w:firstLine="760"/>
        <w:rPr>
          <w:sz w:val="22"/>
          <w:szCs w:val="22"/>
        </w:rPr>
      </w:pPr>
      <w:r w:rsidRPr="00D97E4E">
        <w:rPr>
          <w:sz w:val="22"/>
          <w:szCs w:val="22"/>
        </w:rPr>
        <w:t>Планируемые результаты освоения физики (углублённый уровень) на уровне основного общего образования.</w:t>
      </w:r>
    </w:p>
    <w:p w:rsidR="000460DE" w:rsidRPr="00D97E4E" w:rsidRDefault="000460DE" w:rsidP="007D4BA5">
      <w:pPr>
        <w:pStyle w:val="21"/>
        <w:shd w:val="clear" w:color="auto" w:fill="auto"/>
        <w:tabs>
          <w:tab w:val="left" w:pos="1786"/>
        </w:tabs>
        <w:spacing w:before="0" w:after="0" w:line="240" w:lineRule="auto"/>
        <w:ind w:firstLine="760"/>
        <w:rPr>
          <w:sz w:val="22"/>
          <w:szCs w:val="22"/>
        </w:rPr>
      </w:pPr>
      <w:r w:rsidRPr="00D97E4E">
        <w:rPr>
          <w:sz w:val="22"/>
          <w:szCs w:val="22"/>
        </w:rPr>
        <w:t>Изучение физики на уровне основного общего образования направлено на достижение личностных, метапредметных и предметных образовательных результатов.</w:t>
      </w:r>
    </w:p>
    <w:p w:rsidR="000460DE" w:rsidRPr="00D97E4E" w:rsidRDefault="000460DE" w:rsidP="007D4BA5">
      <w:pPr>
        <w:pStyle w:val="21"/>
        <w:shd w:val="clear" w:color="auto" w:fill="auto"/>
        <w:tabs>
          <w:tab w:val="left" w:pos="1795"/>
        </w:tabs>
        <w:spacing w:before="0" w:after="0" w:line="240" w:lineRule="auto"/>
        <w:ind w:firstLine="760"/>
        <w:rPr>
          <w:sz w:val="22"/>
          <w:szCs w:val="22"/>
        </w:rPr>
      </w:pPr>
      <w:r w:rsidRPr="00D97E4E">
        <w:rPr>
          <w:sz w:val="22"/>
          <w:szCs w:val="22"/>
        </w:rPr>
        <w:t>В результате изучения физики на уровне основного общего образования у обучающегося будут сформированы следующие личностные результаты в части:</w:t>
      </w:r>
    </w:p>
    <w:p w:rsidR="000460DE" w:rsidRPr="00D97E4E" w:rsidRDefault="000460DE" w:rsidP="007D4BA5">
      <w:pPr>
        <w:pStyle w:val="21"/>
        <w:shd w:val="clear" w:color="auto" w:fill="auto"/>
        <w:tabs>
          <w:tab w:val="left" w:pos="1154"/>
        </w:tabs>
        <w:spacing w:before="0" w:after="0" w:line="240" w:lineRule="auto"/>
        <w:ind w:firstLine="760"/>
        <w:rPr>
          <w:sz w:val="22"/>
          <w:szCs w:val="22"/>
        </w:rPr>
      </w:pPr>
      <w:r w:rsidRPr="00D97E4E">
        <w:rPr>
          <w:sz w:val="22"/>
          <w:szCs w:val="22"/>
        </w:rPr>
        <w:t>патриотического воспитания: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проявление интереса к истории и современному состоянию российской физической науки;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ценностное отношение к достижениям российских учёных-физиков;</w:t>
      </w:r>
    </w:p>
    <w:p w:rsidR="000460DE" w:rsidRPr="00D97E4E" w:rsidRDefault="000460DE" w:rsidP="007D4BA5">
      <w:pPr>
        <w:pStyle w:val="21"/>
        <w:shd w:val="clear" w:color="auto" w:fill="auto"/>
        <w:tabs>
          <w:tab w:val="left" w:pos="1178"/>
        </w:tabs>
        <w:spacing w:before="0" w:after="0" w:line="240" w:lineRule="auto"/>
        <w:ind w:firstLine="760"/>
        <w:rPr>
          <w:sz w:val="22"/>
          <w:szCs w:val="22"/>
        </w:rPr>
      </w:pPr>
      <w:r w:rsidRPr="00D97E4E">
        <w:rPr>
          <w:sz w:val="22"/>
          <w:szCs w:val="22"/>
        </w:rPr>
        <w:t>гражданского и духовно-нравственного воспитания: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готовность к активному участию в обсуждении общественно значимых и этических проблем, связанных с практическим применением достижений физики;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осознание важности морально-этических принципов в деятельности учёного;</w:t>
      </w:r>
    </w:p>
    <w:p w:rsidR="000460DE" w:rsidRPr="00D97E4E" w:rsidRDefault="000460DE" w:rsidP="007D4BA5">
      <w:pPr>
        <w:pStyle w:val="21"/>
        <w:shd w:val="clear" w:color="auto" w:fill="auto"/>
        <w:tabs>
          <w:tab w:val="left" w:pos="1178"/>
        </w:tabs>
        <w:spacing w:before="0" w:after="0" w:line="240" w:lineRule="auto"/>
        <w:ind w:firstLine="760"/>
        <w:rPr>
          <w:sz w:val="22"/>
          <w:szCs w:val="22"/>
        </w:rPr>
      </w:pPr>
      <w:r w:rsidRPr="00D97E4E">
        <w:rPr>
          <w:sz w:val="22"/>
          <w:szCs w:val="22"/>
        </w:rPr>
        <w:t>эстетического воспитания: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восприятие эстетических качеств физической науки: её гармоничного построения, строгости, точности, лаконичности;</w:t>
      </w:r>
    </w:p>
    <w:p w:rsidR="000460DE" w:rsidRPr="00D97E4E" w:rsidRDefault="000460DE" w:rsidP="007D4BA5">
      <w:pPr>
        <w:pStyle w:val="21"/>
        <w:shd w:val="clear" w:color="auto" w:fill="auto"/>
        <w:tabs>
          <w:tab w:val="left" w:pos="1178"/>
        </w:tabs>
        <w:spacing w:before="0" w:after="0" w:line="240" w:lineRule="auto"/>
        <w:ind w:firstLine="760"/>
        <w:rPr>
          <w:sz w:val="22"/>
          <w:szCs w:val="22"/>
        </w:rPr>
      </w:pPr>
      <w:r w:rsidRPr="00D97E4E">
        <w:rPr>
          <w:sz w:val="22"/>
          <w:szCs w:val="22"/>
        </w:rPr>
        <w:t>ценности научного познания: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осознание ценности физической науки как мощного инструмента познания мира, основы развития технологий, важнейшей составляющей культуры;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ориентация в деятельности на современную систему научных представлений об основных закономерностях развития природы;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развитие научной любознательности, интереса к исследовательской деятельности;</w:t>
      </w:r>
    </w:p>
    <w:p w:rsidR="000460DE" w:rsidRPr="00D97E4E" w:rsidRDefault="000460DE" w:rsidP="007D4BA5">
      <w:pPr>
        <w:pStyle w:val="21"/>
        <w:shd w:val="clear" w:color="auto" w:fill="auto"/>
        <w:tabs>
          <w:tab w:val="left" w:pos="1171"/>
        </w:tabs>
        <w:spacing w:before="0" w:after="0" w:line="240" w:lineRule="auto"/>
        <w:ind w:left="760"/>
        <w:rPr>
          <w:sz w:val="22"/>
          <w:szCs w:val="22"/>
        </w:rPr>
      </w:pPr>
      <w:r w:rsidRPr="00D97E4E">
        <w:rPr>
          <w:sz w:val="22"/>
          <w:szCs w:val="22"/>
        </w:rPr>
        <w:t>формирования культуры здоровья и эмоционального благополучия: осознание ценности безопасного образа жизни в современном</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технологическом мире, важности правил безопасного поведения на транспорте, на дорогах, с электрическим и тепловым оборудованием в домашних условиях;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сформированность навыка рефлексии, признание своего права на ошибку и такого же права у другого человека;</w:t>
      </w:r>
    </w:p>
    <w:p w:rsidR="000460DE" w:rsidRPr="00D97E4E" w:rsidRDefault="000460DE" w:rsidP="007D4BA5">
      <w:pPr>
        <w:pStyle w:val="21"/>
        <w:shd w:val="clear" w:color="auto" w:fill="auto"/>
        <w:tabs>
          <w:tab w:val="left" w:pos="1166"/>
        </w:tabs>
        <w:spacing w:before="0" w:after="0" w:line="240" w:lineRule="auto"/>
        <w:ind w:firstLine="760"/>
        <w:rPr>
          <w:sz w:val="22"/>
          <w:szCs w:val="22"/>
        </w:rPr>
      </w:pPr>
      <w:r w:rsidRPr="00D97E4E">
        <w:rPr>
          <w:sz w:val="22"/>
          <w:szCs w:val="22"/>
        </w:rPr>
        <w:t>трудового воспитания: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активное участие в решении практических задач (в рамках семьи, образовательной организации, населенного пункта, родного края) технологической и социальной направленности, требующих в том числе и физических знаний; интерес к практическому изучению профессий, связанных с физикой;</w:t>
      </w:r>
    </w:p>
    <w:p w:rsidR="000460DE" w:rsidRPr="00D97E4E" w:rsidRDefault="000460DE" w:rsidP="007D4BA5">
      <w:pPr>
        <w:pStyle w:val="21"/>
        <w:shd w:val="clear" w:color="auto" w:fill="auto"/>
        <w:tabs>
          <w:tab w:val="left" w:pos="1166"/>
        </w:tabs>
        <w:spacing w:before="0" w:after="0" w:line="240" w:lineRule="auto"/>
        <w:ind w:firstLine="760"/>
        <w:rPr>
          <w:sz w:val="22"/>
          <w:szCs w:val="22"/>
        </w:rPr>
      </w:pPr>
      <w:r w:rsidRPr="00D97E4E">
        <w:rPr>
          <w:sz w:val="22"/>
          <w:szCs w:val="22"/>
        </w:rPr>
        <w:t>экологического воспитания: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ориентация на применение физических знаний для решения задач в области окружающей среды, планирования поступков и оценки их возможных последствий для окружающей среды;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осознание глобального характера экологических проблем и путей их решения;</w:t>
      </w:r>
    </w:p>
    <w:p w:rsidR="000460DE" w:rsidRPr="00D97E4E" w:rsidRDefault="000460DE" w:rsidP="007D4BA5">
      <w:pPr>
        <w:pStyle w:val="21"/>
        <w:shd w:val="clear" w:color="auto" w:fill="auto"/>
        <w:tabs>
          <w:tab w:val="left" w:pos="1180"/>
        </w:tabs>
        <w:spacing w:before="0" w:after="0" w:line="240" w:lineRule="auto"/>
        <w:ind w:left="760"/>
        <w:rPr>
          <w:sz w:val="22"/>
          <w:szCs w:val="22"/>
        </w:rPr>
      </w:pPr>
      <w:r w:rsidRPr="00D97E4E">
        <w:rPr>
          <w:sz w:val="22"/>
          <w:szCs w:val="22"/>
        </w:rPr>
        <w:t>адаптации к изменяющимся условиям социальной и природной среды: потребность во взаимодействии при выполнении исследований и проектов</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физической направленности, открытость опыту и знаниям других;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повышение уровня своей компетентности через практическую деятельность; потребность в формировании новых знаний, умений формулировать идеи, понятия, гипотезы о физических объектах и явлениях;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осознание дефицитов собственных знаний и компетентностей в области физики;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планирование своего развития в приобретении новых физических знаний; стремление анализировать и выявлять взаимосвязи природы, общества и экономики, в том числе с использованием физических знаний;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оценка своих действий с учётом влияния на окружающую среду, возможных глобальных последствий.</w:t>
      </w:r>
    </w:p>
    <w:p w:rsidR="000460DE" w:rsidRPr="00D97E4E" w:rsidRDefault="000460DE" w:rsidP="007D4BA5">
      <w:pPr>
        <w:pStyle w:val="21"/>
        <w:shd w:val="clear" w:color="auto" w:fill="auto"/>
        <w:tabs>
          <w:tab w:val="left" w:pos="1784"/>
        </w:tabs>
        <w:spacing w:before="0" w:after="0" w:line="240" w:lineRule="auto"/>
        <w:ind w:firstLine="760"/>
        <w:rPr>
          <w:sz w:val="22"/>
          <w:szCs w:val="22"/>
        </w:rPr>
      </w:pPr>
      <w:r w:rsidRPr="00D97E4E">
        <w:rPr>
          <w:sz w:val="22"/>
          <w:szCs w:val="22"/>
        </w:rPr>
        <w:t>В результате изучения физики (углублённый уровень) на уровне основного общего образования у обучающегося будут сформированы метапредметные результаты, включающие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60DE" w:rsidRPr="00D97E4E" w:rsidRDefault="000460DE" w:rsidP="007D4BA5">
      <w:pPr>
        <w:pStyle w:val="21"/>
        <w:shd w:val="clear" w:color="auto" w:fill="auto"/>
        <w:tabs>
          <w:tab w:val="left" w:pos="1990"/>
        </w:tabs>
        <w:spacing w:before="0" w:after="0" w:line="240" w:lineRule="auto"/>
        <w:ind w:firstLine="760"/>
        <w:rPr>
          <w:sz w:val="22"/>
          <w:szCs w:val="22"/>
        </w:rPr>
      </w:pPr>
      <w:r w:rsidRPr="00D97E4E">
        <w:rPr>
          <w:sz w:val="22"/>
          <w:szCs w:val="22"/>
        </w:rPr>
        <w:t>Овладение универсальными учебными познавательными действиями:</w:t>
      </w:r>
    </w:p>
    <w:p w:rsidR="000460DE" w:rsidRPr="00D97E4E" w:rsidRDefault="000460DE" w:rsidP="007D4BA5">
      <w:pPr>
        <w:pStyle w:val="21"/>
        <w:shd w:val="clear" w:color="auto" w:fill="auto"/>
        <w:tabs>
          <w:tab w:val="left" w:pos="1147"/>
        </w:tabs>
        <w:spacing w:before="0" w:after="0" w:line="240" w:lineRule="auto"/>
        <w:ind w:firstLine="760"/>
        <w:rPr>
          <w:sz w:val="22"/>
          <w:szCs w:val="22"/>
        </w:rPr>
      </w:pPr>
      <w:r w:rsidRPr="00D97E4E">
        <w:rPr>
          <w:sz w:val="22"/>
          <w:szCs w:val="22"/>
        </w:rPr>
        <w:t>базовые логические действия: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выявлять и характеризовать существенные признаки объектов (явлений), классифицировать их;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выявлять закономерности и противоречия в рассматриваемых фактах, данных и наблюдениях, относящихся к физическим явлениям;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при изучении физических явлений и процессов, проводить выводы с использованием дедуктивных и индуктивных умозаключений, выдвигать гипотезы о взаимосвязях физических величин;</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физической задачи (сравнение нескольких вариантов решения, выбор наиболее подходящего с учётом самостоятельно выделенных критериев).</w:t>
      </w:r>
    </w:p>
    <w:p w:rsidR="000460DE" w:rsidRPr="00D97E4E" w:rsidRDefault="000460DE" w:rsidP="007D4BA5">
      <w:pPr>
        <w:pStyle w:val="21"/>
        <w:shd w:val="clear" w:color="auto" w:fill="auto"/>
        <w:tabs>
          <w:tab w:val="left" w:pos="1171"/>
        </w:tabs>
        <w:spacing w:before="0" w:after="0" w:line="240" w:lineRule="auto"/>
        <w:ind w:firstLine="760"/>
        <w:rPr>
          <w:sz w:val="22"/>
          <w:szCs w:val="22"/>
        </w:rPr>
      </w:pPr>
      <w:r w:rsidRPr="00D97E4E">
        <w:rPr>
          <w:sz w:val="22"/>
          <w:szCs w:val="22"/>
        </w:rPr>
        <w:t>базовые исследовательские действия: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опыт, несложный физический эксперимент, небольшое исследование физического явления;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исследования или эксперимента;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опыта, исследования;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физических процессов, а также выдвигать предположения об их развитии в новых условиях и контекстах.</w:t>
      </w:r>
    </w:p>
    <w:p w:rsidR="000460DE" w:rsidRPr="00D97E4E" w:rsidRDefault="000460DE" w:rsidP="007D4BA5">
      <w:pPr>
        <w:pStyle w:val="21"/>
        <w:shd w:val="clear" w:color="auto" w:fill="auto"/>
        <w:tabs>
          <w:tab w:val="left" w:pos="1171"/>
        </w:tabs>
        <w:spacing w:before="0" w:after="0" w:line="240" w:lineRule="auto"/>
        <w:ind w:firstLine="760"/>
        <w:rPr>
          <w:sz w:val="22"/>
          <w:szCs w:val="22"/>
        </w:rPr>
      </w:pPr>
      <w:r w:rsidRPr="00D97E4E">
        <w:rPr>
          <w:sz w:val="22"/>
          <w:szCs w:val="22"/>
        </w:rPr>
        <w:t>работа с информацией: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или данных с учётом предложенной учебной физической задачи;</w:t>
      </w:r>
    </w:p>
    <w:p w:rsidR="000460DE" w:rsidRPr="00D97E4E" w:rsidRDefault="000460DE" w:rsidP="007D4BA5">
      <w:pPr>
        <w:pStyle w:val="21"/>
        <w:shd w:val="clear" w:color="auto" w:fill="auto"/>
        <w:tabs>
          <w:tab w:val="left" w:pos="6037"/>
        </w:tabs>
        <w:spacing w:before="0" w:after="0" w:line="240" w:lineRule="auto"/>
        <w:ind w:firstLine="760"/>
        <w:rPr>
          <w:sz w:val="22"/>
          <w:szCs w:val="22"/>
        </w:rPr>
      </w:pPr>
      <w:r w:rsidRPr="00D97E4E">
        <w:rPr>
          <w:sz w:val="22"/>
          <w:szCs w:val="22"/>
        </w:rPr>
        <w:t>анализировать, систематизировать и</w:t>
      </w:r>
      <w:r w:rsidRPr="00D97E4E">
        <w:rPr>
          <w:sz w:val="22"/>
          <w:szCs w:val="22"/>
        </w:rPr>
        <w:tab/>
        <w:t>интерпретировать информацию</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различных видов и форм представления;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надёжность информации по критериям, предложенным учителем или сформулированным самостоятельно;</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60DE" w:rsidRPr="00D97E4E" w:rsidRDefault="000460DE" w:rsidP="007D4BA5">
      <w:pPr>
        <w:pStyle w:val="21"/>
        <w:shd w:val="clear" w:color="auto" w:fill="auto"/>
        <w:tabs>
          <w:tab w:val="left" w:pos="6037"/>
        </w:tabs>
        <w:spacing w:before="0" w:after="0" w:line="240" w:lineRule="auto"/>
        <w:ind w:firstLine="760"/>
        <w:rPr>
          <w:sz w:val="22"/>
          <w:szCs w:val="22"/>
        </w:rPr>
      </w:pPr>
      <w:r w:rsidRPr="00D97E4E">
        <w:rPr>
          <w:sz w:val="22"/>
          <w:szCs w:val="22"/>
        </w:rPr>
        <w:t xml:space="preserve"> Овладение универсальными</w:t>
      </w:r>
      <w:r w:rsidRPr="00D97E4E">
        <w:rPr>
          <w:sz w:val="22"/>
          <w:szCs w:val="22"/>
        </w:rPr>
        <w:tab/>
        <w:t>учебными коммуникативными действиями:</w:t>
      </w:r>
    </w:p>
    <w:p w:rsidR="000460DE" w:rsidRPr="00D97E4E" w:rsidRDefault="000460DE" w:rsidP="007D4BA5">
      <w:pPr>
        <w:pStyle w:val="21"/>
        <w:shd w:val="clear" w:color="auto" w:fill="auto"/>
        <w:tabs>
          <w:tab w:val="left" w:pos="1152"/>
        </w:tabs>
        <w:spacing w:before="0" w:after="0" w:line="240" w:lineRule="auto"/>
        <w:ind w:firstLine="760"/>
        <w:rPr>
          <w:sz w:val="22"/>
          <w:szCs w:val="22"/>
        </w:rPr>
      </w:pPr>
      <w:r w:rsidRPr="00D97E4E">
        <w:rPr>
          <w:sz w:val="22"/>
          <w:szCs w:val="22"/>
        </w:rPr>
        <w:t>общение: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 ходе обсуждения учебного материала, результатов лабораторных работ и проектов задавать вопросы по существу обсуждаемой темы и высказывать идеи, нацеленные на решение задачи и поддержание общения;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выражать свою точку зрения в устных и письменных текстах; публично представлять результаты выполненного физического опыта (эксперимента, исследования, проекта).</w:t>
      </w:r>
    </w:p>
    <w:p w:rsidR="000460DE" w:rsidRPr="00D97E4E" w:rsidRDefault="000460DE" w:rsidP="007D4BA5">
      <w:pPr>
        <w:pStyle w:val="21"/>
        <w:shd w:val="clear" w:color="auto" w:fill="auto"/>
        <w:tabs>
          <w:tab w:val="left" w:pos="1181"/>
        </w:tabs>
        <w:spacing w:before="0" w:after="0" w:line="240" w:lineRule="auto"/>
        <w:ind w:firstLine="760"/>
        <w:rPr>
          <w:sz w:val="22"/>
          <w:szCs w:val="22"/>
        </w:rPr>
      </w:pPr>
      <w:r w:rsidRPr="00D97E4E">
        <w:rPr>
          <w:sz w:val="22"/>
          <w:szCs w:val="22"/>
        </w:rPr>
        <w:t>совместная деятельность (сотрудничество):</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физической проблемы;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принимать цели совместной деятельности, организовывать действия по её достижению: распределять роли, обсуждать процессы и результаты совместной работы, обобщать мнения нескольких человек;</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выполнять свою часть работы, достигая качественного результата по своему направлению и координируя свои действия с другими членами команды;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0460DE" w:rsidRPr="00D97E4E" w:rsidRDefault="000460DE" w:rsidP="007D4BA5">
      <w:pPr>
        <w:pStyle w:val="21"/>
        <w:shd w:val="clear" w:color="auto" w:fill="auto"/>
        <w:tabs>
          <w:tab w:val="left" w:pos="2030"/>
        </w:tabs>
        <w:spacing w:before="0" w:after="0" w:line="240" w:lineRule="auto"/>
        <w:ind w:firstLine="760"/>
        <w:rPr>
          <w:sz w:val="22"/>
          <w:szCs w:val="22"/>
        </w:rPr>
      </w:pPr>
      <w:r w:rsidRPr="00D97E4E">
        <w:rPr>
          <w:sz w:val="22"/>
          <w:szCs w:val="22"/>
        </w:rPr>
        <w:t>Овладение универсальными учебными регулятивными действиями:</w:t>
      </w:r>
    </w:p>
    <w:p w:rsidR="000460DE" w:rsidRPr="00D97E4E" w:rsidRDefault="000460DE" w:rsidP="007D4BA5">
      <w:pPr>
        <w:pStyle w:val="21"/>
        <w:shd w:val="clear" w:color="auto" w:fill="auto"/>
        <w:tabs>
          <w:tab w:val="left" w:pos="1152"/>
        </w:tabs>
        <w:spacing w:before="0" w:after="0" w:line="240" w:lineRule="auto"/>
        <w:ind w:firstLine="760"/>
        <w:rPr>
          <w:sz w:val="22"/>
          <w:szCs w:val="22"/>
        </w:rPr>
      </w:pPr>
      <w:r w:rsidRPr="00D97E4E">
        <w:rPr>
          <w:sz w:val="22"/>
          <w:szCs w:val="22"/>
        </w:rPr>
        <w:t>самоорганизация: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выявлять проблемы в жизненных и учебных ситуациях, требующих для решения физических знаний;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физической задачи или план исследования с учётом имеющихся ресурсов и собственных возможностей, аргументировать предлагаемые варианты решений;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выбор и брать ответственность за решение.</w:t>
      </w:r>
    </w:p>
    <w:p w:rsidR="000460DE" w:rsidRPr="00D97E4E" w:rsidRDefault="000460DE" w:rsidP="007D4BA5">
      <w:pPr>
        <w:pStyle w:val="21"/>
        <w:shd w:val="clear" w:color="auto" w:fill="auto"/>
        <w:tabs>
          <w:tab w:val="left" w:pos="1186"/>
        </w:tabs>
        <w:spacing w:before="0" w:after="0" w:line="240" w:lineRule="auto"/>
        <w:ind w:firstLine="760"/>
        <w:rPr>
          <w:sz w:val="22"/>
          <w:szCs w:val="22"/>
        </w:rPr>
      </w:pPr>
      <w:r w:rsidRPr="00D97E4E">
        <w:rPr>
          <w:sz w:val="22"/>
          <w:szCs w:val="22"/>
        </w:rPr>
        <w:t>самоконтроль (рефлексии):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давать оценку ситуации и предлагать план её изменения;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вносить коррективы в деятельность (в том числе в ход выполнения физического исследования или проекта) на основе новых обстоятельств, изменившихся ситуаций, установленных ошибок, возникших трудностей;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оценивать соответствие результата цели и условиям.</w:t>
      </w:r>
    </w:p>
    <w:p w:rsidR="000460DE" w:rsidRPr="00D97E4E" w:rsidRDefault="000460DE" w:rsidP="007D4BA5">
      <w:pPr>
        <w:pStyle w:val="21"/>
        <w:shd w:val="clear" w:color="auto" w:fill="auto"/>
        <w:tabs>
          <w:tab w:val="left" w:pos="1186"/>
        </w:tabs>
        <w:spacing w:before="0" w:after="0" w:line="240" w:lineRule="auto"/>
        <w:ind w:firstLine="760"/>
        <w:rPr>
          <w:sz w:val="22"/>
          <w:szCs w:val="22"/>
        </w:rPr>
      </w:pPr>
      <w:r w:rsidRPr="00D97E4E">
        <w:rPr>
          <w:sz w:val="22"/>
          <w:szCs w:val="22"/>
        </w:rPr>
        <w:t>эмоциональный интеллект:</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ставить себя на место другого человека в ходе спора или дискуссии на научную тему, понимать мотивы, намерения и логику другого.</w:t>
      </w:r>
    </w:p>
    <w:p w:rsidR="000460DE" w:rsidRPr="00D97E4E" w:rsidRDefault="000460DE" w:rsidP="007D4BA5">
      <w:pPr>
        <w:pStyle w:val="21"/>
        <w:shd w:val="clear" w:color="auto" w:fill="auto"/>
        <w:tabs>
          <w:tab w:val="left" w:pos="1186"/>
        </w:tabs>
        <w:spacing w:before="0" w:after="0" w:line="240" w:lineRule="auto"/>
        <w:ind w:firstLine="760"/>
        <w:rPr>
          <w:sz w:val="22"/>
          <w:szCs w:val="22"/>
        </w:rPr>
      </w:pPr>
      <w:r w:rsidRPr="00D97E4E">
        <w:rPr>
          <w:sz w:val="22"/>
          <w:szCs w:val="22"/>
        </w:rPr>
        <w:t>принятие себя и других:</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признавать своё право на ошибку при решении физических задач или в утверждениях на научные темы и такое же право другого.</w:t>
      </w:r>
    </w:p>
    <w:p w:rsidR="000460DE" w:rsidRPr="00D97E4E" w:rsidRDefault="000460DE" w:rsidP="007D4BA5">
      <w:pPr>
        <w:pStyle w:val="21"/>
        <w:shd w:val="clear" w:color="auto" w:fill="auto"/>
        <w:tabs>
          <w:tab w:val="left" w:pos="1798"/>
        </w:tabs>
        <w:spacing w:before="0" w:after="0" w:line="240" w:lineRule="auto"/>
        <w:ind w:firstLine="760"/>
        <w:rPr>
          <w:sz w:val="22"/>
          <w:szCs w:val="22"/>
        </w:rPr>
      </w:pPr>
      <w:r w:rsidRPr="00D97E4E">
        <w:rPr>
          <w:sz w:val="22"/>
          <w:szCs w:val="22"/>
        </w:rPr>
        <w:t>Предметные результаты освоения программы по физике (углублённый уровень).</w:t>
      </w:r>
    </w:p>
    <w:p w:rsidR="000460DE" w:rsidRPr="00D97E4E" w:rsidRDefault="000460DE" w:rsidP="007D4BA5">
      <w:pPr>
        <w:pStyle w:val="21"/>
        <w:shd w:val="clear" w:color="auto" w:fill="auto"/>
        <w:tabs>
          <w:tab w:val="left" w:pos="2000"/>
        </w:tabs>
        <w:spacing w:before="0" w:after="0" w:line="240" w:lineRule="auto"/>
        <w:ind w:firstLine="760"/>
        <w:rPr>
          <w:sz w:val="22"/>
          <w:szCs w:val="22"/>
        </w:rPr>
      </w:pPr>
      <w:r w:rsidRPr="00D97E4E">
        <w:rPr>
          <w:sz w:val="22"/>
          <w:szCs w:val="22"/>
        </w:rPr>
        <w:t>Предметные результаты освоения программы по физике к концу обучения в 7 классе: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Предметные результаты на углубленном уровне должны отражать сформированность у обучающихся умений: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понятия: физические и химические явления, наблюдение, эксперимент, модель, гипотеза, единицы физических величин, атом, молекула, агрегатные состояния вещества (твёрдое, жидкое, газообразное), механическое движение (равномерное, неравномерное, прямолинейное), траектория, равнодействующая сил, деформация (упругая, пластическая), невесомость, сообщающиеся сосуды;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различать явления (диффузия, тепловое движение частиц вещества, равномерное движение, неравномерное движение, инерция, взаимодействие тел, равновесие твёрдых тел с закреплённой осью вращения, передача давления твёрдыми телами, жидкостями и газами, атмосферное давление; плавание тел, превращения механической энергии) по описанию их характерных свойств и на основе опытов, демонстрирующих данное физическое явление;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распознавать проявление изученных физических явлений в окружающем мире (в том числе физические явления в природе: примеры движения с различными скоростями в живой и неживой природе, действие сил тяжести, трения, упругости в природе и технике, влияние атмосферного давления на живой организм, плавание рыб, рычаги в теле человека), при этом переводить практическую задачу в учебную, выделять существенные свойства (признаки) физических явлений;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описывать изученные свойства тел и физические явления, используя физические величины (масса, объём, плотность вещества, время, путь, средняя скорость, сила упругости, сила тяжести, вес тела, сила трения, давление твёрдого тела, давление столба жидкости, выталкивающая сила, механическая работа, мощность, плечо силы, момент силы, коэффициент полезного действия механизмов, кинетическая и потенциальная энергия),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характеризовать свойства тел, физические явления и процессы, используя правила сложения сил (вдоль одной прямой), закон Гука, закон Паскаля, закон Архимеда, правило равновесия рычага (блока), «золотое правило» механики, закон сохранения механической энергии, при этом давать словесную формулировку закона и записывать его математическое выражение;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физические законы, закономерности и модели;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решать расчётные задачи (в 2-3 действия)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опыты по наблюдению физических явлений или физических свойств тел (диффузия, тепловое расширение газов, явление инерции, изменение скорости при взаимодействии тел, передача давления жидкостью и газом, проявление действия атмосферного давления, действие простых механизмов): формулировать предположение (гипотезу) о возможных результатах наблюдений, самостоятельно собирать установку из избыточного набора оборудования и формулировать выводы;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прямые и косвенные измерения физических величин (расстояние, промежуток времени, масса тела, объём тела, сила, температура, плотность жидкости и твёрдого тела, сила трения скольжения, давление воздуха, выталкивающая сила, действующая на погружённое в жидкость тело, коэффициент полезного действия простых механизмов)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несложные экспериментальные исследования зависимостей физических величин (зависимости пути равномерно движущегося тела от времени движения тела, силы трения скольжения от силы нормального давления, качества обработки поверхностей тел и независимости силы трения от площади соприкосновения тел, силы упругости от удлинения пружины, выталкивающей силы от объёма погружённой части тела и от плотности жидкости, её независимости от плотности тела, от глубины, на которую погружено тело, условий плавания тел, условий равновесия рычага и блоков):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соблюдать правила техники безопасного труда при работе с лабораторным оборудованием;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указывать принципы действия приборов и технических устройств: весы, термометр, динамометр, сообщающиеся сосуды, барометр, рычаг, подвижный и неподвижный блок, наклонная плоскость;</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характеризовать принципы действия изученных приборов, технических устройств и технологических процессов с использованием их описания (в том числе: подшипники, устройство водопровода, гидравлический пресс, сифон, манометр, высотомер, поршневой насос, ареометр), используя знания о свойствах физических явлений и необходимые физические законы и закономерности;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схемы и схематичные рисунки изученных технических устройств, измерительных приборов и технологических процессов при решении</w:t>
      </w:r>
    </w:p>
    <w:p w:rsidR="000460DE" w:rsidRPr="00D97E4E" w:rsidRDefault="000460DE" w:rsidP="007D4BA5">
      <w:pPr>
        <w:pStyle w:val="21"/>
        <w:shd w:val="clear" w:color="auto" w:fill="auto"/>
        <w:spacing w:before="0" w:after="10" w:line="240" w:lineRule="auto"/>
        <w:rPr>
          <w:sz w:val="22"/>
          <w:szCs w:val="22"/>
        </w:rPr>
      </w:pPr>
      <w:r w:rsidRPr="00D97E4E">
        <w:rPr>
          <w:sz w:val="22"/>
          <w:szCs w:val="22"/>
        </w:rPr>
        <w:t>учебно-практических задач;</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осуществлять отбор источников информации физического содержания в Интернете, самостоятельно формулируя поисковый запрос, на основе имеющихся знаний и путём сравнения различных источников выделять информацию, которая является противоречивой или может быть недостоверной;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при выполнении учебных заданий научно-популярную литературу физического содержания,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создавать собственные краткие письменные и устные сообщения на основе 2-3 источников информации физического содержания, в том числе публично проводить краткие сообщения о результатах проектов или учебных исследований, при этом грамотно использовать изученный понятийный аппарат курса физики, сопровождать выступление презентацией;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 выполнении учебных проектов и исследований распределять обязанности в группе в соответствии с поставленными задачами, следить за выполнением плана действий, оценивать собственный вклад в деятельность группы, выстраивать коммуникативное взаимодействие, учитывая мнение окружающих.</w:t>
      </w:r>
    </w:p>
    <w:p w:rsidR="000460DE" w:rsidRPr="00D97E4E" w:rsidRDefault="000460DE" w:rsidP="007D4BA5">
      <w:pPr>
        <w:pStyle w:val="21"/>
        <w:shd w:val="clear" w:color="auto" w:fill="auto"/>
        <w:tabs>
          <w:tab w:val="left" w:pos="1940"/>
        </w:tabs>
        <w:spacing w:before="0" w:after="0" w:line="240" w:lineRule="auto"/>
        <w:ind w:firstLine="760"/>
        <w:rPr>
          <w:sz w:val="22"/>
          <w:szCs w:val="22"/>
        </w:rPr>
      </w:pPr>
      <w:r w:rsidRPr="00D97E4E">
        <w:rPr>
          <w:sz w:val="22"/>
          <w:szCs w:val="22"/>
        </w:rPr>
        <w:t>Предметные результаты освоения программы по физике к концу обучения в 8 классе: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Предметные результаты на углубленном уровне должны отражать сформированность у обучающихся умений: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понятия (масса и размеры молекул, тепловое движение атомов и молекул, агрегатные состояния вещества, кристаллические и аморфные тела, насыщенный и ненасыщенный пар, способы изменения внутренней энергии, элементарный электрический заряд, проводники, полупроводники, диэлектрики, источники постоянного тока, электрическое и магнитное поля, оптическая система) и символический язык физики при решении учебных и практических задач;</w:t>
      </w:r>
    </w:p>
    <w:p w:rsidR="000460DE" w:rsidRPr="00D97E4E" w:rsidRDefault="000460DE" w:rsidP="007D4BA5">
      <w:pPr>
        <w:pStyle w:val="21"/>
        <w:shd w:val="clear" w:color="auto" w:fill="auto"/>
        <w:tabs>
          <w:tab w:val="left" w:pos="3840"/>
          <w:tab w:val="left" w:pos="8789"/>
        </w:tabs>
        <w:spacing w:before="0" w:after="0" w:line="240" w:lineRule="auto"/>
        <w:ind w:firstLine="740"/>
        <w:rPr>
          <w:sz w:val="22"/>
          <w:szCs w:val="22"/>
        </w:rPr>
      </w:pPr>
      <w:r w:rsidRPr="00D97E4E">
        <w:rPr>
          <w:sz w:val="22"/>
          <w:szCs w:val="22"/>
        </w:rPr>
        <w:t>различать явления (тепловое расширение (сжатие), тепловое равновесие, поверхностное натяжение, смачивание, капиллярные явления, испарение, конденсация, плавление, кристаллизация, кипение, способы теплопередачи (теплопроводность, конвекция, излучение), тепловые потери, электризация тел, взаимодействие зарядов, действия электрического тока, короткое замыкание, взаимодействие магнитов,</w:t>
      </w:r>
      <w:r w:rsidRPr="00D97E4E">
        <w:rPr>
          <w:sz w:val="22"/>
          <w:szCs w:val="22"/>
        </w:rPr>
        <w:tab/>
        <w:t>действие магнитного поля на</w:t>
      </w:r>
      <w:r w:rsidRPr="00D97E4E">
        <w:rPr>
          <w:sz w:val="22"/>
          <w:szCs w:val="22"/>
        </w:rPr>
        <w:tab/>
        <w:t>проводник</w:t>
      </w:r>
    </w:p>
    <w:p w:rsidR="000460DE" w:rsidRPr="00D97E4E" w:rsidRDefault="000460DE" w:rsidP="007D4BA5">
      <w:pPr>
        <w:pStyle w:val="21"/>
        <w:shd w:val="clear" w:color="auto" w:fill="auto"/>
        <w:spacing w:before="0" w:after="0" w:line="240" w:lineRule="auto"/>
        <w:rPr>
          <w:sz w:val="22"/>
          <w:szCs w:val="22"/>
        </w:rPr>
      </w:pPr>
      <w:r w:rsidRPr="00D97E4E">
        <w:rPr>
          <w:sz w:val="22"/>
          <w:szCs w:val="22"/>
        </w:rPr>
        <w:t>с током) по описанию их характерных свойств и на основе опытов, демонстрирующих данное физическое явление;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распознавать проявление изученных физических явлений в окружающем мире (в том числе физические явления в природе: поверхностные и капиллярные явления в природе, кристаллы в природе, излучение Солнца, замерзание водоёмов, морские бризы, образование росы, тумана, инея, снега, электрические явления в атмосфере, электричество живых организмов, магнитное поле Земли, дрейф полюсов, роль магнитного поля для жизни на Земле, полярное сияние), при этом переводить практическую задачу в учебную, выделять существенные свойства (признаки) физических явлений;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описывать изученные свойства тел и физические явления, используя физические величины (температура, внутренняя энергия, количество теплоты, работа газа, удельная теплоёмкость вещества, удельная теплота плавления, удельная теплота парообразования, удельная теплота сгорания топлива, коэффициент полезного действия тепловой машины, относительная влажность воздуха, электрический заряд, сила тока, электрическое напряжение, сопротивление проводника, ЭДС в цепи постоянного тока, электрическое удельное сопротивление вещества, работа и мощность электрического тока),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характеризовать свойства тел, физические явления и процессы, используя основные положения молекулярно-кинетической теории строения вещества, уравнение теплового баланса, закон сохранения электрического заряда, закон Кулона, принцип суперпозиции электрических полей, закон Ома для участка цепи, правила Кирхгофа, закон Ома для полной цепи, закон Джоуля-Ленца, закон сохранения энергии, при этом различать словесную формулировку закона и его математическое выражение;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строить простые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объяснять физические явления, процессы и свойства тел, в том числе и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с использованием изученных свойств физических явлений, физических законов, закономерностей и моделей;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решать расчётные задачи (с использованием 2-3 уравнений) по изучаемым темам курса физики, выбирая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интерпретировать полученный результат;</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опыты по наблюдению физических явлений или физических свойств тел (капиллярные явления, зависимость давления воздуха от его объёма и температуры, скорости процесса остывания (нагревания) при излучении от цвета излучающей (поглощающей) поверхности, скорость испарения воды от температуры жидкости и площади её поверхности, электризация тел и взаимодействие электрических зарядов, взаимодействие постоянных магнитов, визуализация магнитных полей постоянных магнитов, действия магнитного поля на проводник с током, свойства электромагнита, свойства электродвигателя постоянного тока):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прямые и косвенные измерения физических величин (температура, относительная влажность воздуха, сила тока, напряжение, удельная теплоёмкость вещества, сопротивление проводника, работа и мощность электрического тока) с использованием аналоговых и цифровых приборов, обосновывать выбор метода измерения, фиксировать показания приборов, находить значение измеряемой величины с помощью усреднения результатов серии измерений и оценивать погрешность измерений;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проводить экспериментальные исследования зависимостей физических величин (зависимость давления воздуха от его объёма и нагревания или охлаждения, исследование явления теплообмена при смешивании холодной и горячей воды, зависимость сопротивления проводника от его длины, площади поперечного сечения и удельного сопротивления вещества проводника, силы тока, протекающего через проводник, от напряжения на проводнике, исследование последовательного и параллельного соединений проводников):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с использованием инструкции, представлять полученные зависимости физических величин в виде таблиц и графиков, оценивать погрешности, проводить выводы по результатам исследования;</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соблюдать правила безопасного труда при работе с лабораторным оборудованием;</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система отопления домов, гигрометр, паровая турбина, амперметр, вольтметр, счётчик электрической энергии, электроосветительные приборы, нагревательные электроприборы (примеры), предохранители и их применение в быту и технике, применение постоянных магнитов, электромагнитов, электродвигатель постоянного тока), используя знания о свойствах физических явлений, необходимые физические законы и закономерности;</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распознавать простые технические устройства и измерительные приборы по схемам и схематичным рисункам (жидкостный термометр, термос, психрометр, гигрометр, двигатель внутреннего сгорания, электроскоп, реостат), составлять схемы электрических цепей с последовательным и параллельным соединением элементов, различая условные обозначения элементов электрических цепей,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осуществлять поиск информации в Интернете, самостоятельно формулируя поисковый запрос, на основе имеющихся знаний и сравнения дополнительных источников выделять информацию, которая является противоречивой или может быть недостоверной;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создавать собственные письменные и краткие устные сообщения, обобщая информацию из нескольких источников, в том числе публично представлять результаты проектной или исследовательской деятельности, при этом грамотно использовать изученный понятийный аппарат курса физики, сопровождать выступление презентацией;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 выполнении учебных проектов и исследований физических процессов распределять обязанности в группе в соответствии с поставленными задачами, следить за выполнением плана действий и корректировать его, оценивать собственный вклад в деятельность группы, выстраивать коммуникативное взаимодействие, проявляя готовность разрешать конфликты.</w:t>
      </w:r>
    </w:p>
    <w:p w:rsidR="000460DE" w:rsidRPr="00D97E4E" w:rsidRDefault="000460DE" w:rsidP="007D4BA5">
      <w:pPr>
        <w:pStyle w:val="21"/>
        <w:shd w:val="clear" w:color="auto" w:fill="auto"/>
        <w:tabs>
          <w:tab w:val="left" w:pos="1940"/>
        </w:tabs>
        <w:spacing w:before="0" w:after="0" w:line="240" w:lineRule="auto"/>
        <w:ind w:firstLine="760"/>
        <w:rPr>
          <w:sz w:val="22"/>
          <w:szCs w:val="22"/>
        </w:rPr>
      </w:pPr>
      <w:r w:rsidRPr="00D97E4E">
        <w:rPr>
          <w:sz w:val="22"/>
          <w:szCs w:val="22"/>
        </w:rPr>
        <w:t>Предметные результаты освоения программы по физике к концу обучения в 9 классе: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Предметные результаты на углубленном уровне должны отражать сформированность у обучающихся умений: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понятия (система отсчёта, относительность механического движения, невесомость и перегрузки, центр тяжести, механические волны, звук, инфразвук и ультразвук, электромагнитные волны, рентгеновское излучение, шкала электромагнитных волн, источники света, близорукость и дальнозоркость, спектры испускания и поглощения, альфа-, бета- и гамма-излучения, изотопы, ядерная и термоядерная энергетика) и символический язык физики при решении учебных и практических задач;</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различать явления (равномерное и неравномерное прямолинейное движение, равноускоренное прямолинейное движение, свободное падение тел, движение по окружности, взаимодействие тел, равновесие материальной точки, реактивное движение, невесомость, колебательное движение (гармонические, затухающие, вынужденные колебания), резонанс, волновое движение (распространение и отражение звука, интерференция и дифракция волн), прямолинейное распространение, отражение и преломление света, полное внутреннее отражение света, разложение белого света в спектр и сложение спектральных цветов, естественная радиоактивность, возникновение линейчатого спектра излучения) по описанию их характерных свойств и на основе опытов, демонстрирующих данное физическое явление;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распознавать проявление изученных физических явлений в окружающем мире (в том числе физические явления в природе: приливы и отливы, движение планет Солнечной системы, реактивное движение живых организмов, восприятие звуков животными, землетрясение, сейсмические волны, цунами, эхо, цвета тел, оптические явления в природе, биологическое действие видимого, ультрафиолетового и рентгеновского излучений, естественный радиоактивный фон, космические лучи, радиоактивное излучение природных минералов действие радиоактивных излучений на организм человека), при этом переводить практическую задачу в учебную, выделять существенные свойства (признаки) физических явлений;</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описывать изученные свойства тел и физические явления, используя физические величины (средняя и мгновенная скорость тела при неравномерном движении, ускорение, перемещение при равноускоренном прямолинейном движении, угловая скорость, центростремительное ускорение, сила трения, сила упругости, сила тяжести, ускорение свободного падения, вес тела, центр тяжести твёрдого тела, импульс тела, импульс силы, момент силы, механическая работа и мощность, потенциальная энергия тела, поднятого над поверхностью земли, потенциальная энергия сжатой пружины, кинетическая энергия, полная механическая энергия, период и частота колебаний, период математического и пружинного маятников, длина волны, громкость звука и высота тона, скорость света, показатель преломления среды), при описании правильно трактовать физический смысл используемых величин, их обозначения и единицы физических величин, находить формулы, связывающие данную физическую величину с другими величинами, строить графики изученных зависимостей физических величин;</w:t>
      </w:r>
    </w:p>
    <w:p w:rsidR="000460DE" w:rsidRPr="00D97E4E" w:rsidRDefault="000460DE" w:rsidP="007D4BA5">
      <w:pPr>
        <w:pStyle w:val="21"/>
        <w:shd w:val="clear" w:color="auto" w:fill="auto"/>
        <w:spacing w:before="0" w:after="0" w:line="240" w:lineRule="auto"/>
        <w:ind w:firstLine="740"/>
        <w:rPr>
          <w:sz w:val="22"/>
          <w:szCs w:val="22"/>
        </w:rPr>
      </w:pPr>
      <w:r w:rsidRPr="00D97E4E">
        <w:rPr>
          <w:sz w:val="22"/>
          <w:szCs w:val="22"/>
        </w:rPr>
        <w:t>характеризовать свойства тел, физические явления и процессы, используя закон сохранения энергии, закон всемирного тяготения, принцип суперпозиции сил, принцип относительности Галилея, законы Ньютона, закон сохранения импульса, теорему о кинетической энергии, закон Гука, закон Бернулли, законы отражения и преломления света, формулу тонкой линзы, планетарную модель атома, нуклонную модель атомного ядра, законы сохранения зарядового и массового чисел при ядерных реакциях, при этом различать словесную формулировку закона и его математическое выражение;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строить физические модели реальных объектов, процессов и явлений, выделять при этом существенные и второстепенные свойства объектов, процессов, явлений, применять физические модели для объяснения физических процессов и решения учебных задач;</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объяснять физические явления, процессы и свойства тел, в том числе в контексте ситуаций практико-ориентированного характера, и решать качественные задачи, в том числе требующие численного оценивания характерных значений физических величин, выбирать физическую модель, выявлять причинно- следственные связи и выстраивать логическую цепочку рассуждений из 2-3 шагов с использованием изученных свойств физических явлений, физических законов, закономерностей и моделей;</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решать расчётные задачи по изучаемым темам курса физики, выбирая соответствующую физическую модель с использованием законов и формул, связывающих физические величины, записывать краткое условие и развёрнутое решение задачи, выявлять недостающие или избыточные данные, обосновывать выбор метода решения задачи, использовать справочные данные, применять методы анализа размерностей, использовать графические методы решения задач, проводить математические преобразования и расчёты, оценивать реалистичность полученного значения физической величины и определять размерность физической величины, полученной при решении задачи;</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распознавать проблемы, которые можно решить при помощи физических методов, и предлагать ориентировочный способ решения, в описании исследования распознавать проверяемое предположение (гипотезу), оценивать правильность порядка проведения исследования, интерпретировать полученный результат;</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опыты по наблюдению физических явлений или физических свойств тел (изучение второго закона Ньютона, закона сохранения энергии, закона сохранения импульса, действие закона Бернулли и возникновение подъёмной силы крыла, зависимость периода колебаний пружинного маятника от массы груза и жёсткости пружины и независимость от амплитуды малых колебаний, прямолинейное распространение света, разложение белого света в спектр, изучение свойств изображения в плоском зеркале и свойств изображения предмета в собирающей линзе, наблюдение сплошных и линейчатых спектров излучения): формулировать проверяемое предположение (гипотезу) о возможных результатах наблюдений, самостоятельно собирать установку из избыточного набора оборудования, описывать ход опыта и формулировать выводы;</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при необходимости серию прямых измерений, определяя среднее значение измеряемой величины и определяя погрешность результатов прямых измерений, обосновывать выбор способа измерения (измерительного прибора);</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проводить косвенные измерения физических величин (средняя скорость и ускорение тела при равноускоренном движении, ускорение свободного падения, жёсткость пружины, коэффициент трения скольжения, механическая работа и мощность, частота и период колебаний математического и пружинного маятников, фокусное расстояние собирающей линзы и её оптическая сила, радиоактивный фон) с использованием аналоговых и цифровых приборов: обосновывать выбор метода измерения, планировать измерения, самостоятельно собирать экспериментальную установку, вычислять значение величины и анализировать полученные результаты, оценивая погрешность результатов косвенных измерений;</w:t>
      </w:r>
    </w:p>
    <w:p w:rsidR="000460DE" w:rsidRPr="00D97E4E" w:rsidRDefault="000460DE" w:rsidP="007D4BA5">
      <w:pPr>
        <w:pStyle w:val="21"/>
        <w:shd w:val="clear" w:color="auto" w:fill="auto"/>
        <w:tabs>
          <w:tab w:val="center" w:pos="4412"/>
          <w:tab w:val="right" w:pos="6735"/>
          <w:tab w:val="left" w:pos="6874"/>
          <w:tab w:val="right" w:pos="10157"/>
        </w:tabs>
        <w:spacing w:before="0" w:after="0" w:line="240" w:lineRule="auto"/>
        <w:ind w:firstLine="760"/>
        <w:rPr>
          <w:sz w:val="22"/>
          <w:szCs w:val="22"/>
        </w:rPr>
      </w:pPr>
      <w:r w:rsidRPr="00D97E4E">
        <w:rPr>
          <w:sz w:val="22"/>
          <w:szCs w:val="22"/>
        </w:rPr>
        <w:t>проводить экспериментальные исследования зависимостей физических величин (зависимость пути от времени при равноускоренном движении без начальной скорости, зависимость силы трения скольжения от силы нормального давления, периода колебаний математического маятника от длины нити, определение ускорения свободного падения, исследование изменения величины и направления индукционного тока, зависимость угла отражения света от угла падения, угла преломления от угла падения светового луча, исследование треков: измерение энергии частицы по тормозному пути (по фотографиям)): совместно с учителем формулировать задачу и гипотезу исследования, самостоятельно планировать исследование, самостоятельно собирать экспериментальную установку, представлять полученные зависимости физических величин в виде таблиц и графиков, оценивать</w:t>
      </w:r>
      <w:r w:rsidRPr="00D97E4E">
        <w:rPr>
          <w:sz w:val="22"/>
          <w:szCs w:val="22"/>
        </w:rPr>
        <w:tab/>
        <w:t>погрешности, проводить выводы по результатам исследования;</w:t>
      </w:r>
    </w:p>
    <w:p w:rsidR="000460DE" w:rsidRPr="00D97E4E" w:rsidRDefault="000460DE" w:rsidP="007D4BA5">
      <w:pPr>
        <w:pStyle w:val="21"/>
        <w:shd w:val="clear" w:color="auto" w:fill="auto"/>
        <w:tabs>
          <w:tab w:val="center" w:pos="4412"/>
          <w:tab w:val="right" w:pos="6735"/>
          <w:tab w:val="left" w:pos="6914"/>
          <w:tab w:val="right" w:pos="10157"/>
        </w:tabs>
        <w:spacing w:before="0" w:after="0" w:line="240" w:lineRule="auto"/>
        <w:ind w:firstLine="760"/>
        <w:rPr>
          <w:sz w:val="22"/>
          <w:szCs w:val="22"/>
        </w:rPr>
      </w:pPr>
      <w:r w:rsidRPr="00D97E4E">
        <w:rPr>
          <w:sz w:val="22"/>
          <w:szCs w:val="22"/>
        </w:rPr>
        <w:t>соблюдать правила безопасного</w:t>
      </w:r>
      <w:r w:rsidRPr="00D97E4E">
        <w:rPr>
          <w:sz w:val="22"/>
          <w:szCs w:val="22"/>
        </w:rPr>
        <w:tab/>
        <w:t xml:space="preserve"> труда при работе</w:t>
      </w:r>
      <w:r w:rsidRPr="00D97E4E">
        <w:rPr>
          <w:sz w:val="22"/>
          <w:szCs w:val="22"/>
        </w:rPr>
        <w:tab/>
        <w:t xml:space="preserve"> с лабораторным оборудованием;</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характеризовать принципы действия изученных приборов, технических устройств и технологических процессов с использованием их описания (в том числе: спидометр, датчики положения, расстояния и ускорения, ракета, эхолот, очки, перископ, фотоаппарат, микроскоп, телескоп, оптические световоды, спектроскоп, дозиметр, камера Вильсона), используя знания о свойствах физических явлений и необходимые физические закономерности, использовать схемы и схематичные рисунки изученных технических устройств, измерительных приборов и технологических процессов при решении учебно-практических задач, оптические схемы для построения изображений в плоском зеркале и собирающей линзе;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приводить примеры (находить информацию о примерах) практического использования физических знаний в повседневной жизни для обеспечения безопасности при обращении с приборами и техническими устройствами, сохранения здоровья и соблюдения норм экологического поведения в окружающей среде;</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осуществлять поиск информации в Интернете, самостоятельно формулируя поисковый запрос, находить пути определения достоверности полученной информации на основе имеющихся знаний и дополнительных источников;</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использовать при выполнении учебных заданий научно-популярную литературу, справочные материалы, ресурсы сети Интернет, владеть приёмами конспектирования текста, преобразования информации из одной знаковой системы в другую;</w:t>
      </w:r>
    </w:p>
    <w:p w:rsidR="000460DE" w:rsidRPr="00D97E4E" w:rsidRDefault="000460DE" w:rsidP="007D4BA5">
      <w:pPr>
        <w:pStyle w:val="21"/>
        <w:shd w:val="clear" w:color="auto" w:fill="auto"/>
        <w:spacing w:before="0" w:after="0" w:line="240" w:lineRule="auto"/>
        <w:ind w:firstLine="760"/>
        <w:rPr>
          <w:sz w:val="22"/>
          <w:szCs w:val="22"/>
        </w:rPr>
      </w:pPr>
      <w:r w:rsidRPr="00D97E4E">
        <w:rPr>
          <w:sz w:val="22"/>
          <w:szCs w:val="22"/>
        </w:rPr>
        <w:t>создавать собственные письменные и устные сообщения на основе информации из нескольких источников, публично представлять результаты проектной или исследовательской деятельности,при этом грамотно использовать изученный понятийный аппарат изучаемого раздела физики и сопровождать выступление презентацией с учётом особенностей аудитории обучающихся.</w:t>
      </w:r>
    </w:p>
    <w:p w:rsidR="000460DE" w:rsidRPr="00D97E4E" w:rsidRDefault="000460DE" w:rsidP="00693AD1">
      <w:pPr>
        <w:pStyle w:val="21"/>
        <w:shd w:val="clear" w:color="auto" w:fill="auto"/>
        <w:spacing w:before="0" w:after="0" w:line="240" w:lineRule="auto"/>
        <w:ind w:firstLine="780"/>
        <w:rPr>
          <w:sz w:val="22"/>
          <w:szCs w:val="22"/>
        </w:rPr>
      </w:pPr>
    </w:p>
    <w:p w:rsidR="000460DE" w:rsidRPr="00D97E4E" w:rsidRDefault="000460DE" w:rsidP="00627319">
      <w:pPr>
        <w:pStyle w:val="21"/>
        <w:shd w:val="clear" w:color="auto" w:fill="auto"/>
        <w:spacing w:before="0" w:after="0" w:line="240" w:lineRule="auto"/>
        <w:ind w:firstLine="760"/>
        <w:rPr>
          <w:b/>
          <w:sz w:val="22"/>
          <w:szCs w:val="22"/>
        </w:rPr>
      </w:pPr>
      <w:r w:rsidRPr="00D97E4E">
        <w:rPr>
          <w:b/>
          <w:sz w:val="22"/>
          <w:szCs w:val="22"/>
        </w:rPr>
        <w:t>2.1.15.Федеральная рабочая программа по учебному предмету «Химия» (базовый уровень).</w:t>
      </w:r>
    </w:p>
    <w:p w:rsidR="000460DE" w:rsidRPr="00D97E4E" w:rsidRDefault="000460DE" w:rsidP="00627319">
      <w:pPr>
        <w:pStyle w:val="21"/>
        <w:shd w:val="clear" w:color="auto" w:fill="auto"/>
        <w:tabs>
          <w:tab w:val="left" w:pos="1522"/>
        </w:tabs>
        <w:spacing w:before="0" w:after="0" w:line="240" w:lineRule="auto"/>
        <w:rPr>
          <w:sz w:val="22"/>
          <w:szCs w:val="22"/>
        </w:rPr>
      </w:pPr>
      <w:r w:rsidRPr="00D97E4E">
        <w:rPr>
          <w:sz w:val="22"/>
          <w:szCs w:val="22"/>
        </w:rPr>
        <w:t>Федеральная рабочая программа по учебному предмету «Химия» (базовый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460DE" w:rsidRPr="00D97E4E" w:rsidRDefault="000460DE" w:rsidP="00627319">
      <w:pPr>
        <w:pStyle w:val="21"/>
        <w:shd w:val="clear" w:color="auto" w:fill="auto"/>
        <w:tabs>
          <w:tab w:val="left" w:pos="1568"/>
        </w:tabs>
        <w:spacing w:before="0" w:after="0" w:line="240" w:lineRule="auto"/>
        <w:ind w:left="780"/>
        <w:rPr>
          <w:sz w:val="22"/>
          <w:szCs w:val="22"/>
        </w:rPr>
      </w:pPr>
      <w:r w:rsidRPr="00D97E4E">
        <w:rPr>
          <w:sz w:val="22"/>
          <w:szCs w:val="22"/>
        </w:rPr>
        <w:t>Пояснительная записка.</w:t>
      </w:r>
    </w:p>
    <w:p w:rsidR="000460DE" w:rsidRPr="00D97E4E" w:rsidRDefault="000460DE" w:rsidP="00627319">
      <w:pPr>
        <w:pStyle w:val="21"/>
        <w:shd w:val="clear" w:color="auto" w:fill="auto"/>
        <w:tabs>
          <w:tab w:val="left" w:pos="1729"/>
        </w:tabs>
        <w:spacing w:before="0" w:after="0" w:line="240" w:lineRule="auto"/>
        <w:rPr>
          <w:sz w:val="22"/>
          <w:szCs w:val="22"/>
        </w:rPr>
      </w:pPr>
      <w:r w:rsidRPr="00D97E4E">
        <w:rPr>
          <w:sz w:val="22"/>
          <w:szCs w:val="22"/>
        </w:rPr>
        <w:t>Программа по химии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на основе федеральной рабочей программы воспитания и с учётом концепции преподавания учебного предмета «Химия» в образовательных организациях Российской Федерации.</w:t>
      </w:r>
    </w:p>
    <w:p w:rsidR="000460DE" w:rsidRPr="00D97E4E" w:rsidRDefault="000460DE" w:rsidP="00627319">
      <w:pPr>
        <w:pStyle w:val="21"/>
        <w:shd w:val="clear" w:color="auto" w:fill="auto"/>
        <w:tabs>
          <w:tab w:val="left" w:pos="1729"/>
        </w:tabs>
        <w:spacing w:before="0" w:after="0" w:line="240" w:lineRule="auto"/>
        <w:rPr>
          <w:sz w:val="22"/>
          <w:szCs w:val="22"/>
        </w:rPr>
      </w:pPr>
      <w:r w:rsidRPr="00D97E4E">
        <w:rPr>
          <w:sz w:val="22"/>
          <w:szCs w:val="22"/>
        </w:rPr>
        <w:t>Программа по химии разработана с целью оказания методической помощи учителю в создании рабочей программы по учебному предмету.</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Программа по химии даёт представление о целях, общей стратегии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по разделам и темам программы по химии, определяет количественные и качественные характеристики содержания, рекомендуемую последовательность изучения химии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 уровне основного общего образования, а также требований к результатам обучения химии на уровне целей изучения предмета и основных видов учебно-познавательной деятельности обучающегося по освоению учебного содержания.</w:t>
      </w:r>
    </w:p>
    <w:p w:rsidR="000460DE" w:rsidRPr="00D97E4E" w:rsidRDefault="000460DE" w:rsidP="00627319">
      <w:pPr>
        <w:pStyle w:val="21"/>
        <w:shd w:val="clear" w:color="auto" w:fill="auto"/>
        <w:tabs>
          <w:tab w:val="left" w:pos="1738"/>
        </w:tabs>
        <w:spacing w:before="0" w:after="0" w:line="240" w:lineRule="auto"/>
        <w:rPr>
          <w:sz w:val="22"/>
          <w:szCs w:val="22"/>
        </w:rPr>
      </w:pPr>
      <w:r w:rsidRPr="00D97E4E">
        <w:rPr>
          <w:sz w:val="22"/>
          <w:szCs w:val="22"/>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взаимопревращениях энергии и об эволюции веществ в природе, о путях решения глобальных проблем устойчивого развития человечества - сырьевой, энергетической, пищевой и экологической безопасности, проблем здравоохранения.</w:t>
      </w:r>
    </w:p>
    <w:p w:rsidR="000460DE" w:rsidRPr="00D97E4E" w:rsidRDefault="000460DE" w:rsidP="00627319">
      <w:pPr>
        <w:pStyle w:val="21"/>
        <w:shd w:val="clear" w:color="auto" w:fill="auto"/>
        <w:tabs>
          <w:tab w:val="left" w:pos="1774"/>
        </w:tabs>
        <w:spacing w:before="0" w:after="0" w:line="240" w:lineRule="auto"/>
        <w:rPr>
          <w:sz w:val="22"/>
          <w:szCs w:val="22"/>
        </w:rPr>
      </w:pPr>
      <w:r w:rsidRPr="00D97E4E">
        <w:rPr>
          <w:sz w:val="22"/>
          <w:szCs w:val="22"/>
        </w:rPr>
        <w:t>Изучение химии: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способствует реализации возможностей для саморазвития и формирования культуры личности, её общей и функциональной грамотности;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знакомит со спецификой научного мышления, закладывает основы целостного взгляда на единство природы и человека, является ответственным этапом в формировании естественно-научной грамотности обучающихся;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Данные направления в обучении химии обеспечиваются спецификой содержания учебного предмета, который является педагогически адаптированным отражением базовой науки химии на определённом этапе её развития.</w:t>
      </w:r>
    </w:p>
    <w:p w:rsidR="000460DE" w:rsidRPr="00D97E4E" w:rsidRDefault="000460DE" w:rsidP="00627319">
      <w:pPr>
        <w:pStyle w:val="21"/>
        <w:shd w:val="clear" w:color="auto" w:fill="auto"/>
        <w:tabs>
          <w:tab w:val="left" w:pos="1604"/>
        </w:tabs>
        <w:spacing w:before="0" w:after="0" w:line="240" w:lineRule="auto"/>
        <w:rPr>
          <w:sz w:val="22"/>
          <w:szCs w:val="22"/>
        </w:rPr>
      </w:pPr>
      <w:r w:rsidRPr="00D97E4E">
        <w:rPr>
          <w:sz w:val="22"/>
          <w:szCs w:val="22"/>
        </w:rPr>
        <w:t>Курс химии на уровне основного общего образования ориентирован на освоение обучающимися системы первоначальных понятий химии, основ неорганической химии и некоторых отдельных значимых понятий органической химии.</w:t>
      </w:r>
    </w:p>
    <w:p w:rsidR="000460DE" w:rsidRPr="00D97E4E" w:rsidRDefault="000460DE" w:rsidP="00627319">
      <w:pPr>
        <w:pStyle w:val="21"/>
        <w:shd w:val="clear" w:color="auto" w:fill="auto"/>
        <w:tabs>
          <w:tab w:val="left" w:pos="1748"/>
        </w:tabs>
        <w:spacing w:before="0" w:after="0" w:line="240" w:lineRule="auto"/>
        <w:rPr>
          <w:sz w:val="22"/>
          <w:szCs w:val="22"/>
        </w:rPr>
      </w:pPr>
      <w:r w:rsidRPr="00D97E4E">
        <w:rPr>
          <w:sz w:val="22"/>
          <w:szCs w:val="22"/>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структурно организованы по принципу последовательного развития знаний на основе теоретических представлений разного уровня: атомно-молекулярного учения как основы всего естествознания; Периодического закона Д.И. Менделеева как основного закона химии; учения о строении атома и химической связи;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представлений об электролитической диссоциации веществ в растворах. Теоретические знания рассматриваются на основе эмпирически полученных и осмысленных фактов, развиваются последовательно от одного уровня к другому, выполняя функции объяснения и прогнозирования свойств, строения и возможностей практического применения и получения изучаемых веществ.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Освоение программы по химии способствует формированию представления о химической составляющей научной картины мира в логике её системной природы, ценностного отношения к научному знанию и методам познания в науке. Изучение химии происходит с привлечением знаний из ранее изученных учебных предметов: «Окружающий мир», «Биология. 5-7 классы» и «Физика. 7 класс».</w:t>
      </w:r>
    </w:p>
    <w:p w:rsidR="000460DE" w:rsidRPr="00D97E4E" w:rsidRDefault="000460DE" w:rsidP="00627319">
      <w:pPr>
        <w:pStyle w:val="21"/>
        <w:shd w:val="clear" w:color="auto" w:fill="auto"/>
        <w:tabs>
          <w:tab w:val="left" w:pos="1738"/>
        </w:tabs>
        <w:spacing w:before="0" w:after="0" w:line="240" w:lineRule="auto"/>
        <w:rPr>
          <w:sz w:val="22"/>
          <w:szCs w:val="22"/>
        </w:rPr>
      </w:pPr>
      <w:r w:rsidRPr="00D97E4E">
        <w:rPr>
          <w:sz w:val="22"/>
          <w:szCs w:val="22"/>
        </w:rPr>
        <w:t>При изучении химии происходит формирование знаний основ химической науки как области современного естествознания, практической деятельности человека и как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в формировании и развитии познавательных умений и их применении в учебно</w:t>
      </w:r>
      <w:r w:rsidRPr="00D97E4E">
        <w:rPr>
          <w:sz w:val="22"/>
          <w:szCs w:val="22"/>
        </w:rPr>
        <w:softHyphen/>
        <w:t>познавательной и учебно-исследовательской деятельности, освоении правил безопасного обращения с веществами в повседневной жизни.</w:t>
      </w:r>
    </w:p>
    <w:p w:rsidR="000460DE" w:rsidRPr="00D97E4E" w:rsidRDefault="000460DE" w:rsidP="00627319">
      <w:pPr>
        <w:pStyle w:val="21"/>
        <w:shd w:val="clear" w:color="auto" w:fill="auto"/>
        <w:tabs>
          <w:tab w:val="left" w:pos="1738"/>
        </w:tabs>
        <w:spacing w:before="0" w:after="0" w:line="240" w:lineRule="auto"/>
        <w:rPr>
          <w:sz w:val="22"/>
          <w:szCs w:val="22"/>
        </w:rPr>
      </w:pPr>
      <w:r w:rsidRPr="00D97E4E">
        <w:rPr>
          <w:sz w:val="22"/>
          <w:szCs w:val="22"/>
        </w:rPr>
        <w:t>При изучении химии на уровне основного общего образования важное значение приобрели такие цели, как:</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формирование интеллектуально развитой личности, готовой к самообразованию, сотрудничеству, самостоятельному принятию решений, способной адаптироваться к быстро меняющимся условиям жизни;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направленность обучения на систематическое приобщение обучающихся к самостоятельной познавательной деятельности, научным методам познания, формирующим мотивацию и развитие способностей к химии;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обеспечение условий, способствующих приобретению обучающимися опыта разнообразной деятельности, познания и самопознания, ключевых навыков (ключевых компетенций), имеющих универсальное значение для различных видов деятельности;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проблем в повседневной жизни и трудовой деятельности;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формирование у обучающихся гуманистических отношений, понимания ценности химических знаний для выработки экологически целесообразного поведения в быту и трудовой деятельности в целях сохранения своего здоровья и окружающей природной среды;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развитие мотивации к обучению, способностей к самоконтролю и самовоспитанию на основе усвоения общечеловеческих ценностей, готовности к осознанному выбору профиля и направленности дальнейшего обучения.</w:t>
      </w:r>
    </w:p>
    <w:p w:rsidR="000460DE" w:rsidRPr="00D97E4E" w:rsidRDefault="000460DE" w:rsidP="00627319">
      <w:pPr>
        <w:pStyle w:val="21"/>
        <w:shd w:val="clear" w:color="auto" w:fill="auto"/>
        <w:tabs>
          <w:tab w:val="left" w:pos="1744"/>
        </w:tabs>
        <w:spacing w:before="0" w:after="0" w:line="240" w:lineRule="auto"/>
        <w:rPr>
          <w:sz w:val="22"/>
          <w:szCs w:val="22"/>
        </w:rPr>
      </w:pPr>
      <w:r w:rsidRPr="00D97E4E">
        <w:rPr>
          <w:sz w:val="22"/>
          <w:szCs w:val="22"/>
        </w:rPr>
        <w:t>Общее число часов, рекомендованных для изучения химии, - 136 часов: в 8 классе - 68 часов (2 часа в неделю), в 9 классе - 68 часов (2 часа в неделю).</w:t>
      </w:r>
    </w:p>
    <w:p w:rsidR="000460DE" w:rsidRPr="00D97E4E" w:rsidRDefault="000460DE" w:rsidP="00627319">
      <w:pPr>
        <w:pStyle w:val="21"/>
        <w:shd w:val="clear" w:color="auto" w:fill="auto"/>
        <w:tabs>
          <w:tab w:val="left" w:pos="1563"/>
        </w:tabs>
        <w:spacing w:before="0" w:after="0" w:line="240" w:lineRule="auto"/>
        <w:rPr>
          <w:sz w:val="22"/>
          <w:szCs w:val="22"/>
        </w:rPr>
      </w:pPr>
      <w:r w:rsidRPr="00D97E4E">
        <w:rPr>
          <w:sz w:val="22"/>
          <w:szCs w:val="22"/>
        </w:rPr>
        <w:t>Содержание обучения в 8 классе.</w:t>
      </w:r>
    </w:p>
    <w:p w:rsidR="000460DE" w:rsidRPr="00D97E4E" w:rsidRDefault="000460DE" w:rsidP="00627319">
      <w:pPr>
        <w:pStyle w:val="21"/>
        <w:shd w:val="clear" w:color="auto" w:fill="auto"/>
        <w:tabs>
          <w:tab w:val="left" w:pos="1769"/>
        </w:tabs>
        <w:spacing w:before="0" w:after="0" w:line="240" w:lineRule="auto"/>
        <w:ind w:left="760"/>
        <w:rPr>
          <w:sz w:val="22"/>
          <w:szCs w:val="22"/>
        </w:rPr>
      </w:pPr>
      <w:r w:rsidRPr="00D97E4E">
        <w:rPr>
          <w:sz w:val="22"/>
          <w:szCs w:val="22"/>
        </w:rPr>
        <w:t>Первоначальные химические понятия.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Предмет химии. Роль химии в жизни человека. Химия в системе наук. Тела и вещества. Физические свойства веществ. Агрегатное состояние веществ. Понятие о методах познания в химии. Чистые вещества и смеси. Способы разделения смесей.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Атомы и молекулы. Химические элементы. Символы химических элементов. Простые и сложные вещества. Атомно-молекулярное учение.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Химическая формула. Валентность атомов химических элементов. Закон постоянства состава веществ. Относительная атомная масса. Относительная молекулярная масса. Массовая доля химического элемента в соединении.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Количество вещества. Моль. Молярная масса. Взаимосвязь количества, массы и числа структурных единиц вещества. Расчёты по формулам химических соединений.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Физические и химические явления. Химическая реакция и её признаки. Закон сохранения массы веществ. Химические уравнения. Классификация химических реакций (соединения, разложения, замещения, обмена).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Химический эксперимент: знакомство с химической посудой, правилами работы в лаборатории и приёмами обращения с лабораторным оборудованием, изучение и описание физических свойств образцов неорганических веществ,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мела с кислотой) явлений, наблюдение и описание признаков протекания химических реакций (разложение сахара, взаимодействие серной кислоты с хлоридом бария, разложение гидроксида меди (II)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результатов проведения опыта, иллюстрирующего закон сохранения массы, создание моделей молекул (шаростержневых).</w:t>
      </w:r>
    </w:p>
    <w:p w:rsidR="000460DE" w:rsidRPr="00D97E4E" w:rsidRDefault="000460DE" w:rsidP="00627319">
      <w:pPr>
        <w:pStyle w:val="21"/>
        <w:shd w:val="clear" w:color="auto" w:fill="auto"/>
        <w:tabs>
          <w:tab w:val="left" w:pos="1759"/>
        </w:tabs>
        <w:spacing w:before="0" w:after="0" w:line="240" w:lineRule="auto"/>
        <w:ind w:left="760"/>
        <w:rPr>
          <w:sz w:val="22"/>
          <w:szCs w:val="22"/>
        </w:rPr>
      </w:pPr>
      <w:r w:rsidRPr="00D97E4E">
        <w:rPr>
          <w:sz w:val="22"/>
          <w:szCs w:val="22"/>
        </w:rPr>
        <w:t>Важнейшие представители неорганических веществ.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Воздух - смесь газов. Состав воздуха. Кислород - элемент и простое вещество. Нахождение кислорода в природе, физические и химические свойства (реакции горения). Оксиды. Применение кислорода. Способы получения кислорода в лаборатории и промышленности. Круговорот кислорода в природе. Озон - аллотропная модификация кислорода.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Тепловой эффект химической реакции, термохимические уравнения, экзо- и эндотермические реакции. Топливо: уголь и метан. Загрязнение воздуха, усиление парникового эффекта, разрушение озонового слоя.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Водород - элемент и простое вещество. Нахождение водорода в природе, физические и химические свойства, применение, способы получения. Кислоты и соли.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Молярный объём газов. Расчёты по химическим уравнениям.</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Физические свойства воды. Вода как растворитель. Растворы. Насыщенные и ненасыщенные растворы. Растворимость веществ в воде. Массовая доля вещества в растворе. Химические свойства воды. Основания. Роль растворов в природе и в жизни человека. Круговорот воды в природе. Загрязнение природных вод. Охрана и очистка природных вод.</w:t>
      </w:r>
    </w:p>
    <w:p w:rsidR="000460DE" w:rsidRPr="00D97E4E" w:rsidRDefault="000460DE" w:rsidP="00627319">
      <w:pPr>
        <w:pStyle w:val="21"/>
        <w:shd w:val="clear" w:color="auto" w:fill="auto"/>
        <w:tabs>
          <w:tab w:val="left" w:pos="1736"/>
        </w:tabs>
        <w:spacing w:before="0" w:after="0" w:line="240" w:lineRule="auto"/>
        <w:ind w:firstLine="760"/>
        <w:rPr>
          <w:sz w:val="22"/>
          <w:szCs w:val="22"/>
        </w:rPr>
      </w:pPr>
      <w:r w:rsidRPr="00D97E4E">
        <w:rPr>
          <w:sz w:val="22"/>
          <w:szCs w:val="22"/>
        </w:rPr>
        <w:t>Классификация неорганических соединений. Оксиды. Классификация оксидов:</w:t>
      </w:r>
      <w:r w:rsidRPr="00D97E4E">
        <w:rPr>
          <w:sz w:val="22"/>
          <w:szCs w:val="22"/>
        </w:rPr>
        <w:tab/>
        <w:t>солеобразующие (основные, кислотные, амфотерные)</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и несолеобразующие. Номенклатура оксидов. Физические и химические свойства оксидов. Получение оксидов.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Основания. Классификация оснований: щёлочи и нерастворимые основания. Номенклатура оснований. Физические и химические свойства оснований. Получение оснований.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Кислоты. Классификация кислот. Номенклатура кислот. Физические и химические свойства кислот. Ряд активности металлов Н.Н. Бекетова. Получение кислот.</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Соли. Номенклатура солей.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Физические и химические свойства солей. Получение солей.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Генетическая связь между классами неорганических соединений.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Химический эксперимент: качественное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условия возникновения и прекращения горения (пожара), ознакомление с образцами оксидов и описание их свойств, получение, собирание, распознавание и изучение свойств водорода (горение), взаимодействие водорода с оксидом меди (II) (возможно использование видеоматериалов), наблюдение образцов веществ количеством 1 моль, исследование особенностей растворения веществ с различной растворимостью, приготовление растворов с определённой массовой долей растворённого вещества, взаимодействие воды с металлами (натрием и кальцием) (возможно использование видеоматериалов), исследование образцов неорганических веществ различных классов, наблюдение изменения окраски индикаторов в растворах кислот и щелочей, изучение взаимодействия оксида меди (II) с раствором серной кислоты, кислот с металлами, реакций нейтрализации, получение нерастворимых оснований, вытеснение одного металла другим из раствора соли, решение экспериментальных задач по теме «Важнейшие классы неорганических соединений».</w:t>
      </w:r>
    </w:p>
    <w:p w:rsidR="000460DE" w:rsidRPr="00D97E4E" w:rsidRDefault="000460DE" w:rsidP="00627319">
      <w:pPr>
        <w:pStyle w:val="21"/>
        <w:shd w:val="clear" w:color="auto" w:fill="auto"/>
        <w:tabs>
          <w:tab w:val="left" w:pos="1734"/>
        </w:tabs>
        <w:spacing w:before="0" w:after="0" w:line="240" w:lineRule="auto"/>
        <w:rPr>
          <w:sz w:val="22"/>
          <w:szCs w:val="22"/>
        </w:rPr>
      </w:pPr>
      <w:r w:rsidRPr="00D97E4E">
        <w:rPr>
          <w:sz w:val="22"/>
          <w:szCs w:val="22"/>
        </w:rPr>
        <w:t>Периодический закон и Периодическая система химических элементов Д.И. Менделеева. Строение атомов. Химическая связь. Окислительно</w:t>
      </w:r>
      <w:r w:rsidRPr="00D97E4E">
        <w:rPr>
          <w:sz w:val="22"/>
          <w:szCs w:val="22"/>
        </w:rPr>
        <w:softHyphen/>
        <w:t>восстановительные реакции.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Первые попытки классификации химических элементов. Понятие о группах сходных элементов (щелочные и щелочноземельные металлы, галогены, инертные газы). Элементы, которые образуют амфотерные оксиды и гидроксиды.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Периодический закон. Периодическая система химических элементов Д.И. Менделеева. Короткопериодная и длиннопериодная формы Периодической системы химических элементов Д.И. Менделеева. Периоды и группы. Физический смысл порядкового номера, номеров периода и группы элемента.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Строение атомов. Состав атомных ядер. Изотопы. Электроны. Строение электронных оболочек атомов первых 20 химических элементов Периодической системы Д.И. Менделеева. Характеристика химического элемента по его положению в Периодической системе Д.И. Менделеева.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Закономерности изменения радиуса атомов химических элементов, металлических и неметаллических свойств по группам и периодам. Значение Периодического закона и Периодической системы химических элементов для развития науки и практики. Д.И. Менделеев - учёный и гражданин.</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Химическая связь. Ковалентная (полярная и неполярная) связь. Электроотрицательность химических элементов. Ионная связь.</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Степень окисления. Окислительно-восстановительные реакции. Процессы окисления и восстановления. Окислители и восстановители.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Химический эксперимент: изучение образцов веществ металлов и неметаллов, взаимодействие гидроксида цинка с растворами кислот и щелочей, проведение опытов, иллюстрирующих примеры окислительно-восстановительных реакций (горение, реакции разложения, соединения).</w:t>
      </w:r>
    </w:p>
    <w:p w:rsidR="000460DE" w:rsidRPr="00D97E4E" w:rsidRDefault="000460DE" w:rsidP="00627319">
      <w:pPr>
        <w:pStyle w:val="21"/>
        <w:shd w:val="clear" w:color="auto" w:fill="auto"/>
        <w:tabs>
          <w:tab w:val="left" w:pos="1754"/>
        </w:tabs>
        <w:spacing w:before="0" w:after="0" w:line="240" w:lineRule="auto"/>
        <w:ind w:left="760"/>
        <w:rPr>
          <w:sz w:val="22"/>
          <w:szCs w:val="22"/>
        </w:rPr>
      </w:pPr>
      <w:r w:rsidRPr="00D97E4E">
        <w:rPr>
          <w:sz w:val="22"/>
          <w:szCs w:val="22"/>
        </w:rPr>
        <w:t>Межпредметные связи.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Общие естественно-научные понятия: научный факт, гипотеза, теория, закон, анализ, синтез, классификация, периодичность, наблюдение, эксперимент, моделирование, измерение, модель, явление.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Физика: материя, атом, электрон, протон, нейтрон, ион, нуклид, изотопы, радиоактивность, молекула, электрический заряд, вещество, тело, объём, агрегатное состояние вещества, газ, физические величины, единицы измерения, космос,</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планеты, звёзды, Солнце.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Биология: фотосинтез, дыхание, биосфера.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География: атмосфера, гидросфера, минералы, горные породы, полезные ископаемые, топливо, водные ресурсы.</w:t>
      </w:r>
    </w:p>
    <w:p w:rsidR="000460DE" w:rsidRPr="00D97E4E" w:rsidRDefault="000460DE" w:rsidP="00627319">
      <w:pPr>
        <w:pStyle w:val="21"/>
        <w:shd w:val="clear" w:color="auto" w:fill="auto"/>
        <w:tabs>
          <w:tab w:val="left" w:pos="1556"/>
        </w:tabs>
        <w:spacing w:before="0" w:after="0" w:line="240" w:lineRule="auto"/>
        <w:ind w:left="760"/>
        <w:rPr>
          <w:sz w:val="22"/>
          <w:szCs w:val="22"/>
        </w:rPr>
      </w:pPr>
      <w:r w:rsidRPr="00D97E4E">
        <w:rPr>
          <w:sz w:val="22"/>
          <w:szCs w:val="22"/>
        </w:rPr>
        <w:t>Содержание обучения в 9 классе.</w:t>
      </w:r>
    </w:p>
    <w:p w:rsidR="000460DE" w:rsidRPr="00D97E4E" w:rsidRDefault="000460DE" w:rsidP="00627319">
      <w:pPr>
        <w:pStyle w:val="21"/>
        <w:shd w:val="clear" w:color="auto" w:fill="auto"/>
        <w:tabs>
          <w:tab w:val="left" w:pos="1762"/>
        </w:tabs>
        <w:spacing w:before="0" w:after="0" w:line="240" w:lineRule="auto"/>
        <w:ind w:left="760"/>
        <w:rPr>
          <w:sz w:val="22"/>
          <w:szCs w:val="22"/>
        </w:rPr>
      </w:pPr>
      <w:r w:rsidRPr="00D97E4E">
        <w:rPr>
          <w:sz w:val="22"/>
          <w:szCs w:val="22"/>
        </w:rPr>
        <w:t>Вещество и химическая реакция.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Периодический закон. Периодическая система химических элементов Д.И. Менделеева. Строение атомов. Закономерности в изменении свойств химических элементов первых трёх периодов, калия, кальция и их соединений в соответствии с положением элементов в Периодической системе и строением их атомов.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Строение вещества: виды химической связи. Типы кристаллических решёток, зависимость свойств вещества от типа кристаллической решётки и вида химической связи.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Классификация и номенклатура неорганических веществ. Химические свойства веществ, относящихся к различным классам неорганических соединений, генетическая связь неорганических веществ.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Экзо- и эндотермические реакции, термохимические уравнения.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Понятие о скорости химической реакции. Понятие об обратимых и необратимых химических реакциях. Понятие о гомогенных и гетерогенных реакциях. Понятие о катализе. Понятие о химическом равновесии. Факторы, влияющие на скорость химической реакции и положение химического равновесия.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Окислительно-восстановительные реакции, электронный баланс окислительно-восстановительной реакции. Составление уравнений окислительно-восстановительных реакций с использованием метода электронного баланса.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Теория электролитической диссоциации. Электролиты и неэлектролиты. Катионы, анионы. Механизм диссоциации веществ с различными видами</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химической связи. Степень диссоциации. Сильные и слабые электролиты.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Реакции ионного обмена. Условия протекания реакций ионного обмена, полные и сокращённые ионные уравнения реакций. Свойства кислот, оснований и солей в свете представлений об электролитической диссоциации. Качественные реакции на ионы. Понятие о гидролизе солей.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Химический эксперимент: ознакомление с моделями кристаллических решёток неорганических веществ - металлов и неметаллов (графита и алмаза), сложных веществ (хлорида натрия), исследование зависимости скорости химической реакции от воздействия различных факторов, исследование электропроводности растворов веществ, процесса диссоциации кислот, щелочей и солей (возможно использование видеоматериалов), проведение опытов, иллюстрирующих признаки протекания реакций ионного обмена (образование осадка, выделение газа, образование воды), опытов, иллюстрирующих примеры окислительно-восстановительных реакций (горение, реакции разложения, соединения), распознавание неорганических веществ с помощью качественных реакций на ионы, решение экспериментальных задач.</w:t>
      </w:r>
    </w:p>
    <w:p w:rsidR="000460DE" w:rsidRPr="00D97E4E" w:rsidRDefault="000460DE" w:rsidP="00627319">
      <w:pPr>
        <w:pStyle w:val="21"/>
        <w:shd w:val="clear" w:color="auto" w:fill="auto"/>
        <w:tabs>
          <w:tab w:val="left" w:pos="1754"/>
        </w:tabs>
        <w:spacing w:before="0" w:after="0" w:line="240" w:lineRule="auto"/>
        <w:ind w:left="760"/>
        <w:rPr>
          <w:sz w:val="22"/>
          <w:szCs w:val="22"/>
        </w:rPr>
      </w:pPr>
      <w:r w:rsidRPr="00D97E4E">
        <w:rPr>
          <w:sz w:val="22"/>
          <w:szCs w:val="22"/>
        </w:rPr>
        <w:t>Неметаллы и их соединения.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 xml:space="preserve">Общая характеристика элементов </w:t>
      </w:r>
      <w:r w:rsidRPr="00D97E4E">
        <w:rPr>
          <w:sz w:val="22"/>
          <w:szCs w:val="22"/>
          <w:lang w:val="en-US"/>
        </w:rPr>
        <w:t>VIA</w:t>
      </w:r>
      <w:r w:rsidRPr="00D97E4E">
        <w:rPr>
          <w:sz w:val="22"/>
          <w:szCs w:val="22"/>
        </w:rPr>
        <w:t>-группы. Особенности строения атомов, характерные степени окисления.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Строение и физические свойства простых веществ - кислорода и серы. Аллотропные модификации кислорода и серы. Химические свойства серы. Сероводород, строение, физические и химические свойства. Оксиды серы как представители кислотных оксидов. Серная кислота, физические и химические свойства (общие как представителя класса кислот и специфические). Химические реакции, лежащие в основе промышленного способа получения серной кислоты.</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Применение. Соли серной кислоты, качественная реакция на сульфат-ион. Нахождение серы и её соединений в природе. Химическое загрязнение окружающей среды соединениями серы (кислотные дожди, загрязнение воздуха и водоёмов), способы его предотвращения.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 xml:space="preserve">Общая характеристика элементов </w:t>
      </w:r>
      <w:r w:rsidRPr="00D97E4E">
        <w:rPr>
          <w:sz w:val="22"/>
          <w:szCs w:val="22"/>
          <w:lang w:val="en-US"/>
        </w:rPr>
        <w:t>VA</w:t>
      </w:r>
      <w:r w:rsidRPr="00D97E4E">
        <w:rPr>
          <w:sz w:val="22"/>
          <w:szCs w:val="22"/>
        </w:rPr>
        <w:t>-группы. Особенности строения атомов, характерные степени окисления.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Азот, распространение в природе, физические и химические свойства. Круговорот азота в природе. Аммиак, его физические и химические свойства, получение и применение. Соли аммония, их физические и химические свойства, применение. Качественная реакция на ионы аммония. Азотная кислота, её получение, физические и химические свойства (общие как представителя класса кислот и специфические). Использование нитратов и солей аммония в качестве минеральных удобрений. Химическое загрязнение окружающей среды соединениями азота (кислотные дожди, загрязнение воздуха, почвы и водоёмов).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Фосфор, аллотропные модификации фосфора, физические и химические свойства. Оксид фосфора (V) и фосфорная кислота, физические и химические свойства, получение. Использование фосфатов в качестве минеральных удобрений.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 xml:space="preserve">Общая характеристика элементов </w:t>
      </w:r>
      <w:r w:rsidRPr="00D97E4E">
        <w:rPr>
          <w:sz w:val="22"/>
          <w:szCs w:val="22"/>
          <w:lang w:val="en-US"/>
        </w:rPr>
        <w:t>IVA</w:t>
      </w:r>
      <w:r w:rsidRPr="00D97E4E">
        <w:rPr>
          <w:sz w:val="22"/>
          <w:szCs w:val="22"/>
        </w:rPr>
        <w:t>-группы. Особенности строения атомов, характерные степени окисления.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Углерод, аллотропные модификации, распространение в природе, физические и химические свойства. Адсорбция.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связанные с оксидом углерода (IV), гипотеза глобального потепления климата, парниковый эффект. Угольная кислота и её соли, их физические и химические свойства, получение и применение. Качественная реакция на карбонат-ионы. Использование карбонатов в быту, медицине, промышленности и сельском хозяйстве.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Первоначальные понятия об органических веществах как о соединениях углерода (метан, этан, этилен, ацетилен, этанол, глицерин, уксусная кислота). Природные источники углеводородов (уголь, природный газ, нефть), продукты их переработки (бензин), их роль в быту и промышленности.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Понятие о биологически важных веществах: жирах, белках, углеводах - и их роли в жизни человека. Материальное единство органических и неорганических соединений.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Кремний, его физические и химические свойства, получение и применение. Соединения кремния в природе. Общие представления об оксиде кремния(1У) и кремниевой кислоте. Силикаты, их использование в быту, медицине,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Химический эксперимент: изучение образцов неорганических веществ, свойств соляной кислоты, проведение качественных реакций на хлорид-ионы и наблюдение признаков их протекания, опыты, отражающие физические и химические свойства галогенов и их соединений (возможно использование видеоматериалов), ознакомление с образцами хлоридов (галогенидов), ознакомление с образцами серы и её соединениями (возможно использование видеоматериалов), наблюдение процесса обугливания сахара под действием концентрированной серной кислоты, изучение химических свойств разбавленной серной кислоты, проведение качественной реакции на сульфат-ион и наблюдение признака её протекания, ознакомление с физическими свойствами азота, фосфора и их соединений (возможно использование видеоматериалов), образцами азотных и фосфорных удобрений, получение, собирание, распознавание и изучение свойств аммиака, проведение качественных реакций на ион аммония и фосфат-ион и изучение признаков их протекания, взаимодействие концентрированной азотной кислоты с медью (возможно использование видеоматериалов), изучение моделей кристаллических решёток алмаза, графита, фуллерена, ознакомление с процессом адсорбции растворённых веществ активированным углём и устройством противогаза, 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 ознакомление с продукцией силикатной промышленности, решение экспериментальных задач по теме «Важнейшие неметаллы и их соединения».</w:t>
      </w:r>
    </w:p>
    <w:p w:rsidR="000460DE" w:rsidRPr="00D97E4E" w:rsidRDefault="000460DE" w:rsidP="00627319">
      <w:pPr>
        <w:pStyle w:val="21"/>
        <w:shd w:val="clear" w:color="auto" w:fill="auto"/>
        <w:tabs>
          <w:tab w:val="left" w:pos="1754"/>
        </w:tabs>
        <w:spacing w:before="0" w:after="0" w:line="240" w:lineRule="auto"/>
        <w:ind w:left="760"/>
        <w:rPr>
          <w:sz w:val="22"/>
          <w:szCs w:val="22"/>
        </w:rPr>
      </w:pPr>
      <w:r w:rsidRPr="00D97E4E">
        <w:rPr>
          <w:sz w:val="22"/>
          <w:szCs w:val="22"/>
        </w:rPr>
        <w:t>Металлы и их соединения.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Строение металлов. Металлическая связь и металлическая кристаллическая решётка. Электрохимический ряд напряжений металлов. Физические и химические свойства металлов. Общие способы получения металлов. Понятие о коррозии металлов, основные способы защиты их от коррозии. Сплавы (сталь, чугун, дюралюминий, бронза) и их применение в быту и промышленности.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Оксиды и гидроксиды натрия и калия. Применение щелочных металлов и их соединений.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(оксид, гидроксид, соли). Жёсткость воды и способы её устранения.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Железо: положение в Периодической системе химических элементов Д.И. Менделеева, строение атома, нахождение в природе. Физические и химические свойства железа. Оксиды, гидроксиды и соли соли железа (II) и железа (III), их состав, свойства и получение.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Химический эксперимент: ознакомление с образцами металлов и сплавов, их физическими свойствами, изучение результатов коррозии металлов (возможно использование видеоматериалов), особенностей взаимодействия оксида кальция и натрия с водой (возможно использование видеоматериалов), исследование свойств жёсткой воды, процесса горения железа в кислороде (возможно использование видеоматериалов), признаков протекания качественных реакций на ионы (магния, кальция, алюминия, цинка, железа (II) и железа (III), меди (II), наблюдение и описание процессов окрашивания пламени ионами натрия, калия и кальция (возможно использование видеоматериалов), исследование амфотерных свойств гидроксида алюминия и гидроксида цинка, решение экспериментальных задач по теме «Важнейшие металлы и их соединения».</w:t>
      </w:r>
    </w:p>
    <w:p w:rsidR="000460DE" w:rsidRPr="00D97E4E" w:rsidRDefault="000460DE" w:rsidP="00627319">
      <w:pPr>
        <w:pStyle w:val="21"/>
        <w:shd w:val="clear" w:color="auto" w:fill="auto"/>
        <w:tabs>
          <w:tab w:val="left" w:pos="1754"/>
        </w:tabs>
        <w:spacing w:before="0" w:after="0" w:line="240" w:lineRule="auto"/>
        <w:ind w:left="760"/>
        <w:rPr>
          <w:sz w:val="22"/>
          <w:szCs w:val="22"/>
        </w:rPr>
      </w:pPr>
      <w:r w:rsidRPr="00D97E4E">
        <w:rPr>
          <w:sz w:val="22"/>
          <w:szCs w:val="22"/>
        </w:rPr>
        <w:t>Химия и окружающая среда.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Вещества и материалы в повседневной жизни человека. Безопасное использование веществ и химических реакций в быту. Первая помощь при химических ожогах и отравлениях.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Химическое загрязнение окружающей среды (предельная допустимая концентрация веществ (далее - ПДК). Роль химии в решении экологических проблем.</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Химический эксперимент: изучение образцов материалов (стекло, сплавы металлов, полимерные материалы).</w:t>
      </w:r>
    </w:p>
    <w:p w:rsidR="000460DE" w:rsidRPr="00D97E4E" w:rsidRDefault="000460DE" w:rsidP="00627319">
      <w:pPr>
        <w:pStyle w:val="21"/>
        <w:shd w:val="clear" w:color="auto" w:fill="auto"/>
        <w:tabs>
          <w:tab w:val="left" w:pos="1754"/>
        </w:tabs>
        <w:spacing w:before="0" w:after="0" w:line="240" w:lineRule="auto"/>
        <w:ind w:left="760"/>
        <w:rPr>
          <w:sz w:val="22"/>
          <w:szCs w:val="22"/>
        </w:rPr>
      </w:pPr>
      <w:r w:rsidRPr="00D97E4E">
        <w:rPr>
          <w:sz w:val="22"/>
          <w:szCs w:val="22"/>
        </w:rPr>
        <w:t>Межпредметные связи.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являющихся системными для отдельных предметов естественно-научного цикла.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Общие естественно-научные понятия: научный факт, гипотеза, закон, теория, анализ, синтез, классификация, периодичность, наблюдение, эксперимент, моделирование, измерение, модель, явление, парниковый эффект, технология, материалы.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Физика: материя, атом, электрон, протон, нейтрон, ион, нуклид, изотопы, радиоактивность, молекула, электрический заряд, проводники, полупроводники, диэлектрики, фотоэлемент, вещество, тело, объём, агрегатное состояние вещества, газ, раствор, растворимость, кристаллическая решётка, сплавы, физические величины, единицы измерения, космическое пространство, планеты, звёзды, Солнце.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Биология: фотосинтез, дыхание, биосфера, экосистема, минеральные удобрения, микроэлементы, макроэлементы, питательные вещества.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География: атмосфера, гидросфера, минералы, горные породы, полезные ископаемые, топливо, водные ресурсы.</w:t>
      </w:r>
    </w:p>
    <w:p w:rsidR="000460DE" w:rsidRPr="00D97E4E" w:rsidRDefault="000460DE" w:rsidP="00627319">
      <w:pPr>
        <w:pStyle w:val="21"/>
        <w:shd w:val="clear" w:color="auto" w:fill="auto"/>
        <w:tabs>
          <w:tab w:val="left" w:pos="1522"/>
        </w:tabs>
        <w:spacing w:before="0" w:after="0" w:line="240" w:lineRule="auto"/>
        <w:rPr>
          <w:sz w:val="22"/>
          <w:szCs w:val="22"/>
        </w:rPr>
      </w:pPr>
      <w:r w:rsidRPr="00D97E4E">
        <w:rPr>
          <w:sz w:val="22"/>
          <w:szCs w:val="22"/>
        </w:rPr>
        <w:t>Планируемые результаты освоения программы по химии на уровне основного общего образования.</w:t>
      </w:r>
    </w:p>
    <w:p w:rsidR="000460DE" w:rsidRPr="00D97E4E" w:rsidRDefault="000460DE" w:rsidP="00627319">
      <w:pPr>
        <w:pStyle w:val="21"/>
        <w:shd w:val="clear" w:color="auto" w:fill="auto"/>
        <w:tabs>
          <w:tab w:val="left" w:pos="1738"/>
        </w:tabs>
        <w:spacing w:before="0" w:after="0" w:line="240" w:lineRule="auto"/>
        <w:ind w:left="780"/>
        <w:rPr>
          <w:sz w:val="22"/>
          <w:szCs w:val="22"/>
        </w:rPr>
      </w:pPr>
      <w:r w:rsidRPr="00D97E4E">
        <w:rPr>
          <w:sz w:val="22"/>
          <w:szCs w:val="22"/>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учебного предмета.</w:t>
      </w:r>
    </w:p>
    <w:p w:rsidR="000460DE" w:rsidRPr="00D97E4E" w:rsidRDefault="000460DE" w:rsidP="00627319">
      <w:pPr>
        <w:pStyle w:val="21"/>
        <w:shd w:val="clear" w:color="auto" w:fill="auto"/>
        <w:tabs>
          <w:tab w:val="left" w:pos="1734"/>
        </w:tabs>
        <w:spacing w:before="0" w:after="0" w:line="240" w:lineRule="auto"/>
        <w:rPr>
          <w:sz w:val="22"/>
          <w:szCs w:val="22"/>
        </w:rPr>
      </w:pPr>
      <w:r w:rsidRPr="00D97E4E">
        <w:rPr>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 обучающихся.</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её основе, в том числе в части:</w:t>
      </w:r>
    </w:p>
    <w:p w:rsidR="000460DE" w:rsidRPr="00D97E4E" w:rsidRDefault="000460DE" w:rsidP="00837E9B">
      <w:pPr>
        <w:pStyle w:val="21"/>
        <w:numPr>
          <w:ilvl w:val="0"/>
          <w:numId w:val="38"/>
        </w:numPr>
        <w:shd w:val="clear" w:color="auto" w:fill="auto"/>
        <w:tabs>
          <w:tab w:val="left" w:pos="1112"/>
        </w:tabs>
        <w:spacing w:before="0" w:after="0" w:line="240" w:lineRule="auto"/>
        <w:ind w:firstLine="780"/>
        <w:rPr>
          <w:sz w:val="22"/>
          <w:szCs w:val="22"/>
        </w:rPr>
      </w:pPr>
      <w:r w:rsidRPr="00D97E4E">
        <w:rPr>
          <w:sz w:val="22"/>
          <w:szCs w:val="22"/>
        </w:rPr>
        <w:t>патриотического воспитания:</w:t>
      </w:r>
    </w:p>
    <w:p w:rsidR="000460DE" w:rsidRPr="00D97E4E" w:rsidRDefault="000460DE" w:rsidP="00627319">
      <w:pPr>
        <w:pStyle w:val="21"/>
        <w:shd w:val="clear" w:color="auto" w:fill="auto"/>
        <w:tabs>
          <w:tab w:val="left" w:pos="8410"/>
        </w:tabs>
        <w:spacing w:before="0" w:after="0" w:line="240" w:lineRule="auto"/>
        <w:ind w:firstLine="780"/>
        <w:rPr>
          <w:sz w:val="22"/>
          <w:szCs w:val="22"/>
        </w:rPr>
      </w:pPr>
      <w:r w:rsidRPr="00D97E4E">
        <w:rPr>
          <w:sz w:val="22"/>
          <w:szCs w:val="22"/>
        </w:rPr>
        <w:t>ценностного отношения к отечественному культурному, историческому и научному наследию, понимания значения химической науки в жизни современного общества, способности владеть достоверной информацией о передовых достижениях и открытиях мировой и отечественной химии, заинтересованности в научных знаниях об устройстве мира и общества;</w:t>
      </w:r>
    </w:p>
    <w:p w:rsidR="000460DE" w:rsidRPr="00D97E4E" w:rsidRDefault="000460DE" w:rsidP="00837E9B">
      <w:pPr>
        <w:pStyle w:val="21"/>
        <w:numPr>
          <w:ilvl w:val="0"/>
          <w:numId w:val="38"/>
        </w:numPr>
        <w:shd w:val="clear" w:color="auto" w:fill="auto"/>
        <w:tabs>
          <w:tab w:val="left" w:pos="1141"/>
        </w:tabs>
        <w:spacing w:before="0" w:after="0" w:line="240" w:lineRule="auto"/>
        <w:ind w:firstLine="780"/>
        <w:rPr>
          <w:sz w:val="22"/>
          <w:szCs w:val="22"/>
        </w:rPr>
      </w:pPr>
      <w:r w:rsidRPr="00D97E4E">
        <w:rPr>
          <w:sz w:val="22"/>
          <w:szCs w:val="22"/>
        </w:rPr>
        <w:t>гражданского воспитания: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представления о социальных нормах и правилах межличностных отношений в коллективе, коммуникативной компетентности в общественно полезной, учебно-исследовательской, творческой и других видах деятельности, готовности к разнообразной совместной деятельности при выполнении учебных, познавательных задач, выполнении химических экспериментов, создании учебных проектов, стремления к взаимопониманию и взаимопомощи в процессе этой учебной деятельности, готовности оценивать своё поведение и поступки своих товарищей с позиции нравственных и правовых норм с учётом осознания последствий поступков;</w:t>
      </w:r>
    </w:p>
    <w:p w:rsidR="000460DE" w:rsidRPr="00D97E4E" w:rsidRDefault="000460DE" w:rsidP="00837E9B">
      <w:pPr>
        <w:pStyle w:val="21"/>
        <w:numPr>
          <w:ilvl w:val="0"/>
          <w:numId w:val="38"/>
        </w:numPr>
        <w:shd w:val="clear" w:color="auto" w:fill="auto"/>
        <w:tabs>
          <w:tab w:val="left" w:pos="1121"/>
        </w:tabs>
        <w:spacing w:before="0" w:after="0" w:line="240" w:lineRule="auto"/>
        <w:ind w:firstLine="760"/>
        <w:rPr>
          <w:sz w:val="22"/>
          <w:szCs w:val="22"/>
        </w:rPr>
      </w:pPr>
      <w:r w:rsidRPr="00D97E4E">
        <w:rPr>
          <w:sz w:val="22"/>
          <w:szCs w:val="22"/>
        </w:rPr>
        <w:t>ценности научного познания: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мировоззренческих представлений о веществе и химической реакции, соответствующих современному уровню развития науки и составляющих основу для понимания сущности научной картины мира, представлений об основных закономерностях развития природы, взаимосвязях человека с природной средой, о роли химии в познании этих закономерностей;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познавательных мотивов, направленных на получение новых знаний по химии, необходимых для объяснения наблюдаемых процессов и явлений;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познавательной, информационной и читательской культуры, в том числе навыков самостоятельной работы с учебными текстами, справочной литературой, доступными техническими средствами информационных технологий;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интереса к обучению и познанию, любознательности, готовности и способности к самообразованию, проектной и исследовательской деятельности, к осознанному выбору направленности и уровня обучения в дальнейшем;</w:t>
      </w:r>
    </w:p>
    <w:p w:rsidR="000460DE" w:rsidRPr="00D97E4E" w:rsidRDefault="000460DE" w:rsidP="00837E9B">
      <w:pPr>
        <w:pStyle w:val="21"/>
        <w:numPr>
          <w:ilvl w:val="0"/>
          <w:numId w:val="38"/>
        </w:numPr>
        <w:shd w:val="clear" w:color="auto" w:fill="auto"/>
        <w:tabs>
          <w:tab w:val="left" w:pos="1126"/>
        </w:tabs>
        <w:spacing w:before="0" w:after="0" w:line="240" w:lineRule="auto"/>
        <w:ind w:firstLine="760"/>
        <w:rPr>
          <w:sz w:val="22"/>
          <w:szCs w:val="22"/>
        </w:rPr>
      </w:pPr>
      <w:r w:rsidRPr="00D97E4E">
        <w:rPr>
          <w:sz w:val="22"/>
          <w:szCs w:val="22"/>
        </w:rPr>
        <w:t>формирования культуры здоровья: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осознания ценности жизни, ответственного отношения к своему здоровью, установки на здоровый образ жизни, осознания последствий и неприятия вредных привычек (употребления алкоголя, наркотиков, курения), необходимости соблюдения правил безопасности при обращении с химическими веществами в быту и реальной жизни;</w:t>
      </w:r>
    </w:p>
    <w:p w:rsidR="000460DE" w:rsidRPr="00D97E4E" w:rsidRDefault="000460DE" w:rsidP="00837E9B">
      <w:pPr>
        <w:pStyle w:val="21"/>
        <w:numPr>
          <w:ilvl w:val="0"/>
          <w:numId w:val="38"/>
        </w:numPr>
        <w:shd w:val="clear" w:color="auto" w:fill="auto"/>
        <w:tabs>
          <w:tab w:val="left" w:pos="1126"/>
        </w:tabs>
        <w:spacing w:before="0" w:after="0" w:line="240" w:lineRule="auto"/>
        <w:ind w:firstLine="760"/>
        <w:rPr>
          <w:sz w:val="22"/>
          <w:szCs w:val="22"/>
        </w:rPr>
      </w:pPr>
      <w:r w:rsidRPr="00D97E4E">
        <w:rPr>
          <w:sz w:val="22"/>
          <w:szCs w:val="22"/>
        </w:rPr>
        <w:t>трудового воспитания: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интереса к практическому изучению профессий и труда различного рода, уважение к труду и результатам трудовой деятельности, в том числе на основе применения предметных знаний по химии, осознанного выбора индивидуальной траектории продолжения образования с учётом личностных интересов и способности к химии, общественных интересов и потребностей, успешной профессиональной деятельности и развития необходимых умений, готовность адаптироваться в профессиональной среде;</w:t>
      </w:r>
    </w:p>
    <w:p w:rsidR="000460DE" w:rsidRPr="00D97E4E" w:rsidRDefault="000460DE" w:rsidP="00837E9B">
      <w:pPr>
        <w:pStyle w:val="21"/>
        <w:numPr>
          <w:ilvl w:val="0"/>
          <w:numId w:val="38"/>
        </w:numPr>
        <w:shd w:val="clear" w:color="auto" w:fill="auto"/>
        <w:tabs>
          <w:tab w:val="left" w:pos="1126"/>
        </w:tabs>
        <w:spacing w:before="0" w:after="0" w:line="240" w:lineRule="auto"/>
        <w:ind w:firstLine="760"/>
        <w:rPr>
          <w:sz w:val="22"/>
          <w:szCs w:val="22"/>
        </w:rPr>
      </w:pPr>
      <w:r w:rsidRPr="00D97E4E">
        <w:rPr>
          <w:sz w:val="22"/>
          <w:szCs w:val="22"/>
        </w:rPr>
        <w:t>экологического воспитания: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экологически целесообразного отношения к природе как источнику жизни на Земле, основе её существования, понимания ценности здорового и безопасного образа жизни, ответственного отношения к собственному физическому и психическому здоровью, осознания ценности соблюдения правил безопасного поведения при работе с веществами, а также в ситуациях, угрожающих здоровью и жизни людей;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способности применять знания, получаемые при изучении химии, для решения задач, связанных с окружающей природной средой, повышения уровня экологической культуры, осознания глобального характера экологических проблем и путей их решения посредством методов химии;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экологического мышления, умения руководствоваться им в познавательной, коммуникативной и социальной практике.</w:t>
      </w:r>
    </w:p>
    <w:p w:rsidR="000460DE" w:rsidRPr="00D97E4E" w:rsidRDefault="000460DE" w:rsidP="00627319">
      <w:pPr>
        <w:pStyle w:val="21"/>
        <w:shd w:val="clear" w:color="auto" w:fill="auto"/>
        <w:tabs>
          <w:tab w:val="left" w:pos="1738"/>
        </w:tabs>
        <w:spacing w:before="0" w:after="0" w:line="240" w:lineRule="auto"/>
        <w:rPr>
          <w:sz w:val="22"/>
          <w:szCs w:val="22"/>
        </w:rPr>
      </w:pPr>
      <w:r w:rsidRPr="00D97E4E">
        <w:rPr>
          <w:sz w:val="22"/>
          <w:szCs w:val="22"/>
        </w:rPr>
        <w:t>Метапредметные результаты. В составе метапредметных результатов выделяют значимые для формирования мировоззрения общенаучные понятия (закон, теория, принцип, гипотеза, факт, система, процесс, эксперимент и другое.), которые используются в естественно-научных учебных предметах и позволяют на основе знаний из этих предметов формировать представление о целостной научной картине мира, и универсальные учебные действия (познавательные, коммуникативные, регулятивные), которые обеспечивают формирование готовности к самостоятельному планированию и осуществлению учебной деятельности. Метапредметные результаты освоения образовательной программы по химии отражают овладение универсальными познавательными действиями, в том числе:</w:t>
      </w:r>
    </w:p>
    <w:p w:rsidR="000460DE" w:rsidRPr="00D97E4E" w:rsidRDefault="000460DE" w:rsidP="00837E9B">
      <w:pPr>
        <w:pStyle w:val="21"/>
        <w:numPr>
          <w:ilvl w:val="0"/>
          <w:numId w:val="39"/>
        </w:numPr>
        <w:shd w:val="clear" w:color="auto" w:fill="auto"/>
        <w:tabs>
          <w:tab w:val="left" w:pos="1092"/>
        </w:tabs>
        <w:spacing w:before="0" w:after="0" w:line="240" w:lineRule="auto"/>
        <w:ind w:firstLine="760"/>
        <w:rPr>
          <w:sz w:val="22"/>
          <w:szCs w:val="22"/>
        </w:rPr>
      </w:pPr>
      <w:r w:rsidRPr="00D97E4E">
        <w:rPr>
          <w:sz w:val="22"/>
          <w:szCs w:val="22"/>
        </w:rPr>
        <w:t>базовые логические действия: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умение использовать приёмы логического мышления при освоении знаний: раскрывать смысл химических понятий (выделять их характерные признаки, устанавливать взаимосвязь с другими понятиями), использовать понятия для объяснения отдельных фактов и явлений, выбирать основания и критерии для классификации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проводить выводы и заключения;</w:t>
      </w:r>
    </w:p>
    <w:p w:rsidR="000460DE" w:rsidRPr="00D97E4E" w:rsidRDefault="000460DE" w:rsidP="00627319">
      <w:pPr>
        <w:pStyle w:val="21"/>
        <w:shd w:val="clear" w:color="auto" w:fill="auto"/>
        <w:tabs>
          <w:tab w:val="left" w:pos="2008"/>
          <w:tab w:val="left" w:pos="4240"/>
          <w:tab w:val="left" w:pos="7230"/>
        </w:tabs>
        <w:spacing w:before="0" w:after="0" w:line="240" w:lineRule="auto"/>
        <w:ind w:firstLine="760"/>
        <w:rPr>
          <w:sz w:val="22"/>
          <w:szCs w:val="22"/>
        </w:rPr>
      </w:pPr>
      <w:r w:rsidRPr="00D97E4E">
        <w:rPr>
          <w:sz w:val="22"/>
          <w:szCs w:val="22"/>
        </w:rPr>
        <w:t>умение</w:t>
      </w:r>
      <w:r w:rsidRPr="00D97E4E">
        <w:rPr>
          <w:sz w:val="22"/>
          <w:szCs w:val="22"/>
        </w:rPr>
        <w:tab/>
        <w:t>применять в</w:t>
      </w:r>
      <w:r w:rsidRPr="00D97E4E">
        <w:rPr>
          <w:sz w:val="22"/>
          <w:szCs w:val="22"/>
        </w:rPr>
        <w:tab/>
        <w:t>процессе познания</w:t>
      </w:r>
      <w:r w:rsidRPr="00D97E4E">
        <w:rPr>
          <w:sz w:val="22"/>
          <w:szCs w:val="22"/>
        </w:rPr>
        <w:tab/>
        <w:t>понятия (предметные и метапредметные), символические (знаковые) модели, используемые в химии, преобразовывать широко применяемые в химии модельные представления - химический знак (символ элемента), химическая формула и уравнение химической реакции - при решении учебно-познавательных задач, с учётом этих модельных представлений выявлять и характеризовать существенные признаки изучаемых объектов - химических веществ и химических реакций, выявлять общие закономерности, причинно-следственные связи и противоречия в изучаемых процессах и явлениях;</w:t>
      </w:r>
    </w:p>
    <w:p w:rsidR="000460DE" w:rsidRPr="00D97E4E" w:rsidRDefault="000460DE" w:rsidP="00837E9B">
      <w:pPr>
        <w:pStyle w:val="21"/>
        <w:numPr>
          <w:ilvl w:val="0"/>
          <w:numId w:val="39"/>
        </w:numPr>
        <w:shd w:val="clear" w:color="auto" w:fill="auto"/>
        <w:tabs>
          <w:tab w:val="left" w:pos="1101"/>
        </w:tabs>
        <w:spacing w:before="0" w:after="0" w:line="240" w:lineRule="auto"/>
        <w:ind w:firstLine="740"/>
        <w:rPr>
          <w:sz w:val="22"/>
          <w:szCs w:val="22"/>
        </w:rPr>
      </w:pPr>
      <w:r w:rsidRPr="00D97E4E">
        <w:rPr>
          <w:sz w:val="22"/>
          <w:szCs w:val="22"/>
        </w:rPr>
        <w:t>базовые исследовательские действия:</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умение использовать поставленные вопросы в качестве инструмента познания, а также в качестве основы для формирования гипотезы по проверке правильности высказываемых суждений;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приобретение опыта по планированию, организации и проведению ученических экспериментов: умение наблюдать за ходом процесса, самостоятельно прогнозировать его результат, формулировать обобщения и выводы по результатам проведённого опыта, исследования, составлять отчёт о проделанной работе;</w:t>
      </w:r>
    </w:p>
    <w:p w:rsidR="000460DE" w:rsidRPr="00D97E4E" w:rsidRDefault="000460DE" w:rsidP="00837E9B">
      <w:pPr>
        <w:pStyle w:val="21"/>
        <w:numPr>
          <w:ilvl w:val="0"/>
          <w:numId w:val="39"/>
        </w:numPr>
        <w:shd w:val="clear" w:color="auto" w:fill="auto"/>
        <w:tabs>
          <w:tab w:val="left" w:pos="1101"/>
        </w:tabs>
        <w:spacing w:before="0" w:after="0" w:line="240" w:lineRule="auto"/>
        <w:ind w:firstLine="740"/>
        <w:rPr>
          <w:sz w:val="22"/>
          <w:szCs w:val="22"/>
        </w:rPr>
      </w:pPr>
      <w:r w:rsidRPr="00D97E4E">
        <w:rPr>
          <w:sz w:val="22"/>
          <w:szCs w:val="22"/>
        </w:rPr>
        <w:t>работа с информацией: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умение выбирать, анализировать и интерпретировать информацию различных видов и форм представления, получаемую из разных источников (научно- популярная литература химического содержания, справочные пособия, ресурсы Интернета), критически оценивать противоречивую и недостоверную информацию;</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умение применять различные методы и запросы при поиске и отборе информации и соответствующих данных, необходимых для выполнения учебных и познавательных задач определённого типа, приобретение опыта в области использования информационно-коммуникативных технологий, овладение культурой активного использования различных поисковых систем, самостоятельно выбирать оптимальную форму представления информации и иллюстрировать решаемые задачи несложными схемами, диаграммами, другими формами графики и их комбинациями;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умение использовать и анализировать в процессе учебной и исследовательской деятельности информацию о влиянии промышленности, сельского хозяйства и транспорта на состояние окружающей природной среды;</w:t>
      </w:r>
    </w:p>
    <w:p w:rsidR="000460DE" w:rsidRPr="00D97E4E" w:rsidRDefault="000460DE" w:rsidP="00627319">
      <w:pPr>
        <w:pStyle w:val="21"/>
        <w:shd w:val="clear" w:color="auto" w:fill="auto"/>
        <w:tabs>
          <w:tab w:val="left" w:pos="1734"/>
        </w:tabs>
        <w:spacing w:before="0" w:after="0" w:line="240" w:lineRule="auto"/>
        <w:rPr>
          <w:sz w:val="22"/>
          <w:szCs w:val="22"/>
        </w:rPr>
      </w:pPr>
      <w:r w:rsidRPr="00D97E4E">
        <w:rPr>
          <w:sz w:val="22"/>
          <w:szCs w:val="22"/>
        </w:rPr>
        <w:t>У обучающегося будут сформированы следующие универсальные коммуникативные действия: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умение задавать вопросы (в ходе диалога и (или) дискуссии) по существу обсуждаемой темы, формулировать свои предложения относительно выполнения предложенной задачи;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приобретение опыта презентации результатов выполнения химического эксперимента (лабораторного опыта, лабораторной работы по исследованию свойств веществ, учебного проекта);</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заинтересованность в совместной со сверстниками познавательной и исследовательской деятельности при решении возникающих проблем на основе учёта общих интересов и согласования позиций (обсуждения, обмен мнениями, «мозговые штурмы», координация совместных действий, определение критериев по оценке качества выполненной работы и другие);</w:t>
      </w:r>
    </w:p>
    <w:p w:rsidR="000460DE" w:rsidRPr="00D97E4E" w:rsidRDefault="000460DE" w:rsidP="00627319">
      <w:pPr>
        <w:pStyle w:val="21"/>
        <w:shd w:val="clear" w:color="auto" w:fill="auto"/>
        <w:tabs>
          <w:tab w:val="left" w:pos="1743"/>
        </w:tabs>
        <w:spacing w:before="0" w:after="0" w:line="240" w:lineRule="auto"/>
        <w:rPr>
          <w:sz w:val="22"/>
          <w:szCs w:val="22"/>
        </w:rPr>
      </w:pPr>
      <w:r w:rsidRPr="00D97E4E">
        <w:rPr>
          <w:sz w:val="22"/>
          <w:szCs w:val="22"/>
        </w:rPr>
        <w:t>У обучающегося будут сформированы следующие универсальные регулятивные действия: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умение самостоятельно определять цели деятельности, планировать, осуществлять, контролировать и при необходимости корректировать свою деятельность, выбирать наиболее эффективные способы решения учебных и познавательных задач, самостоятельно составлять или корректировать предложенный алгоритм действий при выполнении заданий с учётом получения новых знаний об изучаемых объектах - веществах и реакциях, оценивать соответствие полученного результата заявленной цели;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умение использовать и анализировать контексты, предлагаемые в условии заданий.</w:t>
      </w:r>
    </w:p>
    <w:p w:rsidR="000460DE" w:rsidRPr="00D97E4E" w:rsidRDefault="000460DE" w:rsidP="00627319">
      <w:pPr>
        <w:pStyle w:val="21"/>
        <w:shd w:val="clear" w:color="auto" w:fill="auto"/>
        <w:tabs>
          <w:tab w:val="left" w:pos="1734"/>
        </w:tabs>
        <w:spacing w:before="0" w:after="0" w:line="240" w:lineRule="auto"/>
        <w:rPr>
          <w:sz w:val="22"/>
          <w:szCs w:val="22"/>
        </w:rPr>
      </w:pPr>
      <w:r w:rsidRPr="00D97E4E">
        <w:rPr>
          <w:sz w:val="22"/>
          <w:szCs w:val="22"/>
        </w:rPr>
        <w:t>Предметные результаты освоения программы по химии на уровне основного общего образования.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В составе предметных результатов по освоению обязательного содержания, установленного данной федеральной рабочей программой, выделяют: освоенные обучающимися научные знания, умения и способы действий, специфические для предметной области «Химия», виды деятельности по получению нового знания, его интерпретации, преобразованию и применению в различных учебных и новых</w:t>
      </w:r>
    </w:p>
    <w:p w:rsidR="000460DE" w:rsidRPr="00D97E4E" w:rsidRDefault="000460DE" w:rsidP="00627319">
      <w:pPr>
        <w:pStyle w:val="21"/>
        <w:shd w:val="clear" w:color="auto" w:fill="auto"/>
        <w:spacing w:before="0" w:after="10" w:line="240" w:lineRule="auto"/>
        <w:rPr>
          <w:sz w:val="22"/>
          <w:szCs w:val="22"/>
        </w:rPr>
      </w:pPr>
      <w:r w:rsidRPr="00D97E4E">
        <w:rPr>
          <w:sz w:val="22"/>
          <w:szCs w:val="22"/>
        </w:rPr>
        <w:t>ситуациях.</w:t>
      </w:r>
    </w:p>
    <w:p w:rsidR="000460DE" w:rsidRPr="00D97E4E" w:rsidRDefault="000460DE" w:rsidP="00627319">
      <w:pPr>
        <w:pStyle w:val="21"/>
        <w:shd w:val="clear" w:color="auto" w:fill="auto"/>
        <w:tabs>
          <w:tab w:val="left" w:pos="1940"/>
        </w:tabs>
        <w:spacing w:before="0" w:after="0" w:line="240" w:lineRule="auto"/>
        <w:rPr>
          <w:sz w:val="22"/>
          <w:szCs w:val="22"/>
        </w:rPr>
      </w:pPr>
      <w:r w:rsidRPr="00D97E4E">
        <w:rPr>
          <w:sz w:val="22"/>
          <w:szCs w:val="22"/>
        </w:rPr>
        <w:t>К концу обучения в 8 классе у обучающегося буду сформированы следующие предметные результаты по химии: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смысл основных химических понятий: атом, молекула, химический элемент,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оксид, кислота, основание, соль, электроотрицательность, степень окисления,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иллюстрировать взаимосвязь основных химических понятий и применять эти понятия при описании веществ и их превращений;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использовать химическую символику для составления формул веществ и уравнений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определённому классу соединений по формулам, вид химической связи (ковалентная и ионная) в неорганических соединениях;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смысл Периодического закона Д.И. Менделеева: демонстрировать понимание периодической зависимости свойств химических элементов от их положения в Периодической системе, законов сохранения массы веществ, постоянства состава, атомно-молекулярного учения, закона Авогадро, описывать и характеризовать табличную форму Периодической системы химических элементов: различать понятия «главная подгруппа (</w:t>
      </w:r>
      <w:r w:rsidRPr="00D97E4E">
        <w:rPr>
          <w:sz w:val="22"/>
          <w:szCs w:val="22"/>
          <w:lang w:val="en-US"/>
        </w:rPr>
        <w:t>A</w:t>
      </w:r>
      <w:r w:rsidRPr="00D97E4E">
        <w:rPr>
          <w:sz w:val="22"/>
          <w:szCs w:val="22"/>
        </w:rPr>
        <w:t>-группа)» и «побочная подгруппа (Б-группа)», малые и большие периоды, 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460DE" w:rsidRPr="00D97E4E" w:rsidRDefault="000460DE" w:rsidP="00627319">
      <w:pPr>
        <w:pStyle w:val="21"/>
        <w:shd w:val="clear" w:color="auto" w:fill="auto"/>
        <w:tabs>
          <w:tab w:val="left" w:pos="3270"/>
          <w:tab w:val="left" w:pos="6682"/>
        </w:tabs>
        <w:spacing w:before="0" w:after="0" w:line="240" w:lineRule="auto"/>
        <w:ind w:firstLine="760"/>
        <w:rPr>
          <w:sz w:val="22"/>
          <w:szCs w:val="22"/>
        </w:rPr>
      </w:pPr>
      <w:r w:rsidRPr="00D97E4E">
        <w:rPr>
          <w:sz w:val="22"/>
          <w:szCs w:val="22"/>
        </w:rPr>
        <w:t>классифицировать</w:t>
      </w:r>
      <w:r w:rsidRPr="00D97E4E">
        <w:rPr>
          <w:sz w:val="22"/>
          <w:szCs w:val="22"/>
        </w:rPr>
        <w:tab/>
        <w:t>химические элементы,</w:t>
      </w:r>
      <w:r w:rsidRPr="00D97E4E">
        <w:rPr>
          <w:sz w:val="22"/>
          <w:szCs w:val="22"/>
        </w:rPr>
        <w:tab/>
        <w:t>неорганические вещества,</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химические реакции (по числу и составу участвующих в реакции веществ, по тепловому эффекту);</w:t>
      </w:r>
    </w:p>
    <w:p w:rsidR="000460DE" w:rsidRPr="00D97E4E" w:rsidRDefault="000460DE" w:rsidP="00627319">
      <w:pPr>
        <w:pStyle w:val="21"/>
        <w:shd w:val="clear" w:color="auto" w:fill="auto"/>
        <w:tabs>
          <w:tab w:val="left" w:pos="3270"/>
          <w:tab w:val="left" w:pos="4915"/>
          <w:tab w:val="left" w:pos="6682"/>
          <w:tab w:val="left" w:pos="8818"/>
        </w:tabs>
        <w:spacing w:before="0" w:after="0" w:line="240" w:lineRule="auto"/>
        <w:ind w:firstLine="760"/>
        <w:rPr>
          <w:sz w:val="22"/>
          <w:szCs w:val="22"/>
        </w:rPr>
      </w:pPr>
      <w:r w:rsidRPr="00D97E4E">
        <w:rPr>
          <w:sz w:val="22"/>
          <w:szCs w:val="22"/>
        </w:rPr>
        <w:t>характеризовать (описывать) общие химические свойства веществ различных классов, подтверждая</w:t>
      </w:r>
      <w:r w:rsidRPr="00D97E4E">
        <w:rPr>
          <w:sz w:val="22"/>
          <w:szCs w:val="22"/>
        </w:rPr>
        <w:tab/>
        <w:t>описание</w:t>
      </w:r>
      <w:r w:rsidRPr="00D97E4E">
        <w:rPr>
          <w:sz w:val="22"/>
          <w:szCs w:val="22"/>
        </w:rPr>
        <w:tab/>
        <w:t>примерами</w:t>
      </w:r>
      <w:r w:rsidRPr="00D97E4E">
        <w:rPr>
          <w:sz w:val="22"/>
          <w:szCs w:val="22"/>
        </w:rPr>
        <w:tab/>
        <w:t>молекулярных</w:t>
      </w:r>
      <w:r w:rsidRPr="00D97E4E">
        <w:rPr>
          <w:sz w:val="22"/>
          <w:szCs w:val="22"/>
        </w:rPr>
        <w:tab/>
        <w:t>уравнений</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соответствующих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прогнозировать свойства веществ в зависимости от их качественного состава, возможности протекания химических превращений в различных условиях;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следовать правилам пользования химической посудой и лабораторным оборудованием, а также правилам обращения с веществами в соответствии с инструкциями по выполнению лабораторных химических опытов по получению и собиранию газообразных веществ (водорода и кислорода), приготовлению растворов с определённой массовой долей растворённого вещества, планировать и проводить химические эксперименты по распознаванию растворов щелочей и кислот с помощью индикаторов (лакмус, фенолфталеин, метилоранж и другие).</w:t>
      </w:r>
    </w:p>
    <w:p w:rsidR="000460DE" w:rsidRPr="00D97E4E" w:rsidRDefault="000460DE" w:rsidP="00627319">
      <w:pPr>
        <w:pStyle w:val="21"/>
        <w:shd w:val="clear" w:color="auto" w:fill="auto"/>
        <w:tabs>
          <w:tab w:val="left" w:pos="1940"/>
        </w:tabs>
        <w:spacing w:before="0" w:after="0" w:line="240" w:lineRule="auto"/>
        <w:rPr>
          <w:sz w:val="22"/>
          <w:szCs w:val="22"/>
        </w:rPr>
      </w:pPr>
      <w:r w:rsidRPr="00D97E4E">
        <w:rPr>
          <w:sz w:val="22"/>
          <w:szCs w:val="22"/>
        </w:rPr>
        <w:t>К концу обучения в 9 классе у обучающегося буду сформированы следующие предметные результаты по химии: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смысл основных химических понятий: химический элемент, атом, молекула, ион, катион, анион, простое вещество, сложное вещество, валентность, электроотрицательность, степень окисления, химическая реакция, химическая связь, тепловой эффект реакции, моль, молярный объём, раствор, электролиты, неэлектролиты, электролитическая диссоциация, реакции ионного обмена, катализатор, химическое равновесие, обратимые и необратимые реакции, окислительно-восстановительные реакции, окислитель, восстановитель, окисление и восстановление, аллотропия, амфотерность, химическая связь (ковалентная, ионная, металлическая), кристаллическая решётка, коррозия металлов, сплавы, скорость химической реакции, предельно допустимая концентрация ПДК вещества;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иллюстрировать взаимосвязь основных химических понятий и применять эти понятия при описании веществ и их превращений;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использовать химическую символику для составления формул веществ и уравнений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определять валентность и степень окисления химических элементов в соединениях различного состава, принадлежность веществ к определённому классу соединений по формулам, вид химической связи (ковалентная, ионная, металлическая) в неорганических соединениях, заряд иона по химической формуле, характер среды в водных растворах неорганических соединений, тип кристаллической решётки конкретного вещества;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смысл Периодического закона Д.И. Менделеева и демонстрировать его понимание: описывать и характеризовать табличную форму Периодической системы химических элементов: различать понятия «главная подгруппа (</w:t>
      </w:r>
      <w:r w:rsidRPr="00D97E4E">
        <w:rPr>
          <w:sz w:val="22"/>
          <w:szCs w:val="22"/>
          <w:lang w:val="en-US"/>
        </w:rPr>
        <w:t>A</w:t>
      </w:r>
      <w:r w:rsidRPr="00D97E4E">
        <w:rPr>
          <w:sz w:val="22"/>
          <w:szCs w:val="22"/>
        </w:rPr>
        <w:t>-группа)» и «побочная подгруппа (Б-группа)», малые и большие периоды, соотносить обозначения, которые имеются в периодической таблице, с числовыми характеристиками строения атомов химических элементов (состав и заряд ядра, общее число электронов и распределение их по электронным слоям), объяснять общие закономерности в изменении свойств элементов и их соединений в пределах малых периодов и главных подгрупп с учётом строения их атомов;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изменению степеней окисления химических элементов);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характеризовать (описывать) общие и специфические химические свойства простых и сложных веществ, подтверждая описание примерами молекулярных и ионных уравнений соответствующих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составлять уравнения электролитической диссоциации кислот, щелочей и солей, полные и сокращённые уравнения реакций ионного обмена, уравнения реакций, подтверждающих существование генетической связи между веществами различных классов;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сущность окислительно-восстановительных реакций посредством составления электронного баланса этих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прогнозировать свойства веществ в зависимости от их строения, возможности протекания химических превращений в различных условиях;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проводить расчёты по уравнению химической реакции;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соблюдать правила пользования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 по получению и собиранию газообразных веществ (аммиака и углекислого газа);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проводить реакции, подтверждающие качественный состав различных веществ: распознавать опытным путём хлоридбромид-, иодид-, карбонат-, фосфат-, силикат-, сульфат-, гидроксид-ионы, катионы аммония и ионы изученных металлов, присутствующие в водных растворах неорганических веществ;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применять основные операции мыслительной деятельности - анализ и синтез, сравнение, обобщение, систематизацию,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w:t>
      </w:r>
    </w:p>
    <w:p w:rsidR="000460DE" w:rsidRPr="00D97E4E" w:rsidRDefault="000460DE" w:rsidP="00627319">
      <w:pPr>
        <w:pStyle w:val="21"/>
        <w:shd w:val="clear" w:color="auto" w:fill="auto"/>
        <w:spacing w:before="0" w:after="0" w:line="240" w:lineRule="auto"/>
        <w:ind w:firstLine="760"/>
        <w:rPr>
          <w:sz w:val="22"/>
          <w:szCs w:val="22"/>
        </w:rPr>
      </w:pPr>
    </w:p>
    <w:p w:rsidR="000460DE" w:rsidRPr="00D97E4E" w:rsidRDefault="000460DE" w:rsidP="00627319">
      <w:pPr>
        <w:pStyle w:val="21"/>
        <w:shd w:val="clear" w:color="auto" w:fill="auto"/>
        <w:spacing w:before="0" w:after="0" w:line="240" w:lineRule="auto"/>
        <w:ind w:firstLine="760"/>
        <w:rPr>
          <w:b/>
          <w:sz w:val="22"/>
          <w:szCs w:val="22"/>
        </w:rPr>
      </w:pPr>
      <w:r w:rsidRPr="00D97E4E">
        <w:rPr>
          <w:b/>
          <w:sz w:val="22"/>
          <w:szCs w:val="22"/>
        </w:rPr>
        <w:t>2.1.16.  Федеральная рабочая программа по учебному предмету «Химия» (углубленный уровень).</w:t>
      </w:r>
    </w:p>
    <w:p w:rsidR="000460DE" w:rsidRPr="00D97E4E" w:rsidRDefault="000460DE" w:rsidP="00627319">
      <w:pPr>
        <w:pStyle w:val="21"/>
        <w:shd w:val="clear" w:color="auto" w:fill="auto"/>
        <w:tabs>
          <w:tab w:val="left" w:pos="1527"/>
        </w:tabs>
        <w:spacing w:before="0" w:after="0" w:line="240" w:lineRule="auto"/>
        <w:rPr>
          <w:sz w:val="22"/>
          <w:szCs w:val="22"/>
        </w:rPr>
      </w:pPr>
      <w:r w:rsidRPr="00D97E4E">
        <w:rPr>
          <w:sz w:val="22"/>
          <w:szCs w:val="22"/>
        </w:rPr>
        <w:t>Федеральная рабочая программа по учебному предмету «Химия» (углубленный уровень) (предметная область «Естественно-научные предметы») (далее соответственно - программа по химии, химия) включает пояснительную записку, содержание обучения, планируемые результаты освоения программы по химии.</w:t>
      </w:r>
    </w:p>
    <w:p w:rsidR="000460DE" w:rsidRPr="00D97E4E" w:rsidRDefault="000460DE" w:rsidP="00627319">
      <w:pPr>
        <w:pStyle w:val="21"/>
        <w:shd w:val="clear" w:color="auto" w:fill="auto"/>
        <w:tabs>
          <w:tab w:val="left" w:pos="1568"/>
        </w:tabs>
        <w:spacing w:before="0" w:after="0" w:line="240" w:lineRule="auto"/>
        <w:rPr>
          <w:sz w:val="22"/>
          <w:szCs w:val="22"/>
        </w:rPr>
      </w:pPr>
      <w:r w:rsidRPr="00D97E4E">
        <w:rPr>
          <w:sz w:val="22"/>
          <w:szCs w:val="22"/>
        </w:rPr>
        <w:t>Пояснительная записка.</w:t>
      </w:r>
    </w:p>
    <w:p w:rsidR="000460DE" w:rsidRPr="00D97E4E" w:rsidRDefault="000460DE" w:rsidP="00627319">
      <w:pPr>
        <w:pStyle w:val="21"/>
        <w:shd w:val="clear" w:color="auto" w:fill="auto"/>
        <w:tabs>
          <w:tab w:val="left" w:pos="1734"/>
        </w:tabs>
        <w:spacing w:before="0" w:after="0" w:line="240" w:lineRule="auto"/>
        <w:rPr>
          <w:sz w:val="22"/>
          <w:szCs w:val="22"/>
        </w:rPr>
      </w:pPr>
      <w:r w:rsidRPr="00D97E4E">
        <w:rPr>
          <w:sz w:val="22"/>
          <w:szCs w:val="22"/>
        </w:rPr>
        <w:t>Программа по химии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0460DE" w:rsidRPr="00D97E4E" w:rsidRDefault="000460DE" w:rsidP="00627319">
      <w:pPr>
        <w:pStyle w:val="21"/>
        <w:shd w:val="clear" w:color="auto" w:fill="auto"/>
        <w:tabs>
          <w:tab w:val="left" w:pos="1729"/>
        </w:tabs>
        <w:spacing w:before="0" w:after="0" w:line="240" w:lineRule="auto"/>
        <w:rPr>
          <w:sz w:val="22"/>
          <w:szCs w:val="22"/>
        </w:rPr>
      </w:pPr>
      <w:r w:rsidRPr="00D97E4E">
        <w:rPr>
          <w:sz w:val="22"/>
          <w:szCs w:val="22"/>
        </w:rPr>
        <w:t>Программа по химии разработана с целью оказания методической помощи учителю в создании рабочей программы по учебному предмету.</w:t>
      </w:r>
    </w:p>
    <w:p w:rsidR="000460DE" w:rsidRPr="00D97E4E" w:rsidRDefault="000460DE" w:rsidP="00627319">
      <w:pPr>
        <w:pStyle w:val="21"/>
        <w:shd w:val="clear" w:color="auto" w:fill="auto"/>
        <w:tabs>
          <w:tab w:val="left" w:pos="4440"/>
        </w:tabs>
        <w:spacing w:before="0" w:after="0" w:line="240" w:lineRule="auto"/>
        <w:ind w:firstLine="780"/>
        <w:rPr>
          <w:sz w:val="22"/>
          <w:szCs w:val="22"/>
        </w:rPr>
      </w:pPr>
      <w:r w:rsidRPr="00D97E4E">
        <w:rPr>
          <w:sz w:val="22"/>
          <w:szCs w:val="22"/>
        </w:rPr>
        <w:t>Программа по химии даёт представление о целях, общей стратегии обучения, воспитания и развития обучающихся средствами учебного предмета, определяет обязательное предметное содержание, его структуру по разделам и темам, распределение по классам, рекомендуемую последовательность изучения химии с учетом межпредметных и внутрипредметных связей, логики учебного процесса, возрастных особенностей обучающихся. В программе по химии учитываются возможности учебного предмета в реализации требований к планируемым личностным, метапредметным</w:t>
      </w:r>
      <w:r w:rsidRPr="00D97E4E">
        <w:rPr>
          <w:sz w:val="22"/>
          <w:szCs w:val="22"/>
        </w:rPr>
        <w:tab/>
        <w:t>и предметным результатам обучения</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и в формировании основных видов учебно-познавательной деятельности обучающегося по освоению учебного содержания.</w:t>
      </w:r>
    </w:p>
    <w:p w:rsidR="000460DE" w:rsidRPr="00D97E4E" w:rsidRDefault="000460DE" w:rsidP="00627319">
      <w:pPr>
        <w:pStyle w:val="21"/>
        <w:shd w:val="clear" w:color="auto" w:fill="auto"/>
        <w:tabs>
          <w:tab w:val="left" w:pos="1734"/>
        </w:tabs>
        <w:spacing w:before="0" w:after="0" w:line="240" w:lineRule="auto"/>
        <w:rPr>
          <w:sz w:val="22"/>
          <w:szCs w:val="22"/>
        </w:rPr>
      </w:pPr>
      <w:r w:rsidRPr="00D97E4E">
        <w:rPr>
          <w:sz w:val="22"/>
          <w:szCs w:val="22"/>
        </w:rPr>
        <w:t>Изучение химии на уровне основного общего образования ориентировано на общекультурную подготовку, необходимую для выработки мировоззренческих ориентиров, развития интеллектуальных способностей и интересов обучающихся, на продолжение обучения на уровне среднего общего образования.</w:t>
      </w:r>
    </w:p>
    <w:p w:rsidR="000460DE" w:rsidRPr="00D97E4E" w:rsidRDefault="000460DE" w:rsidP="00627319">
      <w:pPr>
        <w:pStyle w:val="21"/>
        <w:shd w:val="clear" w:color="auto" w:fill="auto"/>
        <w:tabs>
          <w:tab w:val="left" w:pos="1738"/>
        </w:tabs>
        <w:spacing w:before="0" w:after="0" w:line="240" w:lineRule="auto"/>
        <w:rPr>
          <w:sz w:val="22"/>
          <w:szCs w:val="22"/>
        </w:rPr>
      </w:pPr>
      <w:r w:rsidRPr="00D97E4E">
        <w:rPr>
          <w:sz w:val="22"/>
          <w:szCs w:val="22"/>
        </w:rPr>
        <w:t>Знание химии служит основой для формирования мировоззрения обучающегося, его представлений о материальном единстве мира, важную роль играют формируемые химией представления о превращениях энергии и веществ в природе, о путях решения глобальных проблем устойчивого развития человечества - сырьевой, энергетической, продовольственной проблем, проблемы экологической безопасности, проблем здравоохранения.</w:t>
      </w:r>
    </w:p>
    <w:p w:rsidR="000460DE" w:rsidRPr="00D97E4E" w:rsidRDefault="000460DE" w:rsidP="00627319">
      <w:pPr>
        <w:pStyle w:val="21"/>
        <w:shd w:val="clear" w:color="auto" w:fill="auto"/>
        <w:tabs>
          <w:tab w:val="left" w:pos="1774"/>
        </w:tabs>
        <w:spacing w:before="0" w:after="0" w:line="240" w:lineRule="auto"/>
        <w:rPr>
          <w:sz w:val="22"/>
          <w:szCs w:val="22"/>
        </w:rPr>
      </w:pPr>
      <w:r w:rsidRPr="00D97E4E">
        <w:rPr>
          <w:sz w:val="22"/>
          <w:szCs w:val="22"/>
        </w:rPr>
        <w:t>Изучение химии: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способствует реализации возможностей для саморазвития и формирования культуры личности обучающихся, их общей и функциональной грамотности;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вносит вклад в формирование мышления и творческих способностей обучающихся, навыков их самостоятельной учебной деятельности, экспериментальных и исследовательских умений, необходимых как в повседневной жизни, так и в профессиональной деятельности;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знакомит со спецификой научного мышления, закладывает основы представлений о единстве природы и человека, является ключевым этапом в формировании естественно-научной грамотности обучающихся;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способствует формированию ценностного отношения к естественно-научным знаниям, к природе, к человеку, вносит свой вклад в экологическое образование обучающихся.</w:t>
      </w:r>
    </w:p>
    <w:p w:rsidR="000460DE" w:rsidRPr="00D97E4E" w:rsidRDefault="000460DE" w:rsidP="00627319">
      <w:pPr>
        <w:pStyle w:val="21"/>
        <w:shd w:val="clear" w:color="auto" w:fill="auto"/>
        <w:tabs>
          <w:tab w:val="left" w:pos="1747"/>
        </w:tabs>
        <w:spacing w:before="0" w:after="0" w:line="240" w:lineRule="auto"/>
        <w:rPr>
          <w:sz w:val="22"/>
          <w:szCs w:val="22"/>
        </w:rPr>
      </w:pPr>
      <w:r w:rsidRPr="00D97E4E">
        <w:rPr>
          <w:sz w:val="22"/>
          <w:szCs w:val="22"/>
        </w:rPr>
        <w:t>Данные направления в обучении химии обеспечиваются спецификой содержания предмета, который является педагогически адаптированным отражением определенного этапа развития химии.</w:t>
      </w:r>
    </w:p>
    <w:p w:rsidR="000460DE" w:rsidRPr="00D97E4E" w:rsidRDefault="000460DE" w:rsidP="00627319">
      <w:pPr>
        <w:pStyle w:val="21"/>
        <w:shd w:val="clear" w:color="auto" w:fill="auto"/>
        <w:tabs>
          <w:tab w:val="left" w:pos="1751"/>
        </w:tabs>
        <w:spacing w:before="0" w:after="0" w:line="240" w:lineRule="auto"/>
        <w:rPr>
          <w:sz w:val="22"/>
          <w:szCs w:val="22"/>
        </w:rPr>
      </w:pPr>
      <w:r w:rsidRPr="00D97E4E">
        <w:rPr>
          <w:sz w:val="22"/>
          <w:szCs w:val="22"/>
        </w:rPr>
        <w:t>Углублённый курс химии основного общего образования ориентирован на освоение обучающимися системы первоначальных понятий химии, основ неорганической химии, основополагающих представлений общей химии и отдельных значимых понятий органической химии.</w:t>
      </w:r>
    </w:p>
    <w:p w:rsidR="000460DE" w:rsidRPr="00D97E4E" w:rsidRDefault="000460DE" w:rsidP="00627319">
      <w:pPr>
        <w:pStyle w:val="21"/>
        <w:shd w:val="clear" w:color="auto" w:fill="auto"/>
        <w:tabs>
          <w:tab w:val="left" w:pos="1756"/>
        </w:tabs>
        <w:spacing w:before="0" w:after="0" w:line="240" w:lineRule="auto"/>
        <w:rPr>
          <w:sz w:val="22"/>
          <w:szCs w:val="22"/>
        </w:rPr>
      </w:pPr>
      <w:r w:rsidRPr="00D97E4E">
        <w:rPr>
          <w:sz w:val="22"/>
          <w:szCs w:val="22"/>
        </w:rPr>
        <w:t>Структура содержания программы по химии сформирована на основе системного подхода к её изучению. Содержание складывается из системы понятий о химическом элементе и веществе и системы понятий о химической реакции. Обе эти системы организованы по принципу последовательного развития знаний на основе теоретических представлений разного уровня: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атомно-молекулярной теории как основы всего естествознания;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Периодического закона Д.И. Менделеева как основного закона химии;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учения о строении атома и химической связи;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представлений об электролитической диссоциации веществ в растворах;</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о химической кинетике и термодинамике.</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В основу теоретических знаний положены эмпирически полученные факты. Теоретические знания развиваются последовательно от одного уровня к другому и обеспечивают обучающимся возможность объяснять и прогнозировать свойства, строение и области практического применения изучаемых веществ.</w:t>
      </w:r>
    </w:p>
    <w:p w:rsidR="000460DE" w:rsidRPr="00D97E4E" w:rsidRDefault="000460DE" w:rsidP="00627319">
      <w:pPr>
        <w:pStyle w:val="21"/>
        <w:shd w:val="clear" w:color="auto" w:fill="auto"/>
        <w:tabs>
          <w:tab w:val="left" w:pos="1809"/>
        </w:tabs>
        <w:spacing w:before="0" w:after="0" w:line="240" w:lineRule="auto"/>
        <w:rPr>
          <w:sz w:val="22"/>
          <w:szCs w:val="22"/>
        </w:rPr>
      </w:pPr>
      <w:r w:rsidRPr="00D97E4E">
        <w:rPr>
          <w:sz w:val="22"/>
          <w:szCs w:val="22"/>
        </w:rPr>
        <w:t>Освоение содержания программы по химии происходит с использованием знаний из ранее изученных учебных предметов: окружающий мир, биология, физика, математика, география, технология, история.</w:t>
      </w:r>
    </w:p>
    <w:p w:rsidR="000460DE" w:rsidRPr="00D97E4E" w:rsidRDefault="000460DE" w:rsidP="00627319">
      <w:pPr>
        <w:pStyle w:val="21"/>
        <w:shd w:val="clear" w:color="auto" w:fill="auto"/>
        <w:tabs>
          <w:tab w:val="left" w:pos="1882"/>
        </w:tabs>
        <w:spacing w:before="0" w:after="0" w:line="240" w:lineRule="auto"/>
        <w:rPr>
          <w:sz w:val="22"/>
          <w:szCs w:val="22"/>
        </w:rPr>
      </w:pPr>
      <w:r w:rsidRPr="00D97E4E">
        <w:rPr>
          <w:sz w:val="22"/>
          <w:szCs w:val="22"/>
        </w:rPr>
        <w:t>Программа основного общего образования по химии (углублённый уровень) ориентирована на сохранение фундаментального характера образования, специфики учебного предмета и обеспечение успешного обучения на следующем уровне образования. В программе по химии реализуется развивающая и практическая направленность обучения химии, дифференциация обучения, включающая профильную подготовку обучающихся и последующее самоопределение в выборе направления обучения в профильных классах.</w:t>
      </w:r>
    </w:p>
    <w:p w:rsidR="000460DE" w:rsidRPr="00D97E4E" w:rsidRDefault="000460DE" w:rsidP="00627319">
      <w:pPr>
        <w:pStyle w:val="21"/>
        <w:shd w:val="clear" w:color="auto" w:fill="auto"/>
        <w:tabs>
          <w:tab w:val="left" w:pos="1878"/>
        </w:tabs>
        <w:spacing w:before="0" w:after="0" w:line="240" w:lineRule="auto"/>
        <w:rPr>
          <w:sz w:val="22"/>
          <w:szCs w:val="22"/>
        </w:rPr>
      </w:pPr>
      <w:r w:rsidRPr="00D97E4E">
        <w:rPr>
          <w:sz w:val="22"/>
          <w:szCs w:val="22"/>
        </w:rPr>
        <w:t>Углублённое изучение химии способствует реализации задач профессиональной ориентации и направлено на предоставление возможности каждому обучающемуся проявить свои интеллектуальные и творческие способности при изучении учебного предмета, необходимые для продолжения образования и дальнейшей трудовой деятельности.</w:t>
      </w:r>
    </w:p>
    <w:p w:rsidR="000460DE" w:rsidRPr="00D97E4E" w:rsidRDefault="000460DE" w:rsidP="00627319">
      <w:pPr>
        <w:pStyle w:val="21"/>
        <w:shd w:val="clear" w:color="auto" w:fill="auto"/>
        <w:tabs>
          <w:tab w:val="left" w:pos="1878"/>
        </w:tabs>
        <w:spacing w:before="0" w:after="0" w:line="240" w:lineRule="auto"/>
        <w:rPr>
          <w:sz w:val="22"/>
          <w:szCs w:val="22"/>
        </w:rPr>
      </w:pPr>
      <w:r w:rsidRPr="00D97E4E">
        <w:rPr>
          <w:sz w:val="22"/>
          <w:szCs w:val="22"/>
        </w:rPr>
        <w:t>Программа по химии (углублённый уровень) предназначена для использования в образовательных организациях, реализующих программы дифференцированного (углублённого, профильного) изучения отдельных учебных предметов на уровне основного общего образования.</w:t>
      </w:r>
    </w:p>
    <w:p w:rsidR="000460DE" w:rsidRPr="00D97E4E" w:rsidRDefault="000460DE" w:rsidP="00627319">
      <w:pPr>
        <w:pStyle w:val="21"/>
        <w:shd w:val="clear" w:color="auto" w:fill="auto"/>
        <w:tabs>
          <w:tab w:val="left" w:pos="1938"/>
        </w:tabs>
        <w:spacing w:before="0" w:after="0" w:line="240" w:lineRule="auto"/>
        <w:rPr>
          <w:sz w:val="22"/>
          <w:szCs w:val="22"/>
        </w:rPr>
      </w:pPr>
      <w:r w:rsidRPr="00D97E4E">
        <w:rPr>
          <w:sz w:val="22"/>
          <w:szCs w:val="22"/>
        </w:rPr>
        <w:t>Образовательные функции химии, изучаемой на углубленном</w:t>
      </w:r>
    </w:p>
    <w:p w:rsidR="000460DE" w:rsidRPr="00D97E4E" w:rsidRDefault="000460DE" w:rsidP="00627319">
      <w:pPr>
        <w:pStyle w:val="21"/>
        <w:shd w:val="clear" w:color="auto" w:fill="auto"/>
        <w:tabs>
          <w:tab w:val="left" w:pos="9259"/>
        </w:tabs>
        <w:spacing w:before="0" w:after="0" w:line="240" w:lineRule="auto"/>
        <w:rPr>
          <w:sz w:val="22"/>
          <w:szCs w:val="22"/>
        </w:rPr>
      </w:pPr>
      <w:r w:rsidRPr="00D97E4E">
        <w:rPr>
          <w:sz w:val="22"/>
          <w:szCs w:val="22"/>
        </w:rPr>
        <w:t>уровне, реализуются в процессе формирования знаний основ химической науки как области современного естествознания, области практической деятельности человека и одного из компонентов мировой культуры. Задача учебного предмета состоит в формировании системы химических знаний - важнейших фактов, понятий, законов и теоретических положений, доступных обобщений мировоззренческого характера, языка науки, в приобщении к научным методам познания при изучении веществ и химических реакций, формировании и развитии познавательных умений</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и способов деятельности и их применении в учебно-познавательной и учебно</w:t>
      </w:r>
      <w:r w:rsidRPr="00D97E4E">
        <w:rPr>
          <w:sz w:val="22"/>
          <w:szCs w:val="22"/>
        </w:rPr>
        <w:softHyphen/>
        <w:t>исследовательской деятельности, освоении правил безопасного обращения с веществами в повседневной жизни.</w:t>
      </w:r>
    </w:p>
    <w:p w:rsidR="000460DE" w:rsidRPr="00D97E4E" w:rsidRDefault="000460DE" w:rsidP="00627319">
      <w:pPr>
        <w:pStyle w:val="21"/>
        <w:shd w:val="clear" w:color="auto" w:fill="auto"/>
        <w:tabs>
          <w:tab w:val="left" w:pos="1878"/>
        </w:tabs>
        <w:spacing w:before="0" w:after="0" w:line="240" w:lineRule="auto"/>
        <w:ind w:left="780"/>
        <w:rPr>
          <w:sz w:val="22"/>
          <w:szCs w:val="22"/>
        </w:rPr>
      </w:pPr>
      <w:r w:rsidRPr="00D97E4E">
        <w:rPr>
          <w:sz w:val="22"/>
          <w:szCs w:val="22"/>
        </w:rPr>
        <w:t>Цели изучения химии отражают направленность обучения на развитие и саморазвитие личности, формирование её интеллекта и общей культуры.</w:t>
      </w:r>
    </w:p>
    <w:p w:rsidR="000460DE" w:rsidRPr="00D97E4E" w:rsidRDefault="000460DE" w:rsidP="00627319">
      <w:pPr>
        <w:pStyle w:val="21"/>
        <w:shd w:val="clear" w:color="auto" w:fill="auto"/>
        <w:tabs>
          <w:tab w:val="left" w:pos="1933"/>
        </w:tabs>
        <w:spacing w:before="0" w:after="0" w:line="240" w:lineRule="auto"/>
        <w:rPr>
          <w:sz w:val="22"/>
          <w:szCs w:val="22"/>
        </w:rPr>
      </w:pPr>
      <w:r w:rsidRPr="00D97E4E">
        <w:rPr>
          <w:sz w:val="22"/>
          <w:szCs w:val="22"/>
        </w:rPr>
        <w:t>Изучение химии направлено на достижение следующих целей: формирование интеллектуально развитой личности, готовой</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к самообразованию, сотрудничеству, самостоятельному принятию решений, способной адаптироваться к быстро меняющимся условиям жизни;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формирование системы химических знаний как компонента естественно-научной картины мира, как основы для понимания химической стороны явлений окружающего мира, освоение языка науки;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приобщение обучающихся к самостоятельной познавательной и исследовательской деятельности, к научным методам познания, формирование мотивации и развитие способностей к изучению химии;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формирование общей функциональной и естественно-научной грамотности, в том числе умений объяснять и оценивать явления окружающего мира, используя знания и опыт, полученные при изучении химии, применять их при решении проблем в повседневной жизни и трудовой деятельности;</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развитие у обучающихся интереса к изучению химии и сферам деятельности, связанным с химией, мотивация к осознанному выбору соответствующего профиля и направленности дальнейшего обучения;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осознание ценности химических знаний в жизни человека, повышение уровня экологической культуры, неприятие действий, приносящих вред окружающей среде и здоровью людей;</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приобретение обучающимися опыта самопознания, ключевых навыков (ключевых компетенций), необходимых для различных видов деятельности.</w:t>
      </w:r>
    </w:p>
    <w:p w:rsidR="000460DE" w:rsidRPr="00D97E4E" w:rsidRDefault="000460DE" w:rsidP="00627319">
      <w:pPr>
        <w:pStyle w:val="21"/>
        <w:shd w:val="clear" w:color="auto" w:fill="auto"/>
        <w:tabs>
          <w:tab w:val="left" w:pos="1878"/>
        </w:tabs>
        <w:spacing w:before="0" w:after="0" w:line="240" w:lineRule="auto"/>
        <w:rPr>
          <w:sz w:val="22"/>
          <w:szCs w:val="22"/>
        </w:rPr>
      </w:pPr>
      <w:r w:rsidRPr="00D97E4E">
        <w:rPr>
          <w:sz w:val="22"/>
          <w:szCs w:val="22"/>
        </w:rPr>
        <w:t>В 8 и 9 классах по выбору образовательной организации на углублённое изучение учебного предмета «Химия» может быть отведено по 102 часа (3 часа в неделю) или 136 часов (4 часа в неделю), то есть 2 часа в неделю за счёт обязательной части ООП ООО и 1 - 2 часа за счёт части ООП ООО, формируемой участниками образовательных отношений. Всего 204 (272) часа за два года обучения.</w:t>
      </w:r>
    </w:p>
    <w:p w:rsidR="000460DE" w:rsidRPr="00D97E4E" w:rsidRDefault="000460DE" w:rsidP="00627319">
      <w:pPr>
        <w:pStyle w:val="21"/>
        <w:shd w:val="clear" w:color="auto" w:fill="auto"/>
        <w:tabs>
          <w:tab w:val="left" w:pos="1548"/>
        </w:tabs>
        <w:spacing w:before="0" w:after="0" w:line="240" w:lineRule="auto"/>
        <w:ind w:left="760"/>
        <w:rPr>
          <w:sz w:val="22"/>
          <w:szCs w:val="22"/>
        </w:rPr>
      </w:pPr>
      <w:r w:rsidRPr="00D97E4E">
        <w:rPr>
          <w:sz w:val="22"/>
          <w:szCs w:val="22"/>
        </w:rPr>
        <w:t>Содержание обучения в 8 классе.</w:t>
      </w:r>
    </w:p>
    <w:p w:rsidR="000460DE" w:rsidRPr="00D97E4E" w:rsidRDefault="000460DE" w:rsidP="00627319">
      <w:pPr>
        <w:pStyle w:val="21"/>
        <w:shd w:val="clear" w:color="auto" w:fill="auto"/>
        <w:tabs>
          <w:tab w:val="left" w:pos="1759"/>
        </w:tabs>
        <w:spacing w:before="0" w:after="0" w:line="240" w:lineRule="auto"/>
        <w:ind w:left="760"/>
        <w:rPr>
          <w:sz w:val="22"/>
          <w:szCs w:val="22"/>
        </w:rPr>
      </w:pPr>
      <w:r w:rsidRPr="00D97E4E">
        <w:rPr>
          <w:sz w:val="22"/>
          <w:szCs w:val="22"/>
        </w:rPr>
        <w:t>Первоначальные химические понятия.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Химия - важная область естествознания и практической деятельности человека. Предмет химии. Роль химии в жизни человека. Краткие сведения об истории возникновения и развития химии. Химия в системе наук. Тела и вещества. Физические и химические свойства веществ. Агрегатные состояния веществ. Понятие о теоретических и эмпирических методах познания в естественных науках. Представления о научном познании на эмпирическом уровне: наблюдение, измерение, эксперимент, моделирование, вычисление. Представления о научном познании на теоретическом уровне: научные факты, проблема, гипотеза, теория, закон.</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Язык химии. Источники химической информации.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Понятие о методах работы с химическими веществами. Оборудование школьной химической лаборатории. Правила безопасного обращения с веществами и лабораторным оборудованием.</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Чистые вещества и смеси. Природные смеси: воздух, природный газ, нефть, природные воды, горные породы и минералы. Понятие о гомогенных и гетерогенных смесях. Способы разделения смесей. Очистка веществ.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Вещества и химические реакции. Атомы и молекулы. Химические элементы. Символы химических элементов. Простые и сложные вещества. Металлы и неметаллы. Вещества молекулярного и немолекулярного строения.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Химическая формула. Валентность атомов химических элементов. Закон постоянства состава веществ. Определение валентности элементов по формулам бинарных соединений и составление формул бинарных соединений по валентности элементов. Относительная атомная масса. Относительная молекулярная масса. Массовая доля химического элемента в соединении. Нахождение простейшей формулы вещества по массовым долям элементов.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Количество вещества. Моль. Молярная масса. Взаимосвязь количества, массы и числа структурных единиц вещества. Расчеты по формулам химических соединений. Молярная масса смеси веществ. Мольная доля химического элемента в соединении. Нахождение простейшей формулы вещества по мольным долям</w:t>
      </w:r>
    </w:p>
    <w:p w:rsidR="000460DE" w:rsidRPr="00D97E4E" w:rsidRDefault="000460DE" w:rsidP="00627319">
      <w:pPr>
        <w:pStyle w:val="21"/>
        <w:shd w:val="clear" w:color="auto" w:fill="auto"/>
        <w:spacing w:before="0" w:after="6" w:line="240" w:lineRule="auto"/>
        <w:rPr>
          <w:sz w:val="22"/>
          <w:szCs w:val="22"/>
        </w:rPr>
      </w:pPr>
      <w:r w:rsidRPr="00D97E4E">
        <w:rPr>
          <w:sz w:val="22"/>
          <w:szCs w:val="22"/>
        </w:rPr>
        <w:t>элементов.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Физические и химические явления. Химическая реакция и ее признаки. Условия протекания химических реакций. Закон сохранения массы веществ. Атомно-молекулярная теория. Жизнь и деятельность М.В. Ломоносова. Химические уравнения. Типы химических реакций (соединения, разложения, замещения, обмена). Расчеты по химическим уравнениям.</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Экспериментальное изучение веществ и явлений. Знакомство с химической посудой, с правилами работы в лаборатории и приемами обращения с лабораторным оборудованием. Изучение и описание физических свойств образцов неорганических веществ - металлов и неметаллов. Наблюдение физических (плавление воска, таяние льда, растирание сахара в ступке, кипение и конденсация воды) и химических (горение свечи, прокаливание медной проволоки, взаимодействие соды или мела с соляной кислотой) явлений. Ознакомление с образцами веществ количеством 1 моль. Наблюдение и описание признаков протекания химических реакций (разложение сахара, взаимодействие серной кислоты с хлоридом бария, получение и разложение гидроксида меди (И) при нагревании, взаимодействие железа с раствором соли меди (II). Изучение способов разделения смесей (с помощью магнита, фильтрование, выпаривание, дистилляция, хроматография), проведение очистки поваренной соли. Наблюдение и описание опытов, иллюстрирующих закон сохранения массы.</w:t>
      </w:r>
    </w:p>
    <w:p w:rsidR="000460DE" w:rsidRPr="00D97E4E" w:rsidRDefault="000460DE" w:rsidP="00627319">
      <w:pPr>
        <w:pStyle w:val="21"/>
        <w:shd w:val="clear" w:color="auto" w:fill="auto"/>
        <w:tabs>
          <w:tab w:val="left" w:pos="1750"/>
        </w:tabs>
        <w:spacing w:before="0" w:after="0" w:line="240" w:lineRule="auto"/>
        <w:ind w:left="760"/>
        <w:rPr>
          <w:sz w:val="22"/>
          <w:szCs w:val="22"/>
        </w:rPr>
      </w:pPr>
      <w:r w:rsidRPr="00D97E4E">
        <w:rPr>
          <w:sz w:val="22"/>
          <w:szCs w:val="22"/>
        </w:rPr>
        <w:t>Важнейшие представители неорганических веществ.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Представления о газах. Воздух - смесь газов. Состав воздуха. Закон Авогадро. Молярный объём газов. Относительная плотность газов. Определение относительной молекулярной массы газообразного вещества по известной относительной плотности. Объёмные отношения газов при химических реакциях.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Кислород - элемент и простое вещество. Нахождение кислорода в природе, физические и химические свойства (реакции горения и окисления). Процессы окисления в живой природе. Оксиды. Применение кислорода. Способы получения кислорода в лаборатории и промышленности. Понятие о катализаторе. Круговорот кислорода в природе. Озон - аллотропная модификация кислорода. Озоновый слой, его значение для живых организмов. Разрушение озонового слоя.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Тепловой эффект химической реакции, термохимические уравнения, экзо- и эндотермические реакции. Топливо. Использование угля и метана в качестве топлива. Загрязнение воздуха. Понятие о парниковом эффекте.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Водород - элемент и простое вещество. Нахождение водорода в природе, физические и химические свойства, применение, способы получения. Понятие о кислотах и солях. Использование водорода в качестве топлива.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Вода. Физические свойства воды. Вода как растворитель. Растворы. Насыщенные и ненасыщенные растворы. Растворимость веществ в воде. Факторы, влияющие на растворимость твердых и газообразных веществ. Способы выражения концентрации растворов: массовая доля растворенного вещества, молярная концентрация. Роль растворов в природе и в жизни человека.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Химические свойства воды. Понятие об основаниях. Понятие об индикаторах. Круговорот воды в природе. Загрязнение природных вод. Охрана и очистка природных вод.</w:t>
      </w:r>
    </w:p>
    <w:p w:rsidR="000460DE" w:rsidRPr="00D97E4E" w:rsidRDefault="000460DE" w:rsidP="00627319">
      <w:pPr>
        <w:pStyle w:val="21"/>
        <w:shd w:val="clear" w:color="auto" w:fill="auto"/>
        <w:tabs>
          <w:tab w:val="left" w:pos="1762"/>
        </w:tabs>
        <w:spacing w:before="0" w:after="0" w:line="240" w:lineRule="auto"/>
        <w:ind w:firstLine="760"/>
        <w:rPr>
          <w:sz w:val="22"/>
          <w:szCs w:val="22"/>
        </w:rPr>
      </w:pPr>
      <w:r w:rsidRPr="00D97E4E">
        <w:rPr>
          <w:sz w:val="22"/>
          <w:szCs w:val="22"/>
        </w:rPr>
        <w:t>Классификация неорганических соединений. Оксиды. Классификация оксидов: солеобразующие (основные, кислотные, амфотерные) и несолеобразующие. Международная номенклатура оксидов. Тривиальные названия оксидов. Физические и характерные химические свойства оксидов (взаимодействие с водой, с кислотами и основаниями, с другими оксидами). Получение оксидов.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Понятие о гидроксидах - основаниях и кислородсодержащих кислотах. Кислоты. Классификация кислот. Международная номенклатура и тривиальные названия кислот. Физические и химические свойства кислот (взаимодействие с металлами, с оксидами металлов, основаниями и солями). Ряд активности металлов Н.Н. Бекетова. Получение кислот. Кислоты в природе, применение важнейших кислот.</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Основания. Классификация оснований: щелочи и нерастворимые основания. Международная номенклатура оснований. Тривиальные названия оснований. Щелочи, их свойства (взаимодействие с кислотными оксидами, кислотами и солями) и способы получения. Нерастворимые основания, их свойства (взаимодействие</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с кислотами) и способы получения. Амфотерность. Понятие об амфотерных гидроксидах (на примере гидроксидов цинка и алюминия): химические свойства (взаимодействие с кислотами и щелочами) и получение.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Соли (средние, кислые, основные, двойные). Международная номенклатура солей. Тривиальные названия солей. Физические и характерные химические свойства на примере средних солей. Получение солей.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Генетическая связь между классами неорганических соединений. Экспериментальное изучение веществ и явлений: количественное определение содержания кислорода в воздухе; получение, собирание, распознавание и изучение свойств кислорода; наблюдение взаимодействия веществ с кислородом и условий возникновения и прекращения горения;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ознакомление с образцами оксидов и описание их свойств;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получение, собирание, распознавание и изучение свойств водорода (горение);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взаимодействие водорода с оксидом меди (И);</w:t>
      </w:r>
    </w:p>
    <w:p w:rsidR="000460DE" w:rsidRPr="00D97E4E" w:rsidRDefault="000460DE" w:rsidP="00627319">
      <w:pPr>
        <w:pStyle w:val="21"/>
        <w:shd w:val="clear" w:color="auto" w:fill="auto"/>
        <w:tabs>
          <w:tab w:val="left" w:pos="2795"/>
          <w:tab w:val="left" w:pos="4797"/>
          <w:tab w:val="left" w:pos="6803"/>
          <w:tab w:val="left" w:pos="8253"/>
        </w:tabs>
        <w:spacing w:before="0" w:after="0" w:line="240" w:lineRule="auto"/>
        <w:ind w:firstLine="760"/>
        <w:rPr>
          <w:sz w:val="22"/>
          <w:szCs w:val="22"/>
        </w:rPr>
      </w:pPr>
      <w:r w:rsidRPr="00D97E4E">
        <w:rPr>
          <w:sz w:val="22"/>
          <w:szCs w:val="22"/>
        </w:rPr>
        <w:t>исследование</w:t>
      </w:r>
      <w:r w:rsidRPr="00D97E4E">
        <w:rPr>
          <w:sz w:val="22"/>
          <w:szCs w:val="22"/>
        </w:rPr>
        <w:tab/>
        <w:t>особенностей</w:t>
      </w:r>
      <w:r w:rsidRPr="00D97E4E">
        <w:rPr>
          <w:sz w:val="22"/>
          <w:szCs w:val="22"/>
        </w:rPr>
        <w:tab/>
        <w:t>растворения</w:t>
      </w:r>
      <w:r w:rsidRPr="00D97E4E">
        <w:rPr>
          <w:sz w:val="22"/>
          <w:szCs w:val="22"/>
        </w:rPr>
        <w:tab/>
        <w:t>веществ</w:t>
      </w:r>
      <w:r w:rsidRPr="00D97E4E">
        <w:rPr>
          <w:sz w:val="22"/>
          <w:szCs w:val="22"/>
        </w:rPr>
        <w:tab/>
        <w:t>с различной растворимостью;</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приготовление растворов с определенной массовой долей растворенного вещества;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приготовление растворов с определенной молярной концентрацией растворенного вещества;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взаимодействие воды с металлами (натрием и кальцием); определение растворов кислот и щелочей с помощью индикаторов; исследование образцов неорганических веществ различных классов; изучение взаимодействия оксида меди (II) с раствором серной кислоты, кислот с металлами, реакций нейтрализации;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получение нерастворимых оснований, вытеснение одного металла другим из раствора соли;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взаимодействие гидроксида цинка с растворами кислот и щелочей; решение экспериментальных задач по теме «Основные классы неорганических соединений».</w:t>
      </w:r>
    </w:p>
    <w:p w:rsidR="000460DE" w:rsidRPr="00D97E4E" w:rsidRDefault="000460DE" w:rsidP="00627319">
      <w:pPr>
        <w:pStyle w:val="21"/>
        <w:shd w:val="clear" w:color="auto" w:fill="auto"/>
        <w:tabs>
          <w:tab w:val="left" w:pos="1738"/>
        </w:tabs>
        <w:spacing w:before="0" w:after="0" w:line="240" w:lineRule="auto"/>
        <w:rPr>
          <w:sz w:val="22"/>
          <w:szCs w:val="22"/>
        </w:rPr>
      </w:pPr>
      <w:r w:rsidRPr="00D97E4E">
        <w:rPr>
          <w:sz w:val="22"/>
          <w:szCs w:val="22"/>
        </w:rPr>
        <w:t>Периодический закон и Периодическая система химических элементов Д.И. Менделеева. Строение атомов. Химическая связь. Окислительно</w:t>
      </w:r>
      <w:r w:rsidRPr="00D97E4E">
        <w:rPr>
          <w:sz w:val="22"/>
          <w:szCs w:val="22"/>
        </w:rPr>
        <w:softHyphen/>
        <w:t>восстановительные реакции.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Первые попытки классификации химических элементов. Понятие о группах (семействах) сходных элементов: щелочных и щелочноземельных металлах, галогенах, инертных (благородных) газах. Элементы, которые образуют амфотерные оксиды и гидроксиды.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Периодический закон. Открытие Периодического закона. Периодическая система химических элементов Д.И. Менделеева. Короткопериодная и длиннопериодная формы таблицы «Периодическая система химических элементов Д.И. Менделеева». Периоды и группы (А- и Б-группы).</w:t>
      </w:r>
    </w:p>
    <w:p w:rsidR="000460DE" w:rsidRPr="00D97E4E" w:rsidRDefault="000460DE" w:rsidP="00627319">
      <w:pPr>
        <w:pStyle w:val="21"/>
        <w:shd w:val="clear" w:color="auto" w:fill="auto"/>
        <w:tabs>
          <w:tab w:val="left" w:pos="6542"/>
        </w:tabs>
        <w:spacing w:before="0" w:after="0" w:line="240" w:lineRule="auto"/>
        <w:ind w:firstLine="760"/>
        <w:rPr>
          <w:sz w:val="22"/>
          <w:szCs w:val="22"/>
        </w:rPr>
      </w:pPr>
      <w:r w:rsidRPr="00D97E4E">
        <w:rPr>
          <w:sz w:val="22"/>
          <w:szCs w:val="22"/>
        </w:rPr>
        <w:t xml:space="preserve">Строение атомов. Состав атомных ядер. Изотопы. Радиоактивность. Электроны. Электронная орбиталь. Энергетические уровни и подуровни атома: </w:t>
      </w:r>
      <w:r w:rsidRPr="00D97E4E">
        <w:rPr>
          <w:rStyle w:val="210pt"/>
          <w:sz w:val="22"/>
          <w:szCs w:val="22"/>
        </w:rPr>
        <w:t>S</w:t>
      </w:r>
      <w:r w:rsidRPr="00D97E4E">
        <w:rPr>
          <w:rStyle w:val="210pt"/>
          <w:sz w:val="22"/>
          <w:szCs w:val="22"/>
          <w:lang w:val="ru-RU"/>
        </w:rPr>
        <w:t xml:space="preserve">-, </w:t>
      </w:r>
      <w:r w:rsidRPr="00D97E4E">
        <w:rPr>
          <w:sz w:val="22"/>
          <w:szCs w:val="22"/>
        </w:rPr>
        <w:t xml:space="preserve">р-, </w:t>
      </w:r>
      <w:r w:rsidRPr="00D97E4E">
        <w:rPr>
          <w:sz w:val="22"/>
          <w:szCs w:val="22"/>
          <w:lang w:val="en-US"/>
        </w:rPr>
        <w:t>d</w:t>
      </w:r>
      <w:r w:rsidRPr="00D97E4E">
        <w:rPr>
          <w:sz w:val="22"/>
          <w:szCs w:val="22"/>
        </w:rPr>
        <w:t>-орбитали. Электронные конфигурации и электронно-графические формулы атомов. Физический смысл порядкового номера, номера периода и группы элемента. Строение электронных оболочек атомов первых 20 химических элементов Периодической системы Д.И. Менделеева:</w:t>
      </w:r>
      <w:r w:rsidRPr="00D97E4E">
        <w:rPr>
          <w:sz w:val="22"/>
          <w:szCs w:val="22"/>
        </w:rPr>
        <w:tab/>
        <w:t>распределение электронов</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по энергетическим уровням, подуровням и орбиталям. Физический смысл Периодического закона.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Закономерности изменения радиуса атомов химических элементов, металлических и неметаллических свойств по группам и периодам. Изменение кислотно-основных свойств соединений химических элементов в периодах и группах. Характеристика химического элемента по его положению в Периодической системе Д.И. Менделеева.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Значение Периодического закона и Периодической системы химических элементов для развития науки и практики. Д.И. Менделеев - ученый и гражданин.</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Электроотрицательность химических элементов. Химическая связь. Виды химической связи: ковалентная полярная связь, ковалентная неполярная связь, ионная связь. Механизмы образования ковалентной и ионной связи. Электронные и структурные формулы веществ. Катионы и анионы.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Кристаллические и аморфные вещества. Типы кристаллических решеток:</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ионная, атомная, молекулярная и их характеристики.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Степень окисления. Определение степеней окисления атомов в бинарных соединениях. Окислительно-восстановительные реакции. Процессы окисления и восстановления. Окислители и восстановители. Составление уравнений простых окислительно-восстановительных реакций и расстановка в них коэффициентов методом электронного баланса.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Экспериментальное изучение веществ и явлений: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ознакомление с образцами металлов и неметаллов;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моделирование строения молекул при помощи рисунков, моделей, электронных и структурных формул;</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проведение опытов, иллюстрирующих примеры окислительно</w:t>
      </w:r>
      <w:r w:rsidRPr="00D97E4E">
        <w:rPr>
          <w:sz w:val="22"/>
          <w:szCs w:val="22"/>
        </w:rPr>
        <w:softHyphen/>
        <w:t>восстановительных реакций (горение, реакции разложения, соединения).</w:t>
      </w:r>
    </w:p>
    <w:p w:rsidR="000460DE" w:rsidRPr="00D97E4E" w:rsidRDefault="000460DE" w:rsidP="00627319">
      <w:pPr>
        <w:pStyle w:val="21"/>
        <w:shd w:val="clear" w:color="auto" w:fill="auto"/>
        <w:tabs>
          <w:tab w:val="left" w:pos="1805"/>
        </w:tabs>
        <w:spacing w:before="0" w:after="0" w:line="240" w:lineRule="auto"/>
        <w:ind w:left="760"/>
        <w:rPr>
          <w:sz w:val="22"/>
          <w:szCs w:val="22"/>
        </w:rPr>
      </w:pPr>
      <w:r w:rsidRPr="00D97E4E">
        <w:rPr>
          <w:sz w:val="22"/>
          <w:szCs w:val="22"/>
        </w:rPr>
        <w:t>Межпредметные связи.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Реализация межпредметных связей при изучении химии в 8 классе осуществляется через использование как общих естественно-научных понятий, так и понятий, принятых в отдельных естественных науках.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Физика: явления природы, физические явления, вещество, тело, физические величины, единицы измерения, объём, масса, агрегатные состояние вещества, атом, электрон, протон, нейтрон, ион, молекула, строение газов, жидкостей и твердых (кристаллических) тел, электрический заряд, количество теплоты.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Биология: биосфера, фотосинтез, процессы обмена веществ.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География: атмосфера, гидросфера, минералы, горные породы, полезные ископаемые, топливо, водные ресурсы.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Технология: техносфера, производство, химические технологии, сырье, конструкционные материалы.</w:t>
      </w:r>
    </w:p>
    <w:p w:rsidR="000460DE" w:rsidRPr="00D97E4E" w:rsidRDefault="000460DE" w:rsidP="00627319">
      <w:pPr>
        <w:pStyle w:val="21"/>
        <w:shd w:val="clear" w:color="auto" w:fill="auto"/>
        <w:tabs>
          <w:tab w:val="left" w:pos="1805"/>
        </w:tabs>
        <w:spacing w:before="0" w:after="0" w:line="240" w:lineRule="auto"/>
        <w:ind w:left="760"/>
        <w:rPr>
          <w:sz w:val="22"/>
          <w:szCs w:val="22"/>
        </w:rPr>
      </w:pPr>
      <w:r w:rsidRPr="00D97E4E">
        <w:rPr>
          <w:sz w:val="22"/>
          <w:szCs w:val="22"/>
        </w:rPr>
        <w:t>Содержание обучения в 9 классе.</w:t>
      </w:r>
    </w:p>
    <w:p w:rsidR="000460DE" w:rsidRPr="00D97E4E" w:rsidRDefault="000460DE" w:rsidP="00627319">
      <w:pPr>
        <w:pStyle w:val="21"/>
        <w:shd w:val="clear" w:color="auto" w:fill="auto"/>
        <w:tabs>
          <w:tab w:val="left" w:pos="1810"/>
        </w:tabs>
        <w:spacing w:before="0" w:after="0" w:line="240" w:lineRule="auto"/>
        <w:ind w:left="760"/>
        <w:rPr>
          <w:sz w:val="22"/>
          <w:szCs w:val="22"/>
        </w:rPr>
      </w:pPr>
      <w:r w:rsidRPr="00D97E4E">
        <w:rPr>
          <w:sz w:val="22"/>
          <w:szCs w:val="22"/>
        </w:rPr>
        <w:t>Вещество и химическая реакция.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Повторение и углубление знаний основных разделов курса 8 класса. Строение атомов. Свойства атомов химических элементов, их количественные и качественные характеристики (радиус, электроотрицательность, энергия ионизации). Последовательность заполнения электронных орбиталей атомов малых периодов. Особенности заполнения электронных орбиталей атомов больших периодов. Периодическая система химических элементов в свете представлений о строении атома. Степень окисления и валентность. Представление о периодической зависимости свойств химических элементов (электроотрицательность, окислительно-восстановительные свойства, кислотно-основные свойства оксидов и гидроксидов) от строения атома.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Строение вещества. Вещества в твердом, жидком и газообразном состоянии. Виды химической связи: ионная, ковалентная (неполярная, полярная); обменный и донорно-акцепторный механизм образования ковалентной связи.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Межмолекулярные взаимодействия (водородная связь, силы Ван-дер-Ваальса). Типы кристаллических решеток - атомная, ионная, металлическая, молекулярная - и особенности их строения. Зависимость свойств вещества от типа кристаллической решетки и вида химической связи.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Основные закономерности протекания химических реакций. Классификация химических реакций по различным признакам (по числу и составу участвующих в реакции веществ, по тепловому эффекту, по изменению степеней окисления химических элементов, по обратимости, по участию катализатора, по агрегатному состоянию реагирующих веществ).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Элементы химической термодинамики. Энергетика химических реакций. Тепловой эффект химической реакции. Экзо- и эндотермические реакции, термохимические уравнения. Закон Гесса и его следствия. Вычисления по термохимическим уравнениям.</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Понятие о скорости химической реакции. Закон действующих масс. Факторы, влияющие на скорость химической реакции. Энергия активации. Понятие о катализе. Ферменты. Ингибиторы.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Понятие об обратимых и необратимых химических реакциях. Понятие о химическом равновесии, принцип Ле Шателье. Условия смещения химического равновесия. Факторы, влияющие на состояние химического равновесия.</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Прогнозирование возможности протекания химических превращений в различных условиях на основе представлений об изученных элементах химической кинетики и термодинамики.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Окислительно-восстановительные реакции. Окислительно-восстановительные свойства химических элементов, зависимость от степени окисления. Важные окислители и восстановители. Перманганат калия (характеристика). Составление уравнений окислительно-восстановительных реакций с использованием метода электронного баланса.</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Электролитическая диссоциация. Химические реакции в растворах. Теория электролитической диссоциации. Растворение как физико-химический процесс. Понятие о гидратах и кристаллогидратах. Электролиты и неэлектролиты. Катионы, анионы. Механизм диссоциации веществ с различным видом химической связи. Сильные и слабые электролиты. Степень диссоциации, константа диссоциации. Ионное произведение воды. Водородный показатель. Индикаторы. Электролитическая диссоциация кислот, оснований и солей.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Реакции ионного обмена. Условия протекания реакций ионного обмена. Молекулярные, полные и сокращенные ионные уравнения реакций. Свойства кислот, оснований и солей в свете представлений об электролитической диссоциации. Качественные реакции на ионы.</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Гидролиз солей. Ионные уравнения гидролиза солей. Характер среды в водных растворах солей.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Экспериментальное изучение веществ и явлений: ознакомление с моделями кристаллических решеток неорганических веществ - металлов и неметаллов (графита и алмаза), сложных веществ (хлорида натрия);</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исследование зависимости скорости химической реакции от воздействия различных факторов;</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опыты, иллюстрирующие обратимость химических реакций;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исследование электропроводности растворов, процесса диссоциации кислот, щелочей и солей;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проведение опытов, иллюстрирующих признаки протекания реакций ионного обмена (образование осадка, выделение газа, образование воды);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применение индикаторов (лакмуса, метилоранжа и фенолфталеина) для определения характера среды в растворах кислот, оснований и солей;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проведение опытов, иллюстрирующих примеры окислительно</w:t>
      </w:r>
      <w:r w:rsidRPr="00D97E4E">
        <w:rPr>
          <w:sz w:val="22"/>
          <w:szCs w:val="22"/>
        </w:rPr>
        <w:softHyphen/>
        <w:t>восстановительных реакций (горение, реакции разложения, соединения);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распознавание неорганических веществ с помощью качественных реакций на ионы;</w:t>
      </w:r>
    </w:p>
    <w:p w:rsidR="000460DE" w:rsidRPr="00D97E4E" w:rsidRDefault="000460DE" w:rsidP="00627319">
      <w:pPr>
        <w:pStyle w:val="21"/>
        <w:shd w:val="clear" w:color="auto" w:fill="auto"/>
        <w:tabs>
          <w:tab w:val="left" w:pos="8223"/>
        </w:tabs>
        <w:spacing w:before="0" w:after="0" w:line="240" w:lineRule="auto"/>
        <w:ind w:firstLine="760"/>
        <w:rPr>
          <w:sz w:val="22"/>
          <w:szCs w:val="22"/>
        </w:rPr>
      </w:pPr>
      <w:r w:rsidRPr="00D97E4E">
        <w:rPr>
          <w:sz w:val="22"/>
          <w:szCs w:val="22"/>
        </w:rPr>
        <w:t>решение экспериментальных задач по темам: «Окислительно</w:t>
      </w:r>
      <w:r w:rsidRPr="00D97E4E">
        <w:rPr>
          <w:sz w:val="22"/>
          <w:szCs w:val="22"/>
        </w:rPr>
        <w:softHyphen/>
        <w:t>восстановительные реакции», «Гидролиз солей», «Электролитическая диссоциация».</w:t>
      </w:r>
    </w:p>
    <w:p w:rsidR="000460DE" w:rsidRPr="00D97E4E" w:rsidRDefault="000460DE" w:rsidP="00627319">
      <w:pPr>
        <w:pStyle w:val="21"/>
        <w:shd w:val="clear" w:color="auto" w:fill="auto"/>
        <w:tabs>
          <w:tab w:val="left" w:pos="1750"/>
        </w:tabs>
        <w:spacing w:before="0" w:after="0" w:line="240" w:lineRule="auto"/>
        <w:rPr>
          <w:sz w:val="22"/>
          <w:szCs w:val="22"/>
        </w:rPr>
      </w:pPr>
      <w:r w:rsidRPr="00D97E4E">
        <w:rPr>
          <w:sz w:val="22"/>
          <w:szCs w:val="22"/>
        </w:rPr>
        <w:t>Неметаллы и их соединения.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Общая характеристика неметаллов. Особенности строения атомов химических элементов, простых веществ, аллотропия. Окислительно-восстановительные свойства неметаллов. Сравнительная характеристика соединений неметаллов.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Общая характеристика галогенов. Особенности строения атомов, характерные степени окисления. Строение и физические свойства простых веществ - галогенов. Химические свойства на примере хлора (взаимодействие с металлами, неметаллами, водой, щелочами). Хлороводород. Соляная кислота, химические свойства, получение, применение. Действие хлора и хлороводорода на организм человека. Важнейшие хлориды и их нахождение в природе. Понятие о кислородсодержащих кислотах хлора и их солях.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lang w:val="en-US"/>
        </w:rPr>
        <w:t>WIA</w:t>
      </w:r>
      <w:r w:rsidRPr="00D97E4E">
        <w:rPr>
          <w:sz w:val="22"/>
          <w:szCs w:val="22"/>
        </w:rPr>
        <w:t>-группы. Особенности строения атомов, характерные степени окисления. Строение и физические свойства простых веществ - кислорода и серы. Аллотропные модификации кислорода и серы. Химические свойства серы (взаимодействие с неметаллами, металлами, концентрированными азотной и серной кислотами). Сероводород, строение, физические и химические свойства (кислотные и восстановительные свойства). Оксиды серы как представители кислотных оксидов. Сернистая кислота и ее соли. Серная кислота, физические и химические свойства (общие как представителя класса кислот и специфические). Соли серной кислоты. Химические реакции, лежащие в основе промышленного способа получения серной кислоты. Представления о химическом производстве и связанных с ним профессиях. Применение серной кислоты и сульфатов. Качественные реакции на сульфит-, сульфид- и сульфат-анионы. Нахождение серы и ее соединений в природе. Химическое загрязнение окружающей среды соединениями серы (кислотные дожди, загрязнение воздуха), способы его предотвращения.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 xml:space="preserve">Общая характеристика элементов </w:t>
      </w:r>
      <w:r w:rsidRPr="00D97E4E">
        <w:rPr>
          <w:sz w:val="22"/>
          <w:szCs w:val="22"/>
          <w:lang w:val="en-US"/>
        </w:rPr>
        <w:t>VA</w:t>
      </w:r>
      <w:r w:rsidRPr="00D97E4E">
        <w:rPr>
          <w:sz w:val="22"/>
          <w:szCs w:val="22"/>
        </w:rPr>
        <w:t>-группы. Особенности строения атомов, характерные степени окисления.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Азот, распространение в природе, физические и химические свойства (взаимодействие с металлами, водородом, кислородом). Круговорот азота в природе. Аммиак, его физические и химические свойства (окисление, основные свойства водного раствора), применение и получение в лаборатории и промышленности. Ион аммония, донорно-акцепторный механизм его образования. Соли аммония, их физические и химические свойства (разложение и взаимодействие со щелочами), применение. Качественная реакция на ионы аммония. Оксиды азота (</w:t>
      </w:r>
      <w:r w:rsidRPr="00D97E4E">
        <w:rPr>
          <w:sz w:val="22"/>
          <w:szCs w:val="22"/>
          <w:lang w:val="en-US"/>
        </w:rPr>
        <w:t>I</w:t>
      </w:r>
      <w:r w:rsidRPr="00D97E4E">
        <w:rPr>
          <w:sz w:val="22"/>
          <w:szCs w:val="22"/>
        </w:rPr>
        <w:t xml:space="preserve">, II, </w:t>
      </w:r>
      <w:r w:rsidRPr="00D97E4E">
        <w:rPr>
          <w:sz w:val="22"/>
          <w:szCs w:val="22"/>
          <w:lang w:val="en-US"/>
        </w:rPr>
        <w:t>III</w:t>
      </w:r>
      <w:r w:rsidRPr="00D97E4E">
        <w:rPr>
          <w:sz w:val="22"/>
          <w:szCs w:val="22"/>
        </w:rPr>
        <w:t>, IV, V). Азотистая кислота. Азотная кислота, ее получение, физические и химические свойства (общие как представителя класса кислот и специфические), применение. Химические реакции, лежащие в основе получения азотной кислоты в промышленности. Нитраты и нитриты. Качественные реакции на нитрат- и нитрит-анионы. Химическое загрязнение окружающей среды соединениями азота (кислотные дожди, загрязнение воздуха, почвы и водоемов).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Фосфор, аллотропные модификации фосфора (белый и красный фосфор), физические и химические свойства (взаимодействие с металлами, кислородом, галогенами, концентрированными азотной и серной кислотами). Оксиды фосфора (</w:t>
      </w:r>
      <w:r w:rsidRPr="00D97E4E">
        <w:rPr>
          <w:sz w:val="22"/>
          <w:szCs w:val="22"/>
          <w:lang w:val="en-US"/>
        </w:rPr>
        <w:t>III</w:t>
      </w:r>
      <w:r w:rsidRPr="00D97E4E">
        <w:rPr>
          <w:sz w:val="22"/>
          <w:szCs w:val="22"/>
        </w:rPr>
        <w:t>, V), фосфорная кислота, физические и химические свойства, получение. Качественная реакция на фосфат-ионы. Представления о галогенидах фосфора (III, V).</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Понятие о минеральных удобрениях. Азотные, фосфорные, комплексные удобрения. Химическое загрязнение окружающей среды соединениями азота и фосфора.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 xml:space="preserve">Общая характеристика элементов </w:t>
      </w:r>
      <w:r w:rsidRPr="00D97E4E">
        <w:rPr>
          <w:sz w:val="22"/>
          <w:szCs w:val="22"/>
          <w:lang w:val="en-US"/>
        </w:rPr>
        <w:t>IVA</w:t>
      </w:r>
      <w:r w:rsidRPr="00D97E4E">
        <w:rPr>
          <w:sz w:val="22"/>
          <w:szCs w:val="22"/>
        </w:rPr>
        <w:t>-группы. Особенности строения атомов, характерные степени окисления.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Углерод, аллотропные модификации (графит, алмаз, фуллерен, графен, нанотрубки), физические и химические свойства простых веществ (взаимодействие с металлами, неметаллами, концентрированными азотной и серной кислотами). Понятие об адсорбции. Круговорот углерода в природе. Оксиды углерода, их физические и химические свойства, действие на живые организмы, получение и применение. Экологические проблемы атмосферы, связанные с оксидом углерода (IV). Угольная кислота и ее соли, их физические и химические свойства, получение и применение. Карбонаты, гидрокарбонаты, их свойства. Качественная реакция на карбонат-ионы. Использование карбонатов в быту, медицине, промышленности и сельском хозяйстве.</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Первоначальные понятия об органических веществах как о соединениях углерода: углеводороды (метан, этан, этилен, ацетилен), этанол, глицерин, уксусная кислота. Природные источники углеводородов (уголь, природный газ, нефть), продукты их переработки, их роль в быту и промышленности. Понятие о биологически важных органических веществах - жирах, белках, углеводах - и их роли в жизни человека. Единство органических и неорганических соединений.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Кремний, его физические и химические свойства (взаимодействие с металлами, кислородом, углеродом, галогенами), получение и применение. Роль кремния в природе и технике. Оксид кремния (IV), кремниевая кислота, силикаты: физические и химические свойства, получение и применение в быту и промышленности. Важнейшие строительные материалы: керамика, стекло, цемент, бетон, железобетон. Проблемы безопасного использования строительных материалов в повседневной жизни.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Бор. Особенности строения атома. Общие представления о физических и химических свойствах. Борная кислота.</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Экспериментальное изучение веществ и явлений: ознакомление с образцами природных хлоридов (галогенидов); проведение опытов, отражающих физические и химические свойства галогенов и их соединений;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изучение свойств соляной кислоты;</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проведение качественных реакций на хлорид-, бромид- и иодид-ионы и наблюдение признаков их протекания;</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ознакомление с образцами серы и ее природных соединений;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наблюдение процесса обугливания сахара под действием концентрированной серной кислоты;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изучение химических свойств разбавленной серной кислоты; проведение качественных реакций на сульфид-, сульфит- и сульфат-ионы и наблюдение признаков их протекания;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ознакомление с физическими свойствами азота, фосфора и их соединений, образцами азотных и фосфорных удобрений;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получение, собирание, распознавание и изучение свойств аммиака, изучение свойств солей аммония;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проведение качественных реакций на ион аммония, нитрит-, нитрат- и фосфат- ионы и изучение признаков их протекания;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изучение взаимодействия концентрированной азотной кислоты с медью, свойств фосфорной кислоты и ее солей;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ознакомление с моделями кристаллических решеток алмаза, графита и фуллерена, с процессом адсорбции растворенных веществ активированным углем и устройством противогаза;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получение, собирание, распознавание и изучение свойств углекислого газа; проведение качественных реакций на карбонат- и силикат-ионы и изучение признаков их протекания;</w:t>
      </w:r>
    </w:p>
    <w:p w:rsidR="000460DE" w:rsidRPr="00D97E4E" w:rsidRDefault="000460DE" w:rsidP="00627319">
      <w:pPr>
        <w:pStyle w:val="21"/>
        <w:shd w:val="clear" w:color="auto" w:fill="auto"/>
        <w:tabs>
          <w:tab w:val="left" w:pos="2670"/>
        </w:tabs>
        <w:spacing w:before="0" w:after="0" w:line="240" w:lineRule="auto"/>
        <w:ind w:left="760"/>
        <w:rPr>
          <w:sz w:val="22"/>
          <w:szCs w:val="22"/>
        </w:rPr>
      </w:pPr>
      <w:r w:rsidRPr="00D97E4E">
        <w:rPr>
          <w:sz w:val="22"/>
          <w:szCs w:val="22"/>
        </w:rPr>
        <w:t>изучение взаимных превращений карбонатов и гидрокарбонатов; ознакомление</w:t>
      </w:r>
      <w:r w:rsidRPr="00D97E4E">
        <w:rPr>
          <w:sz w:val="22"/>
          <w:szCs w:val="22"/>
        </w:rPr>
        <w:tab/>
        <w:t>с образцами природных карбонатов и силикатов,</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с продукцией силикатной промышленности;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решение экспериментальных задач по теме «Важнейшие неметаллы и их соединения».</w:t>
      </w:r>
    </w:p>
    <w:p w:rsidR="000460DE" w:rsidRPr="00D97E4E" w:rsidRDefault="000460DE" w:rsidP="00627319">
      <w:pPr>
        <w:pStyle w:val="21"/>
        <w:shd w:val="clear" w:color="auto" w:fill="auto"/>
        <w:tabs>
          <w:tab w:val="left" w:pos="1771"/>
        </w:tabs>
        <w:spacing w:before="0" w:after="0" w:line="240" w:lineRule="auto"/>
        <w:ind w:left="760"/>
        <w:rPr>
          <w:sz w:val="22"/>
          <w:szCs w:val="22"/>
        </w:rPr>
      </w:pPr>
      <w:r w:rsidRPr="00D97E4E">
        <w:rPr>
          <w:sz w:val="22"/>
          <w:szCs w:val="22"/>
        </w:rPr>
        <w:t>Металлы и их соединения.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Общие свойства металлов. Общая характеристика химических элементов - металлов на основании их положения в Периодической системе химических элементов Д.И. Менделеева и строения атомов. Металлы А- и Б-групп. Строение простых веществ - металлов. Металлическая связь и металлическая кристаллическая решетка (примитивная кубическая, объёмно-центрированная кубическая, гранецентрированная кубическая, гексагональная плотноупакованная).</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Зависимость физических свойств металлов от строения кристаллов. Электрохимический ряд напряжений металлов. Общие химические свойства металлов. Общие способы получения металлов, металлургия. Электролиз расплавов и растворов солей как один из способов получения металлов. Понятие о коррозии металлов, основные способы защиты их от коррозии. Сплавы (сталь, чугун, дюралюминий, бронза). Применение металлов и сплавов в быту и промышленности.</w:t>
      </w:r>
    </w:p>
    <w:p w:rsidR="000460DE" w:rsidRPr="00D97E4E" w:rsidRDefault="000460DE" w:rsidP="00627319">
      <w:pPr>
        <w:pStyle w:val="21"/>
        <w:shd w:val="clear" w:color="auto" w:fill="auto"/>
        <w:tabs>
          <w:tab w:val="left" w:pos="1966"/>
        </w:tabs>
        <w:spacing w:before="0" w:after="0" w:line="240" w:lineRule="auto"/>
        <w:ind w:left="760"/>
        <w:rPr>
          <w:sz w:val="22"/>
          <w:szCs w:val="22"/>
        </w:rPr>
      </w:pPr>
      <w:r w:rsidRPr="00D97E4E">
        <w:rPr>
          <w:sz w:val="22"/>
          <w:szCs w:val="22"/>
        </w:rPr>
        <w:t>Металлы А-групп.</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Щелочные металлы: положение в Периодической системе химических элементов Д.И. Менделеева, строение их атомов, нахождение в природе. Физические и химические свойства (на примере натрия и калия), получение. Оксиды и гидроксиды натрия и калия. Применение щелочных металлов и их соединений. Биологическая роль натрия и калия.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Щелочноземельные металлы магний и кальций: положение в Периодической системе химических элементов Д.И. Менделеева, строение их атомов, нахождение в природе. Физические и химические свойства магния и кальция. Важнейшие соединения кальция и магния (оксид, гидроксид, соли), свойства, применение. Жесткость воды и способы ее устранения. Круговорот кальция в природе.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Алюминий: положение в Периодической системе химических элементов Д.И. Менделеева, строение атома, нахождение в природе. Физические и химические свойства алюминия. Амфотерные свойства оксида и гидроксида алюминия. Применение алюминия и его сплавов.</w:t>
      </w:r>
    </w:p>
    <w:p w:rsidR="000460DE" w:rsidRPr="00D97E4E" w:rsidRDefault="000460DE" w:rsidP="00627319">
      <w:pPr>
        <w:pStyle w:val="21"/>
        <w:shd w:val="clear" w:color="auto" w:fill="auto"/>
        <w:tabs>
          <w:tab w:val="left" w:pos="1970"/>
        </w:tabs>
        <w:spacing w:before="0" w:after="0" w:line="240" w:lineRule="auto"/>
        <w:ind w:left="760"/>
        <w:rPr>
          <w:sz w:val="22"/>
          <w:szCs w:val="22"/>
        </w:rPr>
      </w:pPr>
      <w:r w:rsidRPr="00D97E4E">
        <w:rPr>
          <w:sz w:val="22"/>
          <w:szCs w:val="22"/>
        </w:rPr>
        <w:t>Металлы Б-групп.</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 xml:space="preserve">Общая характеристика металлов Б-групп (побочных подгрупп): положение в Периодической системе химических элементов Д.И. Менделеева, особенности строения атомов. Явление «провала» электрона на примере строения атомов хрома, меди, серебра. Валентные состояния атомов </w:t>
      </w:r>
      <w:r w:rsidRPr="00D97E4E">
        <w:rPr>
          <w:sz w:val="22"/>
          <w:szCs w:val="22"/>
          <w:lang w:val="en-US"/>
        </w:rPr>
        <w:t>d</w:t>
      </w:r>
      <w:r w:rsidRPr="00D97E4E">
        <w:rPr>
          <w:sz w:val="22"/>
          <w:szCs w:val="22"/>
        </w:rPr>
        <w:t>-элементов, степени окисления атомов в соединениях. Зависимость кислотно-основных свойств оксидов и гидроксидов металлов от значения степени окисления элемента в соединении (на примере соединений хрома). Первоначальные представления о комплексных соединениях.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Медь и серебро: строение атомов, степени окисления. Общие краткие представления о физических и химических свойствах простых веществ (взаимодействие с кислотами-окислителями), об их оксидах, гидроксидах и солях, их применении. Представления об аммиачных комплексах серебра и меди. Качественные реакции на катионы меди (2+) и серебра.</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Цинк: строение атома, степень окисления. Характеристика физических и химических свойств, применение, амфотерные свойства оксида и гидроксида. Качественные реакции на катионы цинка.</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Железо: строение атома, степени окисления. Нахождение в природе. Физические и химические свойства железа, применение. Биологическая роль железа. Оксиды, гидроксиды и соли железа (II) и железа (III), их состав, свойства и получение. Качественные реакции на катионы железа (2+) и железа (3+). Чугун и сталь - сплавы железа. Производство чугуна и стали. Экологические проблемы, связанные с металлургическими производствами.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Экспериментальное изучение веществ и явлений:</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ознакомление с образцами металлов и сплавов, их физическими свойствами; моделирование металлической кристаллической решетки; изучение взаимодействия металлов с водой, с растворами солей и кислот, исследование процессов электролиза растворов хлорида меди (II) и иодида калия, коррозии металлов;</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изучение особенностей взаимодействия оксидов кальция и натрия с водой, их гидроксидов - с оксидом углерода (IV) и кислотами;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изучение свойств карбонатов и гидрокарбонатов кальция, жесткой воды; изучение процессов получения гидроксидов железа, их химических свойств; изучение признаков протекания качественных реакций на ионы (магния, кальция, алюминия, цинка, железа (2+) и железа (3+), меди (2+);</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наблюдение и описание окрашивания пламени ионами натрия, калия и кальция;</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исследование амфотерных свойств гидроксида алюминия, гидроксида хрома (III) и гидроксида цинка;</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решение экспериментальных задач по теме «Важнейшие металлы и их соединения».</w:t>
      </w:r>
    </w:p>
    <w:p w:rsidR="000460DE" w:rsidRPr="00D97E4E" w:rsidRDefault="000460DE" w:rsidP="00627319">
      <w:pPr>
        <w:pStyle w:val="21"/>
        <w:shd w:val="clear" w:color="auto" w:fill="auto"/>
        <w:tabs>
          <w:tab w:val="left" w:pos="1739"/>
        </w:tabs>
        <w:spacing w:before="0" w:after="0" w:line="240" w:lineRule="auto"/>
        <w:ind w:left="740"/>
        <w:rPr>
          <w:sz w:val="22"/>
          <w:szCs w:val="22"/>
        </w:rPr>
      </w:pPr>
      <w:r w:rsidRPr="00D97E4E">
        <w:rPr>
          <w:sz w:val="22"/>
          <w:szCs w:val="22"/>
        </w:rPr>
        <w:t>Химия и окружающая среда.</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Вещества и материалы в повседневной жизни человека. Важнейшие вещества и материалы, области их применения. Безопасное использование веществ и химических реакций в быту. Первая помощь при химических ожогах и отравлениях.</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Новые материалы и технологии. Принципы «зеленой химии».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Основы экологической грамотности. Химия и здоровье. Значение изучаемых химических элементов и их соединений для функционирования организма человека. Понятие о здоровом образе жизни.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Химическое загрязнение окружающей среды. Экологические проблемы, связанные с соединениями углерода, азота, серы, тяжелых металлов. Понятие о ПДК. Роль химии в решении экологических проблем.</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Экспериментальное изучение веществ и явлений: ознакомление с образцами материалов (стекло, сплавы металлов, полимерные материалы), определение кислотности природных вод, моделирование процесса образования кислотного дождя, изучение его воздействия на материалы.</w:t>
      </w:r>
    </w:p>
    <w:p w:rsidR="000460DE" w:rsidRPr="00D97E4E" w:rsidRDefault="000460DE" w:rsidP="00627319">
      <w:pPr>
        <w:pStyle w:val="21"/>
        <w:shd w:val="clear" w:color="auto" w:fill="auto"/>
        <w:tabs>
          <w:tab w:val="left" w:pos="1725"/>
        </w:tabs>
        <w:spacing w:before="0" w:after="0" w:line="240" w:lineRule="auto"/>
        <w:ind w:left="740"/>
        <w:rPr>
          <w:sz w:val="22"/>
          <w:szCs w:val="22"/>
        </w:rPr>
      </w:pPr>
      <w:r w:rsidRPr="00D97E4E">
        <w:rPr>
          <w:sz w:val="22"/>
          <w:szCs w:val="22"/>
        </w:rPr>
        <w:t>Повторение и обобщение знаний основных разделов курсов 8-9 классов.</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Периодический закон и Периодическая система химических элементов в свете представлений о строения атома. Закономерности в изменении свойств химических элементов и их соединений в периодах и группах.</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Строение вещества в твердом, жидком и газообразном состоянии. Виды химической связи. Зависимость свойств вещества от типа кристаллической решетки и вида химической связи.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Классификация химических реакций по различным признакам. Прогнозирование возможности протекания химических превращений в различных условиях на основе представлений химической кинетики и термодинамики.</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Химические реакции в растворах. Гидролиз солей. Реакции окисления-восстановления. Электролиз.</w:t>
      </w:r>
    </w:p>
    <w:p w:rsidR="000460DE" w:rsidRPr="00D97E4E" w:rsidRDefault="000460DE" w:rsidP="00627319">
      <w:pPr>
        <w:pStyle w:val="21"/>
        <w:shd w:val="clear" w:color="auto" w:fill="auto"/>
        <w:spacing w:before="0" w:after="0" w:line="240" w:lineRule="auto"/>
        <w:ind w:firstLine="740"/>
        <w:rPr>
          <w:sz w:val="22"/>
          <w:szCs w:val="22"/>
        </w:rPr>
      </w:pPr>
      <w:r w:rsidRPr="00D97E4E">
        <w:rPr>
          <w:sz w:val="22"/>
          <w:szCs w:val="22"/>
        </w:rPr>
        <w:t>Свойства кислот, оснований и солей в свете представлений об электролитической диссоциации и окислительно-восстановительных реакциях.</w:t>
      </w:r>
    </w:p>
    <w:p w:rsidR="000460DE" w:rsidRPr="00D97E4E" w:rsidRDefault="000460DE" w:rsidP="00627319">
      <w:pPr>
        <w:pStyle w:val="21"/>
        <w:shd w:val="clear" w:color="auto" w:fill="auto"/>
        <w:tabs>
          <w:tab w:val="left" w:pos="1956"/>
        </w:tabs>
        <w:spacing w:before="0" w:after="0" w:line="240" w:lineRule="auto"/>
        <w:ind w:left="740"/>
        <w:rPr>
          <w:sz w:val="22"/>
          <w:szCs w:val="22"/>
        </w:rPr>
      </w:pPr>
      <w:r w:rsidRPr="00D97E4E">
        <w:rPr>
          <w:sz w:val="22"/>
          <w:szCs w:val="22"/>
        </w:rPr>
        <w:t>Межпредметные связи.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Реализация межпредметных связей при изучении химии в 9 классе осуществляется через использование как общих естественно-научных понятий, так и понятий, принятых в отдельных естественных науках.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Общие естественно-научные понятия: явление (процесс), научный факт, гипотеза, теория, закон, анализ, синтез, классификация, периодичность, наблюдение, эксперимент, моделирование, измерение, модель, технология, материалы.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Физика: вещество, тело, физические величины, единицы измерения, масса, объём, количество теплоты, атомы и молекулы, агрегатные состояние вещества, строение газов, жидкостей и твердых (кристаллических) тел, кристаллическая решетка, электрон, ядро атома, протон, нейтрон, ион, нуклид, изотопы, кванты, радиоактивность, альфа-, бета- и гамма-излучение, электрический заряд, проводники, полупроводники, диэлектрики, солнечный спектр, разложение белого света в спектр.</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Биология: экосистема, биосфера, фотосинтез, процессы обмена веществ, минеральные удобрения, микроэлементы, макроэлементы, питательные вещества.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География: атмосфера, гидросфера, минералы, горные породы, полезные ископаемые, топливо, водные ресурсы, планета Земля.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Технология: строительные технологии, сельскохозяйственные технологии, технологии электронной промышленности, нанотехнологии.</w:t>
      </w:r>
    </w:p>
    <w:p w:rsidR="000460DE" w:rsidRPr="00D97E4E" w:rsidRDefault="000460DE" w:rsidP="00627319">
      <w:pPr>
        <w:pStyle w:val="21"/>
        <w:shd w:val="clear" w:color="auto" w:fill="auto"/>
        <w:tabs>
          <w:tab w:val="left" w:pos="1522"/>
        </w:tabs>
        <w:spacing w:before="0" w:after="0" w:line="240" w:lineRule="auto"/>
        <w:ind w:left="760"/>
        <w:rPr>
          <w:sz w:val="22"/>
          <w:szCs w:val="22"/>
        </w:rPr>
      </w:pPr>
      <w:r w:rsidRPr="00D97E4E">
        <w:rPr>
          <w:sz w:val="22"/>
          <w:szCs w:val="22"/>
        </w:rPr>
        <w:t>Планируемые результаты освоения программы по химии на уровне основного общего образования (углубленный уровень).</w:t>
      </w:r>
    </w:p>
    <w:p w:rsidR="000460DE" w:rsidRPr="00D97E4E" w:rsidRDefault="000460DE" w:rsidP="00627319">
      <w:pPr>
        <w:pStyle w:val="21"/>
        <w:shd w:val="clear" w:color="auto" w:fill="auto"/>
        <w:tabs>
          <w:tab w:val="left" w:pos="1738"/>
        </w:tabs>
        <w:spacing w:before="0" w:after="0" w:line="240" w:lineRule="auto"/>
        <w:ind w:left="760"/>
        <w:rPr>
          <w:sz w:val="22"/>
          <w:szCs w:val="22"/>
        </w:rPr>
      </w:pPr>
      <w:r w:rsidRPr="00D97E4E">
        <w:rPr>
          <w:sz w:val="22"/>
          <w:szCs w:val="22"/>
        </w:rPr>
        <w:t>Изучение химии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460DE" w:rsidRPr="00D97E4E" w:rsidRDefault="000460DE" w:rsidP="00627319">
      <w:pPr>
        <w:pStyle w:val="21"/>
        <w:shd w:val="clear" w:color="auto" w:fill="auto"/>
        <w:tabs>
          <w:tab w:val="left" w:pos="1734"/>
        </w:tabs>
        <w:spacing w:before="0" w:after="0" w:line="240" w:lineRule="auto"/>
        <w:ind w:left="760"/>
        <w:rPr>
          <w:sz w:val="22"/>
          <w:szCs w:val="22"/>
        </w:rPr>
      </w:pPr>
      <w:r w:rsidRPr="00D97E4E">
        <w:rPr>
          <w:sz w:val="22"/>
          <w:szCs w:val="22"/>
        </w:rPr>
        <w:t>Личностные результаты освоения программы основного общего образования достигаются в ходе обучения химии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саморазвития и социализации</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обучающихся.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Личностные результаты отражают готовность обучающихся руководствоваться системой позитивных ценностных ориентаций и расширение опыта деятельности на ее основе, в том числе в части:</w:t>
      </w:r>
    </w:p>
    <w:p w:rsidR="000460DE" w:rsidRPr="00D97E4E" w:rsidRDefault="000460DE" w:rsidP="00837E9B">
      <w:pPr>
        <w:pStyle w:val="21"/>
        <w:numPr>
          <w:ilvl w:val="0"/>
          <w:numId w:val="40"/>
        </w:numPr>
        <w:shd w:val="clear" w:color="auto" w:fill="auto"/>
        <w:tabs>
          <w:tab w:val="left" w:pos="1125"/>
        </w:tabs>
        <w:spacing w:before="0" w:after="0" w:line="240" w:lineRule="auto"/>
        <w:ind w:firstLine="760"/>
        <w:rPr>
          <w:sz w:val="22"/>
          <w:szCs w:val="22"/>
        </w:rPr>
      </w:pPr>
      <w:r w:rsidRPr="00D97E4E">
        <w:rPr>
          <w:sz w:val="22"/>
          <w:szCs w:val="22"/>
        </w:rPr>
        <w:t>патриотического воспитания: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проявление ценностного отношения к отечественному культурному, научному и историческому наследию, понимание значения химической науки и технологии в жизни современного общества, в развитии экономики России и своего региона;</w:t>
      </w:r>
    </w:p>
    <w:p w:rsidR="000460DE" w:rsidRPr="00D97E4E" w:rsidRDefault="000460DE" w:rsidP="00837E9B">
      <w:pPr>
        <w:pStyle w:val="21"/>
        <w:numPr>
          <w:ilvl w:val="0"/>
          <w:numId w:val="40"/>
        </w:numPr>
        <w:shd w:val="clear" w:color="auto" w:fill="auto"/>
        <w:tabs>
          <w:tab w:val="left" w:pos="1158"/>
        </w:tabs>
        <w:spacing w:before="0" w:after="0" w:line="240" w:lineRule="auto"/>
        <w:ind w:firstLine="760"/>
        <w:rPr>
          <w:sz w:val="22"/>
          <w:szCs w:val="22"/>
        </w:rPr>
      </w:pPr>
      <w:r w:rsidRPr="00D97E4E">
        <w:rPr>
          <w:sz w:val="22"/>
          <w:szCs w:val="22"/>
        </w:rPr>
        <w:t>гражданского воспитания: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представление о социальных нормах и правилах межличностных отношений в коллективе, проявление коммуникативной культуры в разнообразной совместной деятельности;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стремление к взаимопониманию и взаимопомощи в процессе учебной и внеучебной деятельности;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готовность оценивать свое поведение и поступки своих товарищей с позиции нравственных и правовых норм с учетом осознания последствий поступков;</w:t>
      </w:r>
    </w:p>
    <w:p w:rsidR="000460DE" w:rsidRPr="00D97E4E" w:rsidRDefault="000460DE" w:rsidP="00837E9B">
      <w:pPr>
        <w:pStyle w:val="21"/>
        <w:numPr>
          <w:ilvl w:val="0"/>
          <w:numId w:val="40"/>
        </w:numPr>
        <w:shd w:val="clear" w:color="auto" w:fill="auto"/>
        <w:tabs>
          <w:tab w:val="left" w:pos="1158"/>
        </w:tabs>
        <w:spacing w:before="0" w:after="0" w:line="240" w:lineRule="auto"/>
        <w:ind w:firstLine="760"/>
        <w:rPr>
          <w:sz w:val="22"/>
          <w:szCs w:val="22"/>
        </w:rPr>
      </w:pPr>
      <w:r w:rsidRPr="00D97E4E">
        <w:rPr>
          <w:sz w:val="22"/>
          <w:szCs w:val="22"/>
        </w:rPr>
        <w:t>формирования ценности научного познания: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мировоззренческие представления о веществе и химической реакции, соответствующие современному уровню развития науки и необходимые для понимания сущности научной картины мира;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осознание ценности научного познания для развития каждого человека и производительных сил общества в целом, роли и места науки «Химия» в системе научных представлений о закономерностях развития природы, взаимосвязях человека с природной и технологической средой;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познавательная мотивация и интерес к обучению, готовность и способность к саморазвитию и самообразованию, к исследовательской деятельности, к осознанному выбору направления и уровня дальнейшего обучения;</w:t>
      </w:r>
    </w:p>
    <w:p w:rsidR="000460DE" w:rsidRPr="00D97E4E" w:rsidRDefault="000460DE" w:rsidP="00837E9B">
      <w:pPr>
        <w:pStyle w:val="21"/>
        <w:numPr>
          <w:ilvl w:val="0"/>
          <w:numId w:val="40"/>
        </w:numPr>
        <w:shd w:val="clear" w:color="auto" w:fill="auto"/>
        <w:tabs>
          <w:tab w:val="left" w:pos="1158"/>
        </w:tabs>
        <w:spacing w:before="0" w:after="0" w:line="240" w:lineRule="auto"/>
        <w:ind w:firstLine="760"/>
        <w:rPr>
          <w:sz w:val="22"/>
          <w:szCs w:val="22"/>
        </w:rPr>
      </w:pPr>
      <w:r w:rsidRPr="00D97E4E">
        <w:rPr>
          <w:sz w:val="22"/>
          <w:szCs w:val="22"/>
        </w:rPr>
        <w:t>воспитания культуры здоровья: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осознание ценности жизни, ответственного отношения к своему здоровью, установка на здоровый образ жизни, осознание последствий и неприятие вредных привычек (употребления алкоголя, наркотиков, курения), необходимости соблюдения правил безопасности при обращении с химическими веществами в учебных и жизненных ситуациях;</w:t>
      </w:r>
    </w:p>
    <w:p w:rsidR="000460DE" w:rsidRPr="00D97E4E" w:rsidRDefault="000460DE" w:rsidP="00837E9B">
      <w:pPr>
        <w:pStyle w:val="21"/>
        <w:numPr>
          <w:ilvl w:val="0"/>
          <w:numId w:val="40"/>
        </w:numPr>
        <w:shd w:val="clear" w:color="auto" w:fill="auto"/>
        <w:tabs>
          <w:tab w:val="left" w:pos="1127"/>
        </w:tabs>
        <w:spacing w:before="0" w:after="0" w:line="240" w:lineRule="auto"/>
        <w:ind w:firstLine="760"/>
        <w:rPr>
          <w:sz w:val="22"/>
          <w:szCs w:val="22"/>
        </w:rPr>
      </w:pPr>
      <w:r w:rsidRPr="00D97E4E">
        <w:rPr>
          <w:sz w:val="22"/>
          <w:szCs w:val="22"/>
        </w:rPr>
        <w:t>трудового воспитания: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формирование ценностного отношения к трудовой деятельности как естественной потребности человека и к исследовательской деятельности как высоко востребованной в современном обществе;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развитие интереса к профессиям, связанным с химией, в том числе к профессиям научной сферы, осознание возможности самореализации в этой сфере;</w:t>
      </w:r>
    </w:p>
    <w:p w:rsidR="000460DE" w:rsidRPr="00D97E4E" w:rsidRDefault="000460DE" w:rsidP="00837E9B">
      <w:pPr>
        <w:pStyle w:val="21"/>
        <w:numPr>
          <w:ilvl w:val="0"/>
          <w:numId w:val="40"/>
        </w:numPr>
        <w:shd w:val="clear" w:color="auto" w:fill="auto"/>
        <w:tabs>
          <w:tab w:val="left" w:pos="1132"/>
        </w:tabs>
        <w:spacing w:before="0" w:after="0" w:line="240" w:lineRule="auto"/>
        <w:ind w:firstLine="760"/>
        <w:rPr>
          <w:sz w:val="22"/>
          <w:szCs w:val="22"/>
        </w:rPr>
      </w:pPr>
      <w:r w:rsidRPr="00D97E4E">
        <w:rPr>
          <w:sz w:val="22"/>
          <w:szCs w:val="22"/>
        </w:rPr>
        <w:t>экологического воспитания: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осознание необходимости отношения к природе как источнику жизни на Земле, основе ее существования;</w:t>
      </w:r>
    </w:p>
    <w:p w:rsidR="000460DE" w:rsidRPr="00D97E4E" w:rsidRDefault="000460DE" w:rsidP="00627319">
      <w:pPr>
        <w:pStyle w:val="21"/>
        <w:shd w:val="clear" w:color="auto" w:fill="auto"/>
        <w:tabs>
          <w:tab w:val="left" w:pos="1435"/>
          <w:tab w:val="left" w:pos="3038"/>
        </w:tabs>
        <w:spacing w:before="0" w:after="0" w:line="240" w:lineRule="auto"/>
        <w:ind w:firstLine="760"/>
        <w:rPr>
          <w:sz w:val="22"/>
          <w:szCs w:val="22"/>
        </w:rPr>
      </w:pPr>
      <w:r w:rsidRPr="00D97E4E">
        <w:rPr>
          <w:sz w:val="22"/>
          <w:szCs w:val="22"/>
        </w:rPr>
        <w:t>повышение уровня экологической культуры: приобретение опыта планирования поступков и оценки их возможных последствий для окружающей среды;</w:t>
      </w:r>
      <w:r w:rsidRPr="00D97E4E">
        <w:rPr>
          <w:sz w:val="22"/>
          <w:szCs w:val="22"/>
        </w:rPr>
        <w:tab/>
        <w:t>осознание</w:t>
      </w:r>
      <w:r w:rsidRPr="00D97E4E">
        <w:rPr>
          <w:sz w:val="22"/>
          <w:szCs w:val="22"/>
        </w:rPr>
        <w:tab/>
        <w:t>глобального характера экологических проблем</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и путей их решения; способность применять знания, получаемые при изучении химии, для решения задач, связанных с окружающей средой;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60DE" w:rsidRPr="00D97E4E" w:rsidRDefault="000460DE" w:rsidP="00627319">
      <w:pPr>
        <w:pStyle w:val="21"/>
        <w:shd w:val="clear" w:color="auto" w:fill="auto"/>
        <w:tabs>
          <w:tab w:val="left" w:pos="1744"/>
        </w:tabs>
        <w:spacing w:before="0" w:after="0" w:line="240" w:lineRule="auto"/>
        <w:rPr>
          <w:sz w:val="22"/>
          <w:szCs w:val="22"/>
        </w:rPr>
      </w:pPr>
      <w:r w:rsidRPr="00D97E4E">
        <w:rPr>
          <w:sz w:val="22"/>
          <w:szCs w:val="22"/>
        </w:rPr>
        <w:t>Метапредметные результаты обучающихся, освоивших программу по химии основного общего образования, включают:</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усвоение междисциплинарных (межпредметных) понятий, отражающих материальное единство мира и процесс познания (вещество, свойство, энергия, явление, научный факт, закономерность, гипотеза, закон, теория, наблюдение, измерение, исследование, эксперимент и другие);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овладение универсальными учебными действиями (познавательными, коммуникативными, регулятивными), важными для повышения эффективности освоения содержания учебного предмета, формирования компетенций, а также проектно-исследовательской деятельности обучающихся в курсе химии;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способность их использовать в учебной, познавательной и социальной</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практике.</w:t>
      </w:r>
    </w:p>
    <w:p w:rsidR="000460DE" w:rsidRPr="00D97E4E" w:rsidRDefault="000460DE" w:rsidP="00627319">
      <w:pPr>
        <w:pStyle w:val="21"/>
        <w:shd w:val="clear" w:color="auto" w:fill="auto"/>
        <w:tabs>
          <w:tab w:val="left" w:pos="1945"/>
        </w:tabs>
        <w:spacing w:before="0" w:after="0" w:line="240" w:lineRule="auto"/>
        <w:rPr>
          <w:sz w:val="22"/>
          <w:szCs w:val="22"/>
        </w:rPr>
      </w:pPr>
      <w:r w:rsidRPr="00D97E4E">
        <w:rPr>
          <w:sz w:val="22"/>
          <w:szCs w:val="22"/>
        </w:rPr>
        <w:t>Овладение универсальными познавательными учебными действиями включает:</w:t>
      </w:r>
    </w:p>
    <w:p w:rsidR="000460DE" w:rsidRPr="00D97E4E" w:rsidRDefault="000460DE" w:rsidP="00837E9B">
      <w:pPr>
        <w:pStyle w:val="21"/>
        <w:numPr>
          <w:ilvl w:val="0"/>
          <w:numId w:val="41"/>
        </w:numPr>
        <w:shd w:val="clear" w:color="auto" w:fill="auto"/>
        <w:tabs>
          <w:tab w:val="left" w:pos="1097"/>
        </w:tabs>
        <w:spacing w:before="0" w:after="0" w:line="240" w:lineRule="auto"/>
        <w:ind w:firstLine="760"/>
        <w:rPr>
          <w:sz w:val="22"/>
          <w:szCs w:val="22"/>
        </w:rPr>
      </w:pPr>
      <w:r w:rsidRPr="00D97E4E">
        <w:rPr>
          <w:sz w:val="22"/>
          <w:szCs w:val="22"/>
        </w:rPr>
        <w:t>базовые логические действия: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умения использовать приемы логического мышления при освоении знаний: раскрывать смысл химических понятий (выделять их существенные признаки, устанавливать взаимосвязь с другими понятиями); анализировать, сравнивать, обобщать, выбирать основания для классификации и систематизации химических веществ и химических реакций; устанавливать причинно-следственные связи между объектами изучения; строить логические рассуждения (индуктивные, дедуктивные, по аналогии); предлагать критерии и выявлять общие закономерности и противоречия в изучаемых процессах и явлениях; проводить выводы и заключения; умения применять в процессе познания понятия (предметные и метапредметные), символические (знаковые) модели, используемые в химии, преобразовывать модельные представления - химический знак (символ элемента), химическая формула и уравнение химической реакции - при решении учебных задач; с учетом этих модельных представлений характеризовать изучаемые химические вещества и химические реакции.</w:t>
      </w:r>
    </w:p>
    <w:p w:rsidR="000460DE" w:rsidRPr="00D97E4E" w:rsidRDefault="000460DE" w:rsidP="00837E9B">
      <w:pPr>
        <w:pStyle w:val="21"/>
        <w:numPr>
          <w:ilvl w:val="0"/>
          <w:numId w:val="41"/>
        </w:numPr>
        <w:shd w:val="clear" w:color="auto" w:fill="auto"/>
        <w:tabs>
          <w:tab w:val="left" w:pos="1076"/>
        </w:tabs>
        <w:spacing w:before="0" w:after="0" w:line="240" w:lineRule="auto"/>
        <w:ind w:firstLine="760"/>
        <w:rPr>
          <w:sz w:val="22"/>
          <w:szCs w:val="22"/>
        </w:rPr>
      </w:pPr>
      <w:r w:rsidRPr="00D97E4E">
        <w:rPr>
          <w:sz w:val="22"/>
          <w:szCs w:val="22"/>
        </w:rPr>
        <w:t>базовые исследовательские действия (методы научного познания веществ и явлений):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умения применять методы научного познания веществ и явлений на эмпирическом и теоретическом уровнях в учебной познавательной и проектно</w:t>
      </w:r>
      <w:r w:rsidRPr="00D97E4E">
        <w:rPr>
          <w:sz w:val="22"/>
          <w:szCs w:val="22"/>
        </w:rPr>
        <w:softHyphen/>
        <w:t>исследовательской деятельности;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умения использовать поставленные вопросы в качестве инструмента познания и самостоятельно ставить вопросы; анализировать факты, выявлять и формулировать проблему, определять цель и задачи, соответствующие решению проблемы; предлагать описательную или объяснительную гипотезу и осуществлять ее проверку; умения проводить измерения необходимых параметров, вычисления, моделирование, наблюдения и эксперименты (реальные и мысленные), самостоятельно прогнозировать результаты, формулировать обобщения и выводы по результатам проведенного опыта, исследования, составлять отчет о проделанной работе;</w:t>
      </w:r>
    </w:p>
    <w:p w:rsidR="000460DE" w:rsidRPr="00D97E4E" w:rsidRDefault="000460DE" w:rsidP="00837E9B">
      <w:pPr>
        <w:pStyle w:val="21"/>
        <w:numPr>
          <w:ilvl w:val="0"/>
          <w:numId w:val="41"/>
        </w:numPr>
        <w:shd w:val="clear" w:color="auto" w:fill="auto"/>
        <w:tabs>
          <w:tab w:val="left" w:pos="1116"/>
        </w:tabs>
        <w:spacing w:before="0" w:after="0" w:line="240" w:lineRule="auto"/>
        <w:ind w:firstLine="760"/>
        <w:rPr>
          <w:sz w:val="22"/>
          <w:szCs w:val="22"/>
        </w:rPr>
      </w:pPr>
      <w:r w:rsidRPr="00D97E4E">
        <w:rPr>
          <w:sz w:val="22"/>
          <w:szCs w:val="22"/>
        </w:rPr>
        <w:t>работа с информацией: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умения 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и критически оценивать ее достоверность и непротиворечивость, отбирать и интерпретировать информацию, значимую для решения учебной задачи; умения применять различные методы и формулировать запросы при поиске и отборе информации, необходимой для выполнения учебных задач; использовать информационно коммуникативные технологии и различные поисковые системы; самостоятельно выбирать оптимальную форму представления информации (схемы, графики, диаграммы, таблицы, рисунки и другие формы); умения использовать научный язык в качестве средства работы с химической информацией; применять межпредметные (физические и математические) знаки и символы, формулы, аббревиатуры, номенклатуру, использовать и преобразовывать знаково-символические средства наглядности.</w:t>
      </w:r>
    </w:p>
    <w:p w:rsidR="000460DE" w:rsidRPr="00D97E4E" w:rsidRDefault="000460DE" w:rsidP="00627319">
      <w:pPr>
        <w:pStyle w:val="21"/>
        <w:shd w:val="clear" w:color="auto" w:fill="auto"/>
        <w:tabs>
          <w:tab w:val="left" w:pos="2198"/>
        </w:tabs>
        <w:spacing w:before="0" w:after="0" w:line="240" w:lineRule="auto"/>
        <w:rPr>
          <w:sz w:val="22"/>
          <w:szCs w:val="22"/>
        </w:rPr>
      </w:pPr>
      <w:r w:rsidRPr="00D97E4E">
        <w:rPr>
          <w:sz w:val="22"/>
          <w:szCs w:val="22"/>
        </w:rPr>
        <w:t>Овладение универсальными учебными коммуникативными действиями:</w:t>
      </w:r>
    </w:p>
    <w:p w:rsidR="000460DE" w:rsidRPr="00D97E4E" w:rsidRDefault="000460DE" w:rsidP="00837E9B">
      <w:pPr>
        <w:pStyle w:val="21"/>
        <w:numPr>
          <w:ilvl w:val="0"/>
          <w:numId w:val="42"/>
        </w:numPr>
        <w:shd w:val="clear" w:color="auto" w:fill="auto"/>
        <w:tabs>
          <w:tab w:val="left" w:pos="1092"/>
        </w:tabs>
        <w:spacing w:before="0" w:after="0" w:line="240" w:lineRule="auto"/>
        <w:ind w:firstLine="760"/>
        <w:rPr>
          <w:sz w:val="22"/>
          <w:szCs w:val="22"/>
        </w:rPr>
      </w:pPr>
      <w:r w:rsidRPr="00D97E4E">
        <w:rPr>
          <w:sz w:val="22"/>
          <w:szCs w:val="22"/>
        </w:rPr>
        <w:t>умения общения (письменной и устной коммуникации):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представлять полученные результаты познавательной деятельности в устных и письменных текстах; публично выступать с презентацией результатов выполнения химического эксперимента (исследовательской лабораторной или практической работы, учебного проекта); в ходе диалога и (или) дискуссии задавать вопросы по обсуждаемой теме и высказывать идеи, формулировать свои предложения относительно выполнения предложенной задачи.</w:t>
      </w:r>
    </w:p>
    <w:p w:rsidR="000460DE" w:rsidRPr="00D97E4E" w:rsidRDefault="000460DE" w:rsidP="00837E9B">
      <w:pPr>
        <w:pStyle w:val="21"/>
        <w:numPr>
          <w:ilvl w:val="0"/>
          <w:numId w:val="42"/>
        </w:numPr>
        <w:shd w:val="clear" w:color="auto" w:fill="auto"/>
        <w:tabs>
          <w:tab w:val="left" w:pos="1126"/>
        </w:tabs>
        <w:spacing w:before="0" w:after="0" w:line="240" w:lineRule="auto"/>
        <w:ind w:firstLine="760"/>
        <w:rPr>
          <w:sz w:val="22"/>
          <w:szCs w:val="22"/>
        </w:rPr>
      </w:pPr>
      <w:r w:rsidRPr="00D97E4E">
        <w:rPr>
          <w:sz w:val="22"/>
          <w:szCs w:val="22"/>
        </w:rPr>
        <w:t>умения учебного сотрудничества (групповая коммуникация):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участвовать в групповых формах работы: планировать организацию</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совместной работы, определять свою роль, распределять задачи между членами группы; выполнять свою часть работы, координировать свои действия с действиями других членов команды, определять критерии по оценке качества выполненной работы; решать возникающие проблемы на основе учета общих интересов и согласования позиций, участвовать в обсуждении, обмене мнениями, «мозговом штурме» и других формах взаимодействия.</w:t>
      </w:r>
    </w:p>
    <w:p w:rsidR="000460DE" w:rsidRPr="00D97E4E" w:rsidRDefault="000460DE" w:rsidP="00627319">
      <w:pPr>
        <w:pStyle w:val="21"/>
        <w:shd w:val="clear" w:color="auto" w:fill="auto"/>
        <w:tabs>
          <w:tab w:val="left" w:pos="1940"/>
        </w:tabs>
        <w:spacing w:before="0" w:after="0" w:line="240" w:lineRule="auto"/>
        <w:rPr>
          <w:sz w:val="22"/>
          <w:szCs w:val="22"/>
        </w:rPr>
      </w:pPr>
      <w:r w:rsidRPr="00D97E4E">
        <w:rPr>
          <w:sz w:val="22"/>
          <w:szCs w:val="22"/>
        </w:rPr>
        <w:t>Овладение универсальными учебными регулятивными действиями включает развитие самоорганизации, самоконтроля, самокоррекции, в том числе: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умения решать учебные и исследовательские задачи: самостоятельно выбирать способ решения учебной задачи (сравнивать несколько вариантов решения, выбирать наиболее подходящий с учетом самостоятельно выделенных критериев), планировать свою работу при решении учебной или исследовательской задачи; на основе полученных результатов формулировать обобщения и выводы, прогнозировать возможное развитие процессов; анализировать результаты: соотносить свои действия с планируемыми результатами, осуществлять самоконтроль деятельности; корректировать свою деятельность на основе самоанализа и самооценки.</w:t>
      </w:r>
    </w:p>
    <w:p w:rsidR="000460DE" w:rsidRPr="00D97E4E" w:rsidRDefault="000460DE" w:rsidP="00627319">
      <w:pPr>
        <w:pStyle w:val="21"/>
        <w:shd w:val="clear" w:color="auto" w:fill="auto"/>
        <w:tabs>
          <w:tab w:val="left" w:pos="1865"/>
        </w:tabs>
        <w:spacing w:before="0" w:after="0" w:line="240" w:lineRule="auto"/>
        <w:rPr>
          <w:sz w:val="22"/>
          <w:szCs w:val="22"/>
        </w:rPr>
      </w:pPr>
      <w:r w:rsidRPr="00D97E4E">
        <w:rPr>
          <w:sz w:val="22"/>
          <w:szCs w:val="22"/>
        </w:rPr>
        <w:t>Предметные результаты освоения программы по химии основного общего образования на углубленном уровне.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Предметные результаты освоения программы по химии основного общего образования на углубленном уровне имеют общее содержательное ядро с предметными результатами базового уровня, согласованы между собой, что позволяет реализовывать углубленное изучение как в рамках отдельных классов, так и в рамках реализации индивидуальных образовательных траекторий, в том числе используя сетевое взаимодействие организации. По завершении реализации программы углубленного уровня обучающиеся смогут детальнее освоить материал, овладеть расширенным кругом понятий и методов, решать задачи более высокого уровня сложности.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Предметные результаты включают: освоение обучающимися научных знаний, умений и способов действий, специфических для предметной области «Химия»; основы научного мышления; виды деятельности по получению нового знания, его интерпретации, преобразованию и применению в различных учебных и реальных жизненных условиях; обеспечивают возможность успешного обучения на следующем уровне образования.</w:t>
      </w:r>
    </w:p>
    <w:p w:rsidR="000460DE" w:rsidRPr="00D97E4E" w:rsidRDefault="000460DE" w:rsidP="008752A3">
      <w:pPr>
        <w:pStyle w:val="21"/>
        <w:shd w:val="clear" w:color="auto" w:fill="auto"/>
        <w:tabs>
          <w:tab w:val="left" w:pos="1966"/>
        </w:tabs>
        <w:spacing w:before="0" w:after="0" w:line="240" w:lineRule="auto"/>
        <w:rPr>
          <w:sz w:val="22"/>
          <w:szCs w:val="22"/>
        </w:rPr>
      </w:pPr>
      <w:r w:rsidRPr="00D97E4E">
        <w:rPr>
          <w:sz w:val="22"/>
          <w:szCs w:val="22"/>
        </w:rPr>
        <w:t>К концу обучения в 8 классе у обучающегося будут сформированы следующие предметные результаты изучения химии на углубленным уровне:</w:t>
      </w:r>
    </w:p>
    <w:p w:rsidR="000460DE" w:rsidRPr="00D97E4E" w:rsidRDefault="000460DE" w:rsidP="008752A3">
      <w:pPr>
        <w:pStyle w:val="21"/>
        <w:shd w:val="clear" w:color="auto" w:fill="auto"/>
        <w:spacing w:before="0" w:after="0" w:line="240" w:lineRule="auto"/>
        <w:rPr>
          <w:sz w:val="22"/>
          <w:szCs w:val="22"/>
        </w:rPr>
      </w:pPr>
      <w:r w:rsidRPr="00D97E4E">
        <w:rPr>
          <w:sz w:val="22"/>
          <w:szCs w:val="22"/>
        </w:rPr>
        <w:t>раскрывать смысл основных химических понятий: атом, молекула, химический элемент, металл, неметалл, аллотропия, простое вещество, сложное вещество, смесь (однородная и неоднородная), валентность, относительная атомная и молекулярная масса, количество вещества, моль, молярная масса, массовая доля химического элемента в соединении, молярный объём, относительная плотность газов, оксид, кислота, основание, соль, амфотерный оксид, амфотерный гидроксид, химическая реакция, классификация реакций: реакции соединения, реакции разложения, реакции замещения, реакции обмена, экзо- и эндотермические реакции; тепловой эффект реакции; ядро атома, электронный слой атома, атомная орбиталь, радиус атома, химическая связь, полярная и неполярная ковалентная связь, ионная связь, ион, катион, анион, раствор, массовая доля вещества (процентная концентрация) в растворе, молярная концентрация вещества в растворе; электроотрицательность, степень окисления, окислители и восстановители, окисление и восстановление, окислительно-восстановительные реакции, метод электронного баланса;</w:t>
      </w:r>
    </w:p>
    <w:p w:rsidR="000460DE" w:rsidRPr="00D97E4E" w:rsidRDefault="000460DE" w:rsidP="008752A3">
      <w:pPr>
        <w:pStyle w:val="21"/>
        <w:shd w:val="clear" w:color="auto" w:fill="auto"/>
        <w:tabs>
          <w:tab w:val="left" w:pos="9131"/>
        </w:tabs>
        <w:spacing w:before="0" w:after="0" w:line="240" w:lineRule="auto"/>
        <w:ind w:firstLine="760"/>
        <w:rPr>
          <w:sz w:val="22"/>
          <w:szCs w:val="22"/>
        </w:rPr>
      </w:pPr>
      <w:r w:rsidRPr="00D97E4E">
        <w:rPr>
          <w:sz w:val="22"/>
          <w:szCs w:val="22"/>
        </w:rPr>
        <w:t>иллюстрировать взаимосвязь основных химических понятий и применять эти понятия при описании веществ и их превращений;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использовать химическую символику для составления формул веществ и уравнений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определять валентность атомов элементов в бинарных соединениях, степень окисления элементов в бинарных соединениях, принадлежность веществ к определенному классу соединений по формулам, виды химической связи (ковалентной и ионной) в неорганических соединениях;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смысл законов сохранения массы веществ, постоянства состава, Периодического закона Д.И. Менделеева, атомно-молекулярной теории, закона Авогадро и его следствий, представлений о научных методах познания, в том числе экспериментальных и теоретических методах исследования веществ и изучения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демонстрировать понимание периодической зависимости свойств химических элементов от их положения в Периодической системе: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описывать и характеризовать табличную форму Периодической системы химических элементов: различать понятия «главная подгруппа (А-группа)» и «побочная подгруппа (Б-группа)», «малые периоды» и «большие периоды»;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соотносить обозначения, которые имеются в таблице «Периодическая система химических элементов Д.И. Менделеева», с числовыми характеристиками строения атомов химических элементов (состав и заряд ядра, общее число электронов и распределение их по электронным слоям);</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характеризовать (описывать) физические и химические свойства простых и сложных веществ: кислорода, водорода, воды, общие химические свойства оксидов, кислот, оснований и солей, генетическую связь между ними, подтверждая примерами молекулярных уравнений соответствующих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описывать роль кислорода, водорода и воды в природных процессах, в живых организмах, их применение в различных отраслях промышленности, возможное использование в современных технологиях;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объяснять и прогнозировать свойства веществ в зависимости от их состава и строения, возможности протекания химических превращений в различных условиях;</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вычислять относительную молекулярную и молярную массы веществ, молярную массу смеси, мольную долю химического элемента в соединении, массовую долю химического элемента по формуле соединения, находить простейшую формулу вещества по массовым или мольным долям элементов, массовую долю вещества в растворе, молярную концентрацию вещества в растворе, проводить расчеты по уравнениям химической реакции;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применять основные операции мыслительной деятельности - анализ и синтез, сравнение, обобщение, систематизацию, классификацию, выявление причинно-следственных связей - для изучения свойств веществ и химических реакций, естественно-научные методы познания - наблюдение, измерение, моделирование, эксперимент (реальный и мысленный) - для освоения учебного содержания;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сущность процессов окисления и восстановления, составлять уравнения простых окислительно-восстановительных реакций (методом электронного баланса);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устанавливать связи между реально наблюдаемыми химическими явлениями и процессами, происходящими в макро- и микромире, объяснять причины многообразия веществ, соотносить химические знания со знаниями других учебных предметов;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(водорода и кислорода), приготовлению растворов с определенной массовой долей растворенного вещества, решению экспериментальных задач по теме «Основные классы неорганических соединений»;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демонстрировать владение основами химической грамотности, включающей умения безопасного обращения с веществами, используемыми в повседневной жизни, а также знание правил поведения в целях сбережения здоровья и окружающей среды.</w:t>
      </w:r>
    </w:p>
    <w:p w:rsidR="000460DE" w:rsidRPr="00D97E4E" w:rsidRDefault="000460DE" w:rsidP="008752A3">
      <w:pPr>
        <w:pStyle w:val="21"/>
        <w:shd w:val="clear" w:color="auto" w:fill="auto"/>
        <w:tabs>
          <w:tab w:val="left" w:pos="1945"/>
        </w:tabs>
        <w:spacing w:before="0" w:after="0" w:line="240" w:lineRule="auto"/>
        <w:rPr>
          <w:sz w:val="22"/>
          <w:szCs w:val="22"/>
        </w:rPr>
      </w:pPr>
      <w:r w:rsidRPr="00D97E4E">
        <w:rPr>
          <w:sz w:val="22"/>
          <w:szCs w:val="22"/>
        </w:rPr>
        <w:t>К концу обучения в 9 классе у обучающегося будут сформированы следующие предметные результаты изучения химии на углубленным уровне: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смысл основных химических понятий: химический элемент, атом, молекула, ион, катион, анион, электроотрицательность, степень окисления, химическая реакция, тепловой эффект реакции, моль, молярный объём, раствор;</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электролиты, неэлектролиты, электролитическая диссоциация, реакции ионного обмена, гидролиз солей, обратимые и необратимые реакции, окислительно-восстановительные реакции, окислитель, восстановитель, окисление и восстановление, электролиз, аллотропия, амфотерность, химическая связь (ковалентная, ионная, металлическая), межмолекулярные взаимодействия (водородная связь, силы Ван-дер-Ваальса), комплексные соединения, кристаллические решетки (примитивная кубическая, объёмно-центрированная кубическая, гранецентрированная кубическая, гексагональная плотноупакованная), коррозия металлов, сплавы; скорость химической реакции, катализ, химическое равновесие, элементы химической термодинамики как одной из теоретических основ химии; ПДК;</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иллюстрировать взаимосвязь основных химических понятий и применять эти понятия при описании веществ и их превращений;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использовать химическую символику для составления формул веществ и уравнений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определять валентность и степень окисления химических элементов в соединениях различного состава, принадлежность веществ к определенному классу соединений по формулам, виды химической связи (ковалентной, ионной, металлической) в неорганических соединениях, заряд иона по химической формуле, характер среды в водных растворах неорганических соединений, тип кристаллической решетки конкретного вещества;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смысл Периодического закона Д.И. Менделеева и демонстрировать его понимание:</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описывать и характеризовать табличную форму Периодической системы химических элементов: различать понятия «</w:t>
      </w:r>
      <w:r w:rsidRPr="00D97E4E">
        <w:rPr>
          <w:sz w:val="22"/>
          <w:szCs w:val="22"/>
          <w:lang w:val="en-US"/>
        </w:rPr>
        <w:t>A</w:t>
      </w:r>
      <w:r w:rsidRPr="00D97E4E">
        <w:rPr>
          <w:sz w:val="22"/>
          <w:szCs w:val="22"/>
        </w:rPr>
        <w:t>-группа» и «Б-группа», «малые периоды» и «большие периоды»;</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объяснять связь положения элемента в Периодической системе с распределением электронов по энергетическим уровням, подуровням и орбиталям атомов первых четырех периодов;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выделять общие закономерности в изменении свойств элементов и их соединений (кислотно-основных и окислительно-восстановительных свойств оксидов и гидроксидов) в пределах малых периодов и главных подгрупп с учетом строения их атомов;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смысл теории электролитической диссоциации, закона Гесса и его следствий, закона действующих масс, закономерностей изменения скорости химической реакции, направления смещения химического равновесия в зависимости от различных факторов;</w:t>
      </w:r>
    </w:p>
    <w:p w:rsidR="000460DE" w:rsidRPr="00D97E4E" w:rsidRDefault="000460DE" w:rsidP="008752A3">
      <w:pPr>
        <w:pStyle w:val="21"/>
        <w:shd w:val="clear" w:color="auto" w:fill="auto"/>
        <w:tabs>
          <w:tab w:val="left" w:pos="8843"/>
        </w:tabs>
        <w:spacing w:before="0" w:after="0" w:line="240" w:lineRule="auto"/>
        <w:ind w:firstLine="760"/>
        <w:rPr>
          <w:sz w:val="22"/>
          <w:szCs w:val="22"/>
        </w:rPr>
      </w:pPr>
      <w:r w:rsidRPr="00D97E4E">
        <w:rPr>
          <w:sz w:val="22"/>
          <w:szCs w:val="22"/>
        </w:rPr>
        <w:t>классифицировать химические элементы, неорганические вещества, химические реакции (по числу и составу участвующих в реакции веществ, по тепловому эффекту, по агрегатному состоянию реагентов, по изменению степеней окисления химических элементов, по обратимости, по участию катализатора);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характеризовать (описывать) общие химические свойства веществ различных классов неорганических соединений, подтверждая это описание примерами молекулярных и ионных уравнений соответствующих химических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составлять уравнения: электролитической диссоциации кислот, щелочей и солей; полные и сокращенные уравнения реакций ионного обмена; реакций, подтверждающих существование генетической связи между веществами различных классов;</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раскрывать сущность процессов гидролиза солей посредством составления кратких ионных и молекулярных уравнений реакций, сущность окислительно-восстановительных реакций посредством составления электронного баланса этих реакций;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предсказывать характер среды в водных растворах солей;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характеризовать (описывать) физические и химические свойства простых веществ (кислород, озон, графит, алмаз, кремний, бор, азот, фосфор, сера, хлор, натрий, калий, магний, кальций, алюминий, железо, медь, цинк, серебро) и образованных ими сложных веществ, в том числе их водных растворов (аммиак, хлороводород, сероводород, оксиды углерода (II, IV), кремния (IV), азота (</w:t>
      </w:r>
      <w:r w:rsidRPr="00D97E4E">
        <w:rPr>
          <w:sz w:val="22"/>
          <w:szCs w:val="22"/>
          <w:lang w:val="en-US"/>
        </w:rPr>
        <w:t>I</w:t>
      </w:r>
      <w:r w:rsidRPr="00D97E4E">
        <w:rPr>
          <w:sz w:val="22"/>
          <w:szCs w:val="22"/>
        </w:rPr>
        <w:t xml:space="preserve">, II, </w:t>
      </w:r>
      <w:r w:rsidRPr="00D97E4E">
        <w:rPr>
          <w:sz w:val="22"/>
          <w:szCs w:val="22"/>
          <w:lang w:val="en-US"/>
        </w:rPr>
        <w:t>III</w:t>
      </w:r>
      <w:r w:rsidRPr="00D97E4E">
        <w:rPr>
          <w:sz w:val="22"/>
          <w:szCs w:val="22"/>
        </w:rPr>
        <w:t>, IV, V) и фосфора (</w:t>
      </w:r>
      <w:r w:rsidRPr="00D97E4E">
        <w:rPr>
          <w:sz w:val="22"/>
          <w:szCs w:val="22"/>
          <w:lang w:val="en-US"/>
        </w:rPr>
        <w:t>III</w:t>
      </w:r>
      <w:r w:rsidRPr="00D97E4E">
        <w:rPr>
          <w:sz w:val="22"/>
          <w:szCs w:val="22"/>
        </w:rPr>
        <w:t xml:space="preserve">, V), серы (IV, VI), сернистая, серная, азотная, фосфорная, угольная, кремниевая кислоты, оксиды и гидроксиды металлов </w:t>
      </w:r>
      <w:r w:rsidRPr="00D97E4E">
        <w:rPr>
          <w:sz w:val="22"/>
          <w:szCs w:val="22"/>
          <w:lang w:val="en-US"/>
        </w:rPr>
        <w:t>IA</w:t>
      </w:r>
      <w:r w:rsidRPr="00D97E4E">
        <w:rPr>
          <w:sz w:val="22"/>
          <w:szCs w:val="22"/>
        </w:rPr>
        <w:t>-</w:t>
      </w:r>
      <w:r w:rsidRPr="00D97E4E">
        <w:rPr>
          <w:sz w:val="22"/>
          <w:szCs w:val="22"/>
          <w:lang w:val="en-US"/>
        </w:rPr>
        <w:t>IIA</w:t>
      </w:r>
      <w:r w:rsidRPr="00D97E4E">
        <w:rPr>
          <w:sz w:val="22"/>
          <w:szCs w:val="22"/>
        </w:rPr>
        <w:t>-групп, алюминия, меди (II), цинка, железа (II и III));</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пояснять состав, отдельные способы получения и свойства сложных веществ (кислородсодержащие кислоты хлора, азотистая, борная, уксусная кислоты и их соли, галогениды кремния (IV) и фосфора (III и V), оксид и гидроксид хрома (III), перманганат калия;</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описывать роль важнейших изучаемых веществ в природных процессах, влияние на живые организмы, применение в различных отраслях экономики, использование для создания современных материалов и технологий;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проводить реакции, подтверждающие качественный состав различных веществ, распознавать опытным путем содержащиеся в водных растворах ионы: хлорид-, бромид-, иодид-, сульфат-, фосфат-, карбонат-, силикат-, сульфит-, сульфид-, нитрат- и нитрит-ионы, гидроксид-ионы, катионы аммония, магния, кальция, алюминия, железа (2+) и железа (3+), меди (2+), цинка;</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объяснять и прогнозировать свойства важнейших изучаемых веществ в зависимости от их состава и строения, применение веществ в зависимости от их свойств, возможность протекания химических превращений в различных условиях на основе рассмотренных элементов химической кинетики и термодинамики;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вычислять относительную молекулярную и молярную массы веществ, массовую долю химического элемента по формуле соединения, массовую долю вещества в растворе, мольную долю химического элемента в соединении, молярную концентрацию вещества в растворе, находить простейшую формулу вещества по массовым или мольным долям элементов, проводить расчеты по уравнениям химических реакций с учетом недостатка одного из реагентов, практического выхода продукта, значения теплового эффекта реакции, определять состав смесей;</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соблюдать правила безопасной работы в лаборатории при использовании химической посуды и оборудования, а также правила обращения с веществами в соответствии с инструкциями выполнения лабораторных опытов и практических работ по получению и собиранию газообразных веществ (аммиака и углекислого газа) и решению экспериментальных задач по темам курса, представлять результаты эксперимента в форме выводов, доказательств, графиков, таблиц и выявлять эмпирические закономерности;</w:t>
      </w:r>
    </w:p>
    <w:p w:rsidR="000460DE" w:rsidRPr="00D97E4E" w:rsidRDefault="000460DE" w:rsidP="00627319">
      <w:pPr>
        <w:pStyle w:val="21"/>
        <w:shd w:val="clear" w:color="auto" w:fill="auto"/>
        <w:spacing w:before="0" w:after="0" w:line="240" w:lineRule="auto"/>
        <w:ind w:firstLine="760"/>
        <w:rPr>
          <w:sz w:val="22"/>
          <w:szCs w:val="22"/>
        </w:rPr>
      </w:pPr>
      <w:r w:rsidRPr="00D97E4E">
        <w:rPr>
          <w:sz w:val="22"/>
          <w:szCs w:val="22"/>
        </w:rPr>
        <w:t>применять основные операции мыслительной деятельности (анализ и синтез, сравнение, обобщение, систематизацию, выявление причинно-следственных связей) при изучении свойств веществ и химических реакций, владеть естественно</w:t>
      </w:r>
      <w:r w:rsidRPr="00D97E4E">
        <w:rPr>
          <w:sz w:val="22"/>
          <w:szCs w:val="22"/>
        </w:rPr>
        <w:softHyphen/>
        <w:t>научными методами познания (наблюдение, измерение, моделирование,</w:t>
      </w:r>
    </w:p>
    <w:p w:rsidR="000460DE" w:rsidRPr="00D97E4E" w:rsidRDefault="000460DE" w:rsidP="00627319">
      <w:pPr>
        <w:pStyle w:val="21"/>
        <w:shd w:val="clear" w:color="auto" w:fill="auto"/>
        <w:spacing w:before="0" w:after="0" w:line="240" w:lineRule="auto"/>
        <w:rPr>
          <w:sz w:val="22"/>
          <w:szCs w:val="22"/>
        </w:rPr>
      </w:pPr>
      <w:r w:rsidRPr="00D97E4E">
        <w:rPr>
          <w:sz w:val="22"/>
          <w:szCs w:val="22"/>
        </w:rPr>
        <w:t>эксперимент (реальный и мысленный);</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применять правила безопасного обращения с веществами, используемыми в повседневной жизни, правила поведения в целях сбережения здоровья и окружающей природной среды, понимать вред (опасность) воздействия на живые организмы определенных веществ, пояснять на примерах способы уменьшения и предотвращения их вредного воздействия, значение жиров, белков, углеводов для организма человека;</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использовать полученные представления о сферах профессиональной деятельности, связанных с наукой и современными технологиями, как основу для профессиональной ориентации и для осознанного выбора химии как профильного предмета при продолжении обучения на уровне среднего общего образования;</w:t>
      </w:r>
    </w:p>
    <w:p w:rsidR="000460DE" w:rsidRPr="00D97E4E" w:rsidRDefault="000460DE" w:rsidP="00627319">
      <w:pPr>
        <w:pStyle w:val="21"/>
        <w:shd w:val="clear" w:color="auto" w:fill="auto"/>
        <w:spacing w:before="0" w:after="0" w:line="240" w:lineRule="auto"/>
        <w:ind w:firstLine="780"/>
        <w:rPr>
          <w:sz w:val="22"/>
          <w:szCs w:val="22"/>
        </w:rPr>
      </w:pPr>
      <w:r w:rsidRPr="00D97E4E">
        <w:rPr>
          <w:sz w:val="22"/>
          <w:szCs w:val="22"/>
        </w:rPr>
        <w:t>участвовать во внеурочной проектно-исследовательской деятельности химической и химико-экологической направленности, приобрести опыт проведения учебных исследований в условиях образовательных организаций, а также организаций (центров) дополнительного образования детей.</w:t>
      </w:r>
    </w:p>
    <w:p w:rsidR="000460DE" w:rsidRPr="00D97E4E" w:rsidRDefault="000460DE" w:rsidP="00FB0224">
      <w:pPr>
        <w:pStyle w:val="21"/>
        <w:shd w:val="clear" w:color="auto" w:fill="auto"/>
        <w:spacing w:before="0" w:after="0" w:line="240" w:lineRule="auto"/>
        <w:ind w:firstLine="780"/>
        <w:rPr>
          <w:sz w:val="22"/>
          <w:szCs w:val="22"/>
        </w:rPr>
      </w:pPr>
    </w:p>
    <w:p w:rsidR="000460DE" w:rsidRPr="00D97E4E" w:rsidRDefault="000460DE" w:rsidP="00FB0224">
      <w:pPr>
        <w:pStyle w:val="21"/>
        <w:shd w:val="clear" w:color="auto" w:fill="auto"/>
        <w:spacing w:before="0" w:after="0" w:line="240" w:lineRule="auto"/>
        <w:ind w:firstLine="780"/>
        <w:rPr>
          <w:b/>
          <w:sz w:val="22"/>
          <w:szCs w:val="22"/>
        </w:rPr>
      </w:pPr>
      <w:r w:rsidRPr="00D97E4E">
        <w:rPr>
          <w:b/>
          <w:sz w:val="22"/>
          <w:szCs w:val="22"/>
        </w:rPr>
        <w:t>2.1.17. Федеральная рабочая программа по учебному предмету «Биология» (базовый уровень).</w:t>
      </w:r>
    </w:p>
    <w:p w:rsidR="000460DE" w:rsidRPr="00D97E4E" w:rsidRDefault="000460DE" w:rsidP="00FB0224">
      <w:pPr>
        <w:pStyle w:val="21"/>
        <w:shd w:val="clear" w:color="auto" w:fill="auto"/>
        <w:tabs>
          <w:tab w:val="left" w:pos="1527"/>
        </w:tabs>
        <w:spacing w:before="0" w:after="0" w:line="240" w:lineRule="auto"/>
        <w:ind w:firstLine="780"/>
        <w:rPr>
          <w:sz w:val="22"/>
          <w:szCs w:val="22"/>
        </w:rPr>
      </w:pPr>
      <w:r w:rsidRPr="00D97E4E">
        <w:rPr>
          <w:sz w:val="22"/>
          <w:szCs w:val="22"/>
        </w:rPr>
        <w:t>Федеральная рабочая программа по учебному предмету «Биология»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460DE" w:rsidRPr="00D97E4E" w:rsidRDefault="000460DE" w:rsidP="00FB0224">
      <w:pPr>
        <w:pStyle w:val="21"/>
        <w:shd w:val="clear" w:color="auto" w:fill="auto"/>
        <w:tabs>
          <w:tab w:val="left" w:pos="1568"/>
        </w:tabs>
        <w:spacing w:before="0" w:after="0" w:line="240" w:lineRule="auto"/>
        <w:ind w:firstLine="780"/>
        <w:rPr>
          <w:sz w:val="22"/>
          <w:szCs w:val="22"/>
        </w:rPr>
      </w:pPr>
      <w:r w:rsidRPr="00D97E4E">
        <w:rPr>
          <w:sz w:val="22"/>
          <w:szCs w:val="22"/>
        </w:rPr>
        <w:t>Пояснительная записка.</w:t>
      </w:r>
    </w:p>
    <w:p w:rsidR="000460DE" w:rsidRPr="00D97E4E" w:rsidRDefault="000460DE" w:rsidP="00FB0224">
      <w:pPr>
        <w:pStyle w:val="21"/>
        <w:shd w:val="clear" w:color="auto" w:fill="auto"/>
        <w:tabs>
          <w:tab w:val="left" w:pos="1734"/>
        </w:tabs>
        <w:spacing w:before="0" w:after="0" w:line="240" w:lineRule="auto"/>
        <w:ind w:firstLine="780"/>
        <w:rPr>
          <w:sz w:val="22"/>
          <w:szCs w:val="22"/>
        </w:rPr>
      </w:pPr>
      <w:r w:rsidRPr="00D97E4E">
        <w:rPr>
          <w:sz w:val="22"/>
          <w:szCs w:val="22"/>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0460DE" w:rsidRPr="00D97E4E" w:rsidRDefault="000460DE" w:rsidP="00FB0224">
      <w:pPr>
        <w:pStyle w:val="21"/>
        <w:shd w:val="clear" w:color="auto" w:fill="auto"/>
        <w:tabs>
          <w:tab w:val="left" w:pos="1748"/>
        </w:tabs>
        <w:spacing w:before="0" w:after="0" w:line="240" w:lineRule="auto"/>
        <w:ind w:firstLine="780"/>
        <w:rPr>
          <w:sz w:val="22"/>
          <w:szCs w:val="22"/>
        </w:rPr>
      </w:pPr>
      <w:r w:rsidRPr="00D97E4E">
        <w:rPr>
          <w:sz w:val="22"/>
          <w:szCs w:val="22"/>
        </w:rPr>
        <w:t>Программа по биологии направлена на формирование естественно</w:t>
      </w:r>
      <w:r w:rsidRPr="00D97E4E">
        <w:rPr>
          <w:sz w:val="22"/>
          <w:szCs w:val="22"/>
        </w:rPr>
        <w:softHyphen/>
        <w:t>научной грамотности обучающихся и организацию изучения биологии на деятельностной основе. В программе по биологии учитываются возможности учебного предмета в реализации требований ФГОС ООО к планируемым личностным и метапредметным результатам обучения, а также реализация межпредметных связей естественно-научных учебных предметов на уровне основного общего образования.</w:t>
      </w:r>
    </w:p>
    <w:p w:rsidR="000460DE" w:rsidRPr="00D97E4E" w:rsidRDefault="000460DE" w:rsidP="00FB0224">
      <w:pPr>
        <w:pStyle w:val="21"/>
        <w:shd w:val="clear" w:color="auto" w:fill="auto"/>
        <w:tabs>
          <w:tab w:val="left" w:pos="1753"/>
        </w:tabs>
        <w:spacing w:before="0" w:after="0" w:line="240" w:lineRule="auto"/>
        <w:ind w:firstLine="780"/>
        <w:rPr>
          <w:sz w:val="22"/>
          <w:szCs w:val="22"/>
        </w:rPr>
      </w:pPr>
      <w:r w:rsidRPr="00D97E4E">
        <w:rPr>
          <w:sz w:val="22"/>
          <w:szCs w:val="22"/>
        </w:rPr>
        <w:t>Программа по биологии включает распределение содержания учебного материала по классам,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460DE" w:rsidRPr="00D97E4E" w:rsidRDefault="000460DE" w:rsidP="00FB0224">
      <w:pPr>
        <w:pStyle w:val="21"/>
        <w:shd w:val="clear" w:color="auto" w:fill="auto"/>
        <w:tabs>
          <w:tab w:val="left" w:pos="1748"/>
        </w:tabs>
        <w:spacing w:before="0" w:after="0" w:line="240" w:lineRule="auto"/>
        <w:ind w:firstLine="780"/>
        <w:rPr>
          <w:sz w:val="22"/>
          <w:szCs w:val="22"/>
        </w:rPr>
      </w:pPr>
      <w:r w:rsidRPr="00D97E4E">
        <w:rPr>
          <w:sz w:val="22"/>
          <w:szCs w:val="22"/>
        </w:rPr>
        <w:t>Программа по биологии разработана с целью оказания методической помощи учителю в создании рабочей программы по учебному предмету.</w:t>
      </w:r>
    </w:p>
    <w:p w:rsidR="000460DE" w:rsidRPr="00D97E4E" w:rsidRDefault="000460DE" w:rsidP="00FB0224">
      <w:pPr>
        <w:pStyle w:val="21"/>
        <w:shd w:val="clear" w:color="auto" w:fill="auto"/>
        <w:tabs>
          <w:tab w:val="left" w:pos="1753"/>
        </w:tabs>
        <w:spacing w:before="0" w:after="0" w:line="240" w:lineRule="auto"/>
        <w:ind w:firstLine="780"/>
        <w:rPr>
          <w:sz w:val="22"/>
          <w:szCs w:val="22"/>
        </w:rPr>
      </w:pPr>
      <w:r w:rsidRPr="00D97E4E">
        <w:rPr>
          <w:sz w:val="22"/>
          <w:szCs w:val="22"/>
        </w:rPr>
        <w:t>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метапредметные, предметные. Предметные планируемые результаты даны для каждого года изучения биологии.</w:t>
      </w:r>
    </w:p>
    <w:p w:rsidR="000460DE" w:rsidRPr="00D97E4E" w:rsidRDefault="000460DE" w:rsidP="00FB0224">
      <w:pPr>
        <w:pStyle w:val="21"/>
        <w:shd w:val="clear" w:color="auto" w:fill="auto"/>
        <w:tabs>
          <w:tab w:val="left" w:pos="1753"/>
        </w:tabs>
        <w:spacing w:before="0" w:after="0" w:line="240" w:lineRule="auto"/>
        <w:ind w:firstLine="780"/>
        <w:rPr>
          <w:sz w:val="22"/>
          <w:szCs w:val="22"/>
        </w:rPr>
      </w:pPr>
      <w:r w:rsidRPr="00D97E4E">
        <w:rPr>
          <w:sz w:val="22"/>
          <w:szCs w:val="22"/>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0460DE" w:rsidRPr="00D97E4E" w:rsidRDefault="000460DE" w:rsidP="00FB0224">
      <w:pPr>
        <w:pStyle w:val="21"/>
        <w:shd w:val="clear" w:color="auto" w:fill="auto"/>
        <w:tabs>
          <w:tab w:val="left" w:pos="1753"/>
        </w:tabs>
        <w:spacing w:before="0" w:after="0" w:line="240" w:lineRule="auto"/>
        <w:ind w:firstLine="780"/>
        <w:rPr>
          <w:sz w:val="22"/>
          <w:szCs w:val="22"/>
        </w:rPr>
      </w:pPr>
      <w:r w:rsidRPr="00D97E4E">
        <w:rPr>
          <w:sz w:val="22"/>
          <w:szCs w:val="22"/>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0460DE" w:rsidRPr="00D97E4E" w:rsidRDefault="000460DE" w:rsidP="00FB0224">
      <w:pPr>
        <w:pStyle w:val="21"/>
        <w:shd w:val="clear" w:color="auto" w:fill="auto"/>
        <w:tabs>
          <w:tab w:val="left" w:pos="1763"/>
        </w:tabs>
        <w:spacing w:before="0" w:after="0" w:line="240" w:lineRule="auto"/>
        <w:ind w:firstLine="780"/>
        <w:rPr>
          <w:sz w:val="22"/>
          <w:szCs w:val="22"/>
        </w:rPr>
      </w:pPr>
      <w:r w:rsidRPr="00D97E4E">
        <w:rPr>
          <w:sz w:val="22"/>
          <w:szCs w:val="22"/>
        </w:rPr>
        <w:t>Целями изучения биологии на уровне основного общего образования являются: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формирование системы знаний о признаках и процессах жизнедеятельности биологических систем разного уровня организации;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формирование системы знаний об особенностях строения, жизнедеятельности организма человека, условиях сохранения его здоровья;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формирование умений применять методы биологической науки для изучения биологических систем, в том числе организма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формирование экологической культуры в целях сохранения собственного здоровья и охраны окружающей среды.</w:t>
      </w:r>
    </w:p>
    <w:p w:rsidR="000460DE" w:rsidRPr="00D97E4E" w:rsidRDefault="000460DE" w:rsidP="00FB0224">
      <w:pPr>
        <w:pStyle w:val="21"/>
        <w:shd w:val="clear" w:color="auto" w:fill="auto"/>
        <w:tabs>
          <w:tab w:val="left" w:pos="1745"/>
        </w:tabs>
        <w:spacing w:before="0" w:after="0" w:line="240" w:lineRule="auto"/>
        <w:ind w:firstLine="780"/>
        <w:rPr>
          <w:sz w:val="22"/>
          <w:szCs w:val="22"/>
        </w:rPr>
      </w:pPr>
      <w:r w:rsidRPr="00D97E4E">
        <w:rPr>
          <w:sz w:val="22"/>
          <w:szCs w:val="22"/>
        </w:rPr>
        <w:t>Достижение целей программы по биологии обеспечивается решением следующих задач:</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приобретение обучающимися знаний о живой природе, закономерностях строения, жизнедеятельности и средообразующей роли организмов, человеке как биосоциальном существе, о роли биологической науки в практической деятельности людей;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воспитание биологически и экологически грамотной личности, готовой к сохранению собственного здоровья и охраны окружающей среды.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 xml:space="preserve"> Общее число часов, рекомендованных для изучения биологии, -238 часов: в 5 классе - 34 часа (1 час в неделю), в 6 классе - 34 часа (1 час в неделю), в 7 классе - 34 часа (1 час в неделю), в 8 классе - 68 часов (2 часа в неделю), в 9 классе - 68 часов (2 часа в неделю).</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0460DE" w:rsidRPr="00D97E4E" w:rsidRDefault="000460DE" w:rsidP="00FB0224">
      <w:pPr>
        <w:pStyle w:val="21"/>
        <w:shd w:val="clear" w:color="auto" w:fill="auto"/>
        <w:tabs>
          <w:tab w:val="left" w:pos="1580"/>
        </w:tabs>
        <w:spacing w:before="0" w:after="0" w:line="240" w:lineRule="auto"/>
        <w:ind w:firstLine="780"/>
        <w:rPr>
          <w:sz w:val="22"/>
          <w:szCs w:val="22"/>
        </w:rPr>
      </w:pPr>
      <w:r w:rsidRPr="00D97E4E">
        <w:rPr>
          <w:sz w:val="22"/>
          <w:szCs w:val="22"/>
        </w:rPr>
        <w:t>Содержание обучения в 5 классе.</w:t>
      </w:r>
    </w:p>
    <w:p w:rsidR="000460DE" w:rsidRPr="00D97E4E" w:rsidRDefault="000460DE" w:rsidP="00FB0224">
      <w:pPr>
        <w:pStyle w:val="21"/>
        <w:shd w:val="clear" w:color="auto" w:fill="auto"/>
        <w:tabs>
          <w:tab w:val="left" w:pos="1786"/>
        </w:tabs>
        <w:spacing w:before="0" w:after="0" w:line="240" w:lineRule="auto"/>
        <w:ind w:firstLine="780"/>
        <w:rPr>
          <w:sz w:val="22"/>
          <w:szCs w:val="22"/>
        </w:rPr>
      </w:pPr>
      <w:r w:rsidRPr="00D97E4E">
        <w:rPr>
          <w:sz w:val="22"/>
          <w:szCs w:val="22"/>
        </w:rPr>
        <w:t>Биология - наука о живой природе.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Кабинет биологии. Правила поведения и работы в кабинете с биологическими приборами и инструментами.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0460DE" w:rsidRPr="00D97E4E" w:rsidRDefault="000460DE" w:rsidP="00FB0224">
      <w:pPr>
        <w:pStyle w:val="21"/>
        <w:shd w:val="clear" w:color="auto" w:fill="auto"/>
        <w:tabs>
          <w:tab w:val="left" w:pos="1792"/>
        </w:tabs>
        <w:spacing w:before="0" w:after="0" w:line="240" w:lineRule="auto"/>
        <w:ind w:firstLine="760"/>
        <w:rPr>
          <w:sz w:val="22"/>
          <w:szCs w:val="22"/>
        </w:rPr>
      </w:pPr>
      <w:r w:rsidRPr="00D97E4E">
        <w:rPr>
          <w:sz w:val="22"/>
          <w:szCs w:val="22"/>
        </w:rPr>
        <w:t>Методы изучения живой природы.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лабораторного оборудования: термометры, весы, чашки Петри, пробирки, мензурки. Правила работы с оборудованием в школьном кабинете.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Ознакомление с устройством лупы, светового микроскопа, правила работы с ними.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Экскурсии или видеоэкскурсии.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Овладение методами изучения живой природы - наблюдением и экспериментом.</w:t>
      </w:r>
    </w:p>
    <w:p w:rsidR="000460DE" w:rsidRPr="00D97E4E" w:rsidRDefault="000460DE" w:rsidP="00FB0224">
      <w:pPr>
        <w:pStyle w:val="21"/>
        <w:shd w:val="clear" w:color="auto" w:fill="auto"/>
        <w:tabs>
          <w:tab w:val="left" w:pos="1796"/>
        </w:tabs>
        <w:spacing w:before="0" w:after="0" w:line="240" w:lineRule="auto"/>
        <w:ind w:firstLine="760"/>
        <w:rPr>
          <w:sz w:val="22"/>
          <w:szCs w:val="22"/>
        </w:rPr>
      </w:pPr>
      <w:r w:rsidRPr="00D97E4E">
        <w:rPr>
          <w:sz w:val="22"/>
          <w:szCs w:val="22"/>
        </w:rPr>
        <w:t>Организмы - тела живой природы.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Понятие об организме. Доядерные и ядерные организмы. Клетка и её открытие. Клеточное строение организмов. Цитология - наука о клетке. Клетка - наименьшая единица строения и жизнедеятельности организмов. Устройство увеличительных приборов: лупы и микроскопа.. Строение клетки под световым микроскопом: клеточная оболочка, цитоплазма, ядро.</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Одноклеточные и многоклеточные организмы. Клетки, ткани, органы, системы органов.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Жизнедеятельность организмов. Особенности строения и процессов жизнедеятельности у растений, животных, бактерий и грибов.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Свойства организмов: питание, дыхание, выделение, движение, размножение, развитие, раздражимость, приспособленность. Организм - единое целое.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клеток кожицы чешуи лука под лупой и микроскопом (на примере самостоятельно приготовленного микропрепарата).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Ознакомление с принципами систематики организмов.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Наблюдение за потреблением воды растением.</w:t>
      </w:r>
    </w:p>
    <w:p w:rsidR="000460DE" w:rsidRPr="00D97E4E" w:rsidRDefault="000460DE" w:rsidP="00FB0224">
      <w:pPr>
        <w:pStyle w:val="21"/>
        <w:shd w:val="clear" w:color="auto" w:fill="auto"/>
        <w:tabs>
          <w:tab w:val="left" w:pos="1814"/>
        </w:tabs>
        <w:spacing w:before="0" w:after="0" w:line="240" w:lineRule="auto"/>
        <w:ind w:firstLine="760"/>
        <w:rPr>
          <w:sz w:val="22"/>
          <w:szCs w:val="22"/>
        </w:rPr>
      </w:pPr>
      <w:r w:rsidRPr="00D97E4E">
        <w:rPr>
          <w:sz w:val="22"/>
          <w:szCs w:val="22"/>
        </w:rPr>
        <w:t>Организмы и среда обитания.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Понятие о среде обитания. Водная, наземно-воздушная, почвенная, внутриорганизменная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Выявление приспособлений организмов к среде обитания (на конкретных примерах).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Экскурсии или видеоэкскурсии.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Растительный и животный мир родного края (краеведение).</w:t>
      </w:r>
    </w:p>
    <w:p w:rsidR="000460DE" w:rsidRPr="00D97E4E" w:rsidRDefault="000460DE" w:rsidP="00FB0224">
      <w:pPr>
        <w:pStyle w:val="21"/>
        <w:shd w:val="clear" w:color="auto" w:fill="auto"/>
        <w:tabs>
          <w:tab w:val="left" w:pos="1819"/>
        </w:tabs>
        <w:spacing w:before="0" w:after="0" w:line="240" w:lineRule="auto"/>
        <w:ind w:firstLine="760"/>
        <w:rPr>
          <w:sz w:val="22"/>
          <w:szCs w:val="22"/>
        </w:rPr>
      </w:pPr>
      <w:r w:rsidRPr="00D97E4E">
        <w:rPr>
          <w:sz w:val="22"/>
          <w:szCs w:val="22"/>
        </w:rPr>
        <w:t>Природные сообщества.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Понятие о природном сообществе. Взаимосвязи организмов в природных сообществах. Пищевые связи в сообществах. Пищевые звенья, цепи и сети питания.</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Природные зоны Земли, их обитатели. Флора и фауна природных зон. Ландшафты: природные и культурные.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искусственных сообществ и их обитателей (на примере аквариума и других искусственных сообществ).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Экскурсии или видеоэкскурсии.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природных сообществ (на примере леса, озера, пруда, луга и других природных сообществ.).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сезонных явлений в жизни природных сообществ.</w:t>
      </w:r>
    </w:p>
    <w:p w:rsidR="000460DE" w:rsidRPr="00D97E4E" w:rsidRDefault="000460DE" w:rsidP="00FB0224">
      <w:pPr>
        <w:pStyle w:val="21"/>
        <w:shd w:val="clear" w:color="auto" w:fill="auto"/>
        <w:tabs>
          <w:tab w:val="left" w:pos="1814"/>
        </w:tabs>
        <w:spacing w:before="0" w:after="0" w:line="240" w:lineRule="auto"/>
        <w:ind w:firstLine="760"/>
        <w:rPr>
          <w:sz w:val="22"/>
          <w:szCs w:val="22"/>
        </w:rPr>
      </w:pPr>
      <w:r w:rsidRPr="00D97E4E">
        <w:rPr>
          <w:sz w:val="22"/>
          <w:szCs w:val="22"/>
        </w:rPr>
        <w:t>Живая природа и человек.</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Проведение акции по уборке мусора в ближайшем лесу, парке, сквере или на пришкольной территории.</w:t>
      </w:r>
    </w:p>
    <w:p w:rsidR="000460DE" w:rsidRPr="00D97E4E" w:rsidRDefault="000460DE" w:rsidP="00FB0224">
      <w:pPr>
        <w:pStyle w:val="21"/>
        <w:shd w:val="clear" w:color="auto" w:fill="auto"/>
        <w:tabs>
          <w:tab w:val="left" w:pos="1608"/>
        </w:tabs>
        <w:spacing w:before="0" w:after="0" w:line="240" w:lineRule="auto"/>
        <w:ind w:firstLine="760"/>
        <w:rPr>
          <w:sz w:val="22"/>
          <w:szCs w:val="22"/>
        </w:rPr>
      </w:pPr>
      <w:r w:rsidRPr="00D97E4E">
        <w:rPr>
          <w:sz w:val="22"/>
          <w:szCs w:val="22"/>
        </w:rPr>
        <w:t>Содержание обучения в 6 классе.</w:t>
      </w:r>
    </w:p>
    <w:p w:rsidR="000460DE" w:rsidRPr="00D97E4E" w:rsidRDefault="000460DE" w:rsidP="00FB0224">
      <w:pPr>
        <w:pStyle w:val="21"/>
        <w:shd w:val="clear" w:color="auto" w:fill="auto"/>
        <w:tabs>
          <w:tab w:val="left" w:pos="1814"/>
        </w:tabs>
        <w:spacing w:before="0" w:after="0" w:line="240" w:lineRule="auto"/>
        <w:ind w:firstLine="760"/>
        <w:rPr>
          <w:sz w:val="22"/>
          <w:szCs w:val="22"/>
        </w:rPr>
      </w:pPr>
      <w:r w:rsidRPr="00D97E4E">
        <w:rPr>
          <w:sz w:val="22"/>
          <w:szCs w:val="22"/>
        </w:rPr>
        <w:t>Растительный организм.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Ботаника - наука о растениях. Разделы ботаники. Связь ботаники с другими науками и техникой. Общие признаки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Разнообразие растений. Уровни организации растительного организма.</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Высшие и низшие растения. Споровые и семенные растения.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Органы и системы органов растений. Строение органов растительного организма, их роль и связь между собой.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микроскопического строения листа водного растения элодеи. Изучение строения растительных тканей (использование микропрепаратов). 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0460DE" w:rsidRPr="00D97E4E" w:rsidRDefault="000460DE" w:rsidP="00FB0224">
      <w:pPr>
        <w:pStyle w:val="21"/>
        <w:shd w:val="clear" w:color="auto" w:fill="auto"/>
        <w:spacing w:before="0" w:after="180" w:line="240" w:lineRule="auto"/>
        <w:ind w:firstLine="780"/>
        <w:rPr>
          <w:sz w:val="22"/>
          <w:szCs w:val="22"/>
        </w:rPr>
      </w:pPr>
      <w:r w:rsidRPr="00D97E4E">
        <w:rPr>
          <w:sz w:val="22"/>
          <w:szCs w:val="22"/>
        </w:rPr>
        <w:t>Обнаружение неорганических и органических веществ в растении.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Экскурсии или видеоэкскурсии.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Ознакомление в природе с цветковыми растениями.</w:t>
      </w:r>
    </w:p>
    <w:p w:rsidR="000460DE" w:rsidRPr="00D97E4E" w:rsidRDefault="000460DE" w:rsidP="00FB0224">
      <w:pPr>
        <w:pStyle w:val="21"/>
        <w:shd w:val="clear" w:color="auto" w:fill="auto"/>
        <w:tabs>
          <w:tab w:val="left" w:pos="1959"/>
        </w:tabs>
        <w:spacing w:before="0" w:after="180" w:line="240" w:lineRule="auto"/>
        <w:ind w:left="940"/>
        <w:rPr>
          <w:sz w:val="22"/>
          <w:szCs w:val="22"/>
        </w:rPr>
      </w:pPr>
      <w:r w:rsidRPr="00D97E4E">
        <w:rPr>
          <w:sz w:val="22"/>
          <w:szCs w:val="22"/>
        </w:rPr>
        <w:t>Строение и многообразие покрытосеменных растений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Строение семян. Образование плодов и семян. Типы плодов. Распространение плодов и семян в природе. Состав и строение семян. Условия прорастания семян. Подготовка семян к посеву.</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Строение и разнообразие цветков. Соцветия. Плоды. Цветки и соцветия. Опыление. Перекрёстное опыление (ветром, животными, водой) и самоопыление. Двойное оплодотворение. Наследование признаков обоих растений. Образование плодов и семян. Типы плодов. Распространение плодов и семян в природе. Лабораторные и практические работы.</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Изучение строения корневых систем (стержневой и мочковатой) на примере гербарных экземпляров или живых растений.</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Изучение микропрепарата клеток корня.</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Ознакомление с внешним строением листьев и листорасположением (на комнатных растениях).</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Изучение строения вегетативных и генеративных почек (на примере сирени, тополя и других растений).</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Изучение микроскопического строения листа (на готовых микропрепаратах). Рассматривание микроскопического строения ветки дерева (на готовом микропрепарате).</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Исследование строения корневища, клубня, луковицы.</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Изучение строения цветков.</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Ознакомление с различными типами соцветий.</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Изучение строения семян двудольных растений.</w:t>
      </w:r>
    </w:p>
    <w:p w:rsidR="000460DE" w:rsidRPr="00D97E4E" w:rsidRDefault="000460DE" w:rsidP="00FB0224">
      <w:pPr>
        <w:pStyle w:val="21"/>
        <w:shd w:val="clear" w:color="auto" w:fill="auto"/>
        <w:spacing w:before="0" w:after="0" w:line="240" w:lineRule="auto"/>
        <w:ind w:left="200" w:firstLine="700"/>
        <w:rPr>
          <w:sz w:val="22"/>
          <w:szCs w:val="22"/>
        </w:rPr>
      </w:pPr>
      <w:r w:rsidRPr="00D97E4E">
        <w:rPr>
          <w:sz w:val="22"/>
          <w:szCs w:val="22"/>
        </w:rPr>
        <w:t>Изучение строения семян однодольных растений.</w:t>
      </w:r>
    </w:p>
    <w:p w:rsidR="000460DE" w:rsidRPr="00D97E4E" w:rsidRDefault="000460DE" w:rsidP="00FB0224">
      <w:pPr>
        <w:pStyle w:val="21"/>
        <w:shd w:val="clear" w:color="auto" w:fill="auto"/>
        <w:tabs>
          <w:tab w:val="left" w:pos="1805"/>
        </w:tabs>
        <w:spacing w:before="0" w:after="180" w:line="240" w:lineRule="auto"/>
        <w:ind w:firstLine="760"/>
        <w:rPr>
          <w:sz w:val="22"/>
          <w:szCs w:val="22"/>
        </w:rPr>
      </w:pPr>
      <w:r w:rsidRPr="00D97E4E">
        <w:rPr>
          <w:sz w:val="22"/>
          <w:szCs w:val="22"/>
        </w:rPr>
        <w:t>Жизнедеятельность растительного организма.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Обмен веществ у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Питание растения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Поглощение корнями воды и минеральных веществ, необходимых растению (корневое давление, осмос). Почва, её плодородие. Значение обработки почвы</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(окучивание), внесения удобрений, прореживания проростков, полива для жизни культурных растений. Гидропоника.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Фотосинтез. Лист - орган воздушного питания. Значение фотосинтеза в природе и в жизни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Дыхание растения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Дыхание корня. Рыхление почвы для улучшения дыхания корней. Условия, препятствующие дыханию корней. Лист как орган дыхания (устьичный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Транспорт веществ в растении.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Рост и развитие растения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Прорастание семян. Условия прорастания семян. Подготовка семян к посеву. Развитие проростков.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Размножение растений и его значение. Семенное (генеративное) размножение растений. Цветки и соцветия. Опыление. Перекрёстное опыление (ветром, животными, водой) и самоопыление. Двойное оплодотворение. Наследование признаков обоих растений.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Наблюдение за ростом корня.</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Наблюдение за ростом побега.</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Определение возраста дерева по спилу.</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Выявление передвижения воды и минеральных веществ по древесине.</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Наблюдение процесса выделения кислорода на свету аквариумными растениями.</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Изучение роли рыхления для дыхания корней.</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сенполия, бегония, сансевьера и другие растения).</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Определение всхожести семян культурных растений и посев их в грунт.</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Наблюдение за ростом и развитием цветкового растения в комнатных условиях (на примере фасоли или посевного гороха).</w:t>
      </w:r>
    </w:p>
    <w:p w:rsidR="000460DE" w:rsidRPr="00D97E4E" w:rsidRDefault="000460DE" w:rsidP="00FB0224">
      <w:pPr>
        <w:pStyle w:val="21"/>
        <w:shd w:val="clear" w:color="auto" w:fill="auto"/>
        <w:spacing w:before="0" w:after="0" w:line="240" w:lineRule="auto"/>
        <w:ind w:left="480" w:firstLine="720"/>
        <w:rPr>
          <w:sz w:val="22"/>
          <w:szCs w:val="22"/>
        </w:rPr>
      </w:pPr>
      <w:r w:rsidRPr="00D97E4E">
        <w:rPr>
          <w:sz w:val="22"/>
          <w:szCs w:val="22"/>
        </w:rPr>
        <w:t>Определение условий прорастания семян.</w:t>
      </w:r>
    </w:p>
    <w:p w:rsidR="000460DE" w:rsidRPr="00D97E4E" w:rsidRDefault="000460DE" w:rsidP="00FB0224">
      <w:pPr>
        <w:pStyle w:val="21"/>
        <w:shd w:val="clear" w:color="auto" w:fill="auto"/>
        <w:tabs>
          <w:tab w:val="left" w:pos="1623"/>
        </w:tabs>
        <w:spacing w:before="0" w:after="0" w:line="240" w:lineRule="auto"/>
        <w:ind w:firstLine="780"/>
        <w:rPr>
          <w:sz w:val="22"/>
          <w:szCs w:val="22"/>
        </w:rPr>
      </w:pPr>
      <w:r w:rsidRPr="00D97E4E">
        <w:rPr>
          <w:sz w:val="22"/>
          <w:szCs w:val="22"/>
        </w:rPr>
        <w:t>Содержание обучения в 7 классе.</w:t>
      </w:r>
    </w:p>
    <w:p w:rsidR="000460DE" w:rsidRPr="00D97E4E" w:rsidRDefault="000460DE" w:rsidP="00FB0224">
      <w:pPr>
        <w:pStyle w:val="21"/>
        <w:shd w:val="clear" w:color="auto" w:fill="auto"/>
        <w:tabs>
          <w:tab w:val="left" w:pos="1830"/>
        </w:tabs>
        <w:spacing w:before="0" w:after="0" w:line="240" w:lineRule="auto"/>
        <w:ind w:firstLine="780"/>
        <w:rPr>
          <w:sz w:val="22"/>
          <w:szCs w:val="22"/>
        </w:rPr>
      </w:pPr>
      <w:r w:rsidRPr="00D97E4E">
        <w:rPr>
          <w:sz w:val="22"/>
          <w:szCs w:val="22"/>
        </w:rPr>
        <w:t>Систематические группы растений.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0460DE" w:rsidRPr="00D97E4E" w:rsidRDefault="000460DE" w:rsidP="00FB0224">
      <w:pPr>
        <w:pStyle w:val="21"/>
        <w:shd w:val="clear" w:color="auto" w:fill="auto"/>
        <w:tabs>
          <w:tab w:val="left" w:pos="3503"/>
        </w:tabs>
        <w:spacing w:before="0" w:after="0" w:line="240" w:lineRule="auto"/>
        <w:ind w:firstLine="780"/>
        <w:rPr>
          <w:sz w:val="22"/>
          <w:szCs w:val="22"/>
        </w:rPr>
      </w:pPr>
      <w:r w:rsidRPr="00D97E4E">
        <w:rPr>
          <w:sz w:val="22"/>
          <w:szCs w:val="22"/>
        </w:rPr>
        <w:t>Низшие растения.</w:t>
      </w:r>
      <w:r w:rsidRPr="00D97E4E">
        <w:rPr>
          <w:sz w:val="22"/>
          <w:szCs w:val="22"/>
        </w:rPr>
        <w:tab/>
        <w:t>Водоросли. Общая характеристика водорослей.</w:t>
      </w:r>
    </w:p>
    <w:p w:rsidR="000460DE" w:rsidRPr="00D97E4E" w:rsidRDefault="000460DE" w:rsidP="00FB0224">
      <w:pPr>
        <w:pStyle w:val="21"/>
        <w:shd w:val="clear" w:color="auto" w:fill="auto"/>
        <w:tabs>
          <w:tab w:val="left" w:pos="3503"/>
          <w:tab w:val="left" w:pos="5198"/>
        </w:tabs>
        <w:spacing w:before="0" w:after="0" w:line="240" w:lineRule="auto"/>
        <w:rPr>
          <w:sz w:val="22"/>
          <w:szCs w:val="22"/>
        </w:rPr>
      </w:pPr>
      <w:r w:rsidRPr="00D97E4E">
        <w:rPr>
          <w:sz w:val="22"/>
          <w:szCs w:val="22"/>
        </w:rPr>
        <w:t>Одноклеточные и многоклеточные зелёные водоросли. Строение и жизнедеятельность зелёных водорослей. Размножение зелёных водорослей (бесполое и половое).</w:t>
      </w:r>
      <w:r w:rsidRPr="00D97E4E">
        <w:rPr>
          <w:sz w:val="22"/>
          <w:szCs w:val="22"/>
        </w:rPr>
        <w:tab/>
        <w:t>Бурые и</w:t>
      </w:r>
      <w:r w:rsidRPr="00D97E4E">
        <w:rPr>
          <w:sz w:val="22"/>
          <w:szCs w:val="22"/>
        </w:rPr>
        <w:tab/>
        <w:t>красные водоросли, их строение</w:t>
      </w:r>
    </w:p>
    <w:p w:rsidR="000460DE" w:rsidRPr="00D97E4E" w:rsidRDefault="000460DE" w:rsidP="00FB0224">
      <w:pPr>
        <w:pStyle w:val="21"/>
        <w:shd w:val="clear" w:color="auto" w:fill="auto"/>
        <w:spacing w:before="0" w:after="25" w:line="240" w:lineRule="auto"/>
        <w:rPr>
          <w:sz w:val="22"/>
          <w:szCs w:val="22"/>
        </w:rPr>
      </w:pPr>
      <w:r w:rsidRPr="00D97E4E">
        <w:rPr>
          <w:sz w:val="22"/>
          <w:szCs w:val="22"/>
        </w:rPr>
        <w:t>и жизнедеятельность. Значение водорослей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Роль мхов в заболачивании почв и торфообразовании. Использование торфа и продуктов его переработки в хозяйственной деятельности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0460DE" w:rsidRPr="00D97E4E" w:rsidRDefault="000460DE" w:rsidP="00FB0224">
      <w:pPr>
        <w:pStyle w:val="21"/>
        <w:shd w:val="clear" w:color="auto" w:fill="auto"/>
        <w:spacing w:before="0" w:after="2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строения одноклеточных водорослей (на примере хламидомонады и хлореллы).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строения многоклеточных нитчатых водорослей (на примере спирогиры и улотрикса).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внешнего строения мхов (на местных видах).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внешнего строения папоротника или хвоща.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внешнего строения веток, хвои, шишек и семян голосеменных растений (на примере ели, сосны или лиственницы).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внешнего строения покрытосеменных растений.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Определение видов растений (на примере трёх семейств) с использованием определителей растений или определительных карточек.</w:t>
      </w:r>
    </w:p>
    <w:p w:rsidR="000460DE" w:rsidRPr="00D97E4E" w:rsidRDefault="000460DE" w:rsidP="00FB0224">
      <w:pPr>
        <w:pStyle w:val="21"/>
        <w:shd w:val="clear" w:color="auto" w:fill="auto"/>
        <w:tabs>
          <w:tab w:val="left" w:pos="1834"/>
        </w:tabs>
        <w:spacing w:before="0" w:after="0" w:line="240" w:lineRule="auto"/>
        <w:ind w:firstLine="780"/>
        <w:rPr>
          <w:sz w:val="22"/>
          <w:szCs w:val="22"/>
        </w:rPr>
      </w:pPr>
      <w:r w:rsidRPr="00D97E4E">
        <w:rPr>
          <w:sz w:val="22"/>
          <w:szCs w:val="22"/>
        </w:rPr>
        <w:t>Развитие растительного мира на Земле.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Экскурсии или видеоэкскурсии.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Развитие растительного мира на Земле (экскурсия в палеонтологический или краеведческий музей).</w:t>
      </w:r>
    </w:p>
    <w:p w:rsidR="000460DE" w:rsidRPr="00D97E4E" w:rsidRDefault="000460DE" w:rsidP="00FB0224">
      <w:pPr>
        <w:pStyle w:val="21"/>
        <w:shd w:val="clear" w:color="auto" w:fill="auto"/>
        <w:tabs>
          <w:tab w:val="left" w:pos="1834"/>
        </w:tabs>
        <w:spacing w:before="0" w:after="0" w:line="240" w:lineRule="auto"/>
        <w:ind w:firstLine="780"/>
        <w:rPr>
          <w:sz w:val="22"/>
          <w:szCs w:val="22"/>
        </w:rPr>
      </w:pPr>
      <w:r w:rsidRPr="00D97E4E">
        <w:rPr>
          <w:sz w:val="22"/>
          <w:szCs w:val="22"/>
        </w:rPr>
        <w:t>Растения в природных сообществах.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0460DE" w:rsidRPr="00D97E4E" w:rsidRDefault="000460DE" w:rsidP="00FB0224">
      <w:pPr>
        <w:pStyle w:val="21"/>
        <w:shd w:val="clear" w:color="auto" w:fill="auto"/>
        <w:tabs>
          <w:tab w:val="left" w:pos="1792"/>
        </w:tabs>
        <w:spacing w:before="0" w:after="0" w:line="240" w:lineRule="auto"/>
        <w:ind w:firstLine="780"/>
        <w:rPr>
          <w:sz w:val="22"/>
          <w:szCs w:val="22"/>
        </w:rPr>
      </w:pPr>
      <w:r w:rsidRPr="00D97E4E">
        <w:rPr>
          <w:sz w:val="22"/>
          <w:szCs w:val="22"/>
        </w:rPr>
        <w:t>Растения и человек.</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Экскурсии или видеоэкскурсии.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сельскохозяйственных растений региона.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сорных растений региона.</w:t>
      </w:r>
    </w:p>
    <w:p w:rsidR="000460DE" w:rsidRPr="00D97E4E" w:rsidRDefault="000460DE" w:rsidP="00FB0224">
      <w:pPr>
        <w:pStyle w:val="21"/>
        <w:shd w:val="clear" w:color="auto" w:fill="auto"/>
        <w:tabs>
          <w:tab w:val="left" w:pos="1792"/>
        </w:tabs>
        <w:spacing w:before="0" w:after="0" w:line="240" w:lineRule="auto"/>
        <w:ind w:firstLine="780"/>
        <w:rPr>
          <w:sz w:val="22"/>
          <w:szCs w:val="22"/>
        </w:rPr>
      </w:pPr>
      <w:r w:rsidRPr="00D97E4E">
        <w:rPr>
          <w:sz w:val="22"/>
          <w:szCs w:val="22"/>
        </w:rPr>
        <w:t>Грибы. Лишайники. Бактерии.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строения одноклеточных (мукор) и многоклеточных (пеницилл) плесневых грибов.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строения плодовых тел шляпочных грибов (или изучение шляпочных грибов на муляжах).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строения лишайников.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строения бактерий (на готовых микропрепаратах).</w:t>
      </w:r>
    </w:p>
    <w:p w:rsidR="000460DE" w:rsidRPr="00D97E4E" w:rsidRDefault="000460DE" w:rsidP="00FB0224">
      <w:pPr>
        <w:pStyle w:val="21"/>
        <w:shd w:val="clear" w:color="auto" w:fill="auto"/>
        <w:tabs>
          <w:tab w:val="left" w:pos="1617"/>
        </w:tabs>
        <w:spacing w:before="0" w:after="0" w:line="240" w:lineRule="auto"/>
        <w:ind w:firstLine="780"/>
        <w:rPr>
          <w:sz w:val="22"/>
          <w:szCs w:val="22"/>
        </w:rPr>
      </w:pPr>
      <w:r w:rsidRPr="00D97E4E">
        <w:rPr>
          <w:sz w:val="22"/>
          <w:szCs w:val="22"/>
        </w:rPr>
        <w:t>Содержание обучения в 8 классе.</w:t>
      </w:r>
    </w:p>
    <w:p w:rsidR="000460DE" w:rsidRPr="00D97E4E" w:rsidRDefault="000460DE" w:rsidP="00FB0224">
      <w:pPr>
        <w:pStyle w:val="21"/>
        <w:shd w:val="clear" w:color="auto" w:fill="auto"/>
        <w:tabs>
          <w:tab w:val="left" w:pos="1828"/>
        </w:tabs>
        <w:spacing w:before="0" w:after="0" w:line="240" w:lineRule="auto"/>
        <w:ind w:firstLine="780"/>
        <w:rPr>
          <w:sz w:val="22"/>
          <w:szCs w:val="22"/>
        </w:rPr>
      </w:pPr>
      <w:r w:rsidRPr="00D97E4E">
        <w:rPr>
          <w:sz w:val="22"/>
          <w:szCs w:val="22"/>
        </w:rPr>
        <w:t>Животный организм.</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Зоология - наука о животных. Разделы зоологии. Связь зоологии с другими науками и техникой.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Деление клетки. Ткани животных, их разнообразие. Органы и системы органов животных. Организм - единое целое.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Исследование под микроскопом готовых микропрепаратов клеток и тканей животных.</w:t>
      </w:r>
    </w:p>
    <w:p w:rsidR="000460DE" w:rsidRPr="00D97E4E" w:rsidRDefault="000460DE" w:rsidP="00FB0224">
      <w:pPr>
        <w:pStyle w:val="21"/>
        <w:shd w:val="clear" w:color="auto" w:fill="auto"/>
        <w:tabs>
          <w:tab w:val="left" w:pos="1833"/>
        </w:tabs>
        <w:spacing w:before="0" w:after="0" w:line="240" w:lineRule="auto"/>
        <w:ind w:firstLine="780"/>
        <w:rPr>
          <w:sz w:val="22"/>
          <w:szCs w:val="22"/>
        </w:rPr>
      </w:pPr>
      <w:r w:rsidRPr="00D97E4E">
        <w:rPr>
          <w:sz w:val="22"/>
          <w:szCs w:val="22"/>
        </w:rPr>
        <w:t>Строение и жизнедеятельность организма животного.</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w:t>
      </w:r>
    </w:p>
    <w:p w:rsidR="000460DE" w:rsidRPr="00D97E4E" w:rsidRDefault="000460DE" w:rsidP="00FB0224">
      <w:pPr>
        <w:pStyle w:val="21"/>
        <w:shd w:val="clear" w:color="auto" w:fill="auto"/>
        <w:spacing w:before="0" w:after="20" w:line="240" w:lineRule="auto"/>
        <w:rPr>
          <w:sz w:val="22"/>
          <w:szCs w:val="22"/>
        </w:rPr>
      </w:pPr>
      <w:r w:rsidRPr="00D97E4E">
        <w:rPr>
          <w:sz w:val="22"/>
          <w:szCs w:val="22"/>
        </w:rPr>
        <w:t>и другое). Рычажные конечности.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Мальпигиевы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Координация и регуляция жизнедеятельности у животных. Раздражимость у одноклеточных животных. Таксисы (фототаксис, трофотаксис,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Поведение животных. Врождённое и приобретённое поведение (инстинкт и научение). Научение: условные рефлексы, импринтинг (запечатление), инсайт (постижение). Поведение: пищевое, оборонительное, территориальное, брачное, исследовательское. Стимулы поведения.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Ознакомление с органами опоры и движения у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способов поглощения пищи у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способов дыхания у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Ознакомление с системами органов транспорта веществ у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покровов тела у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органов чувств у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Формирование условных рефлексов у аквариумных рыб.</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Строение яйца и развитие зародыша птицы (курицы).</w:t>
      </w:r>
    </w:p>
    <w:p w:rsidR="000460DE" w:rsidRPr="00D97E4E" w:rsidRDefault="000460DE" w:rsidP="00FB0224">
      <w:pPr>
        <w:pStyle w:val="21"/>
        <w:shd w:val="clear" w:color="auto" w:fill="auto"/>
        <w:tabs>
          <w:tab w:val="left" w:pos="1797"/>
        </w:tabs>
        <w:spacing w:before="0" w:after="0" w:line="240" w:lineRule="auto"/>
        <w:ind w:firstLine="760"/>
        <w:rPr>
          <w:sz w:val="22"/>
          <w:szCs w:val="22"/>
        </w:rPr>
      </w:pPr>
      <w:r w:rsidRPr="00D97E4E">
        <w:rPr>
          <w:sz w:val="22"/>
          <w:szCs w:val="22"/>
        </w:rPr>
        <w:t>Систематические группы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строения инфузории-туфельки и наблюдение за её передвижением. Изучение хемотаксиса.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Многообразие простейших (на готовых препаратах).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Изготовление модели клетки простейшего (амёбы, инфузории-туфельки и другое.).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Многоклеточные животные. Кишечнополостные.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рифообразовании.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строения пресноводной гидры и её передвижения (школьный аквариум).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питания гидры дафниями и циклопами (школьный аквариум).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Изготовление модели пресноводной гидры.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Плоские, круглые, кольчатые черви.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почвообразователей.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внешнего строения дождевого червя. Наблюдение за реакцией дождевого червя на раздражители.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внутреннего строения дождевого червя (на готовом влажном препарате и микропрепарате).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приспособлений паразитических червей к паразитизму (на готовых влажных и микропрепаратах).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Членистоногие. Общая характеристика. Среды жизни. Внешнее и внутреннее строение членистоногих. Многообразие членистоногих. Представители классов.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Ракообразные. Особенности строения и жизнедеятельности.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Значение ракообразных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внешнего строения насекомого (на примере майского жука или других крупных насекомых-вредителей).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Ознакомление с различными типами развития насекомых (на примере коллекций).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Моллюски.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внешнего строения раковин пресноводных и морских моллюсков (раковины беззубки, перловицы, прудовика, катушки и другие).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Хордовые.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Рыбы.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внешнего строения и особенностей передвижения рыбы (на примере живой рыбы в банке с водой).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внутреннего строения рыбы (на примере готового влажного препарата).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Земноводные.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Пресмыкающиеся.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w:t>
      </w:r>
    </w:p>
    <w:p w:rsidR="000460DE" w:rsidRPr="00D97E4E" w:rsidRDefault="000460DE" w:rsidP="00FB0224">
      <w:pPr>
        <w:pStyle w:val="21"/>
        <w:shd w:val="clear" w:color="auto" w:fill="auto"/>
        <w:spacing w:before="0" w:after="25" w:line="240" w:lineRule="auto"/>
        <w:rPr>
          <w:sz w:val="22"/>
          <w:szCs w:val="22"/>
        </w:rPr>
      </w:pPr>
      <w:r w:rsidRPr="00D97E4E">
        <w:rPr>
          <w:sz w:val="22"/>
          <w:szCs w:val="22"/>
        </w:rPr>
        <w:t>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Птицы.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внешнего строения и перьевого покрова птиц (на примере чучела птиц и набора перьев: контурных, пуховых и пуха).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особенностей скелета птицы.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Млекопитающие.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Первозвери.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особенностей скелета млекопитающих.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особенностей зубной системы млекопитающих.</w:t>
      </w:r>
    </w:p>
    <w:p w:rsidR="000460DE" w:rsidRPr="00D97E4E" w:rsidRDefault="000460DE" w:rsidP="00FB0224">
      <w:pPr>
        <w:pStyle w:val="21"/>
        <w:shd w:val="clear" w:color="auto" w:fill="auto"/>
        <w:tabs>
          <w:tab w:val="left" w:pos="1780"/>
        </w:tabs>
        <w:spacing w:before="0" w:after="0" w:line="240" w:lineRule="auto"/>
        <w:ind w:firstLine="760"/>
        <w:rPr>
          <w:sz w:val="22"/>
          <w:szCs w:val="22"/>
        </w:rPr>
      </w:pPr>
      <w:r w:rsidRPr="00D97E4E">
        <w:rPr>
          <w:sz w:val="22"/>
          <w:szCs w:val="22"/>
        </w:rPr>
        <w:t>Развитие животного мира на Земле.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Исследование ископаемых остатков вымерших животных.</w:t>
      </w:r>
    </w:p>
    <w:p w:rsidR="000460DE" w:rsidRPr="00D97E4E" w:rsidRDefault="000460DE" w:rsidP="00FB0224">
      <w:pPr>
        <w:pStyle w:val="21"/>
        <w:shd w:val="clear" w:color="auto" w:fill="auto"/>
        <w:tabs>
          <w:tab w:val="left" w:pos="1787"/>
        </w:tabs>
        <w:spacing w:before="0" w:after="0" w:line="240" w:lineRule="auto"/>
        <w:ind w:firstLine="780"/>
        <w:rPr>
          <w:sz w:val="22"/>
          <w:szCs w:val="22"/>
        </w:rPr>
      </w:pPr>
      <w:r w:rsidRPr="00D97E4E">
        <w:rPr>
          <w:sz w:val="22"/>
          <w:szCs w:val="22"/>
        </w:rPr>
        <w:t>Животные в природных сообществах.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Животные и среда обитания. Влияние света, температуры и влажности на животных. Приспособленность животных к условиям среды обитания.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Животный мир природных зон Земли. Основные закономерности распределения животных на планете. Фауна.</w:t>
      </w:r>
    </w:p>
    <w:p w:rsidR="000460DE" w:rsidRPr="00D97E4E" w:rsidRDefault="000460DE" w:rsidP="00FB0224">
      <w:pPr>
        <w:pStyle w:val="21"/>
        <w:shd w:val="clear" w:color="auto" w:fill="auto"/>
        <w:tabs>
          <w:tab w:val="left" w:pos="1787"/>
        </w:tabs>
        <w:spacing w:before="0" w:after="0" w:line="240" w:lineRule="auto"/>
        <w:ind w:firstLine="780"/>
        <w:rPr>
          <w:sz w:val="22"/>
          <w:szCs w:val="22"/>
        </w:rPr>
      </w:pPr>
      <w:r w:rsidRPr="00D97E4E">
        <w:rPr>
          <w:sz w:val="22"/>
          <w:szCs w:val="22"/>
        </w:rPr>
        <w:t>Животные и человек.</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Загрязнение окружающей среды.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Красная книга России. Меры сохранения животного мира.</w:t>
      </w:r>
    </w:p>
    <w:p w:rsidR="000460DE" w:rsidRPr="00D97E4E" w:rsidRDefault="000460DE" w:rsidP="00FB0224">
      <w:pPr>
        <w:pStyle w:val="21"/>
        <w:shd w:val="clear" w:color="auto" w:fill="auto"/>
        <w:tabs>
          <w:tab w:val="left" w:pos="1602"/>
        </w:tabs>
        <w:spacing w:before="0" w:after="0" w:line="240" w:lineRule="auto"/>
        <w:ind w:firstLine="780"/>
        <w:rPr>
          <w:sz w:val="22"/>
          <w:szCs w:val="22"/>
        </w:rPr>
      </w:pPr>
      <w:r w:rsidRPr="00D97E4E">
        <w:rPr>
          <w:sz w:val="22"/>
          <w:szCs w:val="22"/>
        </w:rPr>
        <w:t>Содержание обучения в 9 классе.</w:t>
      </w:r>
    </w:p>
    <w:p w:rsidR="000460DE" w:rsidRPr="00D97E4E" w:rsidRDefault="000460DE" w:rsidP="00FB0224">
      <w:pPr>
        <w:pStyle w:val="21"/>
        <w:shd w:val="clear" w:color="auto" w:fill="auto"/>
        <w:tabs>
          <w:tab w:val="left" w:pos="1799"/>
        </w:tabs>
        <w:spacing w:before="0" w:after="0" w:line="240" w:lineRule="auto"/>
        <w:ind w:firstLine="780"/>
        <w:rPr>
          <w:sz w:val="22"/>
          <w:szCs w:val="22"/>
        </w:rPr>
      </w:pPr>
      <w:r w:rsidRPr="00D97E4E">
        <w:rPr>
          <w:sz w:val="22"/>
          <w:szCs w:val="22"/>
        </w:rPr>
        <w:t>Человек - биосоциальный вид.</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Человеческие расы.</w:t>
      </w:r>
    </w:p>
    <w:p w:rsidR="000460DE" w:rsidRPr="00D97E4E" w:rsidRDefault="000460DE" w:rsidP="00FB0224">
      <w:pPr>
        <w:pStyle w:val="21"/>
        <w:shd w:val="clear" w:color="auto" w:fill="auto"/>
        <w:tabs>
          <w:tab w:val="left" w:pos="1799"/>
        </w:tabs>
        <w:spacing w:before="0" w:after="0" w:line="240" w:lineRule="auto"/>
        <w:ind w:firstLine="780"/>
        <w:rPr>
          <w:sz w:val="22"/>
          <w:szCs w:val="22"/>
        </w:rPr>
      </w:pPr>
      <w:r w:rsidRPr="00D97E4E">
        <w:rPr>
          <w:sz w:val="22"/>
          <w:szCs w:val="22"/>
        </w:rPr>
        <w:t>Структура организма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микроскопического строения тканей (на готовых микропрепаратах).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Распознавание органов и систем органов человека (по таблицам).</w:t>
      </w:r>
    </w:p>
    <w:p w:rsidR="000460DE" w:rsidRPr="00D97E4E" w:rsidRDefault="000460DE" w:rsidP="00FB0224">
      <w:pPr>
        <w:pStyle w:val="21"/>
        <w:shd w:val="clear" w:color="auto" w:fill="auto"/>
        <w:tabs>
          <w:tab w:val="left" w:pos="1799"/>
        </w:tabs>
        <w:spacing w:before="0" w:after="0" w:line="240" w:lineRule="auto"/>
        <w:ind w:firstLine="780"/>
        <w:rPr>
          <w:sz w:val="22"/>
          <w:szCs w:val="22"/>
        </w:rPr>
      </w:pPr>
      <w:r w:rsidRPr="00D97E4E">
        <w:rPr>
          <w:sz w:val="22"/>
          <w:szCs w:val="22"/>
        </w:rPr>
        <w:t>Нейрогуморальная регуляция.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Нервная система человека, её организация и значение. Нейроны, нервы, нервные узлы. Рефлекс. Рефлекторная дуга.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Рецепторы. Двухнейронные и трёхнейронные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головного мозга человека (по муляжам).</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изменения размера зрачка в зависимости от освещённости.</w:t>
      </w:r>
    </w:p>
    <w:p w:rsidR="000460DE" w:rsidRPr="00D97E4E" w:rsidRDefault="000460DE" w:rsidP="00FB0224">
      <w:pPr>
        <w:pStyle w:val="21"/>
        <w:shd w:val="clear" w:color="auto" w:fill="auto"/>
        <w:tabs>
          <w:tab w:val="left" w:pos="1794"/>
        </w:tabs>
        <w:spacing w:before="0" w:after="0" w:line="240" w:lineRule="auto"/>
        <w:ind w:firstLine="740"/>
        <w:rPr>
          <w:sz w:val="22"/>
          <w:szCs w:val="22"/>
        </w:rPr>
      </w:pPr>
      <w:r w:rsidRPr="00D97E4E">
        <w:rPr>
          <w:sz w:val="22"/>
          <w:szCs w:val="22"/>
        </w:rPr>
        <w:t>Опора и движение.</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прямохождением и трудовой деятельностью.</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Исследование свойств кости.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строения костей (на муляжах).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строения позвонков (на муляжах).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Определение гибкости позвоночника.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Измерение массы и роста своего организма.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влияния статической и динамической нагрузки на утомление мышц.</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Выявление нарушения осанки.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Определение признаков плоскостопия.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Оказание первой помощи при повреждении скелета и мышц.</w:t>
      </w:r>
    </w:p>
    <w:p w:rsidR="000460DE" w:rsidRPr="00D97E4E" w:rsidRDefault="000460DE" w:rsidP="00FB0224">
      <w:pPr>
        <w:pStyle w:val="21"/>
        <w:shd w:val="clear" w:color="auto" w:fill="auto"/>
        <w:tabs>
          <w:tab w:val="left" w:pos="1829"/>
        </w:tabs>
        <w:spacing w:before="0" w:after="0" w:line="240" w:lineRule="auto"/>
        <w:ind w:firstLine="780"/>
        <w:rPr>
          <w:sz w:val="22"/>
          <w:szCs w:val="22"/>
        </w:rPr>
      </w:pPr>
      <w:r w:rsidRPr="00D97E4E">
        <w:rPr>
          <w:sz w:val="22"/>
          <w:szCs w:val="22"/>
        </w:rPr>
        <w:t>Внутренняя среда организма.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микроскопического строения крови человека и лягушки (сравнение) на готовых микропрепаратах.</w:t>
      </w:r>
    </w:p>
    <w:p w:rsidR="000460DE" w:rsidRPr="00D97E4E" w:rsidRDefault="000460DE" w:rsidP="00FB0224">
      <w:pPr>
        <w:pStyle w:val="21"/>
        <w:shd w:val="clear" w:color="auto" w:fill="auto"/>
        <w:tabs>
          <w:tab w:val="left" w:pos="1829"/>
        </w:tabs>
        <w:spacing w:before="0" w:after="0" w:line="240" w:lineRule="auto"/>
        <w:ind w:firstLine="780"/>
        <w:rPr>
          <w:sz w:val="22"/>
          <w:szCs w:val="22"/>
        </w:rPr>
      </w:pPr>
      <w:r w:rsidRPr="00D97E4E">
        <w:rPr>
          <w:sz w:val="22"/>
          <w:szCs w:val="22"/>
        </w:rPr>
        <w:t>Кровообращение.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лимфоотток.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Измерение кровяного давления.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Определение пульса и числа сердечных сокращений в покое и после дозированных физических нагрузок у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Первая помощь при кровотечениях.</w:t>
      </w:r>
    </w:p>
    <w:p w:rsidR="000460DE" w:rsidRPr="00D97E4E" w:rsidRDefault="000460DE" w:rsidP="00FB0224">
      <w:pPr>
        <w:pStyle w:val="21"/>
        <w:shd w:val="clear" w:color="auto" w:fill="auto"/>
        <w:tabs>
          <w:tab w:val="left" w:pos="1829"/>
        </w:tabs>
        <w:spacing w:before="0" w:after="0" w:line="240" w:lineRule="auto"/>
        <w:ind w:firstLine="780"/>
        <w:rPr>
          <w:sz w:val="22"/>
          <w:szCs w:val="22"/>
        </w:rPr>
      </w:pPr>
      <w:r w:rsidRPr="00D97E4E">
        <w:rPr>
          <w:sz w:val="22"/>
          <w:szCs w:val="22"/>
        </w:rPr>
        <w:t>Дыхание.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Инфекционные болезни, передающиеся через воздух, предупреждение воздушно-капельных инфекций. Вред табакокурения, употребления наркотических и психотропных веществ. Реанимация. Охрана воздушной среды. Оказание первой помощи при поражении органов дыхания.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Измерение обхвата грудной клетки в состоянии вдоха и выдоха.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Определение частоты дыхания. Влияние различных факторов на частоту дыхания.</w:t>
      </w:r>
    </w:p>
    <w:p w:rsidR="000460DE" w:rsidRPr="00D97E4E" w:rsidRDefault="000460DE" w:rsidP="00FB0224">
      <w:pPr>
        <w:pStyle w:val="21"/>
        <w:shd w:val="clear" w:color="auto" w:fill="auto"/>
        <w:tabs>
          <w:tab w:val="left" w:pos="1803"/>
        </w:tabs>
        <w:spacing w:before="0" w:after="0" w:line="240" w:lineRule="auto"/>
        <w:ind w:firstLine="760"/>
        <w:rPr>
          <w:sz w:val="22"/>
          <w:szCs w:val="22"/>
        </w:rPr>
      </w:pPr>
      <w:r w:rsidRPr="00D97E4E">
        <w:rPr>
          <w:sz w:val="22"/>
          <w:szCs w:val="22"/>
        </w:rPr>
        <w:t>Питание и пищеварение.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Микробном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Гигиена питания. Предупреждение глистных и желудочно-кишечных заболеваний, пищевых отравлений. Влияние курения и алкоголя на пищеварение.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действия ферментов слюны на крахмал.</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Наблюдение действия желудочного сока на белки.</w:t>
      </w:r>
    </w:p>
    <w:p w:rsidR="000460DE" w:rsidRPr="00D97E4E" w:rsidRDefault="000460DE" w:rsidP="00FB0224">
      <w:pPr>
        <w:pStyle w:val="21"/>
        <w:shd w:val="clear" w:color="auto" w:fill="auto"/>
        <w:tabs>
          <w:tab w:val="left" w:pos="1808"/>
        </w:tabs>
        <w:spacing w:before="0" w:after="0" w:line="240" w:lineRule="auto"/>
        <w:ind w:firstLine="760"/>
        <w:rPr>
          <w:sz w:val="22"/>
          <w:szCs w:val="22"/>
        </w:rPr>
      </w:pPr>
      <w:r w:rsidRPr="00D97E4E">
        <w:rPr>
          <w:sz w:val="22"/>
          <w:szCs w:val="22"/>
        </w:rPr>
        <w:t>Обмен веществ и превращение энергии.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Нормы и режим питания. Рациональное питание - фактор укрепления</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здоровья. Нарушение обмена веществ.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состава продуктов питания.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Составление меню в зависимости от калорийности пищи.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Способы сохранения витаминов в пищевых продуктах.</w:t>
      </w:r>
    </w:p>
    <w:p w:rsidR="000460DE" w:rsidRPr="00D97E4E" w:rsidRDefault="000460DE" w:rsidP="00FB0224">
      <w:pPr>
        <w:pStyle w:val="21"/>
        <w:shd w:val="clear" w:color="auto" w:fill="auto"/>
        <w:tabs>
          <w:tab w:val="left" w:pos="1949"/>
        </w:tabs>
        <w:spacing w:before="0" w:after="0" w:line="240" w:lineRule="auto"/>
        <w:ind w:firstLine="760"/>
        <w:rPr>
          <w:sz w:val="22"/>
          <w:szCs w:val="22"/>
        </w:rPr>
      </w:pPr>
      <w:r w:rsidRPr="00D97E4E">
        <w:rPr>
          <w:sz w:val="22"/>
          <w:szCs w:val="22"/>
        </w:rPr>
        <w:t>Кожа.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Строение и функции кожи. Кожа и её производные. Кожа и терморегуляция. Влияние на кожу факторов окружающей среды.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Закаливание и его роль. Способы закаливания организма. Гигиена кожи, гигиенические требования к одежде и обуви. Заболевания кожи и их предупреждения. Профилактика и первая помощь при тепловом и солнечном ударах, ожогах и обморожениях.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с помощью лупы тыльной и ладонной стороны кисти.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Определение жирности различных участков кожи лица.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Описание мер по уходу за кожей лица и волосами в зависимости от типа кожи.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Описание основных гигиенических требований к одежде и обуви.</w:t>
      </w:r>
    </w:p>
    <w:p w:rsidR="000460DE" w:rsidRPr="00D97E4E" w:rsidRDefault="000460DE" w:rsidP="00FB0224">
      <w:pPr>
        <w:pStyle w:val="21"/>
        <w:shd w:val="clear" w:color="auto" w:fill="auto"/>
        <w:tabs>
          <w:tab w:val="left" w:pos="1954"/>
        </w:tabs>
        <w:spacing w:before="0" w:after="0" w:line="240" w:lineRule="auto"/>
        <w:ind w:firstLine="760"/>
        <w:rPr>
          <w:sz w:val="22"/>
          <w:szCs w:val="22"/>
        </w:rPr>
      </w:pPr>
      <w:r w:rsidRPr="00D97E4E">
        <w:rPr>
          <w:sz w:val="22"/>
          <w:szCs w:val="22"/>
        </w:rPr>
        <w:t>Выделение.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Определение местоположения почек (на муляже).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Описание мер профилактики болезней почек.</w:t>
      </w:r>
    </w:p>
    <w:p w:rsidR="000460DE" w:rsidRPr="00D97E4E" w:rsidRDefault="000460DE" w:rsidP="00FB0224">
      <w:pPr>
        <w:pStyle w:val="21"/>
        <w:shd w:val="clear" w:color="auto" w:fill="auto"/>
        <w:tabs>
          <w:tab w:val="left" w:pos="1954"/>
        </w:tabs>
        <w:spacing w:before="0" w:after="0" w:line="240" w:lineRule="auto"/>
        <w:ind w:firstLine="760"/>
        <w:rPr>
          <w:sz w:val="22"/>
          <w:szCs w:val="22"/>
        </w:rPr>
      </w:pPr>
      <w:r w:rsidRPr="00D97E4E">
        <w:rPr>
          <w:sz w:val="22"/>
          <w:szCs w:val="22"/>
        </w:rPr>
        <w:t>Размножение и развитие.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Описание основных мер по профилактике инфекционных вирусных заболеваний: СПИД и гепатит.</w:t>
      </w:r>
    </w:p>
    <w:p w:rsidR="000460DE" w:rsidRPr="00D97E4E" w:rsidRDefault="000460DE" w:rsidP="00FB0224">
      <w:pPr>
        <w:pStyle w:val="21"/>
        <w:shd w:val="clear" w:color="auto" w:fill="auto"/>
        <w:tabs>
          <w:tab w:val="left" w:pos="1974"/>
        </w:tabs>
        <w:spacing w:before="0" w:after="0" w:line="240" w:lineRule="auto"/>
        <w:ind w:firstLine="780"/>
        <w:rPr>
          <w:sz w:val="22"/>
          <w:szCs w:val="22"/>
        </w:rPr>
      </w:pPr>
      <w:r w:rsidRPr="00D97E4E">
        <w:rPr>
          <w:sz w:val="22"/>
          <w:szCs w:val="22"/>
        </w:rPr>
        <w:t>Органы чувств и сенсорные системы.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Органы равновесия, мышечного чувства, осязания, обоняния и вкуса. Взаимодействие сенсорных систем организма.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Определение остроты зрения у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строения органа зрения (на муляже и влажном препарате).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строения органа слуха (на муляже).</w:t>
      </w:r>
    </w:p>
    <w:p w:rsidR="000460DE" w:rsidRPr="00D97E4E" w:rsidRDefault="000460DE" w:rsidP="00FB0224">
      <w:pPr>
        <w:pStyle w:val="21"/>
        <w:shd w:val="clear" w:color="auto" w:fill="auto"/>
        <w:tabs>
          <w:tab w:val="left" w:pos="1974"/>
        </w:tabs>
        <w:spacing w:before="0" w:after="0" w:line="240" w:lineRule="auto"/>
        <w:ind w:firstLine="780"/>
        <w:rPr>
          <w:sz w:val="22"/>
          <w:szCs w:val="22"/>
        </w:rPr>
      </w:pPr>
      <w:r w:rsidRPr="00D97E4E">
        <w:rPr>
          <w:sz w:val="22"/>
          <w:szCs w:val="22"/>
        </w:rPr>
        <w:t>Поведение и психика.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кратковременной памяти.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Определение объёма механической и логической памяти.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Оценка сформированности навыков логического мышления.</w:t>
      </w:r>
    </w:p>
    <w:p w:rsidR="000460DE" w:rsidRPr="00D97E4E" w:rsidRDefault="000460DE" w:rsidP="00FB0224">
      <w:pPr>
        <w:pStyle w:val="21"/>
        <w:shd w:val="clear" w:color="auto" w:fill="auto"/>
        <w:tabs>
          <w:tab w:val="left" w:pos="1939"/>
        </w:tabs>
        <w:spacing w:before="0" w:after="0" w:line="240" w:lineRule="auto"/>
        <w:ind w:firstLine="780"/>
        <w:rPr>
          <w:sz w:val="22"/>
          <w:szCs w:val="22"/>
        </w:rPr>
      </w:pPr>
      <w:r w:rsidRPr="00D97E4E">
        <w:rPr>
          <w:sz w:val="22"/>
          <w:szCs w:val="22"/>
        </w:rPr>
        <w:t>Человек и окружающая среда.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0460DE" w:rsidRPr="00D97E4E" w:rsidRDefault="000460DE" w:rsidP="00FB0224">
      <w:pPr>
        <w:pStyle w:val="21"/>
        <w:shd w:val="clear" w:color="auto" w:fill="auto"/>
        <w:tabs>
          <w:tab w:val="left" w:pos="1553"/>
        </w:tabs>
        <w:spacing w:before="0" w:after="0" w:line="240" w:lineRule="auto"/>
        <w:ind w:firstLine="780"/>
        <w:rPr>
          <w:sz w:val="22"/>
          <w:szCs w:val="22"/>
        </w:rPr>
      </w:pPr>
      <w:r w:rsidRPr="00D97E4E">
        <w:rPr>
          <w:sz w:val="22"/>
          <w:szCs w:val="22"/>
        </w:rPr>
        <w:t>Планируемые результаты освоения программы по биологии на уровне основного общего образования.</w:t>
      </w:r>
    </w:p>
    <w:p w:rsidR="000460DE" w:rsidRPr="00D97E4E" w:rsidRDefault="000460DE" w:rsidP="00FB0224">
      <w:pPr>
        <w:pStyle w:val="21"/>
        <w:shd w:val="clear" w:color="auto" w:fill="auto"/>
        <w:tabs>
          <w:tab w:val="left" w:pos="1769"/>
        </w:tabs>
        <w:spacing w:before="0" w:after="0" w:line="240" w:lineRule="auto"/>
        <w:ind w:firstLine="780"/>
        <w:rPr>
          <w:sz w:val="22"/>
          <w:szCs w:val="22"/>
        </w:rPr>
      </w:pPr>
      <w:r w:rsidRPr="00D97E4E">
        <w:rPr>
          <w:sz w:val="22"/>
          <w:szCs w:val="22"/>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460DE" w:rsidRPr="00D97E4E" w:rsidRDefault="000460DE" w:rsidP="00FB0224">
      <w:pPr>
        <w:pStyle w:val="21"/>
        <w:shd w:val="clear" w:color="auto" w:fill="auto"/>
        <w:tabs>
          <w:tab w:val="left" w:pos="1773"/>
        </w:tabs>
        <w:spacing w:before="0" w:after="0" w:line="240" w:lineRule="auto"/>
        <w:ind w:firstLine="780"/>
        <w:rPr>
          <w:sz w:val="22"/>
          <w:szCs w:val="22"/>
        </w:rPr>
      </w:pPr>
      <w:r w:rsidRPr="00D97E4E">
        <w:rPr>
          <w:sz w:val="22"/>
          <w:szCs w:val="22"/>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460DE" w:rsidRPr="00D97E4E" w:rsidRDefault="000460DE" w:rsidP="00FB0224">
      <w:pPr>
        <w:pStyle w:val="21"/>
        <w:shd w:val="clear" w:color="auto" w:fill="auto"/>
        <w:tabs>
          <w:tab w:val="left" w:pos="1147"/>
        </w:tabs>
        <w:spacing w:before="0" w:after="0" w:line="240" w:lineRule="auto"/>
        <w:ind w:firstLine="780"/>
        <w:rPr>
          <w:sz w:val="22"/>
          <w:szCs w:val="22"/>
        </w:rPr>
      </w:pPr>
      <w:r w:rsidRPr="00D97E4E">
        <w:rPr>
          <w:sz w:val="22"/>
          <w:szCs w:val="22"/>
        </w:rPr>
        <w:t>патриотического воспитания: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460DE" w:rsidRPr="00D97E4E" w:rsidRDefault="000460DE" w:rsidP="00FB0224">
      <w:pPr>
        <w:pStyle w:val="21"/>
        <w:shd w:val="clear" w:color="auto" w:fill="auto"/>
        <w:tabs>
          <w:tab w:val="left" w:pos="1171"/>
        </w:tabs>
        <w:spacing w:before="0" w:after="0" w:line="240" w:lineRule="auto"/>
        <w:ind w:firstLine="780"/>
        <w:rPr>
          <w:sz w:val="22"/>
          <w:szCs w:val="22"/>
        </w:rPr>
      </w:pPr>
      <w:r w:rsidRPr="00D97E4E">
        <w:rPr>
          <w:sz w:val="22"/>
          <w:szCs w:val="22"/>
        </w:rPr>
        <w:t>гражданского воспитания: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готовность к конструктивной совместной деятельности при выполнении</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исследований и проектов, стремление к взаимопониманию и взаимопомощи;</w:t>
      </w:r>
    </w:p>
    <w:p w:rsidR="000460DE" w:rsidRPr="00D97E4E" w:rsidRDefault="000460DE" w:rsidP="00FB0224">
      <w:pPr>
        <w:pStyle w:val="21"/>
        <w:shd w:val="clear" w:color="auto" w:fill="auto"/>
        <w:tabs>
          <w:tab w:val="left" w:pos="1181"/>
        </w:tabs>
        <w:spacing w:before="0" w:after="0" w:line="240" w:lineRule="auto"/>
        <w:ind w:firstLine="760"/>
        <w:rPr>
          <w:sz w:val="22"/>
          <w:szCs w:val="22"/>
        </w:rPr>
      </w:pPr>
      <w:r w:rsidRPr="00D97E4E">
        <w:rPr>
          <w:sz w:val="22"/>
          <w:szCs w:val="22"/>
        </w:rPr>
        <w:t>духовно-нравственного воспитания: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готовность оценивать поведение и поступки с позиции нравственных норм и норм экологической культуры;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понимание значимости нравственного аспекта деятельности человека в медицине и биологии;</w:t>
      </w:r>
    </w:p>
    <w:p w:rsidR="000460DE" w:rsidRPr="00D97E4E" w:rsidRDefault="000460DE" w:rsidP="00FB0224">
      <w:pPr>
        <w:pStyle w:val="21"/>
        <w:shd w:val="clear" w:color="auto" w:fill="auto"/>
        <w:tabs>
          <w:tab w:val="left" w:pos="1181"/>
        </w:tabs>
        <w:spacing w:before="0" w:after="0" w:line="240" w:lineRule="auto"/>
        <w:ind w:firstLine="760"/>
        <w:rPr>
          <w:sz w:val="22"/>
          <w:szCs w:val="22"/>
        </w:rPr>
      </w:pPr>
      <w:r w:rsidRPr="00D97E4E">
        <w:rPr>
          <w:sz w:val="22"/>
          <w:szCs w:val="22"/>
        </w:rPr>
        <w:t>эстетического воспитания: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понимание роли биологии в формировании эстетической культуры личности;</w:t>
      </w:r>
    </w:p>
    <w:p w:rsidR="000460DE" w:rsidRPr="00D97E4E" w:rsidRDefault="000460DE" w:rsidP="00FB0224">
      <w:pPr>
        <w:pStyle w:val="21"/>
        <w:shd w:val="clear" w:color="auto" w:fill="auto"/>
        <w:tabs>
          <w:tab w:val="left" w:pos="1181"/>
        </w:tabs>
        <w:spacing w:before="0" w:after="0" w:line="240" w:lineRule="auto"/>
        <w:ind w:firstLine="760"/>
        <w:rPr>
          <w:sz w:val="22"/>
          <w:szCs w:val="22"/>
        </w:rPr>
      </w:pPr>
      <w:r w:rsidRPr="00D97E4E">
        <w:rPr>
          <w:sz w:val="22"/>
          <w:szCs w:val="22"/>
        </w:rPr>
        <w:t>ценности научного познания: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понимание роли биологической науки в формировании научного мировоззрения;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развитие научной любознательности, интереса к биологической науке, навыков исследовательской деятельности;</w:t>
      </w:r>
    </w:p>
    <w:p w:rsidR="000460DE" w:rsidRPr="00D97E4E" w:rsidRDefault="000460DE" w:rsidP="00FB0224">
      <w:pPr>
        <w:pStyle w:val="21"/>
        <w:shd w:val="clear" w:color="auto" w:fill="auto"/>
        <w:tabs>
          <w:tab w:val="left" w:pos="1181"/>
        </w:tabs>
        <w:spacing w:before="0" w:after="0" w:line="240" w:lineRule="auto"/>
        <w:ind w:firstLine="760"/>
        <w:rPr>
          <w:sz w:val="22"/>
          <w:szCs w:val="22"/>
        </w:rPr>
      </w:pPr>
      <w:r w:rsidRPr="00D97E4E">
        <w:rPr>
          <w:sz w:val="22"/>
          <w:szCs w:val="22"/>
        </w:rPr>
        <w:t>формирования культуры здоровья: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соблюдение правил безопасности, в том числе навыки безопасного поведения в природной среде;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сформированность навыка рефлексии, управление собственным эмоциональным состоянием;</w:t>
      </w:r>
    </w:p>
    <w:p w:rsidR="000460DE" w:rsidRPr="00D97E4E" w:rsidRDefault="000460DE" w:rsidP="00FB0224">
      <w:pPr>
        <w:pStyle w:val="21"/>
        <w:shd w:val="clear" w:color="auto" w:fill="auto"/>
        <w:tabs>
          <w:tab w:val="left" w:pos="1181"/>
        </w:tabs>
        <w:spacing w:before="0" w:after="0" w:line="240" w:lineRule="auto"/>
        <w:ind w:firstLine="760"/>
        <w:rPr>
          <w:sz w:val="22"/>
          <w:szCs w:val="22"/>
        </w:rPr>
      </w:pPr>
      <w:r w:rsidRPr="00D97E4E">
        <w:rPr>
          <w:sz w:val="22"/>
          <w:szCs w:val="22"/>
        </w:rPr>
        <w:t>трудового воспитания: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w:t>
      </w:r>
    </w:p>
    <w:p w:rsidR="000460DE" w:rsidRPr="00D97E4E" w:rsidRDefault="000460DE" w:rsidP="00FB0224">
      <w:pPr>
        <w:pStyle w:val="21"/>
        <w:shd w:val="clear" w:color="auto" w:fill="auto"/>
        <w:spacing w:before="0" w:after="176" w:line="240" w:lineRule="auto"/>
        <w:rPr>
          <w:sz w:val="22"/>
          <w:szCs w:val="22"/>
        </w:rPr>
      </w:pPr>
      <w:r w:rsidRPr="00D97E4E">
        <w:rPr>
          <w:sz w:val="22"/>
          <w:szCs w:val="22"/>
        </w:rPr>
        <w:t>связанных с биологией;</w:t>
      </w:r>
    </w:p>
    <w:p w:rsidR="000460DE" w:rsidRPr="00D97E4E" w:rsidRDefault="000460DE" w:rsidP="00FB0224">
      <w:pPr>
        <w:pStyle w:val="21"/>
        <w:shd w:val="clear" w:color="auto" w:fill="auto"/>
        <w:tabs>
          <w:tab w:val="left" w:pos="1191"/>
        </w:tabs>
        <w:spacing w:before="0" w:after="18" w:line="240" w:lineRule="auto"/>
        <w:ind w:firstLine="780"/>
        <w:rPr>
          <w:sz w:val="22"/>
          <w:szCs w:val="22"/>
        </w:rPr>
      </w:pPr>
      <w:r w:rsidRPr="00D97E4E">
        <w:rPr>
          <w:sz w:val="22"/>
          <w:szCs w:val="22"/>
        </w:rPr>
        <w:t>экологического воспитания: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ориентация на применение биологических знаний при решении задач в области окружающей среды;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осознание экологических проблем и путей их решения;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готовность к участию в практической деятельности экологической направленности;</w:t>
      </w:r>
    </w:p>
    <w:p w:rsidR="000460DE" w:rsidRPr="00D97E4E" w:rsidRDefault="000460DE" w:rsidP="00FB0224">
      <w:pPr>
        <w:pStyle w:val="21"/>
        <w:shd w:val="clear" w:color="auto" w:fill="auto"/>
        <w:tabs>
          <w:tab w:val="left" w:pos="1131"/>
        </w:tabs>
        <w:spacing w:before="0" w:after="0" w:line="240" w:lineRule="auto"/>
        <w:ind w:firstLine="780"/>
        <w:rPr>
          <w:sz w:val="22"/>
          <w:szCs w:val="22"/>
        </w:rPr>
      </w:pPr>
      <w:r w:rsidRPr="00D97E4E">
        <w:rPr>
          <w:sz w:val="22"/>
          <w:szCs w:val="22"/>
        </w:rPr>
        <w:t>адаптации обучающегося к изменяющимся условиям социальной и природной среды: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оценка изменяющихся условий;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принятие решения (индивидуальное, в группе) в изменяющихся условиях на основании анализа биологической информации;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планирование действий в новой ситуации на основании знаний биологических закономерностей.</w:t>
      </w:r>
    </w:p>
    <w:p w:rsidR="000460DE" w:rsidRPr="00D97E4E" w:rsidRDefault="000460DE" w:rsidP="00FB0224">
      <w:pPr>
        <w:pStyle w:val="21"/>
        <w:shd w:val="clear" w:color="auto" w:fill="auto"/>
        <w:tabs>
          <w:tab w:val="left" w:pos="1789"/>
        </w:tabs>
        <w:spacing w:before="0" w:after="0" w:line="240" w:lineRule="auto"/>
        <w:ind w:firstLine="780"/>
        <w:rPr>
          <w:sz w:val="22"/>
          <w:szCs w:val="22"/>
        </w:rPr>
      </w:pPr>
      <w:r w:rsidRPr="00D97E4E">
        <w:rPr>
          <w:sz w:val="22"/>
          <w:szCs w:val="22"/>
        </w:rPr>
        <w:t>Метапредметные результаты освоения программы по биологии основного общего образования, должны отражать:</w:t>
      </w:r>
    </w:p>
    <w:p w:rsidR="000460DE" w:rsidRPr="00D97E4E" w:rsidRDefault="000460DE" w:rsidP="00FB0224">
      <w:pPr>
        <w:pStyle w:val="21"/>
        <w:shd w:val="clear" w:color="auto" w:fill="auto"/>
        <w:tabs>
          <w:tab w:val="left" w:pos="2005"/>
        </w:tabs>
        <w:spacing w:before="0" w:after="0" w:line="240" w:lineRule="auto"/>
        <w:ind w:firstLine="780"/>
        <w:rPr>
          <w:sz w:val="22"/>
          <w:szCs w:val="22"/>
        </w:rPr>
      </w:pPr>
      <w:r w:rsidRPr="00D97E4E">
        <w:rPr>
          <w:sz w:val="22"/>
          <w:szCs w:val="22"/>
        </w:rPr>
        <w:t>Овладение универсальными учебными познавательными действиями:</w:t>
      </w:r>
    </w:p>
    <w:p w:rsidR="000460DE" w:rsidRPr="00D97E4E" w:rsidRDefault="000460DE" w:rsidP="00FB0224">
      <w:pPr>
        <w:pStyle w:val="21"/>
        <w:shd w:val="clear" w:color="auto" w:fill="auto"/>
        <w:tabs>
          <w:tab w:val="left" w:pos="1172"/>
        </w:tabs>
        <w:spacing w:before="0" w:after="0" w:line="240" w:lineRule="auto"/>
        <w:ind w:firstLine="780"/>
        <w:rPr>
          <w:sz w:val="22"/>
          <w:szCs w:val="22"/>
        </w:rPr>
      </w:pPr>
      <w:r w:rsidRPr="00D97E4E">
        <w:rPr>
          <w:sz w:val="22"/>
          <w:szCs w:val="22"/>
        </w:rPr>
        <w:t>базовые логические действия: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выявлять и характеризовать существенные признаки биологических объектов (явлений);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выявлять дефициты информации, данных, необходимых для решения поставленной задачи;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выявлять причинно-следственные связи при изучении биологических явлений и процессов, проводить выводы с использованием дедуктивных и индуктивных</w:t>
      </w:r>
    </w:p>
    <w:p w:rsidR="000460DE" w:rsidRPr="00D97E4E" w:rsidRDefault="000460DE" w:rsidP="00FB0224">
      <w:pPr>
        <w:pStyle w:val="21"/>
        <w:shd w:val="clear" w:color="auto" w:fill="auto"/>
        <w:tabs>
          <w:tab w:val="left" w:pos="6807"/>
          <w:tab w:val="left" w:pos="8900"/>
        </w:tabs>
        <w:spacing w:before="0" w:after="0" w:line="240" w:lineRule="auto"/>
        <w:rPr>
          <w:sz w:val="22"/>
          <w:szCs w:val="22"/>
        </w:rPr>
      </w:pPr>
      <w:r w:rsidRPr="00D97E4E">
        <w:rPr>
          <w:sz w:val="22"/>
          <w:szCs w:val="22"/>
        </w:rPr>
        <w:t>умозаключений, умозаключений по аналогии, формулировать</w:t>
      </w:r>
      <w:r w:rsidRPr="00D97E4E">
        <w:rPr>
          <w:sz w:val="22"/>
          <w:szCs w:val="22"/>
        </w:rPr>
        <w:tab/>
        <w:t>гипотезы</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о взаимосвязях;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FB0224">
      <w:pPr>
        <w:pStyle w:val="21"/>
        <w:shd w:val="clear" w:color="auto" w:fill="auto"/>
        <w:tabs>
          <w:tab w:val="left" w:pos="1181"/>
        </w:tabs>
        <w:spacing w:before="0" w:after="0" w:line="240" w:lineRule="auto"/>
        <w:ind w:firstLine="760"/>
        <w:rPr>
          <w:sz w:val="22"/>
          <w:szCs w:val="22"/>
        </w:rPr>
      </w:pPr>
      <w:r w:rsidRPr="00D97E4E">
        <w:rPr>
          <w:sz w:val="22"/>
          <w:szCs w:val="22"/>
        </w:rPr>
        <w:t>базовые исследовательские действия: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460DE" w:rsidRPr="00D97E4E" w:rsidRDefault="000460DE" w:rsidP="00FB0224">
      <w:pPr>
        <w:pStyle w:val="21"/>
        <w:shd w:val="clear" w:color="auto" w:fill="auto"/>
        <w:tabs>
          <w:tab w:val="left" w:pos="6807"/>
          <w:tab w:val="left" w:pos="8900"/>
        </w:tabs>
        <w:spacing w:before="0" w:after="0" w:line="240" w:lineRule="auto"/>
        <w:ind w:firstLine="760"/>
        <w:rPr>
          <w:sz w:val="22"/>
          <w:szCs w:val="22"/>
        </w:rPr>
      </w:pPr>
      <w:r w:rsidRPr="00D97E4E">
        <w:rPr>
          <w:sz w:val="22"/>
          <w:szCs w:val="22"/>
        </w:rPr>
        <w:t>формировать гипотезу об истинности собственных</w:t>
      </w:r>
      <w:r w:rsidRPr="00D97E4E">
        <w:rPr>
          <w:sz w:val="22"/>
          <w:szCs w:val="22"/>
        </w:rPr>
        <w:tab/>
        <w:t>суждений,</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аргументировать свою позицию, мнение;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наблюдения и эксперимента;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460DE" w:rsidRPr="00D97E4E" w:rsidRDefault="000460DE" w:rsidP="00FB0224">
      <w:pPr>
        <w:pStyle w:val="21"/>
        <w:shd w:val="clear" w:color="auto" w:fill="auto"/>
        <w:tabs>
          <w:tab w:val="left" w:pos="1181"/>
        </w:tabs>
        <w:spacing w:before="0" w:after="0" w:line="240" w:lineRule="auto"/>
        <w:ind w:firstLine="760"/>
        <w:rPr>
          <w:sz w:val="22"/>
          <w:szCs w:val="22"/>
        </w:rPr>
      </w:pPr>
      <w:r w:rsidRPr="00D97E4E">
        <w:rPr>
          <w:sz w:val="22"/>
          <w:szCs w:val="22"/>
        </w:rPr>
        <w:t>работа с информацией: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выбирать, анализировать, систематизировать и интерпретировать биологическую информацию различных видов и форм представления;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находить сходные аргументы (подтверждающие или опровергающие одну</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и ту же идею, версию) в различных информационных источниках;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0460DE" w:rsidRPr="00D97E4E" w:rsidRDefault="000460DE" w:rsidP="00FB0224">
      <w:pPr>
        <w:pStyle w:val="21"/>
        <w:shd w:val="clear" w:color="auto" w:fill="auto"/>
        <w:tabs>
          <w:tab w:val="left" w:pos="1977"/>
        </w:tabs>
        <w:spacing w:before="0" w:after="0" w:line="240" w:lineRule="auto"/>
        <w:ind w:firstLine="760"/>
        <w:rPr>
          <w:sz w:val="22"/>
          <w:szCs w:val="22"/>
        </w:rPr>
      </w:pPr>
      <w:r w:rsidRPr="00D97E4E">
        <w:rPr>
          <w:sz w:val="22"/>
          <w:szCs w:val="22"/>
        </w:rPr>
        <w:t>Овладение универсальными учебными коммуникативными действиями:</w:t>
      </w:r>
    </w:p>
    <w:p w:rsidR="000460DE" w:rsidRPr="00D97E4E" w:rsidRDefault="000460DE" w:rsidP="00FB0224">
      <w:pPr>
        <w:pStyle w:val="21"/>
        <w:shd w:val="clear" w:color="auto" w:fill="auto"/>
        <w:tabs>
          <w:tab w:val="left" w:pos="1129"/>
        </w:tabs>
        <w:spacing w:before="0" w:after="0" w:line="240" w:lineRule="auto"/>
        <w:ind w:firstLine="760"/>
        <w:rPr>
          <w:sz w:val="22"/>
          <w:szCs w:val="22"/>
        </w:rPr>
      </w:pPr>
      <w:r w:rsidRPr="00D97E4E">
        <w:rPr>
          <w:sz w:val="22"/>
          <w:szCs w:val="22"/>
        </w:rPr>
        <w:t>общение: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процессе выполнения практических и лабораторных работ;</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биологического опыта (эксперимента, исследования, проекта);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60DE" w:rsidRPr="00D97E4E" w:rsidRDefault="000460DE" w:rsidP="00FB0224">
      <w:pPr>
        <w:pStyle w:val="21"/>
        <w:shd w:val="clear" w:color="auto" w:fill="auto"/>
        <w:tabs>
          <w:tab w:val="left" w:pos="1162"/>
        </w:tabs>
        <w:spacing w:before="0" w:after="0" w:line="240" w:lineRule="auto"/>
        <w:ind w:firstLine="760"/>
        <w:rPr>
          <w:sz w:val="22"/>
          <w:szCs w:val="22"/>
        </w:rPr>
      </w:pPr>
      <w:r w:rsidRPr="00D97E4E">
        <w:rPr>
          <w:sz w:val="22"/>
          <w:szCs w:val="22"/>
        </w:rPr>
        <w:t>совместная деятельность:</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человек, проявлять готовность руководить, выполнять поручения, подчиняться;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460DE" w:rsidRPr="00D97E4E" w:rsidRDefault="000460DE" w:rsidP="00FB0224">
      <w:pPr>
        <w:pStyle w:val="21"/>
        <w:shd w:val="clear" w:color="auto" w:fill="auto"/>
        <w:tabs>
          <w:tab w:val="left" w:pos="1999"/>
        </w:tabs>
        <w:spacing w:before="0" w:after="0" w:line="240" w:lineRule="auto"/>
        <w:ind w:firstLine="780"/>
        <w:rPr>
          <w:sz w:val="22"/>
          <w:szCs w:val="22"/>
        </w:rPr>
      </w:pPr>
      <w:r w:rsidRPr="00D97E4E">
        <w:rPr>
          <w:sz w:val="22"/>
          <w:szCs w:val="22"/>
        </w:rPr>
        <w:t>Овладение универсальными учебными регулятивными действиями: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1) самоорганизация: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выявлять проблемы для решения в жизненных и учебных ситуациях, используя биологические знания;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проводить выбор и брать ответственность за решение.</w:t>
      </w:r>
    </w:p>
    <w:p w:rsidR="000460DE" w:rsidRPr="00D97E4E" w:rsidRDefault="000460DE" w:rsidP="00FB0224">
      <w:pPr>
        <w:pStyle w:val="21"/>
        <w:shd w:val="clear" w:color="auto" w:fill="auto"/>
        <w:tabs>
          <w:tab w:val="left" w:pos="1188"/>
        </w:tabs>
        <w:spacing w:before="0" w:after="0" w:line="240" w:lineRule="auto"/>
        <w:ind w:firstLine="780"/>
        <w:rPr>
          <w:sz w:val="22"/>
          <w:szCs w:val="22"/>
        </w:rPr>
      </w:pPr>
      <w:r w:rsidRPr="00D97E4E">
        <w:rPr>
          <w:sz w:val="22"/>
          <w:szCs w:val="22"/>
        </w:rPr>
        <w:t>самоконтроль:</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владеть способами самоконтроля, самомотивации и рефлексии; давать оценку ситуации и предлагать план её изменения; 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вносить коррективы в деятельность на основе новых обстоятельств, изменившихся ситуаций, установленных ошибок, возникших трудностей; оценивать соответствие результата цели и условиям.</w:t>
      </w:r>
    </w:p>
    <w:p w:rsidR="000460DE" w:rsidRPr="00D97E4E" w:rsidRDefault="000460DE" w:rsidP="00FB0224">
      <w:pPr>
        <w:pStyle w:val="21"/>
        <w:shd w:val="clear" w:color="auto" w:fill="auto"/>
        <w:tabs>
          <w:tab w:val="left" w:pos="1188"/>
        </w:tabs>
        <w:spacing w:before="0" w:after="0" w:line="240" w:lineRule="auto"/>
        <w:ind w:firstLine="780"/>
        <w:rPr>
          <w:sz w:val="22"/>
          <w:szCs w:val="22"/>
        </w:rPr>
      </w:pPr>
      <w:r w:rsidRPr="00D97E4E">
        <w:rPr>
          <w:sz w:val="22"/>
          <w:szCs w:val="22"/>
        </w:rPr>
        <w:t>эмоциональный интеллект:</w:t>
      </w:r>
    </w:p>
    <w:p w:rsidR="000460DE" w:rsidRPr="00D97E4E" w:rsidRDefault="000460DE" w:rsidP="00FB0224">
      <w:pPr>
        <w:pStyle w:val="21"/>
        <w:shd w:val="clear" w:color="auto" w:fill="auto"/>
        <w:spacing w:before="0" w:after="0" w:line="240" w:lineRule="auto"/>
        <w:ind w:left="780" w:right="160"/>
        <w:rPr>
          <w:sz w:val="22"/>
          <w:szCs w:val="22"/>
        </w:rPr>
      </w:pPr>
      <w:r w:rsidRPr="00D97E4E">
        <w:rPr>
          <w:sz w:val="22"/>
          <w:szCs w:val="22"/>
        </w:rPr>
        <w:t>различать, называть и управлять собственными эмоциями и эмоциями других; выявлять и анализировать причины эмоций;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ставить себя на место другого человека, понимать мотивы и намерения другого;</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регулировать способ выражения эмоций.</w:t>
      </w:r>
    </w:p>
    <w:p w:rsidR="000460DE" w:rsidRPr="00D97E4E" w:rsidRDefault="000460DE" w:rsidP="00FB0224">
      <w:pPr>
        <w:pStyle w:val="21"/>
        <w:shd w:val="clear" w:color="auto" w:fill="auto"/>
        <w:tabs>
          <w:tab w:val="left" w:pos="1188"/>
        </w:tabs>
        <w:spacing w:before="0" w:after="0" w:line="240" w:lineRule="auto"/>
        <w:ind w:firstLine="780"/>
        <w:rPr>
          <w:sz w:val="22"/>
          <w:szCs w:val="22"/>
        </w:rPr>
      </w:pPr>
      <w:r w:rsidRPr="00D97E4E">
        <w:rPr>
          <w:sz w:val="22"/>
          <w:szCs w:val="22"/>
        </w:rPr>
        <w:t>принятие себя и других:</w:t>
      </w:r>
    </w:p>
    <w:p w:rsidR="000460DE" w:rsidRPr="00D97E4E" w:rsidRDefault="000460DE" w:rsidP="00FB0224">
      <w:pPr>
        <w:pStyle w:val="21"/>
        <w:shd w:val="clear" w:color="auto" w:fill="auto"/>
        <w:spacing w:before="0" w:after="0" w:line="240" w:lineRule="auto"/>
        <w:ind w:left="780" w:right="2400"/>
        <w:rPr>
          <w:sz w:val="22"/>
          <w:szCs w:val="22"/>
        </w:rPr>
      </w:pPr>
      <w:r w:rsidRPr="00D97E4E">
        <w:rPr>
          <w:sz w:val="22"/>
          <w:szCs w:val="22"/>
        </w:rPr>
        <w:t>осознанно относиться к другому человеку, его мнению; признавать своё право на ошибку и такое же право другого; открытость себе и другим;</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осознавать невозможность контролировать всё вокруг;</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460DE" w:rsidRPr="00D97E4E" w:rsidRDefault="000460DE" w:rsidP="00FB0224">
      <w:pPr>
        <w:pStyle w:val="21"/>
        <w:shd w:val="clear" w:color="auto" w:fill="auto"/>
        <w:tabs>
          <w:tab w:val="left" w:pos="1827"/>
        </w:tabs>
        <w:spacing w:before="0" w:after="0" w:line="240" w:lineRule="auto"/>
        <w:ind w:firstLine="780"/>
        <w:rPr>
          <w:sz w:val="22"/>
          <w:szCs w:val="22"/>
        </w:rPr>
      </w:pPr>
      <w:r w:rsidRPr="00D97E4E">
        <w:rPr>
          <w:sz w:val="22"/>
          <w:szCs w:val="22"/>
        </w:rPr>
        <w:t>Предметные результаты освоения программы по биологии.</w:t>
      </w:r>
    </w:p>
    <w:p w:rsidR="000460DE" w:rsidRPr="00D97E4E" w:rsidRDefault="000460DE" w:rsidP="00FB0224">
      <w:pPr>
        <w:pStyle w:val="21"/>
        <w:shd w:val="clear" w:color="auto" w:fill="auto"/>
        <w:tabs>
          <w:tab w:val="left" w:pos="1945"/>
        </w:tabs>
        <w:spacing w:before="0" w:after="0" w:line="240" w:lineRule="auto"/>
        <w:ind w:firstLine="760"/>
        <w:rPr>
          <w:sz w:val="22"/>
          <w:szCs w:val="22"/>
        </w:rPr>
      </w:pPr>
      <w:r w:rsidRPr="00D97E4E">
        <w:rPr>
          <w:sz w:val="22"/>
          <w:szCs w:val="22"/>
        </w:rPr>
        <w:t>Предметные результаты освоения программы по биологии к концу обучения в 5 классе: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биологию как науку о живой природе, называть признаки живого, сравнивать объекты живой и неживой природы;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вклада российских (в том числе В.И. Вернадский, А.Л. Чижевский) и зарубежных (в том числе Аристотель, Теофраст, Гиппократ) учёных в развитие биологии;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раскрывать понятие о среде обитания (водной, наземно-воздушной, почвенной, внутриорганизменной), условиях среды обитания;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характеризующие приспособленность организмов к среде</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обитания, взаимосвязи организмов в сообществах;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выделять отличительные признаки природных и искусственных сообществ;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раскрывать роль биологии в практической деятельности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владеть приёмами работы с лупой, световым и цифровым микроскопами при рассматривании биологических объектов;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использовать при выполнении учебных заданий научно-популярную литературу по биологии, справочные материалы, ресурсы Интернета;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создавать письменные и устные сообщения, используя понятийный аппарат изучаемого раздела биологии.</w:t>
      </w:r>
    </w:p>
    <w:p w:rsidR="000460DE" w:rsidRPr="00D97E4E" w:rsidRDefault="000460DE" w:rsidP="00FB0224">
      <w:pPr>
        <w:pStyle w:val="21"/>
        <w:shd w:val="clear" w:color="auto" w:fill="auto"/>
        <w:tabs>
          <w:tab w:val="left" w:pos="1980"/>
        </w:tabs>
        <w:spacing w:before="0" w:after="0" w:line="240" w:lineRule="auto"/>
        <w:ind w:firstLine="780"/>
        <w:rPr>
          <w:sz w:val="22"/>
          <w:szCs w:val="22"/>
        </w:rPr>
      </w:pPr>
      <w:r w:rsidRPr="00D97E4E">
        <w:rPr>
          <w:sz w:val="22"/>
          <w:szCs w:val="22"/>
        </w:rPr>
        <w:t>Предметные результаты освоения программы по биологии к концу обучения в 6 классе: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характеризовать ботанику как биологическую науку, её разделы и связи с другими науками и техникой;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приводить примеры вклада российских (в том числе В.В. Докучаев, К.А. Тимирязев, С.Г. Навашин) и зарубежных учёных (в том числе Р. Гук,</w:t>
      </w:r>
    </w:p>
    <w:p w:rsidR="000460DE" w:rsidRPr="00D97E4E" w:rsidRDefault="000460DE" w:rsidP="00FB0224">
      <w:pPr>
        <w:pStyle w:val="21"/>
        <w:shd w:val="clear" w:color="auto" w:fill="auto"/>
        <w:spacing w:before="0" w:after="25" w:line="240" w:lineRule="auto"/>
        <w:rPr>
          <w:sz w:val="22"/>
          <w:szCs w:val="22"/>
        </w:rPr>
      </w:pPr>
      <w:r w:rsidRPr="00D97E4E">
        <w:rPr>
          <w:sz w:val="22"/>
          <w:szCs w:val="22"/>
        </w:rPr>
        <w:t>М. Мальпиги) в развитие наук о растениях;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 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между строением и функциями тканей и органов растений, строением и жизнедеятельностью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полученные знания для выращивания и размножения культурных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создавать письменные и устные сообщения, используя понятийный аппарат изучаемого раздела биологии.</w:t>
      </w:r>
    </w:p>
    <w:p w:rsidR="000460DE" w:rsidRPr="00D97E4E" w:rsidRDefault="000460DE" w:rsidP="00FB0224">
      <w:pPr>
        <w:pStyle w:val="21"/>
        <w:shd w:val="clear" w:color="auto" w:fill="auto"/>
        <w:tabs>
          <w:tab w:val="left" w:pos="1945"/>
        </w:tabs>
        <w:spacing w:before="0" w:after="0" w:line="240" w:lineRule="auto"/>
        <w:ind w:firstLine="760"/>
        <w:rPr>
          <w:sz w:val="22"/>
          <w:szCs w:val="22"/>
        </w:rPr>
      </w:pPr>
      <w:r w:rsidRPr="00D97E4E">
        <w:rPr>
          <w:sz w:val="22"/>
          <w:szCs w:val="22"/>
        </w:rPr>
        <w:t>Предметные результаты освоения программы по биологии к концу обучения в 7 классе: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лишайниках, бактериях;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признаки классов покрытосеменных или цветковых, семейств двудольных и однодольных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выделять существенные признаки строения и жизнедеятельности растений, бактерий, грибов, лишайников;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проводить описание и сравнивать между собой растения, грибы, лишайники, бактерии по заданному плану, проводить выводы на основе сравнения;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описывать усложнение организации растений в ходе эволюции растительного мира на Земле;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черты приспособленности растений к среде обитания, значение экологических факторов для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культурных растений и их значение в жизни человека, понимать причины и знать меры охраны растительного мира Земли;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методы биологии: проводить наблюдения за растениями, бактериями, грибами, лишайниками, описывать их, ставить простейшие</w:t>
      </w:r>
    </w:p>
    <w:p w:rsidR="000460DE" w:rsidRPr="00D97E4E" w:rsidRDefault="000460DE" w:rsidP="00FB0224">
      <w:pPr>
        <w:pStyle w:val="21"/>
        <w:shd w:val="clear" w:color="auto" w:fill="auto"/>
        <w:spacing w:before="0" w:after="34" w:line="240" w:lineRule="auto"/>
        <w:rPr>
          <w:sz w:val="22"/>
          <w:szCs w:val="22"/>
        </w:rPr>
      </w:pPr>
      <w:r w:rsidRPr="00D97E4E">
        <w:rPr>
          <w:sz w:val="22"/>
          <w:szCs w:val="22"/>
        </w:rPr>
        <w:t>биологические опыты и эксперименты;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владеть приёмами работы с информацией: формулировать основания для извлечения и обобщения информации из несколькихисточников (2-3), преобразовывать информацию из одной знаковой системы в другую;</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460DE" w:rsidRPr="00D97E4E" w:rsidRDefault="000460DE" w:rsidP="00FB0224">
      <w:pPr>
        <w:pStyle w:val="21"/>
        <w:shd w:val="clear" w:color="auto" w:fill="auto"/>
        <w:tabs>
          <w:tab w:val="left" w:pos="1940"/>
        </w:tabs>
        <w:spacing w:before="0" w:after="0" w:line="240" w:lineRule="auto"/>
        <w:ind w:firstLine="780"/>
        <w:rPr>
          <w:sz w:val="22"/>
          <w:szCs w:val="22"/>
        </w:rPr>
      </w:pPr>
      <w:r w:rsidRPr="00D97E4E">
        <w:rPr>
          <w:sz w:val="22"/>
          <w:szCs w:val="22"/>
        </w:rPr>
        <w:t>Предметные результаты освоения программы по биологии к концу обучения в 8 классе: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характеризовать зоологию как биологическую науку, её разделы и связь с другими науками и техникой;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приводить примеры вклада российских (в том числе А. О. Ковалевский, К.И. Скрябин) и зарубежных (в том числе А. Левенгук, Ж. Кювье, Э. Геккель) учёных в развитие наук о животных;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раскрывать общие признаки животных, уровни организации животного организма: клетки, ткани, органы, системы органов, организм;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сравнивать животные ткани и органы животных между собой; 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между строением, жизнедеятельностью и средой обитания животных изучаемых систематических групп;</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признаки классов членистоногих и хордовых, отрядов насекомых и млекопитающих;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сравнивать представителей отдельных систематических групп животных и проводить выводы на основе сравнения;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классифицировать животных на основании особенностей строения; описывать усложнение организации животных в ходе эволюции животного мира на Земле;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черты приспособленности животных к среде обитания, значение экологических факторов для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взаимосвязи животных в природных сообществах, цепи питания; устанавливать взаимосвязи животных с растениями, грибами, лишайниками и бактериями в природных сообществах;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животных природных зон Земли, основные закономерности</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распространения животных по планете;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раскрывать роль животных в природных сообществах;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иметь представление о мероприятиях по охране животного мира Земли;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460DE" w:rsidRPr="00D97E4E" w:rsidRDefault="000460DE" w:rsidP="003B2BB4">
      <w:pPr>
        <w:pStyle w:val="21"/>
        <w:shd w:val="clear" w:color="auto" w:fill="auto"/>
        <w:tabs>
          <w:tab w:val="left" w:pos="2189"/>
          <w:tab w:val="left" w:pos="3178"/>
          <w:tab w:val="left" w:pos="5342"/>
          <w:tab w:val="left" w:pos="7685"/>
          <w:tab w:val="left" w:pos="8784"/>
        </w:tabs>
        <w:spacing w:before="0" w:after="0" w:line="240" w:lineRule="auto"/>
        <w:ind w:firstLine="760"/>
        <w:rPr>
          <w:sz w:val="22"/>
          <w:szCs w:val="22"/>
        </w:rPr>
      </w:pPr>
      <w:r w:rsidRPr="00D97E4E">
        <w:rPr>
          <w:sz w:val="22"/>
          <w:szCs w:val="22"/>
        </w:rPr>
        <w:t>владеть приёмами работы с информацией: формулировать основания для извлечения</w:t>
      </w:r>
      <w:r w:rsidRPr="00D97E4E">
        <w:rPr>
          <w:sz w:val="22"/>
          <w:szCs w:val="22"/>
        </w:rPr>
        <w:tab/>
        <w:t>и</w:t>
      </w:r>
      <w:r w:rsidRPr="00D97E4E">
        <w:rPr>
          <w:sz w:val="22"/>
          <w:szCs w:val="22"/>
        </w:rPr>
        <w:tab/>
        <w:t>обобщения</w:t>
      </w:r>
      <w:r w:rsidRPr="00D97E4E">
        <w:rPr>
          <w:sz w:val="22"/>
          <w:szCs w:val="22"/>
        </w:rPr>
        <w:tab/>
        <w:t>информации</w:t>
      </w:r>
      <w:r w:rsidRPr="00D97E4E">
        <w:rPr>
          <w:sz w:val="22"/>
          <w:szCs w:val="22"/>
        </w:rPr>
        <w:tab/>
        <w:t>из нескольких (3—4) источников, преобразовывать информацию из одной знаковой системы в другую;</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460DE" w:rsidRPr="00D97E4E" w:rsidRDefault="000460DE" w:rsidP="00FB0224">
      <w:pPr>
        <w:pStyle w:val="21"/>
        <w:shd w:val="clear" w:color="auto" w:fill="auto"/>
        <w:tabs>
          <w:tab w:val="left" w:pos="1968"/>
        </w:tabs>
        <w:spacing w:before="0" w:after="0" w:line="240" w:lineRule="auto"/>
        <w:ind w:firstLine="760"/>
        <w:rPr>
          <w:sz w:val="22"/>
          <w:szCs w:val="22"/>
        </w:rPr>
      </w:pPr>
      <w:r w:rsidRPr="00D97E4E">
        <w:rPr>
          <w:sz w:val="22"/>
          <w:szCs w:val="22"/>
        </w:rPr>
        <w:t>Предметные результаты освоения программы по биологии к концу обучения в 9 классе: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объяснять положение человека в системе органического мира, его происхождение, отличия человека от животных, приспособленность</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к различным экологическим факторам (человеческие расы и адаптивные типы людей), родство человеческих рас;</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вклада российских (в том числе И. М. Сеченов, И.П. Павлов, И.И. Мечников, А.А. Ухтомский, П.К.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биологически активные вещества (витамины, ферменты, гормоны), выявлять их роль в процессе обмена веществ и превращения энергии;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биологические модели для выявления особенностей строения и функционирования органов и систем органов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объяснять нейрогуморальную регуляцию процессов жизнедеятельности</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организма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460DE" w:rsidRPr="00D97E4E" w:rsidRDefault="000460DE" w:rsidP="00FB0224">
      <w:pPr>
        <w:pStyle w:val="21"/>
        <w:shd w:val="clear" w:color="auto" w:fill="auto"/>
        <w:spacing w:before="0" w:after="0" w:line="240" w:lineRule="auto"/>
        <w:ind w:firstLine="780"/>
        <w:rPr>
          <w:sz w:val="22"/>
          <w:szCs w:val="22"/>
        </w:rPr>
      </w:pPr>
    </w:p>
    <w:p w:rsidR="000460DE" w:rsidRPr="00D97E4E" w:rsidRDefault="000460DE" w:rsidP="00FB0224">
      <w:pPr>
        <w:pStyle w:val="21"/>
        <w:shd w:val="clear" w:color="auto" w:fill="auto"/>
        <w:spacing w:before="0" w:after="0" w:line="240" w:lineRule="auto"/>
        <w:ind w:firstLine="780"/>
        <w:rPr>
          <w:b/>
          <w:sz w:val="22"/>
          <w:szCs w:val="22"/>
        </w:rPr>
      </w:pPr>
      <w:r w:rsidRPr="00D97E4E">
        <w:rPr>
          <w:b/>
          <w:sz w:val="22"/>
          <w:szCs w:val="22"/>
        </w:rPr>
        <w:t>2.1.18. Федеральная рабочая программа по учебному предмету «Биология» (углублённый уровень).</w:t>
      </w:r>
    </w:p>
    <w:p w:rsidR="000460DE" w:rsidRPr="00D97E4E" w:rsidRDefault="000460DE" w:rsidP="00FB0224">
      <w:pPr>
        <w:pStyle w:val="21"/>
        <w:shd w:val="clear" w:color="auto" w:fill="auto"/>
        <w:tabs>
          <w:tab w:val="left" w:pos="1537"/>
        </w:tabs>
        <w:spacing w:before="0" w:after="0" w:line="240" w:lineRule="auto"/>
        <w:ind w:firstLine="780"/>
        <w:rPr>
          <w:sz w:val="22"/>
          <w:szCs w:val="22"/>
        </w:rPr>
      </w:pPr>
      <w:r w:rsidRPr="00D97E4E">
        <w:rPr>
          <w:sz w:val="22"/>
          <w:szCs w:val="22"/>
        </w:rPr>
        <w:t>Федеральная рабочая программа по учебному предмету «Биология» (углублённый уровень) (предметная область «Естественнонаучные предметы») (далее соответственно - программа по биологии, биология) включает пояснительную записку, содержание обучения, планируемые результаты освоения программы по биологии.</w:t>
      </w:r>
    </w:p>
    <w:p w:rsidR="000460DE" w:rsidRPr="00D97E4E" w:rsidRDefault="000460DE" w:rsidP="00FB0224">
      <w:pPr>
        <w:pStyle w:val="21"/>
        <w:shd w:val="clear" w:color="auto" w:fill="auto"/>
        <w:tabs>
          <w:tab w:val="left" w:pos="1573"/>
        </w:tabs>
        <w:spacing w:before="0" w:after="0" w:line="240" w:lineRule="auto"/>
        <w:ind w:firstLine="780"/>
        <w:rPr>
          <w:sz w:val="22"/>
          <w:szCs w:val="22"/>
        </w:rPr>
      </w:pPr>
      <w:r w:rsidRPr="00D97E4E">
        <w:rPr>
          <w:sz w:val="22"/>
          <w:szCs w:val="22"/>
        </w:rPr>
        <w:t>Пояснительная записка.</w:t>
      </w:r>
    </w:p>
    <w:p w:rsidR="000460DE" w:rsidRPr="00D97E4E" w:rsidRDefault="000460DE" w:rsidP="00FB0224">
      <w:pPr>
        <w:pStyle w:val="21"/>
        <w:shd w:val="clear" w:color="auto" w:fill="auto"/>
        <w:tabs>
          <w:tab w:val="left" w:pos="1743"/>
        </w:tabs>
        <w:spacing w:before="0" w:after="0" w:line="240" w:lineRule="auto"/>
        <w:ind w:firstLine="780"/>
        <w:rPr>
          <w:sz w:val="22"/>
          <w:szCs w:val="22"/>
        </w:rPr>
      </w:pPr>
      <w:r w:rsidRPr="00D97E4E">
        <w:rPr>
          <w:sz w:val="22"/>
          <w:szCs w:val="22"/>
        </w:rPr>
        <w:t>Программа по биологии основного общего образования (углублённый уровень)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 для общеобразовательных организаций.</w:t>
      </w:r>
    </w:p>
    <w:p w:rsidR="000460DE" w:rsidRPr="00D97E4E" w:rsidRDefault="000460DE" w:rsidP="00FB0224">
      <w:pPr>
        <w:pStyle w:val="21"/>
        <w:shd w:val="clear" w:color="auto" w:fill="auto"/>
        <w:tabs>
          <w:tab w:val="left" w:pos="1734"/>
        </w:tabs>
        <w:spacing w:before="0" w:after="0" w:line="240" w:lineRule="auto"/>
        <w:ind w:firstLine="780"/>
        <w:rPr>
          <w:sz w:val="22"/>
          <w:szCs w:val="22"/>
        </w:rPr>
      </w:pPr>
      <w:r w:rsidRPr="00D97E4E">
        <w:rPr>
          <w:sz w:val="22"/>
          <w:szCs w:val="22"/>
        </w:rPr>
        <w:t>Программа по биологии ориентирована на обучающихся, проявляющих повышенный интерес к изучению биологии, и направлена на формирование естественно-научной грамотности и организацию изучения биологии на деятельностной основе. В программе по биологии учитываются возможности биологии в реализации требований ФГОС ООО к планируемым личностным, метапредметным и предметным результатам обучения на углублённом уровне, а также реализация межпредметных связей естественно-научных учебных предметов основного общего образования.</w:t>
      </w:r>
    </w:p>
    <w:p w:rsidR="000460DE" w:rsidRPr="00D97E4E" w:rsidRDefault="000460DE" w:rsidP="00FB0224">
      <w:pPr>
        <w:pStyle w:val="21"/>
        <w:shd w:val="clear" w:color="auto" w:fill="auto"/>
        <w:tabs>
          <w:tab w:val="left" w:pos="1738"/>
        </w:tabs>
        <w:spacing w:before="0" w:after="0" w:line="240" w:lineRule="auto"/>
        <w:ind w:firstLine="780"/>
        <w:rPr>
          <w:sz w:val="22"/>
          <w:szCs w:val="22"/>
        </w:rPr>
      </w:pPr>
      <w:r w:rsidRPr="00D97E4E">
        <w:rPr>
          <w:sz w:val="22"/>
          <w:szCs w:val="22"/>
        </w:rPr>
        <w:t>Программа включает распределение содержания учебного материала с 7 по 9 класс, а также рекомендуемую последовательность изучения тем, основанную на логике развития предметного содержания с учётом возрастных особенностей обучающихся.</w:t>
      </w:r>
    </w:p>
    <w:p w:rsidR="000460DE" w:rsidRPr="00D97E4E" w:rsidRDefault="000460DE" w:rsidP="00FB0224">
      <w:pPr>
        <w:pStyle w:val="21"/>
        <w:shd w:val="clear" w:color="auto" w:fill="auto"/>
        <w:tabs>
          <w:tab w:val="left" w:pos="1729"/>
        </w:tabs>
        <w:spacing w:before="0" w:after="0" w:line="240" w:lineRule="auto"/>
        <w:ind w:firstLine="780"/>
        <w:rPr>
          <w:sz w:val="22"/>
          <w:szCs w:val="22"/>
        </w:rPr>
      </w:pPr>
      <w:r w:rsidRPr="00D97E4E">
        <w:rPr>
          <w:sz w:val="22"/>
          <w:szCs w:val="22"/>
        </w:rPr>
        <w:t>Программа по биологии разработана с целью оказания методической помощи учителю в создании рабочей программы по учебному предмету.</w:t>
      </w:r>
    </w:p>
    <w:p w:rsidR="000460DE" w:rsidRPr="00D97E4E" w:rsidRDefault="000460DE" w:rsidP="00FB0224">
      <w:pPr>
        <w:pStyle w:val="21"/>
        <w:shd w:val="clear" w:color="auto" w:fill="auto"/>
        <w:tabs>
          <w:tab w:val="left" w:pos="1743"/>
        </w:tabs>
        <w:spacing w:before="0" w:after="0" w:line="240" w:lineRule="auto"/>
        <w:ind w:firstLine="780"/>
        <w:rPr>
          <w:sz w:val="22"/>
          <w:szCs w:val="22"/>
        </w:rPr>
      </w:pPr>
      <w:r w:rsidRPr="00D97E4E">
        <w:rPr>
          <w:sz w:val="22"/>
          <w:szCs w:val="22"/>
        </w:rPr>
        <w:t>В программе по биологии определяются основные цели изучения биологии на углублённом уровне основного общего образования, планируемые результаты освоения курса биологии: личностные, метапредметные, предметные.</w:t>
      </w:r>
    </w:p>
    <w:p w:rsidR="000460DE" w:rsidRPr="00D97E4E" w:rsidRDefault="000460DE" w:rsidP="00FB0224">
      <w:pPr>
        <w:pStyle w:val="21"/>
        <w:shd w:val="clear" w:color="auto" w:fill="auto"/>
        <w:tabs>
          <w:tab w:val="left" w:pos="1738"/>
        </w:tabs>
        <w:spacing w:before="0" w:after="0" w:line="240" w:lineRule="auto"/>
        <w:ind w:firstLine="780"/>
        <w:rPr>
          <w:sz w:val="22"/>
          <w:szCs w:val="22"/>
        </w:rPr>
      </w:pPr>
      <w:r w:rsidRPr="00D97E4E">
        <w:rPr>
          <w:sz w:val="22"/>
          <w:szCs w:val="22"/>
        </w:rPr>
        <w:t>Биология вносит существенный вклад в развитие у обучающихся научного мировоззрения, включая формирование представлений о методах познания живой природы, позволяет сформировать систему научных знаний о живых системах, умения их применять в разнообразных жизненных ситуациях.</w:t>
      </w:r>
    </w:p>
    <w:p w:rsidR="000460DE" w:rsidRPr="00D97E4E" w:rsidRDefault="000460DE" w:rsidP="00FB0224">
      <w:pPr>
        <w:pStyle w:val="21"/>
        <w:shd w:val="clear" w:color="auto" w:fill="auto"/>
        <w:tabs>
          <w:tab w:val="left" w:pos="1748"/>
        </w:tabs>
        <w:spacing w:before="0" w:after="0" w:line="240" w:lineRule="auto"/>
        <w:ind w:firstLine="780"/>
        <w:rPr>
          <w:sz w:val="22"/>
          <w:szCs w:val="22"/>
        </w:rPr>
      </w:pPr>
      <w:r w:rsidRPr="00D97E4E">
        <w:rPr>
          <w:sz w:val="22"/>
          <w:szCs w:val="22"/>
        </w:rPr>
        <w:t>Биологическая подготовка на углублённом уровне способствует развитию мотивации к изучению биологии, пониманию обучающимися научных принципов организации деятельности человека в живой природе, позволяет заложить основы экологической культуры, здорового образа жизни, способствует овладению обучающимися специальными биологическими знаниями, закладывающими основу для дальнейшего биологического образования.</w:t>
      </w:r>
    </w:p>
    <w:p w:rsidR="000460DE" w:rsidRPr="00D97E4E" w:rsidRDefault="000460DE" w:rsidP="00FB0224">
      <w:pPr>
        <w:pStyle w:val="21"/>
        <w:shd w:val="clear" w:color="auto" w:fill="auto"/>
        <w:tabs>
          <w:tab w:val="left" w:pos="1734"/>
        </w:tabs>
        <w:spacing w:before="0" w:after="0" w:line="240" w:lineRule="auto"/>
        <w:ind w:firstLine="780"/>
        <w:rPr>
          <w:sz w:val="22"/>
          <w:szCs w:val="22"/>
        </w:rPr>
      </w:pPr>
      <w:r w:rsidRPr="00D97E4E">
        <w:rPr>
          <w:sz w:val="22"/>
          <w:szCs w:val="22"/>
        </w:rPr>
        <w:t>Целями обучения биологии на уровне основного общего образования (углублённый уровень) являются: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развитие интереса к изучению жизнедеятельности биологических систем разного уровня организации, особенностям строения, жизнедеятельности организма человека, условиям сохранения его здоровья;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формирование умений применять методы биологической науки для изучения</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биологических систем, в том числе организма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воспитание экологической культуры в целях сохранения собственного здоровья и охраны окружающей среды;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развитие представлений о возможных сферах будущей профессиональной деятельности, связанной с биологией, готовности к осознанному выбору профиля и направленности дальнейшего обучения.</w:t>
      </w:r>
    </w:p>
    <w:p w:rsidR="000460DE" w:rsidRPr="00D97E4E" w:rsidRDefault="000460DE" w:rsidP="00FB0224">
      <w:pPr>
        <w:pStyle w:val="21"/>
        <w:shd w:val="clear" w:color="auto" w:fill="auto"/>
        <w:tabs>
          <w:tab w:val="left" w:pos="1731"/>
        </w:tabs>
        <w:spacing w:before="0" w:after="0" w:line="240" w:lineRule="auto"/>
        <w:ind w:firstLine="760"/>
        <w:rPr>
          <w:sz w:val="22"/>
          <w:szCs w:val="22"/>
        </w:rPr>
      </w:pPr>
      <w:r w:rsidRPr="00D97E4E">
        <w:rPr>
          <w:sz w:val="22"/>
          <w:szCs w:val="22"/>
        </w:rPr>
        <w:t>Достижение целей программы по биологии обеспечивается решением следующих задач:</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приобретение обучающимися знаний о живой природе, закономерностях строения, жизнедеятельности и средообразующей роли грибов, растений, животных, микроорганизмов, о человеке как биосоциальной системе, о роли биологии в практической деятельности людей;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овладение умениями проводить исследования объектов живой природы с использованием лабораторного оборудования и инструментов цифровых лабораторий, организации наблюдения за состоянием собственного организма;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освоение экологически грамотного поведения, направленного на сохранение собственного здоровья и охраны окружающей природной среды;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приобретение представлений о сферах профессиональной деятельности, связанных с биологией и современными технологиями, основанными на достижениях биологии.</w:t>
      </w:r>
    </w:p>
    <w:p w:rsidR="000460DE" w:rsidRPr="00D97E4E" w:rsidRDefault="000460DE" w:rsidP="00FB0224">
      <w:pPr>
        <w:pStyle w:val="21"/>
        <w:shd w:val="clear" w:color="auto" w:fill="auto"/>
        <w:tabs>
          <w:tab w:val="left" w:pos="1880"/>
        </w:tabs>
        <w:spacing w:before="0" w:after="0" w:line="240" w:lineRule="auto"/>
        <w:ind w:firstLine="760"/>
        <w:rPr>
          <w:sz w:val="22"/>
          <w:szCs w:val="22"/>
        </w:rPr>
      </w:pPr>
      <w:r w:rsidRPr="00D97E4E">
        <w:rPr>
          <w:sz w:val="22"/>
          <w:szCs w:val="22"/>
        </w:rPr>
        <w:t>Общее число часов, рекомендованных для изучения биологии на углубленном уровне, - 272 часа: в 7 классе - 68 часов (2 часа в неделю), в 8 классе - 102 часа (3 часа в неделю), в 9 классе - 102 часа (3 часа в неделю).</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Предлагаемый в программе по биологии перечень лабораторных и практических работ является рекомендательным, учитель делает выбор при проведении лабораторных работ и опытов с учётом индивидуальных особенностей обучающихся, списка экспериментальных заданий, предлагаемых</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в рамках основного государственного экзамена по биологии.</w:t>
      </w:r>
    </w:p>
    <w:p w:rsidR="000460DE" w:rsidRPr="00D97E4E" w:rsidRDefault="000460DE" w:rsidP="00FB0224">
      <w:pPr>
        <w:pStyle w:val="21"/>
        <w:shd w:val="clear" w:color="auto" w:fill="auto"/>
        <w:tabs>
          <w:tab w:val="left" w:pos="1566"/>
        </w:tabs>
        <w:spacing w:before="0" w:after="0" w:line="240" w:lineRule="auto"/>
        <w:ind w:firstLine="760"/>
        <w:rPr>
          <w:sz w:val="22"/>
          <w:szCs w:val="22"/>
        </w:rPr>
      </w:pPr>
      <w:r w:rsidRPr="00D97E4E">
        <w:rPr>
          <w:sz w:val="22"/>
          <w:szCs w:val="22"/>
        </w:rPr>
        <w:t>Содержание обучения в 7 классе.</w:t>
      </w:r>
    </w:p>
    <w:p w:rsidR="000460DE" w:rsidRPr="00D97E4E" w:rsidRDefault="000460DE" w:rsidP="00FB0224">
      <w:pPr>
        <w:pStyle w:val="21"/>
        <w:shd w:val="clear" w:color="auto" w:fill="auto"/>
        <w:tabs>
          <w:tab w:val="left" w:pos="1767"/>
        </w:tabs>
        <w:spacing w:before="0" w:after="0" w:line="240" w:lineRule="auto"/>
        <w:ind w:firstLine="760"/>
        <w:rPr>
          <w:sz w:val="22"/>
          <w:szCs w:val="22"/>
        </w:rPr>
      </w:pPr>
      <w:r w:rsidRPr="00D97E4E">
        <w:rPr>
          <w:sz w:val="22"/>
          <w:szCs w:val="22"/>
        </w:rPr>
        <w:t>Введение.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Цитология - наука о клетке. Современная клеточная теория. Клетка - единица строения, жизнедеятельности и размножения живого. Химический состав клетки. Структурная организация клетки. Эукариотные и прокариотные клетки. Мембрана. Цитоплазма. Органоиды. Единая мембранная система клетки. Митохондрии и пластиды. Цитоскелет и органоиды движения. Ядро. Хромосомы. Гены. Удвоение хромосом. Плоидность клетки. Клеточный цикл. Митоз. Мейоз. Размножение. Типы жизненных циклов.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Вирусология - наука о вирусах. Вирусы - неклеточные формы. Вклад российских и зарубежных учёных в развитие вирусологии. Вирусные заболевания растений, животных и человека. Меры профилактики вирусных заболеваний.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Современная классификация организмов, основные принципы. Классификация организмов и эволюционное учение. Теория эволюции Чарльза Дарвина.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Методы научного познания в биологии. Правила работы со световым микроскопом. Временные и постоянные микропрепараты. Методика приготовления временных микропрепаратов. Микроскопия оптическая, электронная, сканирующая, зондовая.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портретов учёных, микрофотографий клеточных структур, выполненных с помощью различных типов микроскопии.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Правила техники безопасности при проведении лабораторных и практических работ. Основы микроскопии: приготовление временных препаратов и работа с микроскопом. Оформление результатов работы с микроскопом.</w:t>
      </w:r>
    </w:p>
    <w:p w:rsidR="000460DE" w:rsidRPr="00D97E4E" w:rsidRDefault="000460DE" w:rsidP="00FB0224">
      <w:pPr>
        <w:pStyle w:val="21"/>
        <w:shd w:val="clear" w:color="auto" w:fill="auto"/>
        <w:tabs>
          <w:tab w:val="left" w:pos="1772"/>
        </w:tabs>
        <w:spacing w:before="0" w:after="0" w:line="240" w:lineRule="auto"/>
        <w:ind w:firstLine="760"/>
        <w:rPr>
          <w:sz w:val="22"/>
          <w:szCs w:val="22"/>
        </w:rPr>
      </w:pPr>
      <w:r w:rsidRPr="00D97E4E">
        <w:rPr>
          <w:sz w:val="22"/>
          <w:szCs w:val="22"/>
        </w:rPr>
        <w:t>Бактерии и археи.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Микробиология - наука о микроорганизмах. Особенности строения прокариотной клетки. Многообразие форм клеток бактерий. Рост и размножение бактерий. Споры бактерий. Жизнедеятельность бактерий: автотрофные и гетеротрофные, анаэробные и аэробные бактерии. Цианобактерии и их роль в природе.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Особенности организации архей и их отличия от бактерий. Роль архей и бактерий в возникновении эукариотов.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Распространённость бактерий и архей, их роль в природе и жизни человека. Роль бактерий в биогеохимических циклах.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методов дезинфекции и стерилизации.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морфологии бактерий на микроскопических препаратах.</w:t>
      </w:r>
    </w:p>
    <w:p w:rsidR="000460DE" w:rsidRPr="00D97E4E" w:rsidRDefault="000460DE" w:rsidP="00FB0224">
      <w:pPr>
        <w:pStyle w:val="21"/>
        <w:shd w:val="clear" w:color="auto" w:fill="auto"/>
        <w:tabs>
          <w:tab w:val="left" w:pos="1814"/>
        </w:tabs>
        <w:spacing w:before="0" w:after="0" w:line="240" w:lineRule="auto"/>
        <w:ind w:firstLine="760"/>
        <w:rPr>
          <w:sz w:val="22"/>
          <w:szCs w:val="22"/>
        </w:rPr>
      </w:pPr>
      <w:r w:rsidRPr="00D97E4E">
        <w:rPr>
          <w:sz w:val="22"/>
          <w:szCs w:val="22"/>
        </w:rPr>
        <w:t>Многообразие одноклеточных эукариот. •</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Основные признаки одноклеточных эукариот. Строение, движение, питание, размножение одноклеточных автотрофных и гетеротрофных эукариот на примере эвглены и трипаносомы, трихомонады и кишечной лямблии, инфузории туфельки и малярийного плазмодия, радиолярий и фораминифер, амёбы протея, диатомей. Значение одноклеточных эукариот в природе и жизни человека. Сонная болезнь, болезнь Шагаса. Кожный и висцеральный лейшманиоз. Трихомониаз. Лямблиоз.</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одноклеточных организмов под микроскопом на временных и фиксированных микропрепаратах.</w:t>
      </w:r>
    </w:p>
    <w:p w:rsidR="000460DE" w:rsidRPr="00D97E4E" w:rsidRDefault="000460DE" w:rsidP="00FB0224">
      <w:pPr>
        <w:pStyle w:val="21"/>
        <w:shd w:val="clear" w:color="auto" w:fill="auto"/>
        <w:tabs>
          <w:tab w:val="left" w:pos="1814"/>
        </w:tabs>
        <w:spacing w:before="0" w:after="0" w:line="240" w:lineRule="auto"/>
        <w:ind w:firstLine="760"/>
        <w:rPr>
          <w:sz w:val="22"/>
          <w:szCs w:val="22"/>
        </w:rPr>
      </w:pPr>
      <w:r w:rsidRPr="00D97E4E">
        <w:rPr>
          <w:sz w:val="22"/>
          <w:szCs w:val="22"/>
        </w:rPr>
        <w:t>Архепластидные или «растения».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Ботаника - наука о растениях.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Краткая история развития ботаники. Ботаника и объекты её исследований. Объём царства «растения» в современной системе органического мира. Разделы ботаники. Связь ботаники с другими биологическими науками, медициной и сельским хозяйством. Роль ботаники в формировании современной естественно-научной картины мира. Перспективы развития ботаники как науки. Применение ботанических знаний человеком. Профессии человека, связанные с ботаникой.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портретов учёных, живых растений, коллекций и муляжей.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Общая организация растительного организма.</w:t>
      </w:r>
    </w:p>
    <w:p w:rsidR="000460DE" w:rsidRPr="00D97E4E" w:rsidRDefault="000460DE" w:rsidP="00FB0224">
      <w:pPr>
        <w:pStyle w:val="21"/>
        <w:shd w:val="clear" w:color="auto" w:fill="auto"/>
        <w:spacing w:before="0" w:after="8" w:line="240" w:lineRule="auto"/>
        <w:ind w:firstLine="760"/>
        <w:rPr>
          <w:sz w:val="22"/>
          <w:szCs w:val="22"/>
        </w:rPr>
      </w:pPr>
      <w:r w:rsidRPr="00D97E4E">
        <w:rPr>
          <w:sz w:val="22"/>
          <w:szCs w:val="22"/>
        </w:rPr>
        <w:t>Растительная клетка и её особенности.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Растительные ткани. Открытие растительных тканей. Строение и функции растительных тканей. Простые и сложные ткани. Образовательные, покровные, основные, механические, проводящие ткани.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Органы и системы органов растительного организма, их взаимосвязь. Растительный организм как единое целое. Вегетативные и генеративные органы. Демонстрация опытов по обнаружению в семенах растений воды, минеральных и органических веществ, крахмала, белка и жира.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растительных клеток на готовых и временных микропрепаратах.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Наблюдение процесса плазмолиза и деплазмолиза в растительных клетках под микроскопом.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строения тканей растений на готовых и временных микропрепаратах.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органов растений на живых объектах и гербарных образцах.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Споровые растения.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Красные, Зелёные и Харовые водоросли. Альгология - наука о водорослях. Водоросли - нетаксономическая группа организмов, приспособленных к жизни в водной среде, относящихся к различным царствам в современной системе органического мира. Место красных, зелёных и харовых водорослей в современной системе органического мира. Особенности их строения, размножения и жизненных циклов на примере хламидомонады, хлореллы, кладофоры и ульвы, спирогиры и хары, порфиры.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Бурые водоросли, их таксономическое положение вне царства растений. Жизненные циклы ламинарии (морская капуста) и фукуса. Распространение и экология. Роль в природе и значение в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Происхождение высших растений (эмбриофит) от харовых водорослей. Современные подходы к систематике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Моховидные или мхи. Общая характеристика, строение и жизнедеятельность, жизненный цикл мхов. Многообразие мхов. Кукушкин лён и сфагнум. Распространение и экология мхов. Значение мхов в природе и жизнедеятельности человека. Торфообразование. Печёночники и Антоцеротовые.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Плауновидные (плауны). Общая характеристика. Морфологические особенности вегетативных органов. Особенности организации, жизненного цикла плауна булавовидного. Половое поколение, редукция гаметофита. Распространение и экология плауновидных. Значение в природе и использование человеком. Ископаемые плауновидные. Роль ископаемых плауновидных в растительном покрове палеозойской эры и в образовании каменного угля.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Папоротниковидные (папоротники и хвощи). Общая характеристика папоротниковидных. Особенности организации вегетативных органов, жизненного цикла хвоща полевого. Строение и жизнедеятельность папоротников. Жизненный цикл папоротников на примере щитовника мужского. Распространение и экология папоротниковидных. Значение в природе и жизнедеятельности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строения и жизненных циклов одноклеточных и многоклеточных зелёных, харовых и красных водорослей на живом и гербарном материале.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и жизненных циклов бурых водорослей на живом и гербарном материале.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строения кукушкина льна и сфагнума (на живых и гербарных объектах).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строения плауна булавовидного (на живых и гербарных объектах).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строения хвоща полевого (на живых и гербарных объектах).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строения папоротника щитовника мужского (на живых и гербарных объектах).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Семенные растения.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Голосеменные. Возникновение семени - важный этап в эволюции высших растений. Древние семенные папоротники, их роль в дальнейшем развитии семенных растений. Общие признаки семенных растений как наиболее приспособленных к существованию на суше. Голосеменные - нетаксономическая группа семенных растений. Общая характеристика, особенности организации голосеменных. Жизненный цикл хвойных на примере сосны. Разнообразие голосеменных. Хвойные, Гинкговые, Саговниковые, Гнетовые. Распространение и экология голосеменных. Значение в природе и в хозяйственной деятельности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внешнего строения веток, хвои, шишек и семян хвойных (ель, сосна, лиственница).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Цветковые растения. Общая характеристика цветковых. Строение и жизнедеятельность цветковых. Цветок как орган полового размножения у покрытосеменных растений. Разнообразие цветков: правильные и неправильные, обоеполые и раздельнополые. Однодомные и двудомные растения. Соцветия (сложные, простые). Цветение. Развитие микро- и мегаспор. Гаметы. Опыление. Оплодотворение. Зигота. Двойное оплодотворение у покрытосеменных (цветковых) растений. Работы С.Г. Навашина. Жизненный цикл цветковых.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Плоды и семена. Разнообразие плодов. Сухие и сочные плоды. Односемянные и многосемянные плоды. Соплодия. Строение семян двудольных и однодольных растений. Разнообразие семян. Распространение плодов и семян в природе. Условия прорастания семян. Дыхание семян. Развитие проростка. Распространение плодов и семян в природе.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Индивидуальное развитие растений (онтогенез). Периоды онтогенеза: эмбриональный, молодости (ювенильный), зрелости (размножения), старости (сенильный) на примере покрытосеменного растения. Стадии вегетационного периода растений на примере злаков (всходы, кущение, выход в трубку, колошение, цветение, созревание).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морфологии цветка (на живых и фиксированных объектах).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разнообразия соцветий (на гербарных образцах).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завязи цветка и семяпочки под микроскопом (на готовых микропрепаратах).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семян покрытосеменных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плодов и соплодий.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Строение и жизнедеятельность семенных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Побег и побеговые системы.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Побег. Морфология побега. Строение облиственного побега. Узел. Междоузлие. Метамерность. Разнообразие побегов. Укороченные и удлинённые побеги. Вегетативные и генеративные побеги. Положение побега в пространстве. Видоизменённые побеги.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Почка - зачаточный побег. Строение почки. Разнообразие почек: вегетативные, вегетативно-генеративные, генеративные, открытые, закрытые. Верхушечные, боковые (пазушные) и придаточные почки.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Стебель. Морфология стебля. Форма стеблей у травянистых и древесных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Анатомия стебля. Строение стебля двудольных и однодольных травянистых растений. Расположение проводящих тканей. Строение стебля древесных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Функции стебля. Механическая, транспортная. Вегетативное размножение цветковых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опыта - передвижение минеральных и органических веществ по стеблю, видоизменённых побегов.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морфологии побега на живых объектах или на гербарных образцах.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вегетативных, генеративных и смешанных почек. Разнообразие почек у древесных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поперечного спила ствола растений и анализ влияния экологических условий на развитие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анатомического строения стебля двудольных и однодольных травянистых растений (на живых объектах или на гербарных образцах).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анатомического строения стебля древесных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транспорта веществ в стебле.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метаморфозов побега.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Лист. Морфология листа. Листовая пластинка, основание листа, черешок, прилистники. Разнообразие листьев: формы листовых пластинок, жилкование листьев, простые и сложные листья. Листорасположение и листовая мозаика. Видоизменения листьев и их функции.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Анатомия листа. Эпидерма и устьичный аппарат. Мезофилл. Пигменты листа. Пластиды. Жилки (сосудисто-волокнистые пучки). Особенности строения световых и теневых листьев.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Функции листа. Запасающая, защитная, вегетативное размножение и другие функции. Транспирация и газообмен. Влияние внешних условий на транспирацию. Фотосинтез. Значение фотосинтеза. Космическая роль зелёных растений (К. А. Тимирязев). Листопад, его причины, механизм и значение в жизни растения.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опытов: выделение пигментов листа на примере спиртовой вытяжки хлорофилла; образование крахмала в зелёных листьях на свету (фигуры Ю. Сакса); влияние силы света на выделение кислорода водными растениями (подсчёт пузырьков кислорода).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морфологии листа на живых объектах или гербарных образцах.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Типы и формулы листорасположения.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анатомии листа с помощью светового микроскопа.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метаморфозов листа.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Корень и корневые системы. Морфология корня. Виды корней. Типы корневых систем.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Анатомия корня. Зоны корня. Корневой чехлик. Строение корня на поперечном срезе в зоне всасывания.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Функции корня. Закрепление растения в субстрате. Всасывание и проведение воды и минеральных веществ. Запасание питательных веществ.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Минеральное питание растений. Поступление воды и минеральных веществ. Корневое давление. Элементы минерального питания (макро- и микроэлементы). Выращивание растений методами гидропоники и аэропоники. Обеспечение условий для дыхания корня.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Дыхание корня. Синтез биологически активных веществ. Вегетативное размножение. Видоизменения корней и их функции.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отрастания придаточных корней на примере смородины и других растений; поступления воды из почвы в корень, нагнетающего действия корня; видоизменённых корней.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морфологии корня на живых объектах или гербарных образцах.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анатомического строения корня на готовых микропрепаратах.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кончика корня проростка пшеницы и первичного строения корня ириса (или другого растения).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корневых волосков с помощью светового микроскопа.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влияния воздуха на развитие корней.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метаморфозов корня.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Вегетативное размножение растений. Вегетативное размножение цветковых растений и его значение в естественных условиях и в сельскохозяйственной практике. Основные формы вегетативного размножения: корнями, листьями, надземными и подземными побегами. Размножение прививкой. Работы И.В. Мичурина. Клонирование растений. Микроклональное размножение растений. Клеточная инженерия как современная технология размножения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Почва. Работы В.В. Докучаева о почве. Характеристика почвы. Разнообразие почв. Плодородие почвы. Удобрения. Нарушения минерального питания растений. Агротехнические приёмы обработки почвы. Понятие о севообороте и его значении для выращивания сельскохозяйственных культур.</w:t>
      </w:r>
    </w:p>
    <w:p w:rsidR="000460DE" w:rsidRPr="00D97E4E" w:rsidRDefault="000460DE" w:rsidP="00FB0224">
      <w:pPr>
        <w:pStyle w:val="21"/>
        <w:shd w:val="clear" w:color="auto" w:fill="auto"/>
        <w:spacing w:before="0" w:after="240" w:line="240" w:lineRule="auto"/>
        <w:ind w:firstLine="760"/>
        <w:rPr>
          <w:sz w:val="22"/>
          <w:szCs w:val="22"/>
        </w:rPr>
      </w:pPr>
      <w:r w:rsidRPr="00D97E4E">
        <w:rPr>
          <w:sz w:val="22"/>
          <w:szCs w:val="22"/>
        </w:rPr>
        <w:t>Демонстрация способов вегетативного размножения на примере комнатных растений.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митоза в корешке лука.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жизненных циклов растений на гербарных образцах.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Методы микроклонального размножения растений.</w:t>
      </w:r>
    </w:p>
    <w:p w:rsidR="000460DE" w:rsidRPr="00D97E4E" w:rsidRDefault="000460DE" w:rsidP="00FB0224">
      <w:pPr>
        <w:pStyle w:val="21"/>
        <w:shd w:val="clear" w:color="auto" w:fill="auto"/>
        <w:tabs>
          <w:tab w:val="left" w:pos="4013"/>
        </w:tabs>
        <w:spacing w:before="0" w:after="0" w:line="240" w:lineRule="auto"/>
        <w:ind w:firstLine="780"/>
        <w:rPr>
          <w:sz w:val="22"/>
          <w:szCs w:val="22"/>
        </w:rPr>
      </w:pPr>
      <w:r w:rsidRPr="00D97E4E">
        <w:rPr>
          <w:sz w:val="22"/>
          <w:szCs w:val="22"/>
        </w:rPr>
        <w:t>Классификация цветковых. Однодольные и Двудольные. Семейства цветковых. Двудольные:</w:t>
      </w:r>
      <w:r w:rsidRPr="00D97E4E">
        <w:rPr>
          <w:sz w:val="22"/>
          <w:szCs w:val="22"/>
        </w:rPr>
        <w:tab/>
        <w:t>Крестоцветные, Розоцветные, Паслёновые,</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Сложноцветные, Мотыльковые (Бобовые), Зонтичные. Однодольные: Злаки, Амариллисовые, Лилейные. Орхидные. Отличительные признаки. Формулы и диаграммы цветков. Дикорастущие и культурные представители семейств, их значение в природе и использование человеком. Распространение и экология цветковых.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отличительных признаков представителей семейств покрытосеменных.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Определение представителей различных семейств с использованием определителей растений или определительных карточек.</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Экология растений. Растения в природных сообществах.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Растения и среда обитания. Экологические факторы. Растения и условия неживой природы: свет, температура, влажность, минеральный состав почвы. Экологические группы растений. Растения и условия живой природы: прямое и косвенное воздействие организмов на растения. Взаимосвязи растений между собой и с другими организмами.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Значение почвенных организмов для питания растений. Ризосфера. Бактериальные клубеньки. Микориза (эндо- и эктомикориза). Зелёные удобрения.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Растительное сообщество (фитоценоз). Биоценоз. Экосистема. Биоразнообразие. Видовой состав растительных сообществ, доминирующие в них виды растений. Распределение видов в растительных сообществах. Ярусность. Растительные сообщества: леса, луга, болота, тундры, пустыни. Приспособленность растений к среде и местам обитания. Смена растительных сообществ.</w:t>
      </w:r>
    </w:p>
    <w:p w:rsidR="000460DE" w:rsidRPr="00D97E4E" w:rsidRDefault="000460DE" w:rsidP="00FB0224">
      <w:pPr>
        <w:pStyle w:val="21"/>
        <w:shd w:val="clear" w:color="auto" w:fill="auto"/>
        <w:spacing w:before="0" w:after="13" w:line="240" w:lineRule="auto"/>
        <w:rPr>
          <w:sz w:val="22"/>
          <w:szCs w:val="22"/>
        </w:rPr>
      </w:pPr>
      <w:r w:rsidRPr="00D97E4E">
        <w:rPr>
          <w:sz w:val="22"/>
          <w:szCs w:val="22"/>
        </w:rPr>
        <w:t>Растительность (растительный покров). Флора.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Взаимосвязь организмов. Инфекционные болезни растений и их возбудители. Вирусные (мозаичная болезнь табака, пестролепестность тюльпана и другие), грибковые (ржавчина, мучнистая роса) и бактериальные (мокрая гниль) заболевания растений. Иммунитет у растений. Причины распространения инфекционных болезней растений. Принципы профилактики и лечения инфекционных болезней растений в практике растениеводства.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Экскурсии или видеоэкскурсии.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видового состава и экологического состояния одного из растительных сообществ региона.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особенностей строения растений различных экологических групп.</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Растительный мир и деятельность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Развитие растительного мира. Жизнь растений в воде. Первые наземные растения. Освоение растениями суши. Этапы развития наземных растений основных систематических групп. Риниофиты — первые наземные сосудистые растения. Появление тканей и органов. Роль древних папоротниковидных. Усложнение растительного мира в процессе эволюции.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Палеоботаника. Ископаемые остатки растений. Окаменелости. Отпечатки. «Живые ископаемые» среди современных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Культурные растения и их происхождение. Центры многообразия и происхождения культурных растений (по Н.И. Вавилову). Культура земледелия. Культурные растения сельскохозяйственных угодий: овощные, плодово-ягодные, полевые. Представления о селекции и биотехнологии. Методы выведения новых сортов растений. Возникновение контрастных признаков у растений одного вида. Искусственный отбор. Наследственность, изменчивость. Создание новых продовольственных культур. Продовольственная безопасность. Банки семян.</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Растения города, особенность городской флоры. Заносные и аборигенные виды. Синантропные, сорные растения. Интродуценты. Парки, лесопарки, скверы, ботанические сады, дендрарии. Озеленение. Комнатные растения, цветоводство.</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(далее - ООПТ): заповедники, заказники, национальные парки, биосферные заповедники. Охрана растений. Растения Красной книги Российской Федерации.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Экскурсии или видеоэкскурсии.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Развитие растительного мира на Земле (экскурсия в палеонтологический или краеведческий музей).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сельскохозяйственных растений своего региона.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сортовых особенностей культурных растений.</w:t>
      </w:r>
    </w:p>
    <w:p w:rsidR="000460DE" w:rsidRPr="00D97E4E" w:rsidRDefault="000460DE" w:rsidP="00FB0224">
      <w:pPr>
        <w:pStyle w:val="21"/>
        <w:shd w:val="clear" w:color="auto" w:fill="auto"/>
        <w:tabs>
          <w:tab w:val="left" w:pos="1603"/>
        </w:tabs>
        <w:spacing w:before="0" w:after="0" w:line="240" w:lineRule="auto"/>
        <w:ind w:firstLine="780"/>
        <w:rPr>
          <w:sz w:val="22"/>
          <w:szCs w:val="22"/>
        </w:rPr>
      </w:pPr>
      <w:r w:rsidRPr="00D97E4E">
        <w:rPr>
          <w:sz w:val="22"/>
          <w:szCs w:val="22"/>
        </w:rPr>
        <w:t>Содержание обучения в 8 классе.</w:t>
      </w:r>
    </w:p>
    <w:p w:rsidR="000460DE" w:rsidRPr="00D97E4E" w:rsidRDefault="000460DE" w:rsidP="00FB0224">
      <w:pPr>
        <w:pStyle w:val="21"/>
        <w:shd w:val="clear" w:color="auto" w:fill="auto"/>
        <w:tabs>
          <w:tab w:val="left" w:pos="1809"/>
        </w:tabs>
        <w:spacing w:before="0" w:after="0" w:line="240" w:lineRule="auto"/>
        <w:ind w:firstLine="780"/>
        <w:rPr>
          <w:sz w:val="22"/>
          <w:szCs w:val="22"/>
        </w:rPr>
      </w:pPr>
      <w:r w:rsidRPr="00D97E4E">
        <w:rPr>
          <w:sz w:val="22"/>
          <w:szCs w:val="22"/>
        </w:rPr>
        <w:t>Грибы и грибоподобные организмы.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Микология - наука о грибах. Общая характеристика грибов. Морфологические особенности вегетативного тела. Гифы, мицелий. Особенности строения клеток грибов. Сходство и различия с растениями и животными. Питание грибов (симбионты, сапротрофы, паразиты). Размножение грибов.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Плесневые грибы. Съедобные и ядовитые грибы.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Зигомицеты. Основные черты организации на примере мукора. Роль в природе и жизни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Аскомицеты или сумчатые грибы. Особенности строения и жизнедеятельности, распространение и экологическое значение. Строение на примере пеницилла. Одноклеточные аскомицеты - дрожжи. Использование дрожжей при выпечке хлеба. Паразитические представители аскомицетов (возбудители спорыньи, парши, мучнистой росы и другие) и вред, наносимый ими сельскому хозяйству.</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Базидиомицеты. Общая характеристика, особенности строения и размножения на примере шляпочных грибов. Значение грибов в природе и в жизни человека. Съедобные и ядовитые грибы. Паразитические представители базидиомицетов (головнёвые, ржавчинные, некоторые трутовые). Микориза и её значение.</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Грибоподобные организмы. Особенности строения клеток. Оомицеты. Паразитические представители оомицетов на примере фитофторы.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Общая характеристика лихенизированных грибов (лишайники). Особенности морфологии и анатомического строения лишайников, питание и размножение. Многообразие и экологические группы лишайников. Значение лишайников в природе и хозяйственной деятельности человека. Индикаторная роль лишайников. Лишайники - пионеры природных сообществ.</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Роль грибов в круговороте веществ в экосистеме. Роль грибов в почвообразовании и обеспечении плодородия почвы. Болезнетворные (паразитические) грибы. Микозы. Меры профилактики микозов.</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особенностей строения плодовых тел шляпочных грибов на микроскопических препаратах и муляжах.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строения плесневых грибов: мукора и пеницилла.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влияния внешних факторов на процесс размножения дрожжей.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строения и жизненного цикла фитофторы на живом и гербарном материале.</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строения лишайников (на гербарных образцах).</w:t>
      </w:r>
    </w:p>
    <w:p w:rsidR="000460DE" w:rsidRPr="00D97E4E" w:rsidRDefault="000460DE" w:rsidP="00FB0224">
      <w:pPr>
        <w:pStyle w:val="21"/>
        <w:shd w:val="clear" w:color="auto" w:fill="auto"/>
        <w:tabs>
          <w:tab w:val="left" w:pos="1794"/>
        </w:tabs>
        <w:spacing w:before="0" w:after="0" w:line="240" w:lineRule="auto"/>
        <w:ind w:firstLine="740"/>
        <w:rPr>
          <w:sz w:val="22"/>
          <w:szCs w:val="22"/>
        </w:rPr>
      </w:pPr>
      <w:r w:rsidRPr="00D97E4E">
        <w:rPr>
          <w:sz w:val="22"/>
          <w:szCs w:val="22"/>
        </w:rPr>
        <w:t>Животные.</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Зоология - наука о животных.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Общие и специальные разделы зоологии. Краткая история развития зоологии.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Общие и специальные методы изучения животных. Связь зоологии с другими и науками, медициной и сельским хозяйством. Значение зоологических знаний для человека. Профессии человека, связанные с зоологией.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Демонстрация портретов учёных, изображений, моделей животных, муляжи животных, влажных препаратов и другое.</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Составление рекомендаций по сбору зоологических коллекций.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Составление описаний профессий, связанных с зоологией.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Общая организация животного организма.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Особенности строения животной клетки. Многоклеточность. Ткани животного организма. Строение и функции тканей животного организма. Органы и системы органов животного организма. Форма тела животного, симметрия тела, размеры тела.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Исследование клеток под микроскопом на временных микропрепаратах.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Сравнение растительной и животной клеток.</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тканей животных.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Строение и жизнедеятельность животного организма.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Организменный уровень организации жизни.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Питание у животных. Этапы питания у животных. Типы питания. Эндоцитоз и экзоцитоз. Клеточное и полостное пищеварение. Происхождение пищеварительной системы. Эволюция пищеварительной системы. Разделение пищеварительной системы на отделы. Особенности питания растительноядных животных. Особенности питания хищных животных.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питания простейшего под микроскопом на временных микропрепаратах.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питания отдельных представителей различных групп животных.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Транспорт у животных. Транспорт у стрекающих и губок. Полости тела у животных. Происхождение и строение первичной полости. Развитие вторичной (целомической) полости. Эволюция полостей тела у животных. Функции первичной и вторичной полости тела. Причины возникновения транспортной системы. Формирование кровеносной системы. Функции кровеносной системы. Замкнутые и незамкнутые кровеносные системы. Связь типа кровеносной системы со строением полости тела. Кровообращение. Сердце. Эволюция кровеносной системы у позвоночных животных.</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Дыхание у животных. Использование кислорода животными. Диффузия. Дыхание поверхностью тела. Дыхание у двухслойных животных. Формирование дыхательных органов. Дыхание в водной среде. Жабры. Дыхание в наземной среде.</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Дыхание при помощи трахей. Лёгкие. Эволюция дыхательной системы у позвоночных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Выделение у животных. Осмос. Осмотическое давление. Строение выделительной системы у животных. Эволюция выделительной системы у животных. Выделительная система нефридиального типа. Протонефридиальная выделительная система. Метанефридиальная выделительная система. Связь строения выделительной системы с типом полости тела. Выделительные системы активного типа. Мальпигиевые сосуды. Эволюция почек у позвоночных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Опора и движение у животных. Органы движения у клетки. Гидростатический скелет. Наружный скелет. Внутренний скелет. Формирование рычажных конечностей, правило рычага. Эволюция опорно-двигательной системы у позвоночных животных. Строение мышц. Движение в воде. Плавание. Выталкивающая сила. Плавательные пузыри. Движение в наземно-воздушной среде. Полёт. Подъемная сила. Различные типы полёта.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Регуляция жизнедеятельности у животных. Нервная и гуморальная регуляция. Особенности нервной регуляции. Диффузная нервная система. Ганглии. Центральная и периферическая нервная система. Цефализация. Эволюция нервной системы у позвоночных животных. Гормональная регуляция. Особенности гормональной регуляции. Примеры нервной и гормональной регуляции.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Разнообразие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Двухслойные и трёхслойные животные и их особенности. Двухслойные животные. Тип Стрекающие, или Кишечнополостные. Особенности клеточной организации. Эпидермис и гастродермис. Стрекательные клетки. Жизненный цикл стрекающих. Формирование медузы. Жизненный цикл сцифоидных и гидроидных медуз. Кораллы.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и жизнедеятельности гидры.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химического состава скелета колониальных коралловых полипов.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Трёхслойные животные. Формирование полости тела. Особенности и функции вторичной полости тела. Органы выделения: протонефридии и метанефридии.</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Общий план строения трёхслойного животного. Особенности организации трёхслойных животных. Билатеральная (двусторонняя) симметрия. Первичноротые животные. Трохофорные животные. Линяющие животные. Вторичноротые животные.</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Тип Плоские черви. Особенности организации плоских червей на примере молочной планарии. Строение покровов и кожно-мускульного мешка. Паренхима. Строение пищеварительной, выделительной и нервной систем. Приспособление плоских червей к паразитизму. Сосальщики. Жизненный цикл печёночного сосальщика. Ленточные черви. Жизненный цикл широкого лентеца и бычьего (свиного) цепня. Другие представители паразитических плоских червей. Профилактика заболеваний, вызываемых плоскими червями.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жизнедеятельности, внешнего и внутреннего строения пресноводных плоских червей.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строения паразитических плоских червей на влажных препаратах.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Тип Круглые черви. Особенности организации круглых червей. Строение круглых червей на примере человеческой аскариды. Покровы и кожно-мускульный мешок нематод. Линька. Строение и функционирование систем органов нематод. Жизненный цикл человеческой аскариды.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строения человеческой (свиной) аскариды.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Тип Кольчатые черви. Особенности организации кольчатых червей на примере дождевого червя. Строение покровов и кожно-мускульного мешка. Организация полости тела. Строение пищеварительной, кровеносной, выделительной и нервной систем. Размножение кольчатых червей. Разнообразие кольчатых червей.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внешнего и внутреннего строения дождевого червя.</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внешнего и внутреннего строения медицинской пиявки.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строения многощетинковых червей.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Тип Моллюски. Особенности организации моллюсков. Строение тела моллюсков. Редукция целомической полости: причины и последствия. Формирование мантийной полости и раковины. Строение и функционирование систем органов моллюсков. Разнообразие моллюсков. Двустворчатые моллюски. Брюхоногие моллюски. Г оловоногие моллюски.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и внутреннего строения двустворчатого моллюска.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и внутреннего строения брюхоногого моллюска.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и внутреннего строения головоногого моллюска.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раковин моллюсков.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Тип Членистоногие. Особенности организации членистоногих. План строения членистоногого животного. Редукция вторичной полости тела: причины и последствия. Разделение тела на отделы. Конечности членистоногих. Строение и функционирование систем органов членистоногих. Органы чувств членистоногих. Основные группы членистоногих.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Класс Ракообразные. Строение и морфология ракообразных на примере речного рака. Разнообразие ракообразных.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Класс Паукообразные. Строение и морфология паукообразных на примере паука-крестовика. Разнообразие паукообразных.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Класс Насекомые. Строение и внешняя морфология насекомых. Конечности и ротовые аппараты насекомых. Жизненный цикл насекомых. Насекомые с неполным превращением. Насекомые с полным превращением. Куколка. Основные отряды насекомых с неполным превращением: Прямокрылые, Полужесткокрылые, Вши и Пухоеды. Отряды насекомых с полным превращением: Жесткокрылые, Перепончатокрылые, Двукрылые, Чешуекрылые, Блохи.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строения и конечностей ракообразных.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внутреннего строения ракообразного.</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ротового аппарата и конечностей насекомого.</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внутреннего строения насекомого.</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строения и биологии насекомых разных отрядов. Определение представителей различных отрядов и семейств насекомых с использованием определителей.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Тип Хордовые. Особенности организации хордовых животных. Признаки хордовых животных: глотка с жаберными щелями, хорда, нервная трубка, эндостиль, постнатальный хвост. Полость тела хордовых животных.</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Подтип Г оловохордовые. Строение и жизнедеятельность ланцетника. 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и внутреннего строения ланцетника на фиксированных препаратах.</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Разнообразие и эволюция позвоночных животных.</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Общий обзор строения и развития позвоночных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Формирование скелета. Кости и хрящи. Отделы тела позвоночных животных. Висцеральный и туловищный отделы. Основные группы позвоночных животных. Бесчелюстные и челюстноротые. Жаберные дуги, формирование челюстей.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Особенности строения систем органов позвоночного животного. Полость тела. Пищеварительная система. Кровеносная система. Дыхательная система. Метанефридиальная выделительная система (почки). Нервная трубка. Отделы нервной системы.</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Надкласс Рыбы.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Особенности строения и организации рыб на примере речного окуня. Чешуя рыб. Скелет рыб. Строение пищеварительной, кровеносной и выделительной систем. Дыхание у рыб. Жабры рыб и жаберный аппарат. Нервная система рыб. Органы чувств рыб. Боковая линия. Хрящевые рыбы. Особенности строения и жизнедеятельности. Костные рыбы. Лучепёрые и лопастепёрые рыбы. Лабораторные и практические работы.</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Изучение внешнего и внутреннего строения рыбы.</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Изучение скелета костных и хрящевых рыб.</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Изучение разнообразия рыб.</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Определение возраста рыб по чешуе.</w:t>
      </w:r>
    </w:p>
    <w:p w:rsidR="000460DE" w:rsidRPr="00D97E4E" w:rsidRDefault="000460DE" w:rsidP="00FB0224">
      <w:pPr>
        <w:pStyle w:val="21"/>
        <w:shd w:val="clear" w:color="auto" w:fill="auto"/>
        <w:spacing w:before="0" w:after="8" w:line="240" w:lineRule="auto"/>
        <w:ind w:firstLine="760"/>
        <w:rPr>
          <w:sz w:val="22"/>
          <w:szCs w:val="22"/>
        </w:rPr>
      </w:pPr>
      <w:r w:rsidRPr="00D97E4E">
        <w:rPr>
          <w:sz w:val="22"/>
          <w:szCs w:val="22"/>
        </w:rPr>
        <w:t>Выход позвоночных на сушу. Амфибии, или Земноводные.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Предпосылки выхода позвоночных на сушу. Формирование рычажной конечности. Особенности строения и организации амфибий на примере травяной лягушки. Скелет амфибий, отделы позвоночника. Пищеварительная система у амфибий. Строение кровеносной системы и разделение крови у амфибий (артериальный конус). Дыхание у амфибий, роль челюстного аппарата. Кожное дыхание. Формирование туловищных почек и их особенности. Нервная система. Органы чувств. Жизненный цикл амфибий. Головастик. Неотения у амфибий и регуляция метаморфоза. Основные группы амфибий.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и внутреннего строения лягушки и тритона.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скелета лягушки.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индивидуального развития земноводного.</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Амниоты. Рептилии, или Пресмыкающиеся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Приспособления позвоночных животных к развитию на суше. Зародышевые оболочки и их функции. Особенности строения и организации рептилий на примере прыткой ящерицы. Особенности скелета и конечностей рептилий. Грудная клетка. Движение у рептилий. Пищеварительная система. Кровеносная система. Круги кровообращения и разделение крови в желудочке сердца. Дыхание рептилий. Формирование тазовых почек и их особенности. Нервная система. Органы чувств. Размножение и развитие рептилий. Основные группы рептилий.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и внутреннего строения ящерицы.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скелета ящерицы.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разнообразия пресмыкающихся.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Птицы.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Особенности строения и организации птиц на примере сизого голубя. Приспособления птиц к полёту. Перья. Развитие пера, структура перьев. Типы перьев. Особенности в строении скелета. Цевка, пряжка. Формирование киля. Особенности строения пищеварительной системы. Строение кровеносной системы.</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Разделение крови в сердце. Круги кровообращения у птиц. Особенности дыхательной системы. Воздушные мешки и парабронхи. Механизм двойного дыхания. Строение нервной системы. Развитие мозжечка. Ориентация птиц. Органы чувств. Выделительная система. Развитие птиц. Строение яйца. Формирование яйцевых оболочек. Поведение птиц. Токование. Формирование гнёзд.</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и внутреннего строения птиц.</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скелета птицы.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внешнего строения и перьевого покрова птиц.</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яйца птиц.</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Определение птиц с использованием определителей.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Млекопитающие.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Особенности строения и организации млекопитающих на примере домовой мыши. Формирование шерсти. Строение волоса. Типы волос. Сальные и потовые железы. Скелет млекопитающих. Особенности строения скелета конечностей. Зубная система. Связь зубной системы с типом питания. Разнообразие зубных систем. Пищеварительная система млекопитающих. Особенности строения пищеварительной системы у растительноядных млекопитающих. Строение кровеносной системы. Круги кровообращения. Дыхательная система. Строение лёгких, альвеолярное дыхание. Диафрагма. Туловищные почки и нефроны млекопитающих. Особенности нервной системы млекопитающих. Органы чувств. Развитие млекопитающих. Формирование плаценты. Особенности плацентарного питания. Система млекопитающих. Первозвери. Сумчатые млекопитающие. Плацентарные млекопитающие. Современная система млекопитающих.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черепа и зубной системы различных млекопитающих.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разнообразия млекопитающих.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скелета млекопитающих.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Эволюция и экология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Эволюция беспозвоночных животных. Эволюция хордовых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Среда обитания и экологическая ниша. Экологические факторы. Абиотические, биотические и антропогенные факторы. Основные экологические законы. Закон оптимума. Закон лимитирующего фактора. Закон экологической индивидуальности видов. Приспособления организмов.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Водная среда обитания. Характеристика водной среды. Плотность и температура воды. Солёность водоёмов. Растворимость кислорода и углекислого газа в воде. Морские организмы. Планктон, нектон, бентос. Особенности строения планктонных организмов. Приспособления к жизни в толще воды. Особенности строения и биологии бентосных организмов. Пресноводные организмы. Проблемы осморегуляции. Приспособления организмов к жизни в морской и пресной воде. Вторичноводные организмы. Формирование плавников и плавательных перепонок.</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Наземно-воздушная среда обитания. Характеристика наземно-воздушной среды обитания. Плотность и влажность среды. Выход животных на сушу. Примеры адаптаций к наземным условиям обитания. Формирование лёгких, мальпигиевых сосудов и кутикулы у членистоногих. Формирование конечностей. Особенности дыхания и водного баланса у наземных организмов. Адаптации к полёту у птиц, насекомых и рукокрылых. Правило Аллена. Правило Бергмана.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Почвенная среда обитания. Характеристика почвенной среды обитания. Особенности строения и адаптации почвенных организмов. Адаптации кольчатых червей, насекомых и позвоночных животных к почвенной среде обитания.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Организменная среда обитания. Характеристика организменной среды обитания. Приспособления организмов к паразитизму. Взаимоотношения паразит-хозяин. Паразиты и паразитоиды. Эктопаразиты и эндопаразиты. Паразитические плоские, круглые, кольчатые черви. Паразитические членистоногие. Формирование присосок и крючьев. Формирование плотных покровов. Редукция сенсорных органов и других систем органов.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Демонстрации живых животных, чучел, коллекций, раздаточного материала, муляжей и моделей, таблиц, слайдов, видеофильмов и сайтов Интернета, показывающих приспособленность животных к условиям среды обитания, цепи и сети питания в экосистемах, распространение животных в природных зонах</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Земли, географических карт (животный мир Земли).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природного сообщества: состава и структуры.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Экскурсия или видеоэкскурсия.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Сезонные явления в жизни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Животные и человек.</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Воздействие человека на животных в природе: прямое и косвенное. Промысловые животные (рыболовство, охота). Ведение промысла животных на основе научного подхода. Одомашнивание животных. Дикие предки домашних животных. Селекция. Породы. Искусственный отбор. Контрастные формы животных по одному и тому же признаку в пределах одного вида. Клонирование животных. Клеточные, хромосомные и генетические технологии в создании новых пород сельскохозяйственных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Значение домашних животных в жизни человека. Животные сельскохозяйственных угодий. Птицеводство. Животноводство. Распространённые инфекционные заболевания у домашних животных. Эпизоотии. Принципы профилактики и лечения распространённых инфекционных заболеваний домашних животных. Животные-вредители, методы борьбы с животными-вредителями.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Город как среда обитания, созданная человеком. Синантропные виды животных. Адаптация животных в условиях города. Восстановление численности редких видов животных: ООПТ. Биосферные резерваты. Красная книга животных России. Меры сохранения и восстановления животного мира.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Демонстрации чучел, коллекций, таблиц, слайдов, видеофильмов и сайтов Интернета, показывающих охраняемых и промысловых животных, способы рыболовства, охоты, акклиматизации и разведения домашних животных, животных сельскохозяйственных угодий, способы охраны редких животных, привлечения и охраны животных города.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насекомых-вредителей сельскохозяйственных культур.</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Наблюдения за птицами в городской среде.</w:t>
      </w:r>
    </w:p>
    <w:p w:rsidR="000460DE" w:rsidRPr="00D97E4E" w:rsidRDefault="000460DE" w:rsidP="00FB0224">
      <w:pPr>
        <w:pStyle w:val="21"/>
        <w:shd w:val="clear" w:color="auto" w:fill="auto"/>
        <w:tabs>
          <w:tab w:val="left" w:pos="1573"/>
        </w:tabs>
        <w:spacing w:before="0" w:after="166" w:line="240" w:lineRule="auto"/>
        <w:ind w:firstLine="780"/>
        <w:rPr>
          <w:sz w:val="22"/>
          <w:szCs w:val="22"/>
        </w:rPr>
      </w:pPr>
      <w:r w:rsidRPr="00D97E4E">
        <w:rPr>
          <w:sz w:val="22"/>
          <w:szCs w:val="22"/>
        </w:rPr>
        <w:t>Содержание обучения в 9 классе.</w:t>
      </w:r>
    </w:p>
    <w:p w:rsidR="000460DE" w:rsidRPr="00D97E4E" w:rsidRDefault="000460DE" w:rsidP="00FB0224">
      <w:pPr>
        <w:pStyle w:val="21"/>
        <w:shd w:val="clear" w:color="auto" w:fill="auto"/>
        <w:tabs>
          <w:tab w:val="left" w:pos="1774"/>
        </w:tabs>
        <w:spacing w:before="0" w:after="8" w:line="240" w:lineRule="auto"/>
        <w:ind w:firstLine="780"/>
        <w:rPr>
          <w:sz w:val="22"/>
          <w:szCs w:val="22"/>
        </w:rPr>
      </w:pPr>
      <w:r w:rsidRPr="00D97E4E">
        <w:rPr>
          <w:sz w:val="22"/>
          <w:szCs w:val="22"/>
        </w:rPr>
        <w:t>Введение.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Система биологических наук, изучающих человека: цитология, гистология, эмбриология, генетика, антропология, анатомия человека, физиология человека и другие медицинские науки.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Профессии, связанные с науками о человеке. Перспективы развития знаний об организме человеке и его связях с окружающей средой.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Демонстрация таблиц, слайдов, видеофильмов и сайтов Интернета, показывающих разные биологические дисциплины, связанные с изучением человека, профессий, связанных с изучением организма человека и медициной.</w:t>
      </w:r>
    </w:p>
    <w:p w:rsidR="000460DE" w:rsidRPr="00D97E4E" w:rsidRDefault="000460DE" w:rsidP="00FB0224">
      <w:pPr>
        <w:pStyle w:val="21"/>
        <w:shd w:val="clear" w:color="auto" w:fill="auto"/>
        <w:tabs>
          <w:tab w:val="left" w:pos="1774"/>
        </w:tabs>
        <w:spacing w:before="0" w:after="0" w:line="240" w:lineRule="auto"/>
        <w:ind w:firstLine="780"/>
        <w:rPr>
          <w:sz w:val="22"/>
          <w:szCs w:val="22"/>
        </w:rPr>
      </w:pPr>
      <w:r w:rsidRPr="00D97E4E">
        <w:rPr>
          <w:sz w:val="22"/>
          <w:szCs w:val="22"/>
        </w:rPr>
        <w:t>Общий обзор клеток и тканей организма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Обмен веществ как основа жизни человека. Белки, липиды, углеводы, нуклеиновые кислоты, низкомолекулярные соединения, включая витамины. Химическое строение, особенности и функции белков, липидов, углеводов, нуклеиновых кислот и низкомолекулярных соединений. АТФ - универсальная энергетическая валюта клетки. Общее понятие о катаболизме (на примере клеточного дыхания, начиная с подготовительного этапа) и анаболизме (на примере различных биосинтезов, происходящих в клетке). Сравнение клеточного дыхания и брожения. Регуляция белкового, углеводного, липидного обмена. Прямые и обратные связи в регуляции. Роль ферментов и гормонов в процессах обмена веществ. Нарушения биохимических процессов в клетке: авитаминозы, дефекты в работе определённых ферментов и другое.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Цитология. Многообразие клеток и их дифференциация. Эмбриональные стволовые клетки, индуцированные плюрипотентные стволовые клетки, стволовые клетки взрослого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Клеточные контакты. Молекулярные основы ответа клеток на сигналы. Понятие клеточной гибели. Лимит клеточных делений, общее представление о старении на клеточном и молекулярно-биологическом уровне. Общее понятие о раковой трансформации клеток.</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Просмотр электронно-микроскопических фотографий препаратов строения клетки и межклеточных контактов.</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Типы тканей организма человека: эпителиальная, нервная, мышечная, соединительная ткани. Характеристика и классификации эпителиев. Нервная ткань: нейроны и нейроглия. Строение и физиология нейрона. Потенциал покоя и потенциал действия. Проведение нервного импульса. Классификация и механизмы работы синапсов. Нейромедиаторы и их рецепторы. Мышечная ткань: скелетная, сердечная и гладкая. Строение сократительного аппарата поперечно-полосатых мышц. Молекулярные механизмы сокращения и расслабления. Отличия гладкой мускулатуры от поперечно-полосатой. Физиология возбудимости и сократимости гладкой мышечной ткани. Соединительная ткань: свойства, различные типы клеток, характеристика межклеточного вещества. Классификация соединительных тканей: собственно соединительные ткани, ткани внутренней среды, хрящевая ткань, костная и другие.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Микроскопирование препаратов основных типов тканей.</w:t>
      </w:r>
    </w:p>
    <w:p w:rsidR="000460DE" w:rsidRPr="00D97E4E" w:rsidRDefault="000460DE" w:rsidP="00FB0224">
      <w:pPr>
        <w:pStyle w:val="21"/>
        <w:shd w:val="clear" w:color="auto" w:fill="auto"/>
        <w:tabs>
          <w:tab w:val="left" w:pos="1779"/>
        </w:tabs>
        <w:spacing w:before="0" w:after="0" w:line="240" w:lineRule="auto"/>
        <w:ind w:firstLine="780"/>
        <w:rPr>
          <w:sz w:val="22"/>
          <w:szCs w:val="22"/>
        </w:rPr>
      </w:pPr>
      <w:r w:rsidRPr="00D97E4E">
        <w:rPr>
          <w:sz w:val="22"/>
          <w:szCs w:val="22"/>
        </w:rPr>
        <w:t>Нервная система.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Классификация нервной системы. Центральная и периферическая нервная система. Строение нерва, оболочки, классификация нервов. Строение спинного и головного мозга. Функции отделов спинного мозга. Проводящие пути спинного мозга. Анатомия головного мозга: продолговатый мозг, ствол мозга, средний, промежуточный, передний мозг. Строение мозжечка и коры больших полушарий.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Функции отделов головного мозга и их частей. Черепномозговые и спинномозговые нервы. Соматическая и вегетативная нервная система. Центры соматической и вегетативной систем в центральной нервной системе. Рефлекторная дуга. Рефлекторное кольцо. Нейронная сеть. Классификации рефлексов: моно- и полисинаптические, безусловные и условные и другие. Роль исследований И.П. Павлова. Функциональные системы П.К. Анохина. Использование принципа работы нейронных сетей в искусственном интеллекте.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Нарушения работы нервной системы. Нейродегенерации и современные методы их лечения. Инсульт. Лекарства, проходящие и не проходящие через гематоэнцефалический барьер. Методы исследования мозговой активности и строения структур нервной системы: электроэнцефалография, регистрация активности различных отделов мозга, магнитно-резонансная томография, компьютерная томография. Интерфейс мозг-компьютер.</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гистологических препаратов органов нервной системы.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головного мозга на макетах.</w:t>
      </w:r>
    </w:p>
    <w:p w:rsidR="000460DE" w:rsidRPr="00D97E4E" w:rsidRDefault="000460DE" w:rsidP="00FB0224">
      <w:pPr>
        <w:pStyle w:val="21"/>
        <w:shd w:val="clear" w:color="auto" w:fill="auto"/>
        <w:tabs>
          <w:tab w:val="left" w:pos="1754"/>
        </w:tabs>
        <w:spacing w:before="0" w:after="0" w:line="240" w:lineRule="auto"/>
        <w:ind w:firstLine="760"/>
        <w:rPr>
          <w:sz w:val="22"/>
          <w:szCs w:val="22"/>
        </w:rPr>
      </w:pPr>
      <w:r w:rsidRPr="00D97E4E">
        <w:rPr>
          <w:sz w:val="22"/>
          <w:szCs w:val="22"/>
        </w:rPr>
        <w:t>Сенсорные системы.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Строение сенсорных систем: рецепторы, проводящая часть, отдел коры, осуществляющий обработку информации. Классификация рецепторов: экстерорецепторы, интерорецепторы, проприорецепторы, механические, температурные, химические, болевые и другие рецепторы. Соматосенсорная система.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Строение глаза. Зрительные рецепторы (палочки и колбочки). Физические и химические основы восприятия света. Чёрно-белое и цветовое зрение. Строение сетчатки. Проведение и обработка зрительного сигнала. Аккомодация. Бинокулярное зрение. Нарушения зрения и их причины. Заболевания глаза (конъюнктивит и другие) и их профилактика. Современные методы лечения нарушений зрения: лазерная коррекция, замена хрусталика, клеточная терапия, протезирование глаза и другие.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Строение наружного, среднего и внутреннего уха. Кортиев орган. Механизм восприятия и обработки звуковых волн. Связь центра слуха и центра речи. Нарушения слуха и их причины. Заболевания органов слуха (отит и другие заболевания) и их профилактика. Современные методы лечения нарушений слуха: слуховой аппарат, протезирование и другие. Анатомия и физиология вестибулярного аппарата. Отолитовый аппарат.</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Органы вкуса, обоняния, мышечного и кожного чувства: анатомия и физиология, их нарушения.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разборных моделей глаза и уха.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органа зрения (на муляже и влажном препарате).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органа слуха (на муляже).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гистологических препаратов органов чувств.</w:t>
      </w:r>
    </w:p>
    <w:p w:rsidR="000460DE" w:rsidRPr="00D97E4E" w:rsidRDefault="000460DE" w:rsidP="00FB0224">
      <w:pPr>
        <w:pStyle w:val="21"/>
        <w:shd w:val="clear" w:color="auto" w:fill="auto"/>
        <w:tabs>
          <w:tab w:val="left" w:pos="1778"/>
        </w:tabs>
        <w:spacing w:before="0" w:after="0" w:line="240" w:lineRule="auto"/>
        <w:ind w:firstLine="760"/>
        <w:rPr>
          <w:sz w:val="22"/>
          <w:szCs w:val="22"/>
        </w:rPr>
      </w:pPr>
      <w:r w:rsidRPr="00D97E4E">
        <w:rPr>
          <w:sz w:val="22"/>
          <w:szCs w:val="22"/>
        </w:rPr>
        <w:t>Эндокринная система.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Определение и основные характеристики гормонов. Классификация гормонов по химическому строению. Классификация рецепторов гормонов. Молекулярные механизмы действия гормонов на клетки-мишени.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Эндокринная функция гипоталамуса. Железы внутренней секреции (гипофиз, эпифиз, щитовидная железа, паращитовидные железы, надпочечники), выделяемые ими гормоны и их функции. Железы смешанной секреции (поджелудочная железа, половые железы), выделяемые ими гормоны и их функции. Гипоталамо-гипофизарные контуры регуляции деятельности некоторых желёз внутренней секреции. Нарушения, связанные с гипо- и гиперфункциями гормонов. Виды сахарного диабета и их осложнения. Клеточная терапия в лечении эндокринных заболеваний. Микседема.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Прочие органы и ткани, выделяющие гормоны: почки, сердце, желудочно-кишечный тракт, жировая ткань и другие.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гистологических препаратов эндокринных органов.</w:t>
      </w:r>
    </w:p>
    <w:p w:rsidR="000460DE" w:rsidRPr="00D97E4E" w:rsidRDefault="000460DE" w:rsidP="00FB0224">
      <w:pPr>
        <w:pStyle w:val="21"/>
        <w:shd w:val="clear" w:color="auto" w:fill="auto"/>
        <w:tabs>
          <w:tab w:val="left" w:pos="1778"/>
        </w:tabs>
        <w:spacing w:before="0" w:after="0" w:line="240" w:lineRule="auto"/>
        <w:ind w:firstLine="760"/>
        <w:rPr>
          <w:sz w:val="22"/>
          <w:szCs w:val="22"/>
        </w:rPr>
      </w:pPr>
      <w:r w:rsidRPr="00D97E4E">
        <w:rPr>
          <w:sz w:val="22"/>
          <w:szCs w:val="22"/>
        </w:rPr>
        <w:t>Поведение.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Рефлекторная теория поведения. Наследственные и ненаследственные формы поведения. Простейшие условные рефлексы. Инструментальное и другие формы обучения. Цель. Мотив. Рефлекс. Потребность. Рефлекс цели по Павлову. Динамический стереотип. Импринтинг. Фиксированные комплексы движений. Сигнальные системы. Речь. Мышление. Память и её виды. Когнитивные функции нервной системы. Роль разных отделов головного мозга в регуляции движений, сна и бодрствования и других сложных процессов. Механизмы возникновения эмоций. Нейрогуморальная регуляция полового поведения. Нарушения поведения, их связь с работой нервной и эндокринной систем, современные методы лечения.</w:t>
      </w:r>
    </w:p>
    <w:p w:rsidR="000460DE" w:rsidRPr="00D97E4E" w:rsidRDefault="000460DE" w:rsidP="00FB0224">
      <w:pPr>
        <w:pStyle w:val="21"/>
        <w:shd w:val="clear" w:color="auto" w:fill="auto"/>
        <w:tabs>
          <w:tab w:val="left" w:pos="1807"/>
        </w:tabs>
        <w:spacing w:before="0" w:after="13" w:line="240" w:lineRule="auto"/>
        <w:ind w:firstLine="760"/>
        <w:rPr>
          <w:sz w:val="22"/>
          <w:szCs w:val="22"/>
        </w:rPr>
      </w:pPr>
      <w:r w:rsidRPr="00D97E4E">
        <w:rPr>
          <w:sz w:val="22"/>
          <w:szCs w:val="22"/>
        </w:rPr>
        <w:t>Опорно-двигательный аппарат.</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Кости. Анатомия кости: надкостница, внутреннее вещество кости. Остеон. Классификация костей. Рост костей. Соединения костей: подвижные, полуподвижные, неподвижные. Строение сустава и суставной сумки.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Осевой скелет: череп, позвоночник, рёбра, грудина. Кости лицевого и мозгового отделов черепа. Отделы позвоночника, особенности строения позвонков в разных отделах, межпозвоночные соединения. Строение грудной клетки.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Скелеты поясов конечностей и свободных конечностей: анатомические особенности входящих в их состав костей.</w:t>
      </w:r>
    </w:p>
    <w:p w:rsidR="000460DE" w:rsidRPr="00D97E4E" w:rsidRDefault="000460DE" w:rsidP="00FB0224">
      <w:pPr>
        <w:pStyle w:val="21"/>
        <w:shd w:val="clear" w:color="auto" w:fill="auto"/>
        <w:tabs>
          <w:tab w:val="left" w:pos="3749"/>
          <w:tab w:val="left" w:pos="7046"/>
        </w:tabs>
        <w:spacing w:before="0" w:after="0" w:line="240" w:lineRule="auto"/>
        <w:ind w:firstLine="760"/>
        <w:rPr>
          <w:sz w:val="22"/>
          <w:szCs w:val="22"/>
        </w:rPr>
      </w:pPr>
      <w:r w:rsidRPr="00D97E4E">
        <w:rPr>
          <w:sz w:val="22"/>
          <w:szCs w:val="22"/>
        </w:rPr>
        <w:t>Нарушения строения скелетной системы. Возрастные изменения, остеопороз. Травмы. Заболевания</w:t>
      </w:r>
      <w:r w:rsidRPr="00D97E4E">
        <w:rPr>
          <w:sz w:val="22"/>
          <w:szCs w:val="22"/>
        </w:rPr>
        <w:tab/>
        <w:t>опорно-двигательного</w:t>
      </w:r>
      <w:r w:rsidRPr="00D97E4E">
        <w:rPr>
          <w:sz w:val="22"/>
          <w:szCs w:val="22"/>
        </w:rPr>
        <w:tab/>
        <w:t>аппарата, связанные</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с прямохождением. Современные инвазивные и неинвазивные методы лечения: протезирование суставов и межпозвоночных дисков, исправление кривизны позвоночника и другие.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скелета человека, черепа, конечностей, позвонков, распилов костей.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строения скелета человека на макетах.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Мышцы. Работа мышц по перемещению костных рычагов. Мышцы, прикрепляющиеся двумя концами или одним концом к костям. Мимические мышцы как пример мышц, не прикрепляющихся к костям.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Мышца как орган локомоции. Оболочки мышцы. Сухожилия и связки. Двигательные единицы. Мышцы-синергисты и антагонисты. Нервная регуляция работы мышц. Роль спинного мозга, мозжечка и коры больших полушарий.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Основные мышцы тела человека. Наиболее распространённые травмы мышечной системы и методы их профилактики. Атрофия мышц, причины и лечение.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Оказание первой помощи при повреждении скелета и мышц.</w:t>
      </w:r>
    </w:p>
    <w:p w:rsidR="000460DE" w:rsidRPr="00D97E4E" w:rsidRDefault="000460DE" w:rsidP="00FB0224">
      <w:pPr>
        <w:pStyle w:val="21"/>
        <w:shd w:val="clear" w:color="auto" w:fill="auto"/>
        <w:tabs>
          <w:tab w:val="left" w:pos="1816"/>
        </w:tabs>
        <w:spacing w:before="0" w:after="0" w:line="240" w:lineRule="auto"/>
        <w:ind w:firstLine="760"/>
        <w:rPr>
          <w:sz w:val="22"/>
          <w:szCs w:val="22"/>
        </w:rPr>
      </w:pPr>
      <w:r w:rsidRPr="00D97E4E">
        <w:rPr>
          <w:sz w:val="22"/>
          <w:szCs w:val="22"/>
        </w:rPr>
        <w:t>Кровеносная и лимфатическая системы.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Особенности строения и функционирования сердечной мышцы. Анатомия сердца: эндокард, миокард, эпикард, перикард, желудочки, предсердия, клапаны сердца. Механическая работа сердца как насоса. Сердечный цикл. Артериальное давление, пульс. Автоматия. Проводящая система сердца. Электрическая работа сердца. Электрокардиограмма. Нервная и гуморальная регуляция работы сердца. Нарушения работы сердца. Гипертоническая болезнь, сердечная недостаточность, атеросклероз коронарных сосудов, инфаркт миокарда и так далее. Шунтирование, ангиопластика, клеточная терапия и другие современные методы лечения сердечных болезней. Трансплантация сердца.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Просмотр гистологических препаратов сердечной мышцы.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Электрокардиография.</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Измерение артериального давления и пульса.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Кровеносная система и лимфатическая система.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Круги кровообращения: большой и малый, основные сосуды. Классификация сосудов: артерии, артериолы, вены, венулы, капилляры. Резистивные, обменные и ёмкостные сосуды. Строение стенок сосудов. Нервная и гуморальная регуляция работы сосудов. Системная регуляция артериального давления и других параметров крови (барорефлекс, хеморефлекс и так далее). Нарушения работы сосудов. Артериальные и венозные кровотечения и первая помощь при них.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Анатомия лимфатической системы: лимфатические сосуды и лимфатические узлы. Причины движения крови и лимфы по сосудам.</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гистологических препаратов стенок сосудов.</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Первая помощь при кровотечениях.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Внутренняя среда организма.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Кровь, тканевая жидкость, лимфа. Механизмы поддержания внутренней среды организма (гомеостаз). Связь водно-солевого обмена организма с формированием и оттоком тканевой жидкости.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Химический состав плазмы крови. Форменные элементы: эритроциты, лейкоциты, тромбоциты. Лейкоцитарная формула. Функции различных форменных элементов. Кроветворение и органы кроветворения. Места гибели различных форменных элементов крови. Группы крови по системе АВО, резус-фактор и другие системы определения групп крови. Переливание плазмы, эритроцитарной и тромбоцитарной массы. Буферная функция плазмы крови. Транспорт газов по крови. Различные формы гемоглобина. Регуляция сродства гемоглобина к кислороду. Свёртывание крови, фибринолитическая и противосвёртывающая системы. Нарушения, связанные с кроветворением и функционированием форменных элементов.</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Изучение гистологических препаратов крови и органов кроветворения.</w:t>
      </w:r>
    </w:p>
    <w:p w:rsidR="000460DE" w:rsidRPr="00D97E4E" w:rsidRDefault="000460DE" w:rsidP="00FB0224">
      <w:pPr>
        <w:pStyle w:val="21"/>
        <w:shd w:val="clear" w:color="auto" w:fill="auto"/>
        <w:tabs>
          <w:tab w:val="left" w:pos="1741"/>
        </w:tabs>
        <w:spacing w:before="0" w:after="0" w:line="240" w:lineRule="auto"/>
        <w:ind w:firstLine="740"/>
        <w:rPr>
          <w:sz w:val="22"/>
          <w:szCs w:val="22"/>
        </w:rPr>
      </w:pPr>
      <w:r w:rsidRPr="00D97E4E">
        <w:rPr>
          <w:sz w:val="22"/>
          <w:szCs w:val="22"/>
        </w:rPr>
        <w:t>Дыхательная система.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Анатомия дыхательной системы: верхние дыхательные пути, нижние дыхательные пути, лёгкие. Носовые полости. Носоглотка. Ротоглотка. Гортань. Классификация хрящей гортани. Надгортанник и голосовые связки. Трахея. Бронхи. Лёгкие. Лёгочные пузырьки (альвеолы). Физиология процесса дыхания, роль плевральной жидкости, диафрагмы, межрёберных и других мышц. Сурфактант. Эластическая тяга лёгких. Дыхательные движения. Жизненная ёмкость лёгких. Лёгочные объёмы. Нервная и гуморальная регуляция дыхания.</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Гигиена дыхания. Тренировка дыхательных мышц. Предупреждение повреждения голосового аппарата. Инфекционные болезни, передающиеся через воздух, и прочие заболевания органов дыхания. Влияние табакокурения на органы дыхательной системы. Астма, обструктивные заболевания дыхательной системы.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Демонстрация модели гортани, модели, проясняющей механизм вдоха и выдоха.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Измерение обхвата грудной клетки в состоянии вдоха и выдоха.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Определение частоты дыхания.</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Влияние различных факторов на частоту дыхания.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Спирография.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гистологических препаратов органов дыхания.</w:t>
      </w:r>
    </w:p>
    <w:p w:rsidR="000460DE" w:rsidRPr="00D97E4E" w:rsidRDefault="000460DE" w:rsidP="00FB0224">
      <w:pPr>
        <w:pStyle w:val="21"/>
        <w:shd w:val="clear" w:color="auto" w:fill="auto"/>
        <w:tabs>
          <w:tab w:val="left" w:pos="1931"/>
        </w:tabs>
        <w:spacing w:before="0" w:after="0" w:line="240" w:lineRule="auto"/>
        <w:ind w:firstLine="760"/>
        <w:rPr>
          <w:sz w:val="22"/>
          <w:szCs w:val="22"/>
        </w:rPr>
      </w:pPr>
      <w:r w:rsidRPr="00D97E4E">
        <w:rPr>
          <w:sz w:val="22"/>
          <w:szCs w:val="22"/>
        </w:rPr>
        <w:t>Пищеварительная система.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Анатомия пищеварительной системы: ротовая полость, пищевод, желудок, поджелудочная железа, печень, отделы тонкой кишки, отделы толстой кишки. Строение зуба, зубная система человека. Физиология пищеварительной системы: расщепление белков, липидов, углеводов, нуклеиновых кислот под действием ферментов, секретируемых разными отделами пищеварительной системы. Химический состав слюны, желудочного сока, поджелудочного сока, желчи, сока тонкой кишки. Полостное и пристеночное пищеварение в тонком кишечнике. Функции поджелудочной железы и печени. Функции толстой кишки. Роль кишечной микрофлоры для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Нервная и гуморальная регуляция процессов пищеварения, углеводного, липидного, белкового обмена.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Гигиена питания. Неинфекционные и аутоиммунные заболевания системы пищеварения. Предупреждение инфекций и прочих желудочно-кишечных заболеваний (гастрит, язвенная болезнь, аппендицит, цирроз, панкреатит и другие), пищевых отравлений. Хеликобактер как фактор развития гастрита и язвы. Влияние курения и алкоголя на пищеварение. Расстройства пищевого поведения.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торса человека, таблиц.</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действия ферментов слюны на крахмал.</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гистологических препаратов органов пищеварительной системы.</w:t>
      </w:r>
    </w:p>
    <w:p w:rsidR="000460DE" w:rsidRPr="00D97E4E" w:rsidRDefault="000460DE" w:rsidP="00FB0224">
      <w:pPr>
        <w:pStyle w:val="21"/>
        <w:shd w:val="clear" w:color="auto" w:fill="auto"/>
        <w:tabs>
          <w:tab w:val="left" w:pos="1931"/>
        </w:tabs>
        <w:spacing w:before="0" w:after="0" w:line="240" w:lineRule="auto"/>
        <w:ind w:firstLine="760"/>
        <w:rPr>
          <w:sz w:val="22"/>
          <w:szCs w:val="22"/>
        </w:rPr>
      </w:pPr>
      <w:r w:rsidRPr="00D97E4E">
        <w:rPr>
          <w:sz w:val="22"/>
          <w:szCs w:val="22"/>
        </w:rPr>
        <w:t>Выделительная система.</w:t>
      </w:r>
    </w:p>
    <w:p w:rsidR="000460DE" w:rsidRPr="00D97E4E" w:rsidRDefault="000460DE" w:rsidP="003B2BB4">
      <w:pPr>
        <w:pStyle w:val="21"/>
        <w:shd w:val="clear" w:color="auto" w:fill="auto"/>
        <w:tabs>
          <w:tab w:val="left" w:pos="7034"/>
        </w:tabs>
        <w:spacing w:before="0" w:after="0" w:line="240" w:lineRule="auto"/>
        <w:ind w:firstLine="760"/>
        <w:rPr>
          <w:sz w:val="22"/>
          <w:szCs w:val="22"/>
        </w:rPr>
      </w:pPr>
      <w:r w:rsidRPr="00D97E4E">
        <w:rPr>
          <w:sz w:val="22"/>
          <w:szCs w:val="22"/>
        </w:rPr>
        <w:t>Строение выделительной системы: почки, мочеточники, мочевой пузырь, мочеиспускательный канал. Функционирование почки. Нефрон как структурно-функциональная единица почки. Физиологические процессы формирования вторичной мочи: фильтрация, реабсорбция, секреция. Роль почки в регуляции артериального давления. Нервная и гуморальная регуляция работы органов выделительной системы. Заболевания органов мочевыделительной системы (цистит, пиелонефрит, мочекаменная болезнь и другие), их предупреждение. Искусственная почка. Диализ. Трансплантация почки.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таблиц, модели «Строение почки млекопитающего», муляжа почек человека, влажного препарата.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гистологических препаратов разных участков почки, мочеточника, мочевого пузыря.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Половая система.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Стадии гаметогенеза. Отличия оогенеза и сперматогенеза друг от друга. Оплодотворение.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Женская половая система: яичники, маточные трубы, матка, влагалище, внешние половые органы. Менструальный цикл.</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Мужская половая система: семенники и прочие внутренние половые органы, внешние половые органы.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Нервная и гуморальная регуляция работы органов половой системы.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Планирование беременности, методы контрацепции, предимплантационный скрининг, экстракорпоральное оплодотворение. Беременность, лактация. Заболевания, передающиеся половым путём.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гистологических препаратов органов половой системы.</w:t>
      </w:r>
    </w:p>
    <w:p w:rsidR="000460DE" w:rsidRPr="00D97E4E" w:rsidRDefault="000460DE" w:rsidP="00FB0224">
      <w:pPr>
        <w:pStyle w:val="21"/>
        <w:shd w:val="clear" w:color="auto" w:fill="auto"/>
        <w:tabs>
          <w:tab w:val="left" w:pos="1954"/>
        </w:tabs>
        <w:spacing w:before="0" w:after="0" w:line="240" w:lineRule="auto"/>
        <w:ind w:firstLine="760"/>
        <w:rPr>
          <w:sz w:val="22"/>
          <w:szCs w:val="22"/>
        </w:rPr>
      </w:pPr>
      <w:r w:rsidRPr="00D97E4E">
        <w:rPr>
          <w:sz w:val="22"/>
          <w:szCs w:val="22"/>
        </w:rPr>
        <w:t>Кожа и её производные.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Эпидермис - многослойный ороговевающий эпителий. Слои эпидермиса. Слои дермы. Подкожная жировая клетчатка. Производные кожи: ногти, волосы. Кожные железы: потовые, сальные и молочные. Функции кожи. Роль нервной и гуморальной регуляции в осуществлении терморегуляторной и других функций кожи.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Заболевания кожи и их предупреждение. Перегревание: солнечный и тепловой удары. Ожоги. Обморожения. Профилактика и первая помощь при тепловом и солнечном ударах, ожогах и обморожениях.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модели строения кожи, таблиц, слайдов.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Исследование с помощью лупы тыльной и ладонной стороны кисти.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Изучение гистологических препаратов эпидермиса и дермы.</w:t>
      </w:r>
    </w:p>
    <w:p w:rsidR="000460DE" w:rsidRPr="00D97E4E" w:rsidRDefault="000460DE" w:rsidP="00FB0224">
      <w:pPr>
        <w:pStyle w:val="21"/>
        <w:shd w:val="clear" w:color="auto" w:fill="auto"/>
        <w:tabs>
          <w:tab w:val="left" w:pos="1954"/>
        </w:tabs>
        <w:spacing w:before="0" w:after="0" w:line="240" w:lineRule="auto"/>
        <w:ind w:firstLine="760"/>
        <w:rPr>
          <w:sz w:val="22"/>
          <w:szCs w:val="22"/>
        </w:rPr>
      </w:pPr>
      <w:r w:rsidRPr="00D97E4E">
        <w:rPr>
          <w:sz w:val="22"/>
          <w:szCs w:val="22"/>
        </w:rPr>
        <w:t>Адаптации организма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Терморегуляция: роль кожи и сосудов. Гипоталамус как центр нейрогуморальной регуляции теплообмена. Поведенческие адаптации.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Адаптации человека, его органов и тканей к низким концентрациям кислорода и гипоксии. Регуляция потребления кислорода тканями, эритропоэз. Перестройка метаболизма клеток в условии гипоксии.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Адаптации к недостатку различных питательных веществ. Энергетическая функция гликогена в печени и липидов в жировой ткани. Порядок использования запасов питательных веществ в организме. Перестройка метаболизма клеток в условиях голодания.</w:t>
      </w:r>
    </w:p>
    <w:p w:rsidR="000460DE" w:rsidRPr="00D97E4E" w:rsidRDefault="000460DE" w:rsidP="00FB0224">
      <w:pPr>
        <w:pStyle w:val="21"/>
        <w:shd w:val="clear" w:color="auto" w:fill="auto"/>
        <w:tabs>
          <w:tab w:val="left" w:pos="3784"/>
        </w:tabs>
        <w:spacing w:before="0" w:after="0" w:line="240" w:lineRule="auto"/>
        <w:ind w:firstLine="760"/>
        <w:rPr>
          <w:sz w:val="22"/>
          <w:szCs w:val="22"/>
        </w:rPr>
      </w:pPr>
      <w:r w:rsidRPr="00D97E4E">
        <w:rPr>
          <w:sz w:val="22"/>
          <w:szCs w:val="22"/>
        </w:rPr>
        <w:t>Циркадные ритмы.</w:t>
      </w:r>
      <w:r w:rsidRPr="00D97E4E">
        <w:rPr>
          <w:sz w:val="22"/>
          <w:szCs w:val="22"/>
        </w:rPr>
        <w:tab/>
        <w:t>Влияние продолжительности светового дня</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на нейрогуморальную регуляцию процессов жизнедеятельности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Тренировки. Роль физической активности в сохранении здоровья человека. Профилактика заболеваний сердечно-сосудистой и дыхательной систем и опорно-двигательного аппарата.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Адаптации к невесомости. Перестройки метаболизма в условиях низкой гравитации, профилактика негативных последствий.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пособий и обучающих видеороликов.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Генетика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Определение гена и аллеля, генотипа и фенотипа. Понятие гомо- и гетерозиготы. Законы Менделя. Взаимодействие аллелей. Моногенные и полигенные признаки. Хромосомная теория наследственности Моргана. Кроссинговер и сцепленное наследование. Механизмы определения пола. Половые хромосомы и аутосомы человека. Наследование, сцепленное с полом.</w:t>
      </w:r>
    </w:p>
    <w:p w:rsidR="000460DE" w:rsidRPr="00D97E4E" w:rsidRDefault="000460DE" w:rsidP="00FB0224">
      <w:pPr>
        <w:pStyle w:val="21"/>
        <w:shd w:val="clear" w:color="auto" w:fill="auto"/>
        <w:tabs>
          <w:tab w:val="left" w:pos="3122"/>
        </w:tabs>
        <w:spacing w:before="0" w:after="0" w:line="240" w:lineRule="auto"/>
        <w:ind w:firstLine="760"/>
        <w:rPr>
          <w:sz w:val="22"/>
          <w:szCs w:val="22"/>
        </w:rPr>
      </w:pPr>
      <w:r w:rsidRPr="00D97E4E">
        <w:rPr>
          <w:sz w:val="22"/>
          <w:szCs w:val="22"/>
        </w:rPr>
        <w:t>Изменчивость:</w:t>
      </w:r>
      <w:r w:rsidRPr="00D97E4E">
        <w:rPr>
          <w:sz w:val="22"/>
          <w:szCs w:val="22"/>
        </w:rPr>
        <w:tab/>
        <w:t>наследственная и ненаследственная. Примеры</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ненаследственных изменений (модификаций). Классификация наследственной изменчивости на мутационную и рекомбинационную. Генные, хромосомные и геномные заболевания. Примеры генных, хромосомных и геномных заболеваний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Популяционная генетика. Понятие генофонда. Распределение частот аллелей в популяции. Закон Харди-Вайнберга.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Решение генетических задач.</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Медицинская генетика. Построение родословных при анализе определённых признаков. Роль генетических анализов при планировании и контроле беременности.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Секвенирование генома как инструмент, позволяющий прогнозировать фенотип человека и других живых организмов, а также вирусов. Биоинформатические инструменты анализа геномов. Методы направленного изменения геномов организмов. Генетическая инженерия. Геномное редактирование. Этические аспекты внесения изменений в геномы различных организмов, в том числе человека.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Демонстрация таблиц, плакатов, кинофрагментов, роликов из Интернета.</w:t>
      </w:r>
    </w:p>
    <w:p w:rsidR="000460DE" w:rsidRPr="00D97E4E" w:rsidRDefault="000460DE" w:rsidP="00FB0224">
      <w:pPr>
        <w:pStyle w:val="21"/>
        <w:shd w:val="clear" w:color="auto" w:fill="auto"/>
        <w:tabs>
          <w:tab w:val="left" w:pos="1935"/>
        </w:tabs>
        <w:spacing w:before="0" w:after="0" w:line="240" w:lineRule="auto"/>
        <w:ind w:firstLine="780"/>
        <w:rPr>
          <w:sz w:val="22"/>
          <w:szCs w:val="22"/>
        </w:rPr>
      </w:pPr>
      <w:r w:rsidRPr="00D97E4E">
        <w:rPr>
          <w:sz w:val="22"/>
          <w:szCs w:val="22"/>
        </w:rPr>
        <w:t>Антропогенез</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Приматы: отличительные черты, состав и эволюция отряда.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Уникальные признаки гоминид. Прямохождение: теории возникновения, анатомо-морфологический комплекс признаков. Прямохождение в других группах приматов. Рука, приспособленная к изготовлению и применению орудий труда. Высокоразвитый мозг: тенденции в эволюции, уникальные черты, морфологические особенности. Сходство и различия человека и человекообразных обезьян: анатомия, эмбриология, биохимия, поведение. Шимпанзе как ближайший живой родственник человека. Эволюция человекообразных обезьян.</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Демонстрация муляжей, таблиц, слайдов, видеофильмов и сайтов Интернета, показывающих строение предков современного человека, обезьян-антропоидов, представителей человеческих рас.</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Лабораторные и практические работы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Изучение древнейшей истории и эволюции человека на примере коллекций и реконструкций (экскурсия в палеонтологический музей).</w:t>
      </w:r>
    </w:p>
    <w:p w:rsidR="000460DE" w:rsidRPr="00D97E4E" w:rsidRDefault="000460DE" w:rsidP="00FB0224">
      <w:pPr>
        <w:pStyle w:val="21"/>
        <w:shd w:val="clear" w:color="auto" w:fill="auto"/>
        <w:tabs>
          <w:tab w:val="left" w:pos="1924"/>
        </w:tabs>
        <w:spacing w:before="0" w:after="13" w:line="240" w:lineRule="auto"/>
        <w:ind w:firstLine="760"/>
        <w:rPr>
          <w:sz w:val="22"/>
          <w:szCs w:val="22"/>
        </w:rPr>
      </w:pPr>
      <w:r w:rsidRPr="00D97E4E">
        <w:rPr>
          <w:sz w:val="22"/>
          <w:szCs w:val="22"/>
        </w:rPr>
        <w:t>Человек и окружающая среда.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Экологические факторы и их действие на организм человека. Зависимость здоровья человека от состояния окружающей среды. Микроклимат жилых помещений. Труд человека. Физиология труда. Работоспособность и утомление.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Культура отношения к собственному здоровью и здоровью окружающих.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Антропогенные воздействия на среду. Нарушение круговорота веществ в биосфере. Антропогенный круговорот. Экологические кризисы и их причины. Коэволюция общества и природы. Рациональное природопользование. Значение охраны окружающей природной среды для сохранения человечества.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Демонстрация таблиц, плакатов, кинофрагментов, видеороликов из Интернета.</w:t>
      </w:r>
    </w:p>
    <w:p w:rsidR="000460DE" w:rsidRPr="00D97E4E" w:rsidRDefault="000460DE" w:rsidP="00FB0224">
      <w:pPr>
        <w:pStyle w:val="21"/>
        <w:shd w:val="clear" w:color="auto" w:fill="auto"/>
        <w:tabs>
          <w:tab w:val="left" w:pos="1558"/>
        </w:tabs>
        <w:spacing w:before="0" w:after="0" w:line="240" w:lineRule="auto"/>
        <w:ind w:firstLine="760"/>
        <w:rPr>
          <w:sz w:val="22"/>
          <w:szCs w:val="22"/>
        </w:rPr>
      </w:pPr>
      <w:r w:rsidRPr="00D97E4E">
        <w:rPr>
          <w:sz w:val="22"/>
          <w:szCs w:val="22"/>
        </w:rPr>
        <w:t>Планируемые результаты освоения программы по биологии (углублённый уровень) на уровне основного общего образования.</w:t>
      </w:r>
    </w:p>
    <w:p w:rsidR="000460DE" w:rsidRPr="00D97E4E" w:rsidRDefault="000460DE" w:rsidP="00FB0224">
      <w:pPr>
        <w:pStyle w:val="21"/>
        <w:shd w:val="clear" w:color="auto" w:fill="auto"/>
        <w:tabs>
          <w:tab w:val="left" w:pos="1770"/>
        </w:tabs>
        <w:spacing w:before="0" w:after="0" w:line="240" w:lineRule="auto"/>
        <w:ind w:firstLine="760"/>
        <w:rPr>
          <w:sz w:val="22"/>
          <w:szCs w:val="22"/>
        </w:rPr>
      </w:pPr>
      <w:r w:rsidRPr="00D97E4E">
        <w:rPr>
          <w:sz w:val="22"/>
          <w:szCs w:val="22"/>
        </w:rPr>
        <w:t>Освоение учебного предмета «Биология» на уровне основного общего образования должно обеспечить достижение следующих обучающимися личностных, метапредметных и предметных результатов.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Личностные результаты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0460DE" w:rsidRPr="00D97E4E" w:rsidRDefault="000460DE" w:rsidP="00FB0224">
      <w:pPr>
        <w:pStyle w:val="21"/>
        <w:shd w:val="clear" w:color="auto" w:fill="auto"/>
        <w:tabs>
          <w:tab w:val="left" w:pos="1123"/>
        </w:tabs>
        <w:spacing w:before="0" w:after="0" w:line="240" w:lineRule="auto"/>
        <w:ind w:firstLine="760"/>
        <w:rPr>
          <w:sz w:val="22"/>
          <w:szCs w:val="22"/>
        </w:rPr>
      </w:pPr>
      <w:r w:rsidRPr="00D97E4E">
        <w:rPr>
          <w:sz w:val="22"/>
          <w:szCs w:val="22"/>
        </w:rPr>
        <w:t>патриотического воспитания: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0460DE" w:rsidRPr="00D97E4E" w:rsidRDefault="000460DE" w:rsidP="00FB0224">
      <w:pPr>
        <w:pStyle w:val="21"/>
        <w:shd w:val="clear" w:color="auto" w:fill="auto"/>
        <w:tabs>
          <w:tab w:val="left" w:pos="1152"/>
        </w:tabs>
        <w:spacing w:before="0" w:after="0" w:line="240" w:lineRule="auto"/>
        <w:ind w:firstLine="760"/>
        <w:rPr>
          <w:sz w:val="22"/>
          <w:szCs w:val="22"/>
        </w:rPr>
      </w:pPr>
      <w:r w:rsidRPr="00D97E4E">
        <w:rPr>
          <w:sz w:val="22"/>
          <w:szCs w:val="22"/>
        </w:rPr>
        <w:t>гражданского воспитания: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0460DE" w:rsidRPr="00D97E4E" w:rsidRDefault="000460DE" w:rsidP="00FB0224">
      <w:pPr>
        <w:pStyle w:val="21"/>
        <w:shd w:val="clear" w:color="auto" w:fill="auto"/>
        <w:tabs>
          <w:tab w:val="left" w:pos="1152"/>
        </w:tabs>
        <w:spacing w:before="0" w:after="0" w:line="240" w:lineRule="auto"/>
        <w:ind w:firstLine="760"/>
        <w:rPr>
          <w:sz w:val="22"/>
          <w:szCs w:val="22"/>
        </w:rPr>
      </w:pPr>
      <w:r w:rsidRPr="00D97E4E">
        <w:rPr>
          <w:sz w:val="22"/>
          <w:szCs w:val="22"/>
        </w:rPr>
        <w:t>духовно-нравственного воспитания: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готовность оценивать поведение и поступки с позиции нравственных норм и норм экологической культуры;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понимание значимости нравственного аспекта деятельности человека в медицине и биологии;</w:t>
      </w:r>
    </w:p>
    <w:p w:rsidR="000460DE" w:rsidRPr="00D97E4E" w:rsidRDefault="000460DE" w:rsidP="00FB0224">
      <w:pPr>
        <w:pStyle w:val="21"/>
        <w:shd w:val="clear" w:color="auto" w:fill="auto"/>
        <w:tabs>
          <w:tab w:val="left" w:pos="1193"/>
        </w:tabs>
        <w:spacing w:before="0" w:after="0" w:line="240" w:lineRule="auto"/>
        <w:ind w:firstLine="780"/>
        <w:rPr>
          <w:sz w:val="22"/>
          <w:szCs w:val="22"/>
        </w:rPr>
      </w:pPr>
      <w:r w:rsidRPr="00D97E4E">
        <w:rPr>
          <w:sz w:val="22"/>
          <w:szCs w:val="22"/>
        </w:rPr>
        <w:t>эстетического воспитания: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понимание роли биологии в формировании эстетической культуры личности;</w:t>
      </w:r>
    </w:p>
    <w:p w:rsidR="000460DE" w:rsidRPr="00D97E4E" w:rsidRDefault="000460DE" w:rsidP="00FB0224">
      <w:pPr>
        <w:pStyle w:val="21"/>
        <w:shd w:val="clear" w:color="auto" w:fill="auto"/>
        <w:tabs>
          <w:tab w:val="left" w:pos="1193"/>
        </w:tabs>
        <w:spacing w:before="0" w:after="0" w:line="240" w:lineRule="auto"/>
        <w:ind w:firstLine="780"/>
        <w:rPr>
          <w:sz w:val="22"/>
          <w:szCs w:val="22"/>
        </w:rPr>
      </w:pPr>
      <w:r w:rsidRPr="00D97E4E">
        <w:rPr>
          <w:sz w:val="22"/>
          <w:szCs w:val="22"/>
        </w:rPr>
        <w:t>ценности научного познания: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понимание роли биологической науки в формировании научного мировоззрения;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развитие научной любознательности, интереса к биологической науке, навыков исследовательской деятельности;</w:t>
      </w:r>
    </w:p>
    <w:p w:rsidR="000460DE" w:rsidRPr="00D97E4E" w:rsidRDefault="000460DE" w:rsidP="00FB0224">
      <w:pPr>
        <w:pStyle w:val="21"/>
        <w:shd w:val="clear" w:color="auto" w:fill="auto"/>
        <w:tabs>
          <w:tab w:val="left" w:pos="1193"/>
        </w:tabs>
        <w:spacing w:before="0" w:after="0" w:line="240" w:lineRule="auto"/>
        <w:ind w:firstLine="780"/>
        <w:rPr>
          <w:sz w:val="22"/>
          <w:szCs w:val="22"/>
        </w:rPr>
      </w:pPr>
      <w:r w:rsidRPr="00D97E4E">
        <w:rPr>
          <w:sz w:val="22"/>
          <w:szCs w:val="22"/>
        </w:rPr>
        <w:t>формирования культуры здоровья: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соблюдение правил безопасности, в том числе навыки безопасного поведения в природной среде;</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сформированность навыка рефлексии, управление собственным эмоциональным состоянием;</w:t>
      </w:r>
    </w:p>
    <w:p w:rsidR="000460DE" w:rsidRPr="00D97E4E" w:rsidRDefault="000460DE" w:rsidP="00FB0224">
      <w:pPr>
        <w:pStyle w:val="21"/>
        <w:shd w:val="clear" w:color="auto" w:fill="auto"/>
        <w:tabs>
          <w:tab w:val="left" w:pos="1193"/>
        </w:tabs>
        <w:spacing w:before="0" w:after="0" w:line="240" w:lineRule="auto"/>
        <w:ind w:firstLine="780"/>
        <w:rPr>
          <w:sz w:val="22"/>
          <w:szCs w:val="22"/>
        </w:rPr>
      </w:pPr>
      <w:r w:rsidRPr="00D97E4E">
        <w:rPr>
          <w:sz w:val="22"/>
          <w:szCs w:val="22"/>
        </w:rPr>
        <w:t>трудового воспитания: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активное участие в решении практических задач (в рамках семьи, образовательной организации, населенного пункта, родного края) биологической и экологической направленности, интерес к практическому изучению профессий, связанных с биологией;</w:t>
      </w:r>
    </w:p>
    <w:p w:rsidR="000460DE" w:rsidRPr="00D97E4E" w:rsidRDefault="000460DE" w:rsidP="00FB0224">
      <w:pPr>
        <w:pStyle w:val="21"/>
        <w:shd w:val="clear" w:color="auto" w:fill="auto"/>
        <w:tabs>
          <w:tab w:val="left" w:pos="1191"/>
        </w:tabs>
        <w:spacing w:before="0" w:after="3" w:line="240" w:lineRule="auto"/>
        <w:ind w:firstLine="780"/>
        <w:rPr>
          <w:sz w:val="22"/>
          <w:szCs w:val="22"/>
        </w:rPr>
      </w:pPr>
      <w:r w:rsidRPr="00D97E4E">
        <w:rPr>
          <w:sz w:val="22"/>
          <w:szCs w:val="22"/>
        </w:rPr>
        <w:t>экологического воспитания: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ориентация на применение биологических знаний при решении задач в области окружающей среды;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осознание экологических проблем и путей их решения;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готовность к участию в практической деятельности экологической направленности.</w:t>
      </w:r>
    </w:p>
    <w:p w:rsidR="000460DE" w:rsidRPr="00D97E4E" w:rsidRDefault="000460DE" w:rsidP="00FB0224">
      <w:pPr>
        <w:pStyle w:val="21"/>
        <w:shd w:val="clear" w:color="auto" w:fill="auto"/>
        <w:tabs>
          <w:tab w:val="left" w:pos="1201"/>
        </w:tabs>
        <w:spacing w:before="0" w:after="0" w:line="240" w:lineRule="auto"/>
        <w:ind w:firstLine="780"/>
        <w:rPr>
          <w:sz w:val="22"/>
          <w:szCs w:val="22"/>
        </w:rPr>
      </w:pPr>
      <w:r w:rsidRPr="00D97E4E">
        <w:rPr>
          <w:sz w:val="22"/>
          <w:szCs w:val="22"/>
        </w:rPr>
        <w:t>адаптации к изменяющимся условиям социальной и природной среды:</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оценка изменяющихся условий;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принятие решения (индивидуальное, в группе) в изменяющихся условиях на основании анализа биологической информации;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планирование действий в новой ситуации на основании знаний биологических закономерностей.</w:t>
      </w:r>
    </w:p>
    <w:p w:rsidR="000460DE" w:rsidRPr="00D97E4E" w:rsidRDefault="000460DE" w:rsidP="00FB0224">
      <w:pPr>
        <w:pStyle w:val="21"/>
        <w:shd w:val="clear" w:color="auto" w:fill="auto"/>
        <w:tabs>
          <w:tab w:val="left" w:pos="1794"/>
        </w:tabs>
        <w:spacing w:before="0" w:after="0" w:line="240" w:lineRule="auto"/>
        <w:ind w:firstLine="780"/>
        <w:rPr>
          <w:sz w:val="22"/>
          <w:szCs w:val="22"/>
        </w:rPr>
      </w:pPr>
      <w:r w:rsidRPr="00D97E4E">
        <w:rPr>
          <w:sz w:val="22"/>
          <w:szCs w:val="22"/>
        </w:rPr>
        <w:t>Метапредметные результаты освоения программы по биологии основного общего образования, должны отражать:</w:t>
      </w:r>
    </w:p>
    <w:p w:rsidR="000460DE" w:rsidRPr="00D97E4E" w:rsidRDefault="000460DE" w:rsidP="00FB0224">
      <w:pPr>
        <w:pStyle w:val="21"/>
        <w:shd w:val="clear" w:color="auto" w:fill="auto"/>
        <w:tabs>
          <w:tab w:val="left" w:pos="2005"/>
        </w:tabs>
        <w:spacing w:before="0" w:after="0" w:line="240" w:lineRule="auto"/>
        <w:ind w:firstLine="780"/>
        <w:rPr>
          <w:sz w:val="22"/>
          <w:szCs w:val="22"/>
        </w:rPr>
      </w:pPr>
      <w:r w:rsidRPr="00D97E4E">
        <w:rPr>
          <w:sz w:val="22"/>
          <w:szCs w:val="22"/>
        </w:rPr>
        <w:t>Овладение универсальными учебными познавательными действиями:</w:t>
      </w:r>
    </w:p>
    <w:p w:rsidR="000460DE" w:rsidRPr="00D97E4E" w:rsidRDefault="000460DE" w:rsidP="00FB0224">
      <w:pPr>
        <w:pStyle w:val="21"/>
        <w:shd w:val="clear" w:color="auto" w:fill="auto"/>
        <w:tabs>
          <w:tab w:val="left" w:pos="1172"/>
        </w:tabs>
        <w:spacing w:before="0" w:after="0" w:line="240" w:lineRule="auto"/>
        <w:ind w:firstLine="780"/>
        <w:rPr>
          <w:sz w:val="22"/>
          <w:szCs w:val="22"/>
        </w:rPr>
      </w:pPr>
      <w:r w:rsidRPr="00D97E4E">
        <w:rPr>
          <w:sz w:val="22"/>
          <w:szCs w:val="22"/>
        </w:rPr>
        <w:t>базовые логические действия:</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выявлять и характеризовать существенные признаки биологических объектов (явлений);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выявлять дефициты информации, данных, необходимых для решения поставленной задачи;</w:t>
      </w:r>
    </w:p>
    <w:p w:rsidR="000460DE" w:rsidRPr="00D97E4E" w:rsidRDefault="000460DE" w:rsidP="00FB0224">
      <w:pPr>
        <w:pStyle w:val="21"/>
        <w:shd w:val="clear" w:color="auto" w:fill="auto"/>
        <w:spacing w:before="0" w:after="0" w:line="240" w:lineRule="auto"/>
        <w:ind w:firstLine="780"/>
        <w:rPr>
          <w:sz w:val="22"/>
          <w:szCs w:val="22"/>
        </w:rPr>
      </w:pPr>
      <w:r w:rsidRPr="00D97E4E">
        <w:rPr>
          <w:sz w:val="22"/>
          <w:szCs w:val="22"/>
        </w:rPr>
        <w:t>выявлять причинно-следственные связи при изучении биологических явлений и процессов, проводить выводы с использованием дедуктивных и индуктивных умозаключений, умозаключений по аналогии, формулировать гипотезы</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о взаимосвязях;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FB0224">
      <w:pPr>
        <w:pStyle w:val="21"/>
        <w:shd w:val="clear" w:color="auto" w:fill="auto"/>
        <w:tabs>
          <w:tab w:val="left" w:pos="1158"/>
        </w:tabs>
        <w:spacing w:before="0" w:after="0" w:line="240" w:lineRule="auto"/>
        <w:ind w:firstLine="760"/>
        <w:rPr>
          <w:sz w:val="22"/>
          <w:szCs w:val="22"/>
        </w:rPr>
      </w:pPr>
      <w:r w:rsidRPr="00D97E4E">
        <w:rPr>
          <w:sz w:val="22"/>
          <w:szCs w:val="22"/>
        </w:rPr>
        <w:t>базовые исследовательские действия: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формировать гипотезу об истинности собственных суждений, аргументировать свою позицию, мнение;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оценивать на применимость и достоверность информацию, полученную в ходе наблюдения и эксперимента;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0460DE" w:rsidRPr="00D97E4E" w:rsidRDefault="000460DE" w:rsidP="00FB0224">
      <w:pPr>
        <w:pStyle w:val="21"/>
        <w:shd w:val="clear" w:color="auto" w:fill="auto"/>
        <w:tabs>
          <w:tab w:val="left" w:pos="1158"/>
        </w:tabs>
        <w:spacing w:before="0" w:after="0" w:line="240" w:lineRule="auto"/>
        <w:ind w:firstLine="760"/>
        <w:rPr>
          <w:sz w:val="22"/>
          <w:szCs w:val="22"/>
        </w:rPr>
      </w:pPr>
      <w:r w:rsidRPr="00D97E4E">
        <w:rPr>
          <w:sz w:val="22"/>
          <w:szCs w:val="22"/>
        </w:rPr>
        <w:t>работа с информацией: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выбирать, анализировать, систематизировать и интерпретировать биологическую информацию различных видов и форм представления;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оценивать надёжность биологической информации по критериям, предложенным учителем или сформулированным самостоятельно; запоминать и систематизировать биологическую информацию.</w:t>
      </w:r>
    </w:p>
    <w:p w:rsidR="000460DE" w:rsidRPr="00D97E4E" w:rsidRDefault="000460DE" w:rsidP="00FB0224">
      <w:pPr>
        <w:pStyle w:val="21"/>
        <w:shd w:val="clear" w:color="auto" w:fill="auto"/>
        <w:tabs>
          <w:tab w:val="left" w:pos="1985"/>
        </w:tabs>
        <w:spacing w:before="0" w:after="0" w:line="240" w:lineRule="auto"/>
        <w:ind w:firstLine="760"/>
        <w:rPr>
          <w:sz w:val="22"/>
          <w:szCs w:val="22"/>
        </w:rPr>
      </w:pPr>
      <w:r w:rsidRPr="00D97E4E">
        <w:rPr>
          <w:sz w:val="22"/>
          <w:szCs w:val="22"/>
        </w:rPr>
        <w:t>Овладение универсальными учебными коммуникативными действиями:</w:t>
      </w:r>
    </w:p>
    <w:p w:rsidR="000460DE" w:rsidRPr="00D97E4E" w:rsidRDefault="000460DE" w:rsidP="00FB0224">
      <w:pPr>
        <w:pStyle w:val="21"/>
        <w:shd w:val="clear" w:color="auto" w:fill="auto"/>
        <w:tabs>
          <w:tab w:val="left" w:pos="377"/>
        </w:tabs>
        <w:spacing w:before="0" w:after="0" w:line="240" w:lineRule="auto"/>
        <w:rPr>
          <w:sz w:val="22"/>
          <w:szCs w:val="22"/>
        </w:rPr>
      </w:pPr>
      <w:r w:rsidRPr="00D97E4E">
        <w:rPr>
          <w:sz w:val="22"/>
          <w:szCs w:val="22"/>
        </w:rPr>
        <w:t>общение: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процессе выполнения практических и лабораторных работ;</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выражать себя (свою точку зрения) в устных и письменных текстах;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вести переговоры;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понимать намерения других, проявлять уважительное отношение к собеседнику и в корректной форме формулировать свои возражения;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различия и сходство позиций;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биологического опыта (эксперимента, исследования, проекта);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0460DE" w:rsidRPr="00D97E4E" w:rsidRDefault="000460DE" w:rsidP="00FB0224">
      <w:pPr>
        <w:pStyle w:val="21"/>
        <w:shd w:val="clear" w:color="auto" w:fill="auto"/>
        <w:tabs>
          <w:tab w:val="left" w:pos="1161"/>
        </w:tabs>
        <w:spacing w:before="0" w:after="0" w:line="240" w:lineRule="auto"/>
        <w:ind w:firstLine="760"/>
        <w:rPr>
          <w:sz w:val="22"/>
          <w:szCs w:val="22"/>
        </w:rPr>
      </w:pPr>
      <w:r w:rsidRPr="00D97E4E">
        <w:rPr>
          <w:sz w:val="22"/>
          <w:szCs w:val="22"/>
        </w:rPr>
        <w:t>совместная деятельность:</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уметь обобщать мнения нескольких человек, проявлять готовность руководить, выполнять поручения, подчиняться;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овладеть системой универсальных коммуникативных действий, которая обеспечивает сформированность социальных навыков и эмоционального интеллекта обучающихся.</w:t>
      </w:r>
    </w:p>
    <w:p w:rsidR="000460DE" w:rsidRPr="00D97E4E" w:rsidRDefault="000460DE" w:rsidP="00FB0224">
      <w:pPr>
        <w:pStyle w:val="21"/>
        <w:shd w:val="clear" w:color="auto" w:fill="auto"/>
        <w:tabs>
          <w:tab w:val="left" w:pos="1984"/>
        </w:tabs>
        <w:spacing w:before="0" w:after="0" w:line="240" w:lineRule="auto"/>
        <w:ind w:firstLine="760"/>
        <w:rPr>
          <w:sz w:val="22"/>
          <w:szCs w:val="22"/>
        </w:rPr>
      </w:pPr>
      <w:r w:rsidRPr="00D97E4E">
        <w:rPr>
          <w:sz w:val="22"/>
          <w:szCs w:val="22"/>
        </w:rPr>
        <w:t>Овладение универсальными учебными регулятивными действиями: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1) самоорганизация: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проблемы для решения в жизненных и учебных ситуациях, используя биологические знания;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ориентироваться в различных подходах принятия решений (индивидуальное, принятие решения в группе, принятие решений группой);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проводить выбор и брать ответственность за решение.</w:t>
      </w:r>
    </w:p>
    <w:p w:rsidR="000460DE" w:rsidRPr="00D97E4E" w:rsidRDefault="000460DE" w:rsidP="00FB0224">
      <w:pPr>
        <w:pStyle w:val="21"/>
        <w:shd w:val="clear" w:color="auto" w:fill="auto"/>
        <w:tabs>
          <w:tab w:val="left" w:pos="1161"/>
        </w:tabs>
        <w:spacing w:before="0" w:after="0" w:line="240" w:lineRule="auto"/>
        <w:ind w:firstLine="740"/>
        <w:rPr>
          <w:sz w:val="22"/>
          <w:szCs w:val="22"/>
        </w:rPr>
      </w:pPr>
      <w:r w:rsidRPr="00D97E4E">
        <w:rPr>
          <w:sz w:val="22"/>
          <w:szCs w:val="22"/>
        </w:rPr>
        <w:t>самоконтроль:</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владеть способами самоконтроля, самомотивации и рефлексии;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давать оценку ситуации и предлагать план её изменения;</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вносить коррективы в деятельность на основе новых обстоятельств, изменившихся ситуаций, установленных ошибок, возникших трудностей;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оценивать соответствие результата цели и условиям.</w:t>
      </w:r>
    </w:p>
    <w:p w:rsidR="000460DE" w:rsidRPr="00D97E4E" w:rsidRDefault="000460DE" w:rsidP="00FB0224">
      <w:pPr>
        <w:pStyle w:val="21"/>
        <w:shd w:val="clear" w:color="auto" w:fill="auto"/>
        <w:tabs>
          <w:tab w:val="left" w:pos="1161"/>
        </w:tabs>
        <w:spacing w:before="0" w:after="0" w:line="240" w:lineRule="auto"/>
        <w:ind w:firstLine="740"/>
        <w:rPr>
          <w:sz w:val="22"/>
          <w:szCs w:val="22"/>
        </w:rPr>
      </w:pPr>
      <w:r w:rsidRPr="00D97E4E">
        <w:rPr>
          <w:sz w:val="22"/>
          <w:szCs w:val="22"/>
        </w:rPr>
        <w:t>эмоциональный интеллект:</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различать, называть и управлять собственными эмоциями и эмоциями других;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выявлять и анализировать причины эмоций;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ставить себя на место другого человека, понимать мотивы и намерения другого;</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регулировать способ выражения эмоций.</w:t>
      </w:r>
    </w:p>
    <w:p w:rsidR="000460DE" w:rsidRPr="00D97E4E" w:rsidRDefault="000460DE" w:rsidP="00FB0224">
      <w:pPr>
        <w:pStyle w:val="21"/>
        <w:shd w:val="clear" w:color="auto" w:fill="auto"/>
        <w:tabs>
          <w:tab w:val="left" w:pos="1161"/>
        </w:tabs>
        <w:spacing w:before="0" w:after="0" w:line="240" w:lineRule="auto"/>
        <w:ind w:firstLine="740"/>
        <w:rPr>
          <w:sz w:val="22"/>
          <w:szCs w:val="22"/>
        </w:rPr>
      </w:pPr>
      <w:r w:rsidRPr="00D97E4E">
        <w:rPr>
          <w:sz w:val="22"/>
          <w:szCs w:val="22"/>
        </w:rPr>
        <w:t>принятие себя и других:</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осознанно относиться к другому человеку, его мнению;</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признавать своё право на ошибку и такое же право другого;</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открытость себе и другим;</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осознавать невозможность контролировать всё вокруг;</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0460DE" w:rsidRPr="00D97E4E" w:rsidRDefault="000460DE" w:rsidP="00FB0224">
      <w:pPr>
        <w:pStyle w:val="21"/>
        <w:shd w:val="clear" w:color="auto" w:fill="auto"/>
        <w:tabs>
          <w:tab w:val="left" w:pos="1729"/>
        </w:tabs>
        <w:spacing w:before="0" w:after="0" w:line="240" w:lineRule="auto"/>
        <w:ind w:firstLine="760"/>
        <w:rPr>
          <w:sz w:val="22"/>
          <w:szCs w:val="22"/>
        </w:rPr>
      </w:pPr>
      <w:r w:rsidRPr="00D97E4E">
        <w:rPr>
          <w:sz w:val="22"/>
          <w:szCs w:val="22"/>
        </w:rPr>
        <w:t>Предметные результаты освоения программы по биологии (углублённый уровень).</w:t>
      </w:r>
    </w:p>
    <w:p w:rsidR="000460DE" w:rsidRPr="00D97E4E" w:rsidRDefault="000460DE" w:rsidP="00FB0224">
      <w:pPr>
        <w:pStyle w:val="21"/>
        <w:shd w:val="clear" w:color="auto" w:fill="auto"/>
        <w:tabs>
          <w:tab w:val="left" w:pos="1940"/>
        </w:tabs>
        <w:spacing w:before="0" w:after="0" w:line="240" w:lineRule="auto"/>
        <w:ind w:firstLine="760"/>
        <w:rPr>
          <w:sz w:val="22"/>
          <w:szCs w:val="22"/>
        </w:rPr>
      </w:pPr>
      <w:r w:rsidRPr="00D97E4E">
        <w:rPr>
          <w:sz w:val="22"/>
          <w:szCs w:val="22"/>
        </w:rPr>
        <w:t>Предметные результаты освоения программы по биологии (углублённый уровень) к концу обучения в 7 классе: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ботанику как биологическую науку, её разделы и связи с другими науками, оперировать знаниями анатомии, гистологии и физиологии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вклада российских (в том числе В.В. Докучаев, К.А. Тимирязев, С.Г. Навашин) и зарубежных учёных (в том числе Р. Гук, М. Мальпиги) в развитие наук о растениях;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биологические термины и понятия (в том числе: ботаника, экология растений, бактериология, протистология, систематика, супергруппа, царство, отдел, класс, семейство, род, вид, жизненная форма растений, среда обитания, растительное сообщество, высшие растения, или эмбриофиты,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подходы к построению современной многоцарственной системы органического мира, сравнивать её с предшествующими системами и выявлять преимущества;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подходы к построению современной системы высших растений (эмбриофит);</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вегетативные органы растений на поперечных и продольных срезах,</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определять тип строения вегетативных органов;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признаки растений, уровни организации растительного организма, части растений: клетки, ткани, органы, системы органов, организм, объяснять, в чём заключаются особенности организменного уровня жизни;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основные группы одноклеточных организмов и выявлять между ними эволюционное родство;</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выполнять практические работы по сбору и анализу материала одноклеточных и многоклеточных организмов из типичных биотопов;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закономерности и морфофизиологические адаптации растений к различным условиям обитания, находить корреляции между строением органа и выполняемой им функцией;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сравнивать растительные ткани и органы растений между собой; 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понимать механизмы самовоспроизведения клеток, оперировать представлениями о митозе и мейозе, о роли клеточного ядра, строении и функции хромосом;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основные этапы онтогенеза растений, оперировать знаниями о причинах распространённых инфекционных болезней растений, понимать принципы профилактики и лечения болезней, понимать принципы борьбы с патогенами и вредителями растений;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выявлять причинно-следственные связи между строением и функциями тканей и органов растений, строением и жизнедеятельностью растений;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классифицировать растения и их части по разным основаниям; 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 оперировать представлениями о гене, основах генетической инженерии;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применять полученные знания для выращивания и размножения культурных растений;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характеризовать принципы классификации растений, основные систематические группы растений;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приводить примеры вклада российских (в том числе Н.И. Вавилов, И.В. Мичурин) и зарубежных (в том числе К. Линней, Л. Пастер) учёных в развитие наук о растениях, грибах, бактериях и архей;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применять биологические термины и понятия (в том числе: ботаника, экология растений, микология, альгология, микробиология, бактериология, систематика, царство, отдел, класс, семейство, род, вид, жизненная форма растений, среда обитания, растительное сообщество, споровые растения, семенные растения, красные водоросли, зелёные водоросли, харовые водоросли, мхи, плауны, хвощи, папоротники, хвойные, покрытосеменные, бактерии, археи, грибы, страменопиловые) в соответствии с поставленной задачей;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признаки классов покрытосеменных, или цветковых, семейств двудольных и однодольных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выполнять практические и лабораторные работы по систематике растений, альгологии,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выделять существенные признаки строения и жизнедеятельности растений, бактерий, архей, грибов;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проводить описание и сравнивать между собой растения, грибы, бактерии, археи по заданному плану, проводить выводы на основе сравнения;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овладевать основами эволюционной теории Ч. Дарвина, характеризовать основные этапы развития и жизни на Земле, описывать усложнение организации растений в ходе эволюции растительного мира на Земле;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черты приспособленности растений к среде обитания, значение экологических факторов для растений;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понимать особенности надорганизменного уровня организации жизни, 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 свободно оперировать понятиями: экосистема, экологическая пирамида, трофическая сеть, биоразнообразие;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культурных растений и их значения в жизни человека, характеризовать признаки растений, объяснять наличие в пределах одного вида растений форм, контрастных по одному и тому же признаку, оперировать понятиями: фенотип, генотип, наследственность и изменчивость, разнообразие растений и микроогранизмов, сорт, штамм;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понимать причины и знать меры охраны растительного мира Земли, оперировать понятиями: особо охраняемые природные территории (резерваты), заповедники, национальные парки, биосферные резерваты, иметь представление о Красной книге;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раскрывать роль растений, грибов, бактерий и архей, страменопиловых в природных сообществах, в хозяйственной деятельности человека и его повседневной жизни;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демонстрировать на конкретных примерах связь знаний по биологии со знаниями по математике, физике, географии, литературе, технологии, предметам гуманитарного цикла, различными видами искусства;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владеть приёмами работы с биологической информацией: формулировать основания для извлечения и обобщения информации из нескольких источников, преобразовывать информацию из одной знаковой системы в другую;</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экологии, сельского хозяйства, пищевой промышленности;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системы в другую.</w:t>
      </w:r>
    </w:p>
    <w:p w:rsidR="000460DE" w:rsidRPr="00D97E4E" w:rsidRDefault="000460DE" w:rsidP="00FB0224">
      <w:pPr>
        <w:pStyle w:val="21"/>
        <w:shd w:val="clear" w:color="auto" w:fill="auto"/>
        <w:tabs>
          <w:tab w:val="left" w:pos="1945"/>
        </w:tabs>
        <w:spacing w:before="0" w:after="0" w:line="240" w:lineRule="auto"/>
        <w:ind w:firstLine="760"/>
        <w:rPr>
          <w:sz w:val="22"/>
          <w:szCs w:val="22"/>
        </w:rPr>
      </w:pPr>
      <w:r w:rsidRPr="00D97E4E">
        <w:rPr>
          <w:sz w:val="22"/>
          <w:szCs w:val="22"/>
        </w:rPr>
        <w:t>Предметные результаты освоения программы по биологии (углублённый уровень) к концу обучения в 8 классе: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зоологию и микологию как биологические науки, их разделы и связь с другими науками и техникой;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принципы классификации животных, вид как основную систематическую категорию, основные систематические группы животных (стрекающие, кольчатые черви, моллюски, плоские черви, членистоногие, круглые черви, хордовые);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вклада российских (в том числе А.О. Ковалевский, К.И. Скрябин) и зарубежных (в том числе А. Левенгук, Ж. Кювье, Э. Геккель) учёных в развитие наук о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биологические термины и понятия (в том числе: микология, зоология, экология животных, этология, палеозоология, систематика, царство, тип, отряд, семейство, род, вид, животная клетка, грибная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раскрывать общие признаки животных и грибов, уровни организации животного и грибного организма;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сравнивать животные ткани и органы животных между собой; сравнивать системы органов между собой и определять закономерности строения систем органов в зависимости от выполняемой ими функции;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описывать различные типы размножения животных: гидростатическую локомоцию, локомоцию при помощи гидроскелета, локомоцию при помощи рычажных конечностей, типы жизненных циклов, прямое и непрямое развитие у насекомых;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между строением, жизнедеятельностью и средой обитания животных и грибов изучаемых</w:t>
      </w:r>
    </w:p>
    <w:p w:rsidR="000460DE" w:rsidRPr="00D97E4E" w:rsidRDefault="000460DE" w:rsidP="00FB0224">
      <w:pPr>
        <w:pStyle w:val="21"/>
        <w:shd w:val="clear" w:color="auto" w:fill="auto"/>
        <w:spacing w:before="0" w:after="2" w:line="240" w:lineRule="auto"/>
        <w:rPr>
          <w:sz w:val="22"/>
          <w:szCs w:val="22"/>
        </w:rPr>
      </w:pPr>
      <w:r w:rsidRPr="00D97E4E">
        <w:rPr>
          <w:sz w:val="22"/>
          <w:szCs w:val="22"/>
        </w:rPr>
        <w:t>систематических групп;</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различать и описывать животных и грибы изучаемых систематических групп, отдельные органы и системы органов животного по схемам, моделям, муляжам, рельефным таблицам;</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признаки классов членистоногих и хордовых, отрядов насекомых и млекопитающих;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выполнять практические и лабораторные работы по морфологии грибов,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сравнивать представителей отдельных систематических групп животных и грибов и проводить выводы на основе сравнения;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классифицировать животных на основании особенностей строения и индивидуального развития;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черты приспособленности животных и грибов к среде обитания, значение экологических факторов для животных;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выявлять взаимосвязи животных и грибов в природных сообществах, цепи питания;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устанавливать взаимосвязи между типом полости тела, типом кровеносной и выделительной системы;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устанавливать взаимосвязи животных с растениями, грибами, лишайниками и бактериями в природных сообществах;</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устанавливать взаимосвязи между строением животного и средой его обитания;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животных и грибы природных зон Земли, основные закономерности распространения животных и грибов по планете;</w:t>
      </w:r>
    </w:p>
    <w:p w:rsidR="000460DE" w:rsidRPr="00D97E4E" w:rsidRDefault="000460DE" w:rsidP="00FB0224">
      <w:pPr>
        <w:pStyle w:val="21"/>
        <w:shd w:val="clear" w:color="auto" w:fill="auto"/>
        <w:spacing w:before="0" w:after="0" w:line="240" w:lineRule="auto"/>
        <w:ind w:left="760"/>
        <w:rPr>
          <w:sz w:val="22"/>
          <w:szCs w:val="22"/>
        </w:rPr>
      </w:pPr>
      <w:r w:rsidRPr="00D97E4E">
        <w:rPr>
          <w:sz w:val="22"/>
          <w:szCs w:val="22"/>
        </w:rPr>
        <w:t>раскрывать роль животных и грибов в природных сообществах; раскрывать роль грибов в естественных экосистемах и сообществах; раскрывать роль домашних и непродуктивных животных в жизни человека,</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понимать причины и знать меры охраны животного мира Земли; понимать функции органов и систем органов животного в контексте адаптации к окружающей среде;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демонстрировать на конкретных примерах связь знаний по биологии со знаниями по математике, физике, химии, географии, технологии, предметам гуманитарного циклов, различными видами искусства;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владеть приёмами работы с информацией: формулировать основания для извлечения и обобщения информации из нескольких источников (3^4), преобразовывать информацию из одной знаковой системы в другую;</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0460DE" w:rsidRPr="00D97E4E" w:rsidRDefault="000460DE" w:rsidP="00FB0224">
      <w:pPr>
        <w:pStyle w:val="21"/>
        <w:shd w:val="clear" w:color="auto" w:fill="auto"/>
        <w:tabs>
          <w:tab w:val="left" w:pos="1943"/>
        </w:tabs>
        <w:spacing w:before="0" w:after="0" w:line="240" w:lineRule="auto"/>
        <w:ind w:firstLine="760"/>
        <w:rPr>
          <w:sz w:val="22"/>
          <w:szCs w:val="22"/>
        </w:rPr>
      </w:pPr>
      <w:r w:rsidRPr="00D97E4E">
        <w:rPr>
          <w:sz w:val="22"/>
          <w:szCs w:val="22"/>
        </w:rPr>
        <w:t>Предметные результаты освоения программы по биологии (углублённый уровень) к концу обучения в 9 классе: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характеризовать науки о человеке (антропологию, анатомию, физиологию, медицину, гистологию, цитологию и другие) и их связи с другими науками;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объяснять положение человека в системе органического мира, его происхождение, приспособленность к различным экологическим факторам, отличия человека от других животных, родство человеческих рас, основные этапы и факторы эволюции человека;</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приводить примеры вклада российских (в том числе И.П. Павлов, И.И. Мечников и другие) и зарубежных (в том числе П. Эрлих и другие) учёных в развитие представлений об анатомии, о физиологии и других науках о человеке;</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применять биологические термины и понятия (в том числе: цитология,</w:t>
      </w:r>
    </w:p>
    <w:p w:rsidR="000460DE" w:rsidRPr="00D97E4E" w:rsidRDefault="000460DE" w:rsidP="00FB0224">
      <w:pPr>
        <w:pStyle w:val="21"/>
        <w:shd w:val="clear" w:color="auto" w:fill="auto"/>
        <w:spacing w:before="0" w:after="0" w:line="240" w:lineRule="auto"/>
        <w:rPr>
          <w:sz w:val="22"/>
          <w:szCs w:val="22"/>
        </w:rPr>
      </w:pPr>
      <w:r w:rsidRPr="00D97E4E">
        <w:rPr>
          <w:sz w:val="22"/>
          <w:szCs w:val="22"/>
        </w:rPr>
        <w:t>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сравнивать клетки разных тканей, групп тканей, органы, системы органов человека, процессы жизнедеятельности организма человека, проводить выводы на основе сравнения;</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характеризовать механизмы самовоспроизведения клеток, сравнивать митоз и мейоз, характеризовать роль клеточного ядра в делении клеток, строение и функции хромосом;</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применять биологические термины и понятия (ген, генетическая инженерия, биотехнология, алллель, генотип, фентотип, скрещивание), понимать их сущность;</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характеризовать основные положения клеточной теории, законы Г. Менделя, хромосомную теорию наследственности Т. Моргана, закон Харди-Вайнберга;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различать биологически активные вещества (витамины, ферменты, гормоны и другие), выявлять их роль в процессе обмена веществ и превращения энергии;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характеризовать биологические процессы: обмен веществ и превращение энергии, питание, дыхание, выделение, транспорт веществ, движение, рост, регуляцию функций, иммунитет, развитие, размножение человека;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применять биологические модели для выявления особенностей строения и функционирования органов и систем органов человека;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применять биологические термины и понятия: микрофлора, микробном, микросимбионт;</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объяснять нейрогуморальную регуляцию процессов жизнедеятельности организма человека;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объяснять причины наследственных заболеваний человека, механизмы возникновения наиболее распространённых из них, используя при этом понятия: ген, мутация, хромосома, геном, оперировать знаниями о причинах распространённых инфекционных заболеваний человека, принципах профилактики и лечения распространённых инфекционных заболеваний человека, решать качественные и количественные задачи, объяснять принципы современных биомедицинских методов, этики биомедицинских исследований;</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выполнять практические и лабораторные работы по анатомии и физиологии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0460DE" w:rsidRPr="00D97E4E" w:rsidRDefault="000460DE" w:rsidP="00FB0224">
      <w:pPr>
        <w:pStyle w:val="21"/>
        <w:shd w:val="clear" w:color="auto" w:fill="auto"/>
        <w:spacing w:before="0" w:after="0" w:line="240" w:lineRule="auto"/>
        <w:ind w:firstLine="740"/>
        <w:rPr>
          <w:sz w:val="22"/>
          <w:szCs w:val="22"/>
        </w:rPr>
      </w:pPr>
      <w:r w:rsidRPr="00D97E4E">
        <w:rPr>
          <w:sz w:val="22"/>
          <w:szCs w:val="22"/>
        </w:rPr>
        <w:t>использовать приобретённые знания и умения для соблюдения здорового образа жизни, сбалансированного питания, физической активности, стрессоустойчивости, для исключения вредных привычек, зависимостей;</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владеть приёмами оказания первой помощи человеку при потере сознания, солнечном и тепловом ударах, отравлении, утоплении, кровотечении, травмах мягких тканей, костей скелета, органов чувств, ожогах и оморожении;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владеть приёмами работы с информацией: формулировать основания для извлечения и обобщения информации из нескольких источников (4-5), преобразовывать информацию из одной знаковой системы в другую;</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владеть приёмами работы с информацией: формулировать основания для извлечения и обобщения информации из нескольких источников;</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объяснять значение работ по расшифровке геномов вирусов, бактерий, грибов, растений и животных, характеризовать подходы к анализу больших данных в биологии, характеризовать цели и задачи биоинформатики;</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0460DE" w:rsidRPr="00D97E4E" w:rsidRDefault="000460DE" w:rsidP="00FB0224">
      <w:pPr>
        <w:pStyle w:val="21"/>
        <w:shd w:val="clear" w:color="auto" w:fill="auto"/>
        <w:spacing w:before="0" w:after="0" w:line="240" w:lineRule="auto"/>
        <w:ind w:firstLine="760"/>
        <w:rPr>
          <w:sz w:val="22"/>
          <w:szCs w:val="22"/>
        </w:rPr>
      </w:pPr>
      <w:r w:rsidRPr="00D97E4E">
        <w:rPr>
          <w:sz w:val="22"/>
          <w:szCs w:val="22"/>
        </w:rPr>
        <w:t>проявлять интерес к углублению биологических знаний и выбору биологии как профильного предмета на уровне среднего общего образования для будущей профессиональной деятельности в области биологии, медицины, психологии и других направлений.</w:t>
      </w:r>
    </w:p>
    <w:p w:rsidR="000460DE" w:rsidRPr="00D97E4E" w:rsidRDefault="000460DE" w:rsidP="00E643FB">
      <w:pPr>
        <w:pStyle w:val="21"/>
        <w:shd w:val="clear" w:color="auto" w:fill="auto"/>
        <w:spacing w:before="0" w:after="0" w:line="240" w:lineRule="auto"/>
        <w:ind w:firstLine="760"/>
        <w:rPr>
          <w:sz w:val="22"/>
          <w:szCs w:val="22"/>
        </w:rPr>
      </w:pPr>
    </w:p>
    <w:p w:rsidR="000460DE" w:rsidRPr="00D97E4E" w:rsidRDefault="000460DE" w:rsidP="00E643FB">
      <w:pPr>
        <w:pStyle w:val="21"/>
        <w:shd w:val="clear" w:color="auto" w:fill="auto"/>
        <w:spacing w:before="0" w:after="0" w:line="240" w:lineRule="auto"/>
        <w:ind w:firstLine="760"/>
        <w:rPr>
          <w:b/>
          <w:sz w:val="22"/>
          <w:szCs w:val="22"/>
        </w:rPr>
      </w:pPr>
      <w:r w:rsidRPr="00D97E4E">
        <w:rPr>
          <w:b/>
          <w:sz w:val="22"/>
          <w:szCs w:val="22"/>
        </w:rPr>
        <w:t>2.1.19. Федеральная рабочая программа по учебному курсу «Основы духовно-нравственной культуры народов России».</w:t>
      </w:r>
    </w:p>
    <w:p w:rsidR="000460DE" w:rsidRPr="00D97E4E" w:rsidRDefault="000460DE" w:rsidP="00E643FB">
      <w:pPr>
        <w:pStyle w:val="21"/>
        <w:shd w:val="clear" w:color="auto" w:fill="auto"/>
        <w:tabs>
          <w:tab w:val="left" w:pos="1527"/>
        </w:tabs>
        <w:spacing w:before="0" w:after="0" w:line="240" w:lineRule="auto"/>
        <w:rPr>
          <w:sz w:val="22"/>
          <w:szCs w:val="22"/>
        </w:rPr>
      </w:pPr>
      <w:r w:rsidRPr="00D97E4E">
        <w:rPr>
          <w:sz w:val="22"/>
          <w:szCs w:val="22"/>
        </w:rPr>
        <w:t>Федеральная рабочая программа по учебному курсу «Основы духовно-нравственной культуры народов России» (предметная область «Основы духовно-нравственной культуры народов России») (далее соответственно - программа по ОДНКНР, ОДНКНР) включает пояснительную записку, содержание обучения, планируемые результаты освоения программы по ОДНКНР.</w:t>
      </w:r>
    </w:p>
    <w:p w:rsidR="000460DE" w:rsidRPr="00D97E4E" w:rsidRDefault="000460DE" w:rsidP="00E643FB">
      <w:pPr>
        <w:pStyle w:val="21"/>
        <w:shd w:val="clear" w:color="auto" w:fill="auto"/>
        <w:tabs>
          <w:tab w:val="left" w:pos="1588"/>
        </w:tabs>
        <w:spacing w:before="0" w:after="0" w:line="240" w:lineRule="auto"/>
        <w:ind w:left="800"/>
        <w:rPr>
          <w:sz w:val="22"/>
          <w:szCs w:val="22"/>
        </w:rPr>
      </w:pPr>
      <w:r w:rsidRPr="00D97E4E">
        <w:rPr>
          <w:sz w:val="22"/>
          <w:szCs w:val="22"/>
        </w:rPr>
        <w:t>Пояснительная записка.</w:t>
      </w:r>
    </w:p>
    <w:p w:rsidR="000460DE" w:rsidRPr="00D97E4E" w:rsidRDefault="000460DE" w:rsidP="00E643FB">
      <w:pPr>
        <w:pStyle w:val="21"/>
        <w:shd w:val="clear" w:color="auto" w:fill="auto"/>
        <w:tabs>
          <w:tab w:val="left" w:pos="1734"/>
        </w:tabs>
        <w:spacing w:before="0" w:after="0" w:line="240" w:lineRule="auto"/>
        <w:rPr>
          <w:sz w:val="22"/>
          <w:szCs w:val="22"/>
        </w:rPr>
      </w:pPr>
      <w:r w:rsidRPr="00D97E4E">
        <w:rPr>
          <w:sz w:val="22"/>
          <w:szCs w:val="22"/>
        </w:rPr>
        <w:t>Программа по ОДНКНР составлена на основе требований к результатам освоения основной образовательной программы основного общего образования, представленных в ФГОС ООО, с учетом федеральной рабочей программы воспитания.</w:t>
      </w:r>
    </w:p>
    <w:p w:rsidR="000460DE" w:rsidRPr="00D97E4E" w:rsidRDefault="000460DE" w:rsidP="00E643FB">
      <w:pPr>
        <w:pStyle w:val="21"/>
        <w:shd w:val="clear" w:color="auto" w:fill="auto"/>
        <w:tabs>
          <w:tab w:val="left" w:pos="3954"/>
          <w:tab w:val="left" w:pos="6167"/>
        </w:tabs>
        <w:spacing w:before="0" w:after="0" w:line="240" w:lineRule="auto"/>
        <w:rPr>
          <w:sz w:val="22"/>
          <w:szCs w:val="22"/>
        </w:rPr>
      </w:pPr>
      <w:r w:rsidRPr="00D97E4E">
        <w:rPr>
          <w:sz w:val="22"/>
          <w:szCs w:val="22"/>
        </w:rPr>
        <w:t xml:space="preserve"> В программе по ОДНКНР соблюдается преемственность с федеральным государственным образовательным стандартом начального общего образования, учитываются возрастные и психологические особенности обучающихся на уровне основного общего образования, необходимость формирования межпредметных связей. Учебный курс «Основы духовно</w:t>
      </w:r>
      <w:r w:rsidRPr="00D97E4E">
        <w:rPr>
          <w:sz w:val="22"/>
          <w:szCs w:val="22"/>
        </w:rPr>
        <w:softHyphen/>
        <w:t>нравственной культуры народов России» носит культурологический и воспитательный характер, главный результат обучения ОДНКНР - духовно</w:t>
      </w:r>
      <w:r w:rsidRPr="00D97E4E">
        <w:rPr>
          <w:sz w:val="22"/>
          <w:szCs w:val="22"/>
        </w:rPr>
        <w:softHyphen/>
        <w:t>нравственное развитие обучающихся в духе общероссийской гражданской идентичности на основе традиционных российских духовно-нравственных ценностей.</w:t>
      </w:r>
    </w:p>
    <w:p w:rsidR="000460DE" w:rsidRPr="00D97E4E" w:rsidRDefault="000460DE" w:rsidP="00E643FB">
      <w:pPr>
        <w:pStyle w:val="21"/>
        <w:shd w:val="clear" w:color="auto" w:fill="auto"/>
        <w:tabs>
          <w:tab w:val="left" w:pos="1748"/>
        </w:tabs>
        <w:spacing w:before="0" w:after="0" w:line="240" w:lineRule="auto"/>
        <w:rPr>
          <w:sz w:val="22"/>
          <w:szCs w:val="22"/>
        </w:rPr>
      </w:pPr>
      <w:r w:rsidRPr="00D97E4E">
        <w:rPr>
          <w:sz w:val="22"/>
          <w:szCs w:val="22"/>
        </w:rPr>
        <w:t>В процессе изучения курса ОДНКНР обучающиеся получают возможность систематизировать, расширять и углублять полученные в рамках общественно-научных дисциплин знания и представления о структуре и закономерностях развития социума, о прошлом и настоящем родной страны, находить в истории российского общества существенные связи с традиционной духовно-нравственной культурой России.</w:t>
      </w:r>
    </w:p>
    <w:p w:rsidR="000460DE" w:rsidRPr="00D97E4E" w:rsidRDefault="000460DE" w:rsidP="00E643FB">
      <w:pPr>
        <w:pStyle w:val="21"/>
        <w:shd w:val="clear" w:color="auto" w:fill="auto"/>
        <w:tabs>
          <w:tab w:val="left" w:pos="1743"/>
        </w:tabs>
        <w:spacing w:before="0" w:after="0" w:line="240" w:lineRule="auto"/>
        <w:rPr>
          <w:sz w:val="22"/>
          <w:szCs w:val="22"/>
        </w:rPr>
      </w:pPr>
      <w:r w:rsidRPr="00D97E4E">
        <w:rPr>
          <w:sz w:val="22"/>
          <w:szCs w:val="22"/>
        </w:rPr>
        <w:t>Курс ОДНКНР формируется и преподаётся в соответствии с принципами культурологичности и культуросообразности, научности содержания и подхода к отбору информации, соответствия требованиям возрастной педагогики и психологии.</w:t>
      </w:r>
    </w:p>
    <w:p w:rsidR="000460DE" w:rsidRPr="00D97E4E" w:rsidRDefault="000460DE" w:rsidP="00E643FB">
      <w:pPr>
        <w:pStyle w:val="21"/>
        <w:shd w:val="clear" w:color="auto" w:fill="auto"/>
        <w:tabs>
          <w:tab w:val="left" w:pos="1743"/>
        </w:tabs>
        <w:spacing w:before="0" w:after="0" w:line="240" w:lineRule="auto"/>
        <w:rPr>
          <w:sz w:val="22"/>
          <w:szCs w:val="22"/>
        </w:rPr>
      </w:pPr>
      <w:r w:rsidRPr="00D97E4E">
        <w:rPr>
          <w:sz w:val="22"/>
          <w:szCs w:val="22"/>
        </w:rPr>
        <w:t>В процессе изучения курса ОДНКНР обучающиеся получают представление о существенных взаимосвязях между материальной и духовной культурой, обусловленности культурных реалий современного общества его духовно-нравственным обликом, изучают основные компоненты культуры, её специфические инструменты самопрезентации, исторические и современные особенности духовно-нравственного развития народов России.</w:t>
      </w:r>
    </w:p>
    <w:p w:rsidR="000460DE" w:rsidRPr="00D97E4E" w:rsidRDefault="000460DE" w:rsidP="00E643FB">
      <w:pPr>
        <w:pStyle w:val="21"/>
        <w:shd w:val="clear" w:color="auto" w:fill="auto"/>
        <w:tabs>
          <w:tab w:val="left" w:pos="1734"/>
        </w:tabs>
        <w:spacing w:before="0" w:after="0" w:line="240" w:lineRule="auto"/>
        <w:rPr>
          <w:sz w:val="22"/>
          <w:szCs w:val="22"/>
        </w:rPr>
      </w:pPr>
      <w:r w:rsidRPr="00D97E4E">
        <w:rPr>
          <w:sz w:val="22"/>
          <w:szCs w:val="22"/>
        </w:rPr>
        <w:t>Содержание курса ОДНКНР направлено на формирование нравственного идеала, гражданской идентичности личности обучающегося и воспитание патриотических чувств к Родине (осознание себя как гражданина своего Отечества), формирование исторической памяти.</w:t>
      </w:r>
    </w:p>
    <w:p w:rsidR="000460DE" w:rsidRPr="00D97E4E" w:rsidRDefault="000460DE" w:rsidP="00E643FB">
      <w:pPr>
        <w:pStyle w:val="21"/>
        <w:shd w:val="clear" w:color="auto" w:fill="auto"/>
        <w:tabs>
          <w:tab w:val="left" w:pos="1743"/>
        </w:tabs>
        <w:spacing w:before="0" w:after="0" w:line="240" w:lineRule="auto"/>
        <w:rPr>
          <w:sz w:val="22"/>
          <w:szCs w:val="22"/>
        </w:rPr>
      </w:pPr>
      <w:r w:rsidRPr="00D97E4E">
        <w:rPr>
          <w:sz w:val="22"/>
          <w:szCs w:val="22"/>
        </w:rPr>
        <w:t>Материал курса ОДНКНР представлен через актуализацию макроуровня (Россия в целом как многонациональное, поликонфессиональное государство с едиными для всех законами, общероссийскими духовно</w:t>
      </w:r>
      <w:r w:rsidRPr="00D97E4E">
        <w:rPr>
          <w:sz w:val="22"/>
          <w:szCs w:val="22"/>
        </w:rPr>
        <w:softHyphen/>
        <w:t>нравственными и культурными ценностями), на микроуровне (собственная идентичность, осознанная как часть малой Родины, семьи и семейных традиций, этнической и религиозной истории, к которой принадлежит обучающийся как личность).</w:t>
      </w:r>
    </w:p>
    <w:p w:rsidR="000460DE" w:rsidRPr="00D97E4E" w:rsidRDefault="000460DE" w:rsidP="00E643FB">
      <w:pPr>
        <w:pStyle w:val="21"/>
        <w:shd w:val="clear" w:color="auto" w:fill="auto"/>
        <w:tabs>
          <w:tab w:val="left" w:pos="1738"/>
        </w:tabs>
        <w:spacing w:before="0" w:after="0" w:line="240" w:lineRule="auto"/>
        <w:rPr>
          <w:sz w:val="22"/>
          <w:szCs w:val="22"/>
        </w:rPr>
      </w:pPr>
      <w:r w:rsidRPr="00D97E4E">
        <w:rPr>
          <w:sz w:val="22"/>
          <w:szCs w:val="22"/>
        </w:rPr>
        <w:t>Принцип культурологичности в преподавании ОДНКНР означает важность культурологического, а не конфессионального подхода, отсутствие культурной, этнической, религиозной ангажированности в содержании предмета и его смысловых акцентах.</w:t>
      </w:r>
    </w:p>
    <w:p w:rsidR="000460DE" w:rsidRPr="00D97E4E" w:rsidRDefault="000460DE" w:rsidP="00E643FB">
      <w:pPr>
        <w:pStyle w:val="21"/>
        <w:shd w:val="clear" w:color="auto" w:fill="auto"/>
        <w:tabs>
          <w:tab w:val="left" w:pos="1738"/>
        </w:tabs>
        <w:spacing w:before="0" w:after="0" w:line="240" w:lineRule="auto"/>
        <w:rPr>
          <w:sz w:val="22"/>
          <w:szCs w:val="22"/>
        </w:rPr>
      </w:pPr>
      <w:r w:rsidRPr="00D97E4E">
        <w:rPr>
          <w:sz w:val="22"/>
          <w:szCs w:val="22"/>
        </w:rPr>
        <w:t>Принцип научности подходов и содержания в преподавании ОДНКНР означает важность терминологического единства, необходимость освоения основных научных подходов к рассмотрению культуры и усвоению научной терминологии для понимания культурообразующих элементов и формирования познавательного интереса к этнокультурным и религиозным феноменам.</w:t>
      </w:r>
    </w:p>
    <w:p w:rsidR="000460DE" w:rsidRPr="00D97E4E" w:rsidRDefault="000460DE" w:rsidP="00E643FB">
      <w:pPr>
        <w:pStyle w:val="21"/>
        <w:shd w:val="clear" w:color="auto" w:fill="auto"/>
        <w:tabs>
          <w:tab w:val="left" w:pos="1878"/>
        </w:tabs>
        <w:spacing w:before="0" w:after="0" w:line="240" w:lineRule="auto"/>
        <w:rPr>
          <w:sz w:val="22"/>
          <w:szCs w:val="22"/>
        </w:rPr>
      </w:pPr>
      <w:r w:rsidRPr="00D97E4E">
        <w:rPr>
          <w:sz w:val="22"/>
          <w:szCs w:val="22"/>
        </w:rPr>
        <w:t>Принцип соответствия требованиям возрастной педагогики и психологии включает отбор тем и содержания курса согласно приоритетным зонам ближайшего развития для 5-6 классов, когнитивным способностям и социальным потребностям обучающихся, содержанию гуманитарных и общественно-научных учебных предметов.</w:t>
      </w:r>
    </w:p>
    <w:p w:rsidR="000460DE" w:rsidRPr="00D97E4E" w:rsidRDefault="000460DE" w:rsidP="00E643FB">
      <w:pPr>
        <w:pStyle w:val="21"/>
        <w:shd w:val="clear" w:color="auto" w:fill="auto"/>
        <w:tabs>
          <w:tab w:val="left" w:pos="1873"/>
        </w:tabs>
        <w:spacing w:before="0" w:after="0" w:line="240" w:lineRule="auto"/>
        <w:rPr>
          <w:sz w:val="22"/>
          <w:szCs w:val="22"/>
        </w:rPr>
      </w:pPr>
      <w:r w:rsidRPr="00D97E4E">
        <w:rPr>
          <w:sz w:val="22"/>
          <w:szCs w:val="22"/>
        </w:rPr>
        <w:t>Принцип формирования гражданского самосознания и общероссийской гражданской идентичности обучающихся в процессе изучения курса ОДНКНР включает осознание важности наднационального и надконфессионального гражданского единства народов России как основополагающего элемента в воспитании патриотизма и любви к Родине. Данный принцип реализуется через поиск объединяющих черт в духовно</w:t>
      </w:r>
      <w:r w:rsidRPr="00D97E4E">
        <w:rPr>
          <w:sz w:val="22"/>
          <w:szCs w:val="22"/>
        </w:rPr>
        <w:softHyphen/>
        <w:t>нравственной жизни народов России, их культуре, религии и историческом развитии.</w:t>
      </w:r>
    </w:p>
    <w:p w:rsidR="000460DE" w:rsidRPr="00D97E4E" w:rsidRDefault="000460DE" w:rsidP="00E643FB">
      <w:pPr>
        <w:pStyle w:val="21"/>
        <w:shd w:val="clear" w:color="auto" w:fill="auto"/>
        <w:tabs>
          <w:tab w:val="left" w:pos="1938"/>
        </w:tabs>
        <w:spacing w:before="0" w:after="0" w:line="240" w:lineRule="auto"/>
        <w:rPr>
          <w:sz w:val="22"/>
          <w:szCs w:val="22"/>
        </w:rPr>
      </w:pPr>
      <w:r w:rsidRPr="00D97E4E">
        <w:rPr>
          <w:sz w:val="22"/>
          <w:szCs w:val="22"/>
        </w:rPr>
        <w:t>Целями изучения учебного курса ОДНКНР являются: формирование общероссийской гражданской идентичности обучающихся</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через изучение культуры (единого культурного пространства) России в контексте процессов этноконфессионального согласия и взаимодействия, взаимопроникновения и мирного сосуществования народов, религий, национальных культур;</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создание условий для становления у обучающихся мировоззрения на основе традиционных российских духовно-нравственных ценностей, ведущих к осознанию своей принадлежности к многонациональному народу Российской Федерации;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формирование и сохранение уважения к ценностям и убеждениям представителей разных национальностей и вероисповеданий, а также способности к диалогу с представителями других культур и мировоззрений;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идентификация собственной личности как полноправного субъекта культурного, исторического и цивилизационного развития Российской Федерации.</w:t>
      </w:r>
    </w:p>
    <w:p w:rsidR="000460DE" w:rsidRPr="00D97E4E" w:rsidRDefault="000460DE" w:rsidP="00E643FB">
      <w:pPr>
        <w:pStyle w:val="21"/>
        <w:shd w:val="clear" w:color="auto" w:fill="auto"/>
        <w:tabs>
          <w:tab w:val="left" w:pos="1914"/>
        </w:tabs>
        <w:spacing w:before="0" w:after="0" w:line="240" w:lineRule="auto"/>
        <w:ind w:left="760"/>
        <w:rPr>
          <w:sz w:val="22"/>
          <w:szCs w:val="22"/>
        </w:rPr>
      </w:pPr>
      <w:r w:rsidRPr="00D97E4E">
        <w:rPr>
          <w:sz w:val="22"/>
          <w:szCs w:val="22"/>
        </w:rPr>
        <w:t>Цели курса ОДНКНР определяют следующие задачи: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овладение предметными компетенциями, имеющими преимущественное значение для формирования гражданской идентичности обучающегося;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приобретение и усвоение знаний о нормах общественной морали и нравственности как основополагающих элементах духовной культуры современного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развитие представлений о значении духовно-нравственных ценностей и нравственных норм для достойной жизни личности, семьи, общества, ответственного отношения к будущему отцовству и материнству;</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становление компетенций межкультурного взаимодействия как способности и готовности вести межличностный, межкультурный, межконфессиональный диалог при осознании и сохранении собственной культурной идентичности;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формирование основ научного мышления обучающихся через систематизацию знаний и представлений, полученных на уроках литературы, истории, изобразительного искусства, музыки;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обучение рефлексии собственного поведения и оценке поведения окружающих через развитие навыков обоснованных нравственных суждений, оценок и выводов;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воспитание уважительного и бережного отношения к историческому, религиозному и культурному наследию народов Российской Федерации;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содействие осознанному формированию мировоззренческих ориентиров, основанных на приоритете традиционных российских духовно-нравственных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формирование патриотизма как формы гражданского самосознания через понимание роли личности в истории и культуре, осознание важности социального взаимодействия, гражданской идентичности.</w:t>
      </w:r>
    </w:p>
    <w:p w:rsidR="000460DE" w:rsidRPr="00D97E4E" w:rsidRDefault="000460DE" w:rsidP="00E643FB">
      <w:pPr>
        <w:pStyle w:val="21"/>
        <w:shd w:val="clear" w:color="auto" w:fill="auto"/>
        <w:tabs>
          <w:tab w:val="left" w:pos="1873"/>
        </w:tabs>
        <w:spacing w:before="0" w:after="0" w:line="240" w:lineRule="auto"/>
        <w:rPr>
          <w:sz w:val="22"/>
          <w:szCs w:val="22"/>
        </w:rPr>
      </w:pPr>
      <w:r w:rsidRPr="00D97E4E">
        <w:rPr>
          <w:sz w:val="22"/>
          <w:szCs w:val="22"/>
        </w:rPr>
        <w:t>Изучение курса ОДНКНР вносит значительный вклад в достижение главных целей основного общего образования, способствуя: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расширению и систематизации знаний и представлений обучающихся о культуре и духовных традициях народов России, о нравственных ценностях, полученных при изучении основ религиозной культуры и светской этики, окружающего мира, литературного чтения и других предметов начального общего образования;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углублению представлений о светской этике, религиозной культуре народов Российской Федерации, их роли в развитии современного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формированию основ морали и нравственности, воплощённых в семейных, этнокультурных и религиозных ценностях, ориентированных на соизмерение своих поступков с нравственными идеалами, на осознание своих обязанностей перед обществом и государством;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воспитанию патриотизма, уважения к истории, языку, культурным и религиозным традициям своего народа и других народов Российской Федерации, толерантному отношению к людям другой культуры, умению принимать и ценить ценности других культур, находить в них общее и особенное, черты, способствующие взаимному обогащению культур;</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пробуждению интереса к культуре других народов, проявлению уважения, способности к сотрудничеству, взаимодействию на основе поиска общих культурных стратегий и идеалов;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осознанию приоритетной значимости духовно-нравственных ценностей, проявляющейся в преобладании этических, интеллектуальных, альтруистических мотивов над потребительскими и эгоистическими;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раскрытию природы духовно-нравственных ценностей российского общества, объединяющих светскость и духовность;</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формированию ответственного отношения к учению и труду, готовности и способности, обучающихся к саморазвитию и самообразованию на основе мотивации к обучению и познанию, осознанному выбору ценностных ориентаций, способствующих развитию общества в целом;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получению научных представлений о культуре и её функциях, особенностях взаимодействия с социальными институтами, способности их применять в анализе и изучении социально-культурных явлений в истории и культуре Российской Федерации и современном обществе, давать нравственные оценки поступков и событий на основе осознания главенствующей роли духовно-нравственных ценностей в социальных и культурно-исторических процессах;</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развитию информационной культуры обучающихся, компетенций в отборе, использовании и структурировании информации, а также возможностей для активной самостоятельной познавательной деятельности.</w:t>
      </w:r>
    </w:p>
    <w:p w:rsidR="000460DE" w:rsidRPr="00D97E4E" w:rsidRDefault="000460DE" w:rsidP="00E643FB">
      <w:pPr>
        <w:pStyle w:val="21"/>
        <w:shd w:val="clear" w:color="auto" w:fill="auto"/>
        <w:tabs>
          <w:tab w:val="left" w:pos="2026"/>
        </w:tabs>
        <w:spacing w:before="0" w:after="0" w:line="240" w:lineRule="auto"/>
        <w:rPr>
          <w:sz w:val="22"/>
          <w:szCs w:val="22"/>
        </w:rPr>
      </w:pPr>
      <w:r w:rsidRPr="00D97E4E">
        <w:rPr>
          <w:sz w:val="22"/>
          <w:szCs w:val="22"/>
        </w:rPr>
        <w:t>Общее число часов, рекомендованных для изучения курса ОДНКНР, - 68 часов: в 5 классе - 34 часа (1 час в неделю), в 6 классе - 34 часа (1 час в неделю).</w:t>
      </w:r>
    </w:p>
    <w:p w:rsidR="000460DE" w:rsidRPr="00D97E4E" w:rsidRDefault="000460DE" w:rsidP="00E643FB">
      <w:pPr>
        <w:pStyle w:val="21"/>
        <w:shd w:val="clear" w:color="auto" w:fill="auto"/>
        <w:tabs>
          <w:tab w:val="left" w:pos="1550"/>
        </w:tabs>
        <w:spacing w:before="0" w:after="0" w:line="240" w:lineRule="auto"/>
        <w:ind w:left="760"/>
        <w:rPr>
          <w:sz w:val="22"/>
          <w:szCs w:val="22"/>
        </w:rPr>
      </w:pPr>
      <w:r w:rsidRPr="00D97E4E">
        <w:rPr>
          <w:sz w:val="22"/>
          <w:szCs w:val="22"/>
        </w:rPr>
        <w:t>Содержание обучения в 5 классе.</w:t>
      </w:r>
    </w:p>
    <w:p w:rsidR="000460DE" w:rsidRPr="00D97E4E" w:rsidRDefault="000460DE" w:rsidP="00E643FB">
      <w:pPr>
        <w:pStyle w:val="21"/>
        <w:shd w:val="clear" w:color="auto" w:fill="auto"/>
        <w:tabs>
          <w:tab w:val="left" w:pos="1757"/>
        </w:tabs>
        <w:spacing w:before="0" w:after="0" w:line="240" w:lineRule="auto"/>
        <w:ind w:left="760"/>
        <w:rPr>
          <w:sz w:val="22"/>
          <w:szCs w:val="22"/>
        </w:rPr>
      </w:pPr>
      <w:r w:rsidRPr="00D97E4E">
        <w:rPr>
          <w:sz w:val="22"/>
          <w:szCs w:val="22"/>
        </w:rPr>
        <w:t>Тематический блок 1. «Россия - наш общий дом».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 Зачем изучать курс «Основы духовно-нравственной культуры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Формирование и закрепление гражданского единства. Родина и Отечество. Традиционные ценности и ролевые модели. Традиционная семья. Всеобщий характер морали и нравственности. Русский язык и единое культурное пространство. Риски и угрозы духовно-нравственной культуре народов России.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 Наш дом - Россия.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Россия - многонациональная страна. Многонациональный народ Российской Федерации. Россия как общий дом. Дружба народов.</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3. Язык и история.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Что такое язык? Как в языке народа отражается его история? Язык как инструмент культуры. Важность коммуникации между людьми. Языки народов мира, их взаимосвязь.</w:t>
      </w:r>
    </w:p>
    <w:p w:rsidR="000460DE" w:rsidRPr="00D97E4E" w:rsidRDefault="000460DE" w:rsidP="00E643FB">
      <w:pPr>
        <w:pStyle w:val="21"/>
        <w:shd w:val="clear" w:color="auto" w:fill="auto"/>
        <w:tabs>
          <w:tab w:val="left" w:pos="1478"/>
        </w:tabs>
        <w:spacing w:before="0" w:after="0" w:line="240" w:lineRule="auto"/>
        <w:ind w:firstLine="780"/>
        <w:rPr>
          <w:sz w:val="22"/>
          <w:szCs w:val="22"/>
        </w:rPr>
      </w:pPr>
      <w:r w:rsidRPr="00D97E4E">
        <w:rPr>
          <w:sz w:val="22"/>
          <w:szCs w:val="22"/>
        </w:rPr>
        <w:t>Тема 4. Русский язык - язык общения и язык возможностей. Русский язык - основа российской культуры. Как складывался русский язык: вклад народов России в его</w:t>
      </w:r>
      <w:r w:rsidRPr="00D97E4E">
        <w:rPr>
          <w:sz w:val="22"/>
          <w:szCs w:val="22"/>
        </w:rPr>
        <w:tab/>
        <w:t>развитие. Русский язык как культурообразующий проект</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и язык межнационального общения. Важность общего языка для всех народов России. Возможности, которые даёт русский язык.</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5. Истоки родной культуры.</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Что такое культура. Культура и природа. Роль культуры в жизни общества. Многообразие культур и его причины. Единство культурного пространства России.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6. Материальная культура.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Материальная культура: архитектура, одежда, пища, транспорт, техника. Связь между материальной культурой и духовно-нравственными ценностями общества.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7. Духовная культура.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Духовно-нравственная культура. Искусство, наука, духовность Мораль, нравственность, ценности. Художественное осмысление мира. Символ и знак. Духовная культура как реализация ценностей.</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8. Культура и религия.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Религия и культура. Что такое религия, её роль в жизни общества и человека. Государствообразующие религии России. Единство ценностей в религиях России.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9. Культура и образование.</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Зачем нужно учиться? Культура как способ получения нужных знаний. Образование как ключ к социализации и духовно-нравственному развитию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10. Многообразие культур России (практическое занятие).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Единство культур народов России. Что значит быть культурным человеком? Знание о культуре народов России.</w:t>
      </w:r>
    </w:p>
    <w:p w:rsidR="000460DE" w:rsidRPr="00D97E4E" w:rsidRDefault="000460DE" w:rsidP="00E643FB">
      <w:pPr>
        <w:pStyle w:val="21"/>
        <w:shd w:val="clear" w:color="auto" w:fill="auto"/>
        <w:tabs>
          <w:tab w:val="left" w:pos="1838"/>
        </w:tabs>
        <w:spacing w:before="0" w:after="0" w:line="240" w:lineRule="auto"/>
        <w:ind w:left="760"/>
        <w:rPr>
          <w:sz w:val="22"/>
          <w:szCs w:val="22"/>
        </w:rPr>
      </w:pPr>
      <w:r w:rsidRPr="00D97E4E">
        <w:rPr>
          <w:sz w:val="22"/>
          <w:szCs w:val="22"/>
        </w:rPr>
        <w:t>Тематический блок 2. «Семья и духовно-нравственные ценности». Тема 11. Семья - хранитель духовных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Семья - базовый элемент общества. Семейные ценности, традиции и культура. Помощь сиротам как духовно-нравственный долг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12. Родина начинается с семьи.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История семьи как часть истории народа, государства, человечества. Как связаны Родина и семья? Что такое Родина и Отечество?</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13. Традиции семейного воспитания 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Семейные традиции народов России. Межнациональные семьи. Семейное воспитание как трансляция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14. Образ семьи в культуре народов России. Произведения устного поэтического творчества (сказки, поговорки и другие) о семье и семейных обязанностях. Семья в литературе и произведениях разных видов искусства.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15. Труд в истории семьи.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Социальные роли в истории семьи. Роль домашнего труда.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Роль нравственных норм в благополучии семьи.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16. Семья в современном мире (практическое занятие). Рассказ о своей семье (с использованием фотографий, книг, писем и другого). Семейное древо. Семейные традиции.</w:t>
      </w:r>
    </w:p>
    <w:p w:rsidR="000460DE" w:rsidRPr="00D97E4E" w:rsidRDefault="000460DE" w:rsidP="00E643FB">
      <w:pPr>
        <w:pStyle w:val="21"/>
        <w:shd w:val="clear" w:color="auto" w:fill="auto"/>
        <w:tabs>
          <w:tab w:val="left" w:pos="1843"/>
        </w:tabs>
        <w:spacing w:before="0" w:after="0" w:line="240" w:lineRule="auto"/>
        <w:ind w:left="760"/>
        <w:rPr>
          <w:sz w:val="22"/>
          <w:szCs w:val="22"/>
        </w:rPr>
      </w:pPr>
      <w:r w:rsidRPr="00D97E4E">
        <w:rPr>
          <w:sz w:val="22"/>
          <w:szCs w:val="22"/>
        </w:rPr>
        <w:t>Тематический блок 3. «Духовно-нравственное богатство личности». Тема 17. Личность - общество - культура.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Что делает человека человеком? Почему человек не может жить вне общества. Связь между обществом и культурой как реализация духовно-нравственных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18. Духовный мир человека. Человек - творец культуры. Культура как духовный мир человека. Мораль. Нравственность. Патриотизм. Реализация ценностей в культуре. Творчество: что это такое? Границы творчества. Традиции и новации в культуре. Границы культур. Созидательный труд. Важность труда</w:t>
      </w:r>
    </w:p>
    <w:p w:rsidR="000460DE" w:rsidRPr="00D97E4E" w:rsidRDefault="000460DE" w:rsidP="00E643FB">
      <w:pPr>
        <w:pStyle w:val="21"/>
        <w:shd w:val="clear" w:color="auto" w:fill="auto"/>
        <w:spacing w:before="0" w:after="10" w:line="240" w:lineRule="auto"/>
        <w:rPr>
          <w:sz w:val="22"/>
          <w:szCs w:val="22"/>
        </w:rPr>
      </w:pPr>
      <w:r w:rsidRPr="00D97E4E">
        <w:rPr>
          <w:sz w:val="22"/>
          <w:szCs w:val="22"/>
        </w:rPr>
        <w:t>как творческой деятельности, как реализации.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19. Личность и духовно-нравственные ценности. Мораль и нравственность в жизни человека. Взаимопомощь, сострадание, милосердие, любовь, дружба, коллективизм, патриотизм, любовь к близким.</w:t>
      </w:r>
    </w:p>
    <w:p w:rsidR="000460DE" w:rsidRPr="00D97E4E" w:rsidRDefault="000460DE" w:rsidP="00E643FB">
      <w:pPr>
        <w:pStyle w:val="21"/>
        <w:shd w:val="clear" w:color="auto" w:fill="auto"/>
        <w:tabs>
          <w:tab w:val="left" w:pos="1790"/>
        </w:tabs>
        <w:spacing w:before="0" w:after="0" w:line="240" w:lineRule="auto"/>
        <w:ind w:left="760"/>
        <w:rPr>
          <w:sz w:val="22"/>
          <w:szCs w:val="22"/>
        </w:rPr>
      </w:pPr>
      <w:r w:rsidRPr="00D97E4E">
        <w:rPr>
          <w:sz w:val="22"/>
          <w:szCs w:val="22"/>
        </w:rPr>
        <w:t>Тематический блок 4. «Культурное единство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20. Историческая память как духовно-нравственная ценность.</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Что такое история и почему она важна? История семьи - часть истории народа, государства, человечества. Важность исторической памяти, недопустимость её фальсификации. Преемственность поколений.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21. Литература как язык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Литература как художественное осмысление действительности. От сказки к роману. Зачем нужны литературные произведения? Внутренний мир человека и его духовность.</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22. Взаимовлияние культур.</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Взаимодействие культур. Межпоколенная и межкультурная трансляция. Обмен ценностными установками и идеями. Примеры межкультурной коммуникации как способ формирования общих духовно-нравственных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23. Духовно-нравственные ценности российского народа.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24. Регионы России: культурное многообразие. Исторические и социальные причины культурного разнообразия. Каждый регион уникален. Малая Родина - часть общего Отечества.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25. Праздники в культуре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Что такое праздник? Почему праздники важны. Праздничные традиции в России. Народные праздники как память культуры, как воплощение духовно-нравственных идеалов.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26. Памятники архитектуры в культуре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Памятники как часть культуры: исторические, художественные, архитектурные. Культура как память. Музеи. Храмы. Дворцы. Исторические здания как свидетели истории. Архитектура и духовно-нравственные ценности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27. Музыкальная культура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Музыка. Музыкальные произведения. Музыка как форма выражения эмоциональных связей между людьми. Народные инструменты. История народа в его музыке и инструментах.</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28. Изобразительное искусство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Художественная реальность. Скульптура: от религиозных сюжетов к современному искусству. Храмовые росписи и фольклорные орнаменты. Живопись, графика. Выдающиеся художники разных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29. Фольклор и литература народов России. Пословицы и поговорки. Эпос и сказка. Фольклор как отражение истории народа и его ценностей, морали и нравственности. Национальная литература. Богатство культуры народа в его литературе.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30. Бытовые традиции народов России: пища, одежда, дом (практическое занятие).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Рассказ о бытовых традициях своей семьи, народа, региона. Доклад с использованием разнообразного зрительного ряда и других источников.</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31. Культурная карта России (практическое занятие).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География культур России. Россия как культурная карта.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Описание регионов в соответствии с их особенностями.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32. Единство страны - залог будущего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Россия - единая страна. Русский мир. Общая история, сходство культурных традиций, единые духовно-нравственные ценности народов России.</w:t>
      </w:r>
    </w:p>
    <w:p w:rsidR="000460DE" w:rsidRPr="00D97E4E" w:rsidRDefault="000460DE" w:rsidP="00E643FB">
      <w:pPr>
        <w:pStyle w:val="21"/>
        <w:shd w:val="clear" w:color="auto" w:fill="auto"/>
        <w:tabs>
          <w:tab w:val="left" w:pos="1588"/>
        </w:tabs>
        <w:spacing w:before="0" w:after="0" w:line="240" w:lineRule="auto"/>
        <w:ind w:left="740"/>
        <w:rPr>
          <w:sz w:val="22"/>
          <w:szCs w:val="22"/>
        </w:rPr>
      </w:pPr>
      <w:r w:rsidRPr="00D97E4E">
        <w:rPr>
          <w:sz w:val="22"/>
          <w:szCs w:val="22"/>
        </w:rPr>
        <w:t>Содержание обучения в 6 классе.</w:t>
      </w:r>
    </w:p>
    <w:p w:rsidR="000460DE" w:rsidRPr="00D97E4E" w:rsidRDefault="000460DE" w:rsidP="00E643FB">
      <w:pPr>
        <w:pStyle w:val="21"/>
        <w:shd w:val="clear" w:color="auto" w:fill="auto"/>
        <w:tabs>
          <w:tab w:val="left" w:pos="1794"/>
        </w:tabs>
        <w:spacing w:before="0" w:after="0" w:line="240" w:lineRule="auto"/>
        <w:ind w:left="740"/>
        <w:rPr>
          <w:sz w:val="22"/>
          <w:szCs w:val="22"/>
        </w:rPr>
      </w:pPr>
      <w:r w:rsidRPr="00D97E4E">
        <w:rPr>
          <w:sz w:val="22"/>
          <w:szCs w:val="22"/>
        </w:rPr>
        <w:t>Тематический блок 1. «Культура как социальность».</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 Мир культуры: его структура.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Культура как форма социального взаимодействия. Связь между миром материальной культуры и социальной структурой общества. Расстояние и образ жизни людей. Научно-технический прогресс как один из источников формирования социального облика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 Культура России: многообразие регионов.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Территория России. Народы, живущие в ней. Проблемы культурного взаимодействия в обществе с многообразием культур. Сохранение и поддержка принципов толерантности и уважения ко всем культурам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3. История быта как история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Домашнее хозяйство и его типы. Хозяйственная деятельность народов России в разные исторические периоды. Многообразие культурных укладов как результат исторического развития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4. Прогресс: технический и социальный. Производительность труда. Разделение труда. Обслуживающий и производящий труд. Домашний труд и его механизация. Что такое технологии и как они влияют на культуру и ценности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5. Образование в культуре народов России. Представление об основных этапах в истории образования.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Ценность знания. Социальная обусловленность различных видов образования. Важность образования для современного мира. Образование как трансляция культурных смыслов, как способ передачи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6. Права и обязанности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Права и обязанности человека в культурной традиции народов России. Права и свободы человека и гражданина, обозначенные в Конституции Российской Федерации.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7. Общество и религия: духовно-нравственное взаимодействие.</w:t>
      </w:r>
    </w:p>
    <w:p w:rsidR="000460DE" w:rsidRPr="00D97E4E" w:rsidRDefault="000460DE" w:rsidP="00E643FB">
      <w:pPr>
        <w:pStyle w:val="21"/>
        <w:shd w:val="clear" w:color="auto" w:fill="auto"/>
        <w:tabs>
          <w:tab w:val="left" w:pos="3466"/>
        </w:tabs>
        <w:spacing w:before="0" w:after="0" w:line="240" w:lineRule="auto"/>
        <w:ind w:firstLine="760"/>
        <w:rPr>
          <w:sz w:val="22"/>
          <w:szCs w:val="22"/>
        </w:rPr>
      </w:pPr>
      <w:r w:rsidRPr="00D97E4E">
        <w:rPr>
          <w:sz w:val="22"/>
          <w:szCs w:val="22"/>
        </w:rPr>
        <w:t>Мир религий в истории. Религии народов России сегодня. Г осударствообразующие</w:t>
      </w:r>
      <w:r w:rsidRPr="00D97E4E">
        <w:rPr>
          <w:sz w:val="22"/>
          <w:szCs w:val="22"/>
        </w:rPr>
        <w:tab/>
        <w:t>и традиционные религии как источник</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духовно-нравственных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8. Современный мир: самое важное (практическое занятие).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Современное общество: его портрет. Проект: описание самых важных черт современного общества с точки зрения материальной и духовной культуры народов России.</w:t>
      </w:r>
    </w:p>
    <w:p w:rsidR="000460DE" w:rsidRPr="00D97E4E" w:rsidRDefault="000460DE" w:rsidP="00E643FB">
      <w:pPr>
        <w:pStyle w:val="21"/>
        <w:shd w:val="clear" w:color="auto" w:fill="auto"/>
        <w:tabs>
          <w:tab w:val="left" w:pos="1810"/>
        </w:tabs>
        <w:spacing w:before="0" w:after="0" w:line="240" w:lineRule="auto"/>
        <w:ind w:left="760"/>
        <w:rPr>
          <w:sz w:val="22"/>
          <w:szCs w:val="22"/>
        </w:rPr>
      </w:pPr>
      <w:r w:rsidRPr="00D97E4E">
        <w:rPr>
          <w:sz w:val="22"/>
          <w:szCs w:val="22"/>
        </w:rPr>
        <w:t>Тематический блок 2. «Человек и его отражение в культуре».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9. Каким должен быть человек? Духовно-нравственный облик и идеал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Мораль, нравственность, этика, этикет в культурах народов России. Право и равенство в правах. Свобода как ценность. Долг как её ограничение. Общество как регулятор свободы.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Свойства и качества человека, его образ в культуре народов России, единство человеческих качеств. Единство духовной жизни.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10. Взросление человека в культуре народов России. Социальное измерение человека. Детство, взросление, зрелость, пожилой возраст. Проблема одиночества. Необходимость развития во взаимодействии с другими людьми. Самостоятельность как ценность.</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11. Религия как источник нравственности.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Религия как источник нравственности и гуманистического мышления. Нравственный идеал человека в традиционных религиях. Современное общество и религиозный идеал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12. Наука как источник знания о человеке и человеческом.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Гуманитарное знание и его особенности. Культура как самопознание. Этика. Эстетика. Право в контексте духовно-нравственных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13. Этика и нравственность как категории духовной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Что такое этика. Добро и его проявления в реальной жизни. Что значит быть нравственным. Почему нравственность важна?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14. Самопознание (практическое занятие).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Автобиография и автопортрет: кто я и что я люблю. Как устроена моя жизнь. Выполнение проекта.</w:t>
      </w:r>
    </w:p>
    <w:p w:rsidR="000460DE" w:rsidRPr="00D97E4E" w:rsidRDefault="000460DE" w:rsidP="00E643FB">
      <w:pPr>
        <w:pStyle w:val="21"/>
        <w:shd w:val="clear" w:color="auto" w:fill="auto"/>
        <w:tabs>
          <w:tab w:val="left" w:pos="1819"/>
        </w:tabs>
        <w:spacing w:before="0" w:after="0" w:line="240" w:lineRule="auto"/>
        <w:ind w:left="760"/>
        <w:rPr>
          <w:sz w:val="22"/>
          <w:szCs w:val="22"/>
        </w:rPr>
      </w:pPr>
      <w:r w:rsidRPr="00D97E4E">
        <w:rPr>
          <w:sz w:val="22"/>
          <w:szCs w:val="22"/>
        </w:rPr>
        <w:t>Тематический блок 3. «Человек как член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15. Труд делает человека человеком.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Что такое труд. Важность труда и его экономическая стоимость. Безделье, лень, тунеядство. Трудолюбие, трудовой подвиг, ответственность. Общественная оценка труда.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16. Подвиг: как узнать героя?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Что такое подвиг. Героизм как самопожертвование. Героизм на войне. Подвиг в мирное время. Милосердие, взаимопомощь.</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17. Люди в обществе: духовно-нравственное взаимовлияние.</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Человек в социальном измерении. Дружба, предательство. Коллектив. Личные границы. Этика предпринимательства. Социальная помощь.</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18. Проблемы современного общества как отражение его духовно-нравственного самосознания.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Бедность. Инвалидность. Асоциальная семья. Сиротство.</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Отражение этих явлений в культуре общества.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19. Духовно-нравственные ориентиры социальных отношений.</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Милосердие. Взаимопомощь. Социальное служение. Благотворительность. Волонтёрство. Общественные блага.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20. Гуманизм как сущностная характеристика духовно-нравственной культуры народов России.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Гуманизм. Истоки гуманистического мышления. Философия гуманизма. Проявления гуманизма в историко-культурном наследии народов России.</w:t>
      </w:r>
    </w:p>
    <w:p w:rsidR="000460DE" w:rsidRPr="00D97E4E" w:rsidRDefault="000460DE" w:rsidP="00E643FB">
      <w:pPr>
        <w:pStyle w:val="21"/>
        <w:shd w:val="clear" w:color="auto" w:fill="auto"/>
        <w:tabs>
          <w:tab w:val="left" w:pos="1580"/>
          <w:tab w:val="left" w:pos="4010"/>
        </w:tabs>
        <w:spacing w:before="0" w:after="0" w:line="240" w:lineRule="auto"/>
        <w:ind w:firstLine="780"/>
        <w:rPr>
          <w:sz w:val="22"/>
          <w:szCs w:val="22"/>
        </w:rPr>
      </w:pPr>
      <w:r w:rsidRPr="00D97E4E">
        <w:rPr>
          <w:sz w:val="22"/>
          <w:szCs w:val="22"/>
        </w:rPr>
        <w:t>Тема</w:t>
      </w:r>
      <w:r w:rsidRPr="00D97E4E">
        <w:rPr>
          <w:sz w:val="22"/>
          <w:szCs w:val="22"/>
        </w:rPr>
        <w:tab/>
        <w:t>21. Социальные</w:t>
      </w:r>
      <w:r w:rsidRPr="00D97E4E">
        <w:rPr>
          <w:sz w:val="22"/>
          <w:szCs w:val="22"/>
        </w:rPr>
        <w:tab/>
        <w:t>профессии; их важность для сохранения</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духовно-нравственного облика общества.</w:t>
      </w:r>
    </w:p>
    <w:p w:rsidR="000460DE" w:rsidRPr="00D97E4E" w:rsidRDefault="000460DE" w:rsidP="00E643FB">
      <w:pPr>
        <w:pStyle w:val="21"/>
        <w:shd w:val="clear" w:color="auto" w:fill="auto"/>
        <w:tabs>
          <w:tab w:val="left" w:pos="1580"/>
        </w:tabs>
        <w:spacing w:before="0" w:after="0" w:line="240" w:lineRule="auto"/>
        <w:ind w:firstLine="780"/>
        <w:rPr>
          <w:sz w:val="22"/>
          <w:szCs w:val="22"/>
        </w:rPr>
      </w:pPr>
      <w:r w:rsidRPr="00D97E4E">
        <w:rPr>
          <w:sz w:val="22"/>
          <w:szCs w:val="22"/>
        </w:rPr>
        <w:t>Социальные профессии: врач, учитель, пожарный, полицейский, социальный работник.</w:t>
      </w:r>
      <w:r w:rsidRPr="00D97E4E">
        <w:rPr>
          <w:sz w:val="22"/>
          <w:szCs w:val="22"/>
        </w:rPr>
        <w:tab/>
        <w:t>Духовно-нравственные качества, необходимые представителям</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этих профессий.</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22. Выдающиеся благотворители в истории. Благотворительность как нравственный долг.</w:t>
      </w:r>
    </w:p>
    <w:p w:rsidR="000460DE" w:rsidRPr="00D97E4E" w:rsidRDefault="000460DE" w:rsidP="00E643FB">
      <w:pPr>
        <w:pStyle w:val="21"/>
        <w:shd w:val="clear" w:color="auto" w:fill="auto"/>
        <w:tabs>
          <w:tab w:val="left" w:pos="1580"/>
        </w:tabs>
        <w:spacing w:before="0" w:after="0" w:line="240" w:lineRule="auto"/>
        <w:ind w:firstLine="780"/>
        <w:rPr>
          <w:sz w:val="22"/>
          <w:szCs w:val="22"/>
        </w:rPr>
      </w:pPr>
      <w:r w:rsidRPr="00D97E4E">
        <w:rPr>
          <w:sz w:val="22"/>
          <w:szCs w:val="22"/>
        </w:rPr>
        <w:t>Меценаты, философы, религиозные лидеры, врачи, учёные, педагоги. Важность</w:t>
      </w:r>
      <w:r w:rsidRPr="00D97E4E">
        <w:rPr>
          <w:sz w:val="22"/>
          <w:szCs w:val="22"/>
        </w:rPr>
        <w:tab/>
        <w:t>меценатства для духовно-нравственного развития личности</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самого мецената и общества в целом.</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23. Выдающиеся учёные России. Наука как источник социального и духовного прогресса общества.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Учёные России. Почему важно помнить историю науки. Вклад науки в благополучие страны. Важность морали и нравственности в науке, в деятельности учёных.</w:t>
      </w:r>
    </w:p>
    <w:p w:rsidR="000460DE" w:rsidRPr="00D97E4E" w:rsidRDefault="000460DE" w:rsidP="00E643FB">
      <w:pPr>
        <w:pStyle w:val="21"/>
        <w:shd w:val="clear" w:color="auto" w:fill="auto"/>
        <w:spacing w:before="0" w:after="36" w:line="240" w:lineRule="auto"/>
        <w:ind w:firstLine="780"/>
        <w:rPr>
          <w:sz w:val="22"/>
          <w:szCs w:val="22"/>
        </w:rPr>
      </w:pPr>
      <w:r w:rsidRPr="00D97E4E">
        <w:rPr>
          <w:sz w:val="22"/>
          <w:szCs w:val="22"/>
        </w:rPr>
        <w:t>Тема 24. Моя профессия (практическое занятие).</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Труд как самореализация, как вклад в общество. Рассказ о своей будущей профессии.</w:t>
      </w:r>
    </w:p>
    <w:p w:rsidR="000460DE" w:rsidRPr="00D97E4E" w:rsidRDefault="000460DE" w:rsidP="00E643FB">
      <w:pPr>
        <w:pStyle w:val="21"/>
        <w:shd w:val="clear" w:color="auto" w:fill="auto"/>
        <w:tabs>
          <w:tab w:val="left" w:pos="1830"/>
        </w:tabs>
        <w:spacing w:before="0" w:after="162" w:line="240" w:lineRule="auto"/>
        <w:ind w:left="780"/>
        <w:rPr>
          <w:sz w:val="22"/>
          <w:szCs w:val="22"/>
        </w:rPr>
      </w:pPr>
      <w:r w:rsidRPr="00D97E4E">
        <w:rPr>
          <w:sz w:val="22"/>
          <w:szCs w:val="22"/>
        </w:rPr>
        <w:t>Тематический блок 4. «Родина и патриотизм».</w:t>
      </w:r>
    </w:p>
    <w:p w:rsidR="000460DE" w:rsidRPr="00D97E4E" w:rsidRDefault="000460DE" w:rsidP="00E643FB">
      <w:pPr>
        <w:pStyle w:val="21"/>
        <w:shd w:val="clear" w:color="auto" w:fill="auto"/>
        <w:spacing w:before="0" w:after="20" w:line="240" w:lineRule="auto"/>
        <w:ind w:firstLine="780"/>
        <w:rPr>
          <w:sz w:val="22"/>
          <w:szCs w:val="22"/>
        </w:rPr>
      </w:pPr>
      <w:r w:rsidRPr="00D97E4E">
        <w:rPr>
          <w:sz w:val="22"/>
          <w:szCs w:val="22"/>
        </w:rPr>
        <w:t>Тема 25. Гражданин.</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Родина и гражданство, их взаимосвязь. Что делает человека гражданином. Нравственные качества гражданина.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26. Патриотизм.</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Патриотизм. Толерантность. Уважение к другим народам и их истории. Важность патриотизма.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27. Защита Родины: подвиг или долг?</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Война и мир. Роль знания в защите Родины. Долг гражданина перед обществом. Военные подвиги. Честь. Доблесть.</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28. Государство. Россия - наша Родина.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Государство как объединяющее начало. Социальная сторона права и государства. Что такое закон. Что такое Родина? Что такое государство? Необходимость быть гражданином. Российская гражданская идентичность.</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29. Гражданская идентичность (практическое занятие).</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Какими качествами должен обладать человек как гражданин.</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30. Моя школа и мой класс (практическое занятие). Портрет школы или класса через добрые дела.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31. Человек: какой он? (практическое занятие).</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Человек. Его образы в культуре. Духовность и нравственность как важнейшие качества человека.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31. Человек и культура (проект).</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Итоговый проект: «Что значит быть человеком?»</w:t>
      </w:r>
    </w:p>
    <w:p w:rsidR="000460DE" w:rsidRPr="00D97E4E" w:rsidRDefault="000460DE" w:rsidP="00E643FB">
      <w:pPr>
        <w:pStyle w:val="21"/>
        <w:shd w:val="clear" w:color="auto" w:fill="auto"/>
        <w:tabs>
          <w:tab w:val="left" w:pos="1582"/>
        </w:tabs>
        <w:spacing w:before="0" w:after="0" w:line="240" w:lineRule="auto"/>
        <w:ind w:left="780"/>
        <w:rPr>
          <w:sz w:val="22"/>
          <w:szCs w:val="22"/>
        </w:rPr>
      </w:pPr>
      <w:r w:rsidRPr="00D97E4E">
        <w:rPr>
          <w:sz w:val="22"/>
          <w:szCs w:val="22"/>
        </w:rPr>
        <w:t>Планируемые результаты освоения программы по ОДНКНР на уровне основного общего образования.</w:t>
      </w:r>
    </w:p>
    <w:p w:rsidR="000460DE" w:rsidRPr="00D97E4E" w:rsidRDefault="000460DE" w:rsidP="00E643FB">
      <w:pPr>
        <w:pStyle w:val="21"/>
        <w:shd w:val="clear" w:color="auto" w:fill="auto"/>
        <w:tabs>
          <w:tab w:val="left" w:pos="1789"/>
        </w:tabs>
        <w:spacing w:before="0" w:after="0" w:line="240" w:lineRule="auto"/>
        <w:rPr>
          <w:sz w:val="22"/>
          <w:szCs w:val="22"/>
        </w:rPr>
      </w:pPr>
      <w:r w:rsidRPr="00D97E4E">
        <w:rPr>
          <w:sz w:val="22"/>
          <w:szCs w:val="22"/>
        </w:rPr>
        <w:t>Изучение ОДНКНР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460DE" w:rsidRPr="00D97E4E" w:rsidRDefault="000460DE" w:rsidP="00E643FB">
      <w:pPr>
        <w:pStyle w:val="21"/>
        <w:shd w:val="clear" w:color="auto" w:fill="auto"/>
        <w:tabs>
          <w:tab w:val="left" w:pos="1760"/>
        </w:tabs>
        <w:spacing w:before="0" w:after="0" w:line="240" w:lineRule="auto"/>
        <w:rPr>
          <w:sz w:val="22"/>
          <w:szCs w:val="22"/>
        </w:rPr>
      </w:pPr>
      <w:r w:rsidRPr="00D97E4E">
        <w:rPr>
          <w:sz w:val="22"/>
          <w:szCs w:val="22"/>
        </w:rPr>
        <w:t>Личностные результаты имеют направленность на решение задач воспитания, развития и социализации обучающихся средствами учебного курса.</w:t>
      </w:r>
    </w:p>
    <w:p w:rsidR="000460DE" w:rsidRPr="00D97E4E" w:rsidRDefault="000460DE" w:rsidP="00E643FB">
      <w:pPr>
        <w:pStyle w:val="21"/>
        <w:shd w:val="clear" w:color="auto" w:fill="auto"/>
        <w:tabs>
          <w:tab w:val="left" w:pos="1976"/>
        </w:tabs>
        <w:spacing w:before="0" w:after="0" w:line="240" w:lineRule="auto"/>
        <w:rPr>
          <w:sz w:val="22"/>
          <w:szCs w:val="22"/>
        </w:rPr>
      </w:pPr>
      <w:r w:rsidRPr="00D97E4E">
        <w:rPr>
          <w:sz w:val="22"/>
          <w:szCs w:val="22"/>
        </w:rPr>
        <w:t>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 составляющих содержательную основу образовательной программы по ОДНКНР.</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Личностные результаты освоения курса достигаются в единстве учебной и воспитательной деятельности.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Личностные результаты освоения курса включают:</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осознание российской гражданской идентичности;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готовность обучающихся к саморазвитию, самостоятельности и личностному самоопределению;</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ценность самостоятельности и инициативы;</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наличие мотивации к целенаправленной социально значимой деятельности;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сформированность внутренней позиции личности как особого ценностного отношения к себе, окружающим людям и жизни в целом.</w:t>
      </w:r>
    </w:p>
    <w:p w:rsidR="000460DE" w:rsidRPr="00D97E4E" w:rsidRDefault="000460DE" w:rsidP="00E643FB">
      <w:pPr>
        <w:pStyle w:val="21"/>
        <w:shd w:val="clear" w:color="auto" w:fill="auto"/>
        <w:tabs>
          <w:tab w:val="left" w:pos="1981"/>
        </w:tabs>
        <w:spacing w:before="0" w:after="0" w:line="240" w:lineRule="auto"/>
        <w:rPr>
          <w:sz w:val="22"/>
          <w:szCs w:val="22"/>
        </w:rPr>
      </w:pPr>
      <w:r w:rsidRPr="00D97E4E">
        <w:rPr>
          <w:sz w:val="22"/>
          <w:szCs w:val="22"/>
        </w:rPr>
        <w:t>В результате изучения курса ОДНКНР на уровне основного общего образования у обучающегося будут сформированы следующие личностные результаты в части:</w:t>
      </w:r>
    </w:p>
    <w:p w:rsidR="000460DE" w:rsidRPr="00D97E4E" w:rsidRDefault="000460DE" w:rsidP="00837E9B">
      <w:pPr>
        <w:pStyle w:val="21"/>
        <w:numPr>
          <w:ilvl w:val="0"/>
          <w:numId w:val="43"/>
        </w:numPr>
        <w:shd w:val="clear" w:color="auto" w:fill="auto"/>
        <w:tabs>
          <w:tab w:val="left" w:pos="1144"/>
        </w:tabs>
        <w:spacing w:before="0" w:after="0" w:line="240" w:lineRule="auto"/>
        <w:ind w:firstLine="780"/>
        <w:rPr>
          <w:sz w:val="22"/>
          <w:szCs w:val="22"/>
        </w:rPr>
      </w:pPr>
      <w:r w:rsidRPr="00D97E4E">
        <w:rPr>
          <w:sz w:val="22"/>
          <w:szCs w:val="22"/>
        </w:rPr>
        <w:t>патриотического воспитания: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самоопределение (личностное, профессиональное, жизненное): сформированность российской гражданской идентичности: патриотизма, уважения к Отечеству, прошлому и настоящему многонационального народа России через представления об исторической роли культур народов России, традиционных религий, духовно-нравственных ценностей в становлении российской государственности;</w:t>
      </w:r>
    </w:p>
    <w:p w:rsidR="000460DE" w:rsidRPr="00D97E4E" w:rsidRDefault="000460DE" w:rsidP="00837E9B">
      <w:pPr>
        <w:pStyle w:val="21"/>
        <w:numPr>
          <w:ilvl w:val="0"/>
          <w:numId w:val="43"/>
        </w:numPr>
        <w:shd w:val="clear" w:color="auto" w:fill="auto"/>
        <w:tabs>
          <w:tab w:val="left" w:pos="1172"/>
        </w:tabs>
        <w:spacing w:before="0" w:after="0" w:line="240" w:lineRule="auto"/>
        <w:ind w:firstLine="780"/>
        <w:rPr>
          <w:sz w:val="22"/>
          <w:szCs w:val="22"/>
        </w:rPr>
      </w:pPr>
      <w:r w:rsidRPr="00D97E4E">
        <w:rPr>
          <w:sz w:val="22"/>
          <w:szCs w:val="22"/>
        </w:rPr>
        <w:t>гражданского воспитания: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осознанность своей гражданской идентичности через знание истории, языка, культуры своего народа, своего края, основ культурного наследия народов России и человечества и знание основных норм морали, нравственных и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потребительстве;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сформированность понимания и принятия гуманистических, демократических и традиционных ценностей многонационального российского общества с помощью воспитания способности к духовному развитию, нравственному самосовершенствованию; воспитание</w:t>
      </w:r>
      <w:r w:rsidRPr="00D97E4E">
        <w:rPr>
          <w:sz w:val="22"/>
          <w:szCs w:val="22"/>
        </w:rPr>
        <w:tab/>
        <w:t>веротерпимости,</w:t>
      </w:r>
      <w:r w:rsidRPr="00D97E4E">
        <w:rPr>
          <w:sz w:val="22"/>
          <w:szCs w:val="22"/>
        </w:rPr>
        <w:tab/>
        <w:t>уважительного отношения к религиозным чувствам, взглядам людей или их отсутствию;</w:t>
      </w:r>
    </w:p>
    <w:p w:rsidR="000460DE" w:rsidRPr="00D97E4E" w:rsidRDefault="000460DE" w:rsidP="00837E9B">
      <w:pPr>
        <w:pStyle w:val="21"/>
        <w:numPr>
          <w:ilvl w:val="0"/>
          <w:numId w:val="43"/>
        </w:numPr>
        <w:shd w:val="clear" w:color="auto" w:fill="auto"/>
        <w:tabs>
          <w:tab w:val="left" w:pos="1123"/>
        </w:tabs>
        <w:spacing w:before="0" w:after="0" w:line="240" w:lineRule="auto"/>
        <w:ind w:firstLine="760"/>
        <w:rPr>
          <w:sz w:val="22"/>
          <w:szCs w:val="22"/>
        </w:rPr>
      </w:pPr>
      <w:r w:rsidRPr="00D97E4E">
        <w:rPr>
          <w:sz w:val="22"/>
          <w:szCs w:val="22"/>
        </w:rPr>
        <w:t>ценности познавательной деятельности: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сформированность целостного мировоззрения, соответствующего современному уровню развития науки и общественной практики, учитывающего социальное, культурное, языковое, духовное многообразие современного мира;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смыслообразование: сформированность ответственного отношения к учению,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 нравственному самосовершенствованию;</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воспитание веротерпимости, уважительного отношения к религиозным чувствам, взглядам людей или их отсутствию;</w:t>
      </w:r>
    </w:p>
    <w:p w:rsidR="000460DE" w:rsidRPr="00D97E4E" w:rsidRDefault="000460DE" w:rsidP="00837E9B">
      <w:pPr>
        <w:pStyle w:val="21"/>
        <w:numPr>
          <w:ilvl w:val="0"/>
          <w:numId w:val="43"/>
        </w:numPr>
        <w:shd w:val="clear" w:color="auto" w:fill="auto"/>
        <w:tabs>
          <w:tab w:val="left" w:pos="1123"/>
        </w:tabs>
        <w:spacing w:before="0" w:after="0" w:line="240" w:lineRule="auto"/>
        <w:ind w:firstLine="760"/>
        <w:rPr>
          <w:sz w:val="22"/>
          <w:szCs w:val="22"/>
        </w:rPr>
      </w:pPr>
      <w:r w:rsidRPr="00D97E4E">
        <w:rPr>
          <w:sz w:val="22"/>
          <w:szCs w:val="22"/>
        </w:rPr>
        <w:t>духовно-нравственного воспитания.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сформированность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родного края, России и народов мира;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освоение социальных норм, правил поведения, ролей и форм социальной жизни в группах и сообществах, включая взрослые и социальные сообщества;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сформированность нравственной рефлексии и компетентности в решении моральных проблем на основе личностного выбора, нравственных чувств и нравственного поведения, осознанного и ответственного отношения к собственным поступкам, осознание значения семьи в жизни человека и общества, принятие ценности семейной жизни, уважительное и заботливое отношение к членам своей семьи через знание основных норм морали, нравственных, духовных идеалов, хранимых в культурных традициях народов России, готовность на их основе к сознательному самоограничению в поступках, поведении, расточительном потреблении.</w:t>
      </w:r>
    </w:p>
    <w:p w:rsidR="000460DE" w:rsidRPr="00D97E4E" w:rsidRDefault="000460DE" w:rsidP="00E643FB">
      <w:pPr>
        <w:pStyle w:val="21"/>
        <w:shd w:val="clear" w:color="auto" w:fill="auto"/>
        <w:tabs>
          <w:tab w:val="left" w:pos="1738"/>
        </w:tabs>
        <w:spacing w:before="0" w:after="0" w:line="240" w:lineRule="auto"/>
        <w:rPr>
          <w:sz w:val="22"/>
          <w:szCs w:val="22"/>
        </w:rPr>
      </w:pPr>
      <w:r w:rsidRPr="00D97E4E">
        <w:rPr>
          <w:sz w:val="22"/>
          <w:szCs w:val="22"/>
        </w:rPr>
        <w:t>Метапредметные результаты освоения программы по ОДНКНР включают освоение обучающимися межпредметных понятий (используются в нескольких предметных областях) и универсальные учебные действия (познавательные, коммуникативные, регулятивные), способность их использовать в учебной, познавательной и социальной практике, готовность к самостоятельному планированию и осуществлению учебной деятельности и организации учебного сотрудничества с педагогом и сверстниками, к участию в построении индивидуальной образовательной траектории, овладение навыками работы с информацией: восприятие и создание информационных текстов в различных форматах, в том числе цифровых, с учётом назначения информации и её аудитории.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В результате изучения ОДНКНР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60DE" w:rsidRPr="00D97E4E" w:rsidRDefault="000460DE" w:rsidP="00E643FB">
      <w:pPr>
        <w:pStyle w:val="21"/>
        <w:shd w:val="clear" w:color="auto" w:fill="auto"/>
        <w:tabs>
          <w:tab w:val="left" w:pos="1950"/>
        </w:tabs>
        <w:spacing w:before="0" w:after="0" w:line="240" w:lineRule="auto"/>
        <w:rPr>
          <w:sz w:val="22"/>
          <w:szCs w:val="22"/>
        </w:rPr>
      </w:pPr>
      <w:r w:rsidRPr="00D97E4E">
        <w:rPr>
          <w:sz w:val="22"/>
          <w:szCs w:val="22"/>
        </w:rPr>
        <w:t>У обучающегося будут сформированы следующие познавательные универсальные учебные действия:</w:t>
      </w:r>
    </w:p>
    <w:p w:rsidR="000460DE" w:rsidRPr="00D97E4E" w:rsidRDefault="000460DE" w:rsidP="00E643FB">
      <w:pPr>
        <w:pStyle w:val="21"/>
        <w:shd w:val="clear" w:color="auto" w:fill="auto"/>
        <w:tabs>
          <w:tab w:val="left" w:pos="2655"/>
          <w:tab w:val="left" w:pos="5022"/>
          <w:tab w:val="left" w:pos="8342"/>
        </w:tabs>
        <w:spacing w:before="0" w:after="0" w:line="240" w:lineRule="auto"/>
        <w:ind w:firstLine="760"/>
        <w:rPr>
          <w:sz w:val="22"/>
          <w:szCs w:val="22"/>
        </w:rPr>
      </w:pPr>
      <w:r w:rsidRPr="00D97E4E">
        <w:rPr>
          <w:sz w:val="22"/>
          <w:szCs w:val="22"/>
        </w:rPr>
        <w:t>умение определять понятия, создавать обобщения, устанавливать аналогии, классифицировать,</w:t>
      </w:r>
      <w:r w:rsidRPr="00D97E4E">
        <w:rPr>
          <w:sz w:val="22"/>
          <w:szCs w:val="22"/>
        </w:rPr>
        <w:tab/>
        <w:t>самостоятельно</w:t>
      </w:r>
      <w:r w:rsidRPr="00D97E4E">
        <w:rPr>
          <w:sz w:val="22"/>
          <w:szCs w:val="22"/>
        </w:rPr>
        <w:tab/>
        <w:t>выбирать основания</w:t>
      </w:r>
      <w:r w:rsidRPr="00D97E4E">
        <w:rPr>
          <w:sz w:val="22"/>
          <w:szCs w:val="22"/>
        </w:rPr>
        <w:tab/>
        <w:t>и критерии</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для классификации, устанавливать причинно-следственные связи, строить логическое рассуждение, умозаключение (индуктивное, дедуктивное, по аналогии) и проводить выводы (логические универсальные учебные действия);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умение создавать, применять и преобразовывать знаки и символы, модели и схемы для решения учебных и познавательных задач (знаково-символические/моделирование);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смысловое чтение;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развитие мотивации к овладению культурой активного использования словарей и других поисковых систем.</w:t>
      </w:r>
    </w:p>
    <w:p w:rsidR="000460DE" w:rsidRPr="00D97E4E" w:rsidRDefault="000460DE" w:rsidP="00E643FB">
      <w:pPr>
        <w:pStyle w:val="21"/>
        <w:shd w:val="clear" w:color="auto" w:fill="auto"/>
        <w:tabs>
          <w:tab w:val="left" w:pos="2655"/>
          <w:tab w:val="left" w:pos="5022"/>
          <w:tab w:val="left" w:pos="6366"/>
        </w:tabs>
        <w:spacing w:before="0" w:after="0" w:line="240" w:lineRule="auto"/>
        <w:rPr>
          <w:sz w:val="22"/>
          <w:szCs w:val="22"/>
        </w:rPr>
      </w:pPr>
      <w:r w:rsidRPr="00D97E4E">
        <w:rPr>
          <w:sz w:val="22"/>
          <w:szCs w:val="22"/>
        </w:rPr>
        <w:t xml:space="preserve"> У обучающегося будут</w:t>
      </w:r>
      <w:r w:rsidRPr="00D97E4E">
        <w:rPr>
          <w:sz w:val="22"/>
          <w:szCs w:val="22"/>
        </w:rPr>
        <w:tab/>
        <w:t>сформированы следующие коммуникативные универсальные учебные действия: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умение организовывать учебное сотрудничество и совместную деятельность с учителем и сверстниками;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работать индивидуально и в группе: находить общее решение и разрешать конфликты на основе согласования позиций и учёта интересов;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формулировать, аргументировать и отстаивать своё мнение (учебное сотрудничество);</w:t>
      </w:r>
    </w:p>
    <w:p w:rsidR="000460DE" w:rsidRPr="00D97E4E" w:rsidRDefault="000460DE" w:rsidP="00E643FB">
      <w:pPr>
        <w:pStyle w:val="21"/>
        <w:shd w:val="clear" w:color="auto" w:fill="auto"/>
        <w:tabs>
          <w:tab w:val="left" w:pos="8374"/>
        </w:tabs>
        <w:spacing w:before="0" w:after="0" w:line="240" w:lineRule="auto"/>
        <w:ind w:firstLine="760"/>
        <w:rPr>
          <w:sz w:val="22"/>
          <w:szCs w:val="22"/>
        </w:rPr>
      </w:pPr>
      <w:r w:rsidRPr="00D97E4E">
        <w:rPr>
          <w:sz w:val="22"/>
          <w:szCs w:val="22"/>
        </w:rPr>
        <w:t>умение осознанно использовать речевые средства в соответствии с задачей коммуникации для выражения своих чувств, мыслей и потребностей для планирования и регуляции своей деятельности;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владение устной и письменной речью, монологической контекстной речью (коммуникация);</w:t>
      </w:r>
    </w:p>
    <w:p w:rsidR="000460DE" w:rsidRPr="00D97E4E" w:rsidRDefault="000460DE" w:rsidP="00E643FB">
      <w:pPr>
        <w:pStyle w:val="21"/>
        <w:shd w:val="clear" w:color="auto" w:fill="auto"/>
        <w:tabs>
          <w:tab w:val="left" w:pos="5539"/>
          <w:tab w:val="left" w:pos="8026"/>
        </w:tabs>
        <w:spacing w:before="0" w:after="0" w:line="240" w:lineRule="auto"/>
        <w:ind w:firstLine="760"/>
        <w:rPr>
          <w:sz w:val="22"/>
          <w:szCs w:val="22"/>
        </w:rPr>
      </w:pPr>
      <w:r w:rsidRPr="00D97E4E">
        <w:rPr>
          <w:sz w:val="22"/>
          <w:szCs w:val="22"/>
        </w:rPr>
        <w:t>формирование и развитие компетентности в области использования информационно-коммуникационных технологий</w:t>
      </w:r>
      <w:r w:rsidRPr="00D97E4E">
        <w:rPr>
          <w:sz w:val="22"/>
          <w:szCs w:val="22"/>
        </w:rPr>
        <w:tab/>
        <w:t>(информационно коммуникационная компетентность).</w:t>
      </w:r>
    </w:p>
    <w:p w:rsidR="000460DE" w:rsidRPr="00D97E4E" w:rsidRDefault="000460DE" w:rsidP="00E643FB">
      <w:pPr>
        <w:pStyle w:val="21"/>
        <w:shd w:val="clear" w:color="auto" w:fill="auto"/>
        <w:tabs>
          <w:tab w:val="left" w:pos="2010"/>
        </w:tabs>
        <w:spacing w:before="0" w:after="0" w:line="240" w:lineRule="auto"/>
        <w:rPr>
          <w:sz w:val="22"/>
          <w:szCs w:val="22"/>
        </w:rPr>
      </w:pPr>
      <w:r w:rsidRPr="00D97E4E">
        <w:rPr>
          <w:sz w:val="22"/>
          <w:szCs w:val="22"/>
        </w:rPr>
        <w:t>У обучающегося будут сформированы следующие регулятивные универсальные учебные действия: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обучения, ставить и формулировать для себя новые задачи в учёбе и познавательной деятельности, развивать мотивы и интересы своей познавательной деятельности (целеполагание);</w:t>
      </w:r>
    </w:p>
    <w:p w:rsidR="000460DE" w:rsidRPr="00D97E4E" w:rsidRDefault="000460DE" w:rsidP="00E643FB">
      <w:pPr>
        <w:pStyle w:val="21"/>
        <w:shd w:val="clear" w:color="auto" w:fill="auto"/>
        <w:tabs>
          <w:tab w:val="left" w:pos="7451"/>
        </w:tabs>
        <w:spacing w:before="0" w:after="0" w:line="240" w:lineRule="auto"/>
        <w:ind w:firstLine="760"/>
        <w:rPr>
          <w:sz w:val="22"/>
          <w:szCs w:val="22"/>
        </w:rPr>
      </w:pPr>
      <w:r w:rsidRPr="00D97E4E">
        <w:rPr>
          <w:sz w:val="22"/>
          <w:szCs w:val="22"/>
        </w:rPr>
        <w:t>умение самостоятельно планировать пути</w:t>
      </w:r>
      <w:r w:rsidRPr="00D97E4E">
        <w:rPr>
          <w:sz w:val="22"/>
          <w:szCs w:val="22"/>
        </w:rPr>
        <w:tab/>
        <w:t>достижения целей,</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в том числе альтернативные, осознанно выбирать наиболее эффективные способы решения учебных и познавательных задач (планирование);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 (контроль и коррекция);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умение оценивать правильность выполнения учебной задачи, собственные возможности её решения (оценка);</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владение основами самоконтроля, самооценки, принятия решений</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и осуществления осознанного выбора в учебной и познавательной (познавательная рефлексия, саморегуляция) деятельности.</w:t>
      </w:r>
    </w:p>
    <w:p w:rsidR="000460DE" w:rsidRPr="00D97E4E" w:rsidRDefault="000460DE" w:rsidP="00E643FB">
      <w:pPr>
        <w:pStyle w:val="21"/>
        <w:shd w:val="clear" w:color="auto" w:fill="auto"/>
        <w:tabs>
          <w:tab w:val="left" w:pos="1757"/>
        </w:tabs>
        <w:spacing w:before="0" w:after="0" w:line="240" w:lineRule="auto"/>
        <w:rPr>
          <w:sz w:val="22"/>
          <w:szCs w:val="22"/>
        </w:rPr>
      </w:pPr>
      <w:r w:rsidRPr="00D97E4E">
        <w:rPr>
          <w:sz w:val="22"/>
          <w:szCs w:val="22"/>
        </w:rPr>
        <w:t>Предметные результаты освоения программы по ОДНКНР на уровне основного общего образования.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Предметные результаты освоения курса включают освоение научных знаний, умений и способов действий, специфических для соответствующей предметной области, предпосылки научного типа мышления, виды деятельности по получению нового знания, его интерпретации, преобразованию и применению в различных учебных ситуациях, в том числе при создании проектов.</w:t>
      </w:r>
    </w:p>
    <w:p w:rsidR="000460DE" w:rsidRPr="00D97E4E" w:rsidRDefault="000460DE" w:rsidP="00E643FB">
      <w:pPr>
        <w:pStyle w:val="21"/>
        <w:shd w:val="clear" w:color="auto" w:fill="auto"/>
        <w:tabs>
          <w:tab w:val="left" w:pos="1969"/>
        </w:tabs>
        <w:spacing w:before="0" w:after="0" w:line="240" w:lineRule="auto"/>
        <w:rPr>
          <w:sz w:val="22"/>
          <w:szCs w:val="22"/>
        </w:rPr>
      </w:pPr>
      <w:r w:rsidRPr="00D97E4E">
        <w:rPr>
          <w:sz w:val="22"/>
          <w:szCs w:val="22"/>
        </w:rPr>
        <w:t>К концу обучения в 5 классе обучающийся получит следующие предметные результаты по отдельным темам программы по ОДНКНР:</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Тематический блок 1. «Россия - наш общий дом».</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1. Зачем изучать курс «Основы духовно-нравственной культуры народов России»?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Знать цель и предназначение курса «Основы духовно-нравственной культуры народов России», понимать важность изучения культуры и гражданствообразующих религий для формирования личности гражданина России;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иметь представление о содержании данного курса, в том числе о понятиях «мораль и нравственность», «семья», «традиционные ценности», об угрозах духовно-нравственному единству страны;</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понимать взаимосвязь между языком и культурой, духовно-нравственным развитием личности и социальным поведением.</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 Наш дом - Россия.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Иметь представление об историческом пути формирования многонационального состава населения Российской Федерации, его мирном характере и причинах его формирования;</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знать о современном состоянии культурного и религиозного разнообразия народов Российской Федерации, причинах культурных различий;</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понимать необходимость межнационального и межрелигиозного сотрудничества и взаимодействия, важность сотрудничества и дружбы между народами и нациями, обосновывать их необходимость.</w:t>
      </w:r>
    </w:p>
    <w:p w:rsidR="000460DE" w:rsidRPr="00D97E4E" w:rsidRDefault="000460DE" w:rsidP="00E643FB">
      <w:pPr>
        <w:pStyle w:val="21"/>
        <w:shd w:val="clear" w:color="auto" w:fill="auto"/>
        <w:spacing w:before="0" w:after="25" w:line="240" w:lineRule="auto"/>
        <w:ind w:firstLine="760"/>
        <w:rPr>
          <w:sz w:val="22"/>
          <w:szCs w:val="22"/>
        </w:rPr>
      </w:pPr>
      <w:r w:rsidRPr="00D97E4E">
        <w:rPr>
          <w:sz w:val="22"/>
          <w:szCs w:val="22"/>
        </w:rPr>
        <w:t>Тема 3. Язык и история.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понимать, что такое язык, каковы важность его изучения и влияние на миропонимание личности;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базовые представления о формировании языка как носителя духовно-нравственных смыслов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суть и смысл коммуникативной роли языка, в том числе в организации межкультурного диалога и взаимодействия;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своё понимание необходимости нравственной чистоты языка, важности лингвистической гигиены, речевого этикета.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4. Русский язык - язык общения и язык возможностей.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базовые представления о происхождении и развитии русского языка, его взаимосвязи с языками других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уметь обосновать важность русского языка как культурообразующего языка народов России, важность его для существования государства и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что русский язык - не только важнейший элемент национальной культуры, но и историко-культурное наследие, достояние российского государства, уметь приводить примеры;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представление о нравственных категориях русского языка и их происхождении.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5. Истоки родной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сформированное представление о понятие «культура»;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осознавать и уметь доказывать взаимосвязь культуры и природы, знать основные формы репрезентации культуры, уметь их различать и соотносить с реальными проявлениями культурного многообразия;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выделять общие черты в культуре различных народов, обосновывать их значение и причины.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6. Материальная культура.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представление об артефактах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базовое представление о традиционных укладах хозяйства: земледелии, скотоводстве, охоте, рыболовстве;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взаимосвязь между хозяйственным укладом и проявлениями</w:t>
      </w:r>
    </w:p>
    <w:p w:rsidR="000460DE" w:rsidRPr="00D97E4E" w:rsidRDefault="000460DE" w:rsidP="00E643FB">
      <w:pPr>
        <w:pStyle w:val="21"/>
        <w:shd w:val="clear" w:color="auto" w:fill="auto"/>
        <w:spacing w:before="0" w:after="25" w:line="240" w:lineRule="auto"/>
        <w:rPr>
          <w:sz w:val="22"/>
          <w:szCs w:val="22"/>
        </w:rPr>
      </w:pPr>
      <w:r w:rsidRPr="00D97E4E">
        <w:rPr>
          <w:sz w:val="22"/>
          <w:szCs w:val="22"/>
        </w:rPr>
        <w:t>духовной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объяснять зависимость основных культурных укладов народов России от географии их массового расселения, природных условий и взаимодействия с другими этносами.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7. Духовная культура.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представление о таких культурных концептах как «искусство», «наука», «религия»;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давать определения терминам «мораль», «нравственность», «духовные ценности», «духовность» на доступном для обучающихся уровне осмысления;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смысл и взаимосвязь названных терминов с формами их репрезентации в культуре;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осознавать значение культурных символов, нравственный и духовный смысл культурных артефактов;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что такое знаки и символы, уметь соотносить их с культурными явлениями, с которыми они связаны.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8. Культура и религия.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представление о понятии «религия», уметь пояснить её роль в жизни общества и основные социально-культурные функции;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осознавать связь религии и морали;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роль и значение духовных ценностей в религиях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характеризовать государствообразующие конфессии России и их картины мира.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9. Культура и образование.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термин «образование» и уметь обосновать его важность для личности и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представление об основных ступенях образования в России и их необходимости;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взаимосвязь культуры и образованности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приводить примеры взаимосвязи между знанием, образованием и личностным и профессиональным ростом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взаимосвязь между знанием и духовно-нравственным развитием общества, осознавать ценность знания, истины, востребованность процесса познания как получения новых сведений о мире.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10. Многообразие культур России (практическое занятие).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Иметь сформированные представления о закономерностях развития культуры и истории народов, их культурных особенностях;</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выделять общее и единичное в культуре на основе предметных знаний о культуре своего народа;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предполагать и доказывать наличие взаимосвязи между культурой и духовно-нравственными ценностями на основе местной культурно-исторической специфики;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важность сохранения культурного многообразия как источника духовно-нравственных ценностей, морали и нравственности современного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Тематический блок 2. «Семья и духовно-нравственные ценности».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11. Семья - хранитель духовных ценностей.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понимать смысл термина «семья»;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иметь представление о взаимосвязях между типом культуры и особенностями семейного быта и отношений в семье;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значение термина «поколение» и его взаимосвязь с культурными особенностями своего времени;</w:t>
      </w:r>
    </w:p>
    <w:p w:rsidR="000460DE" w:rsidRPr="00D97E4E" w:rsidRDefault="000460DE" w:rsidP="00E643FB">
      <w:pPr>
        <w:pStyle w:val="21"/>
        <w:shd w:val="clear" w:color="auto" w:fill="auto"/>
        <w:tabs>
          <w:tab w:val="left" w:pos="3351"/>
          <w:tab w:val="left" w:pos="4868"/>
          <w:tab w:val="left" w:pos="6735"/>
        </w:tabs>
        <w:spacing w:before="0" w:after="0" w:line="240" w:lineRule="auto"/>
        <w:ind w:firstLine="740"/>
        <w:rPr>
          <w:sz w:val="22"/>
          <w:szCs w:val="22"/>
        </w:rPr>
      </w:pPr>
      <w:r w:rsidRPr="00D97E4E">
        <w:rPr>
          <w:sz w:val="22"/>
          <w:szCs w:val="22"/>
        </w:rPr>
        <w:t>уметь составить</w:t>
      </w:r>
      <w:r w:rsidRPr="00D97E4E">
        <w:rPr>
          <w:sz w:val="22"/>
          <w:szCs w:val="22"/>
        </w:rPr>
        <w:tab/>
        <w:t>рассказ</w:t>
      </w:r>
      <w:r w:rsidRPr="00D97E4E">
        <w:rPr>
          <w:sz w:val="22"/>
          <w:szCs w:val="22"/>
        </w:rPr>
        <w:tab/>
        <w:t>о своей</w:t>
      </w:r>
      <w:r w:rsidRPr="00D97E4E">
        <w:rPr>
          <w:sz w:val="22"/>
          <w:szCs w:val="22"/>
        </w:rPr>
        <w:tab/>
        <w:t>семье в соответствии</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с культурно-историческими условиями её существования;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и обосновывать такие понятия, как «счастливая семья», «семейное счастье»;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и уметь доказывать важность семьи как хранителя традиций и её воспитательную роль;</w:t>
      </w:r>
    </w:p>
    <w:p w:rsidR="000460DE" w:rsidRPr="00D97E4E" w:rsidRDefault="000460DE" w:rsidP="00E643FB">
      <w:pPr>
        <w:pStyle w:val="21"/>
        <w:shd w:val="clear" w:color="auto" w:fill="auto"/>
        <w:tabs>
          <w:tab w:val="left" w:pos="3351"/>
          <w:tab w:val="left" w:pos="4868"/>
          <w:tab w:val="left" w:pos="6735"/>
        </w:tabs>
        <w:spacing w:before="0" w:after="0" w:line="240" w:lineRule="auto"/>
        <w:ind w:firstLine="740"/>
        <w:rPr>
          <w:sz w:val="22"/>
          <w:szCs w:val="22"/>
        </w:rPr>
      </w:pPr>
      <w:r w:rsidRPr="00D97E4E">
        <w:rPr>
          <w:sz w:val="22"/>
          <w:szCs w:val="22"/>
        </w:rPr>
        <w:t>понимать смысл</w:t>
      </w:r>
      <w:r w:rsidRPr="00D97E4E">
        <w:rPr>
          <w:sz w:val="22"/>
          <w:szCs w:val="22"/>
        </w:rPr>
        <w:tab/>
        <w:t>терминов</w:t>
      </w:r>
      <w:r w:rsidRPr="00D97E4E">
        <w:rPr>
          <w:sz w:val="22"/>
          <w:szCs w:val="22"/>
        </w:rPr>
        <w:tab/>
        <w:t>«сиротство»,</w:t>
      </w:r>
      <w:r w:rsidRPr="00D97E4E">
        <w:rPr>
          <w:sz w:val="22"/>
          <w:szCs w:val="22"/>
        </w:rPr>
        <w:tab/>
        <w:t>«социальное сиротство»,</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обосновывать нравственную важность заботы о сиротах, знать о формах помощи сиротам со стороны государства.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12. Родина начинается с семьи.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уметь объяснить понятие «Родина»;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взаимосвязь и различия между концептами «Отечество» и «Родина»;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что такое история семьи, каковы формы её выражения и сохранения;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и доказывать взаимосвязь истории семьи и истории народа, государства, человечества.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13. Традиции семейного воспитания 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Иметь представление о семейных традициях и обосновывать их важность как ключевых элементах семейных отношений;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понимать взаимосвязь семейных традиций и культуры собственного этноса;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рассказывать о семейных традициях своего народа и народов России, собственной семьи;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роль семейных традиций в культуре общества, трансляции ценностей, духовно-нравственных идеалов.</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14. Образ семьи в культуре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называть традиционные сказочные и фольклорные сюжеты о семье, семейных обязанностях;</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обосновывать своё понимание семейных ценностей, выраженных в фольклорных сюжетах;</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понимать морально-нравственное значение семьи в литературных произведениях, иметь представление о ключевых сюжетах с участием семьи в произведениях художественной культуры;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и обосновывать важность семейных ценностей с использованием различного иллюстративного материала.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15. Труд в истории семьи.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понимать, что такое семейное хозяйство и домашний труд;</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и уметь объяснять специфику семьи как социального института, характеризовать роль домашнего труда и распределение экономических функций в семье;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и оценивать семейный уклад и взаимосвязь</w:t>
      </w:r>
    </w:p>
    <w:p w:rsidR="000460DE" w:rsidRPr="00D97E4E" w:rsidRDefault="000460DE" w:rsidP="00E643FB">
      <w:pPr>
        <w:pStyle w:val="21"/>
        <w:shd w:val="clear" w:color="auto" w:fill="auto"/>
        <w:spacing w:before="0" w:after="0" w:line="240" w:lineRule="auto"/>
        <w:ind w:right="260"/>
        <w:rPr>
          <w:sz w:val="22"/>
          <w:szCs w:val="22"/>
        </w:rPr>
      </w:pPr>
      <w:r w:rsidRPr="00D97E4E">
        <w:rPr>
          <w:sz w:val="22"/>
          <w:szCs w:val="22"/>
        </w:rPr>
        <w:t>с социально-экономической структурой общества в форме большой и малой семей;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распределение семейного труда и осознавать его важность для укрепления целостности семьи.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16. Семья в современном мире (практическое занятие).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Иметь сформированные представления о закономерностях развития семьи в культуре и истории народов России, уметь обосновывать данные закономерности на региональных материалах и примерах из жизни собственной семьи;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выделять особенности духовной культуры семьи в фольклоре и культуре различных народов на основе предметных знаний о культуре своего народа;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предполагать и доказывать наличие взаимосвязи между культурой и духовно-нравственными ценностями семьи;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важность семьи и семейных традиций для трансляции духовно-нравственных ценностей, морали и нравственности как фактора культурной преемственности.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Тематический блок 3. «Духовно-нравственное богатство личности».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17. Личность - общество - культура.</w:t>
      </w:r>
    </w:p>
    <w:p w:rsidR="000460DE" w:rsidRPr="00D97E4E" w:rsidRDefault="000460DE" w:rsidP="004D4AB7">
      <w:pPr>
        <w:pStyle w:val="21"/>
        <w:shd w:val="clear" w:color="auto" w:fill="auto"/>
        <w:tabs>
          <w:tab w:val="left" w:pos="5458"/>
          <w:tab w:val="left" w:pos="6697"/>
          <w:tab w:val="left" w:pos="8778"/>
        </w:tabs>
        <w:spacing w:before="0" w:after="0" w:line="240" w:lineRule="auto"/>
        <w:ind w:firstLine="740"/>
        <w:rPr>
          <w:sz w:val="22"/>
          <w:szCs w:val="22"/>
        </w:rPr>
      </w:pPr>
      <w:r w:rsidRPr="00D97E4E">
        <w:rPr>
          <w:sz w:val="22"/>
          <w:szCs w:val="22"/>
        </w:rPr>
        <w:t>Знать и понимать значение</w:t>
      </w:r>
      <w:r w:rsidRPr="00D97E4E">
        <w:rPr>
          <w:sz w:val="22"/>
          <w:szCs w:val="22"/>
        </w:rPr>
        <w:tab/>
        <w:t>термина</w:t>
      </w:r>
      <w:r w:rsidRPr="00D97E4E">
        <w:rPr>
          <w:sz w:val="22"/>
          <w:szCs w:val="22"/>
        </w:rPr>
        <w:tab/>
        <w:t>«человек» в контексте духовно-нравственной культуры;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обосновать взаимосвязь и взаимообусловленность чело века и общества, человека и культуры;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и объяснять различия между обоснованием термина «личность» в быту, в контексте культуры и творчества;</w:t>
      </w:r>
    </w:p>
    <w:p w:rsidR="000460DE" w:rsidRPr="00D97E4E" w:rsidRDefault="000460DE" w:rsidP="00E643FB">
      <w:pPr>
        <w:pStyle w:val="21"/>
        <w:shd w:val="clear" w:color="auto" w:fill="auto"/>
        <w:spacing w:before="0" w:after="0" w:line="240" w:lineRule="auto"/>
        <w:ind w:right="260"/>
        <w:rPr>
          <w:sz w:val="22"/>
          <w:szCs w:val="22"/>
        </w:rPr>
      </w:pPr>
      <w:r w:rsidRPr="00D97E4E">
        <w:rPr>
          <w:sz w:val="22"/>
          <w:szCs w:val="22"/>
        </w:rPr>
        <w:t>знать, что такое гуманизм, иметь представление о его источниках в культуре.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18. Духовный мир человека. Человек - творец культуры.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значение термина «творчество» в нескольких аспектах и понимать границы их применимости;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и доказывать важность морально- нравственных ограничений в творчестве;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важность творчества как реализацию духовно-нравственных ценностей человека;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доказывать детерминированность творчества культурой своего этноса;</w:t>
      </w:r>
    </w:p>
    <w:p w:rsidR="000460DE" w:rsidRPr="00D97E4E" w:rsidRDefault="000460DE" w:rsidP="00E643FB">
      <w:pPr>
        <w:pStyle w:val="21"/>
        <w:shd w:val="clear" w:color="auto" w:fill="auto"/>
        <w:spacing w:before="0" w:after="176" w:line="240" w:lineRule="auto"/>
        <w:ind w:firstLine="780"/>
        <w:rPr>
          <w:sz w:val="22"/>
          <w:szCs w:val="22"/>
        </w:rPr>
      </w:pPr>
      <w:r w:rsidRPr="00D97E4E">
        <w:rPr>
          <w:sz w:val="22"/>
          <w:szCs w:val="22"/>
        </w:rPr>
        <w:t>знать и уметь объяснить взаимосвязь труда и творчества.</w:t>
      </w:r>
    </w:p>
    <w:p w:rsidR="000460DE" w:rsidRPr="00D97E4E" w:rsidRDefault="000460DE" w:rsidP="00E643FB">
      <w:pPr>
        <w:pStyle w:val="21"/>
        <w:shd w:val="clear" w:color="auto" w:fill="auto"/>
        <w:spacing w:before="0" w:after="40" w:line="240" w:lineRule="auto"/>
        <w:ind w:firstLine="780"/>
        <w:rPr>
          <w:sz w:val="22"/>
          <w:szCs w:val="22"/>
        </w:rPr>
      </w:pPr>
      <w:r w:rsidRPr="00D97E4E">
        <w:rPr>
          <w:sz w:val="22"/>
          <w:szCs w:val="22"/>
        </w:rPr>
        <w:t>Тема 19. Личность и духовно-нравственные ценности.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Знать и уметь объяснить значение и роль морали и нравственности в жизни человека;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обосновывать происхождение духовных ценностей, понимание идеалов добра</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и зла;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Тематический блок 4. «Культурное единство России».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20. Историческая память как духовно-нравственная ценность.</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Понимать и уметь объяснять суть термина «история», знать основные исторические периоды и уметь выделять их сущностные черты;</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иметь представление о значении и функциях изучения истории;</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осознавать историю своей семьи и народа как часть мирового исторического процесса. Знать о существовании связи между историческими событиями и культурой. Обосновывать важность изучения истории как духовно-нравственного долга гражданина и патриота.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21. Литература как язык культуры.</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Знать и понимать отличия литературы от других видов художественного творчества;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рассказывать об особенностях литературного повествования, выделять простые выразительные средства литературного языка;</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обосновывать и доказывать важность литературы как культурного явления, как формы трансляции культурных ценностей;</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находить и обозначать средства выражения морального и нравственного смысла в литературных произведениях.</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Тема 22. Взаимовлияние культур.</w:t>
      </w:r>
    </w:p>
    <w:p w:rsidR="000460DE" w:rsidRPr="00D97E4E" w:rsidRDefault="000460DE" w:rsidP="00E643FB">
      <w:pPr>
        <w:pStyle w:val="21"/>
        <w:shd w:val="clear" w:color="auto" w:fill="auto"/>
        <w:spacing w:before="0" w:after="0" w:line="240" w:lineRule="auto"/>
        <w:ind w:firstLine="780"/>
        <w:rPr>
          <w:sz w:val="22"/>
          <w:szCs w:val="22"/>
        </w:rPr>
      </w:pPr>
      <w:r w:rsidRPr="00D97E4E">
        <w:rPr>
          <w:sz w:val="22"/>
          <w:szCs w:val="22"/>
        </w:rPr>
        <w:t>Иметь представление о значении терминов «взаимодействие культур», «культурный обмен» как формах распространения и обогащения духовно-нравственных идеалов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обосновывать важность сохранения культурного наследия;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что такое глобализация, уметь приводить примеры межкультурной коммуникации как способа формирования общих духовно-нравственных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23. Духовно-нравственные ценности российского народа.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уметь объяснить суть и значение следующих духовно-нравственных ценностей: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историческая память и преемственность поколений, единство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осознавать духовно-нравственные ценности в качестве базовых общегражданских ценностей российского общества и уметь доказывать это.</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24. Регионы России: культурное многообразие.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принципы федеративного устройства России и концепт «полиэтничность»;</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называть основные этносы Российской Федерации и регионы, где они традиционно проживают;</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объяснить значение словосочетаний «многонациональный народ Российской Федерации», «государствообразующий народ», «титульный этнос»;</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ценность многообразия культурных укладов народов Российской Федерации;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демонстрировать готовность к сохранению межнационального и межрелигиозного согласия 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выделять общие черты в культуре различных народов, обосновывать их значение и причины.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25. Праздники в культуре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представление о природе праздников и обосновывать их важность как элементов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устанавливать взаимосвязь праздников и культурного уклада;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различать основные типы праздников;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рассказывать о праздничных традициях народов России и собственной семьи;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анализировать связь праздников и истории, культуры народов России; понимать основной смысл семейных праздников; определять нравственный смысл праздников народов России; осознавать значение праздников как элементов культурной памяти народов России, как воплощение духовно-нравственных идеалов.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26. Памятники архитектуры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что такое архитектура,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взаимосвязь между типом жилищ и типом хозяйственной деятельности;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осознавать и уметь охарактеризовать связь между уровнем научно-технического развития и типами жилищ;</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осознавать и уметь объяснять взаимосвязь между особенностями архитектуры и духовно-нравственными ценностями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устанавливать связь между историей памятника и историей края, характеризовать памятники истории и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иметь представление о нравственном и научном смысле краеведческой работы.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27. Музыкальная культура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понимать отличия музыки от других видов художественного творчества, рассказывать об особенностях музыкального повествования, выделять простые выразительные средства музыкального языка;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и доказывать важность музыки как культурного явления, как формы трансляции культурных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находить и обозначать средства выражения морального и нравственного смысла музыкальных произведений;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основные темы музыкального творчества народов России, народные инструменты.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28. Изобразительное искусство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понимать отличия изобразительного искусства от других видов художественного творчества, рассказывать об особенностях и выразительных средствах изобразительного искусства;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объяснить, что такое скульптура, живопись, графика, фольклорные орнаменты;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и доказывать важность изобразительного искусства как культурного явления, как формы трансляции культурных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находить и обозначать средства выражения морального и нравственного смысла изобразительного искусства;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основные темы изобразительного искусства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29. Фольклор и литература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понимать, что такое пословицы и поговорки, обосновывать важность и нужность этих языковых выразительных средств;</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объяснять, что такое эпос, миф, сказка, былина, песня; воспринимать и объяснять на примерах важность понимания фольклора как отражения истории народа и его ценностей, морали и нравственности;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что такое национальная литература и каковы её выразительные средства;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оценивать морально-нравственный потенциал национальной литературы.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30. Бытовые традиции народов России: пища, одежда, дом.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уметь объяснить взаимосвязь между бытом и природными условиями проживания народа на примерах из истории и культуры своего региона;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доказывать и отстаивать важность сохранения и развития культурных, духовно-нравственных, семейных и этнических традиций, многообразия культур;</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оценивать и устанавливать границы и приоритеты взаимодействия между людьми разной этнической, религиозной и гражданской идентичности на доступном для шестиклассников уровне (с учётом их возрастных особенностей);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уметь показывать на примерах значение таких ценностей, как взаимопомощь, сострадание, милосердие, любовь, дружба, коллективизм, патриотизм, любовь к близким через бытовые традиции народов своего края.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31. Культурная карта России (практическое занятие).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уметь объяснить отличия культурной географии от физической и политической географии;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что такое культурная карта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описывать отдельные области культурной карты в соответствии с их особенностями.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32. Единство страны - залог будущего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уметь объяснить значение и роль общих элементов в культуре народов России для обоснования её территориального, политического и экономического единства;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и доказывать важность и преимущества этого единства перед требованиями национального самоопределения отдельных этносов.</w:t>
      </w:r>
    </w:p>
    <w:p w:rsidR="000460DE" w:rsidRPr="00D97E4E" w:rsidRDefault="000460DE" w:rsidP="004D4AB7">
      <w:pPr>
        <w:pStyle w:val="21"/>
        <w:shd w:val="clear" w:color="auto" w:fill="auto"/>
        <w:tabs>
          <w:tab w:val="left" w:pos="2000"/>
        </w:tabs>
        <w:spacing w:before="0" w:after="0" w:line="240" w:lineRule="auto"/>
        <w:rPr>
          <w:sz w:val="22"/>
          <w:szCs w:val="22"/>
        </w:rPr>
      </w:pPr>
      <w:r w:rsidRPr="00D97E4E">
        <w:rPr>
          <w:sz w:val="22"/>
          <w:szCs w:val="22"/>
        </w:rPr>
        <w:t>К концу обучения в 6 классе обучающийся получит следующие предметные результаты по отдельным темам программы по ОДНКНР.</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Тематический блок 1. «Культура как социальность».</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 Мир культуры: его структура.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уметь объяснить структуру культуры как социального явления;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специфику социальных явлений, их ключевые отличия от природных явлений;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доказывать связь между этапом развития материальной культуры и социальной структурой общества, их взаимосвязь с духовно-нравственным состоянием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зависимость социальных процессов от культурно-исторических процессов;</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объяснить взаимосвязь между научно-техническим прогрессом и этапами развития социума.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2. Культура России: многообразие регионов.</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административно-территориальное деление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количество регионов, различать субъекты и федеральные округа, уметь показать их на административной карте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и уметь объяснить необходимость федеративного устройства в полиэтничном государстве, важность сохранения исторической памяти отдельных этносов;</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объяснять принцип равенства прав каждого человека, вне зависимости от его принадлежности к тому или иному народу;</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ценность многообразия культурных укладов народов Российской Федерации;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демонстрировать готовность к сохранению межнационального и межрелигиозного согласия 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духовную культуру всех народов России как общее достояние и богатство нашей многонациональной Родины.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3. История быта как история культуры.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смысл понятия «домашнее хозяйство» и характеризовать его типы;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взаимосвязь между хозяйственной деятельностью народов России и особенностями исторического периода;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находить и объяснять зависимость ценностных ориентиров народов России от их локализации в конкретных климатических, географических и культурно-исторических условиях.</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4. Прогресс: технический и социальный.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что такое труд, производительность труда и разделение труда, характеризовать их роль и значение в истории и современном обществе;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и уметь доказывать взаимозависимость членов общества, роль созидательного и добросовестного труда для создания социально и экономически благоприятной среды;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демонстрировать понимание роли обслуживающего труда, его социальной и духовно-нравственной важности;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взаимосвязи между механизацией домашнего труда и изменениями социальных взаимосвязей в обществе;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и обосновывать влияние технологий на культуру и ценности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5. Образование в культуре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Иметь представление об истории образования и его роли в обществе</w:t>
      </w:r>
    </w:p>
    <w:p w:rsidR="000460DE" w:rsidRPr="00D97E4E" w:rsidRDefault="000460DE" w:rsidP="00E643FB">
      <w:pPr>
        <w:pStyle w:val="21"/>
        <w:shd w:val="clear" w:color="auto" w:fill="auto"/>
        <w:spacing w:before="0" w:after="20" w:line="240" w:lineRule="auto"/>
        <w:rPr>
          <w:sz w:val="22"/>
          <w:szCs w:val="22"/>
        </w:rPr>
      </w:pPr>
      <w:r w:rsidRPr="00D97E4E">
        <w:rPr>
          <w:sz w:val="22"/>
          <w:szCs w:val="22"/>
        </w:rPr>
        <w:t>на различных этапах его развития;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обосновывать роль ценностей в обществе, их зависимость от процесса познания;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специфику каждого уровня образования, её роль в современных общественных процессах;</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важность образования в современном мире и ценность знания;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образование как часть процесса формирования духовно-нравственных ориентиров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6. Права и обязанности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термины «права человека», «естественные права человека», «правовая культура»;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историю формирования комплекса понятий, связанных с правами;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обосновывать важность прав человека как привилегии и обязанности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необходимость соблюдения прав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уметь объяснить необходимость сохранения паритета между правами и обязанностями человека в обществе;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приводить примеры формирования правовой культуры из истории народов России.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7. Общество и религия: духовно-нравственное взаимодействие.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понимать смысл терминов «религия», «конфессия», «атеизм», «свободомыслие»;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основные культурообразующие конфессии;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знать и уметь объяснять роль религии в истории и на современном этапе общественного развития;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обосновывать роль религий как источника культурного развития общества.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8. Современный мир: самое важное (практическое занятие).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основные процессы, протекающие в современном обществе, его духовно-нравственные ориентиры;</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и уметь доказать важность духовно-нравственного развития человека и общества в целом для сохранения социально-экономического благополучия;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называть и характеризовать основные источники этого процесса, уметь доказывать теоретические положения, выдвинутые ранее на примерах из истории и культуры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Тематический блок 2. «Человек и его отражение в культуре».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9. Духовно-нравственный облик и идеал человека.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Объяснять, как проявляется мораль и нравственность через описание личных качеств человека;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какие личностные качества соотносятся с теми или иными моральными и нравственными ценностями;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различия между этикой и этикетом и их взаимосвязь; обосновывать и доказывать ценность свободы как залога благополучия общества, уважения к правам человека, его месту и роли в общественных процессах;</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взаимосвязь таких понятий как «свобода», «ответственность», «право» и «долг»;</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важность коллективизма как ценности современной России и его приоритет перед идеологией индивидуализма;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приводить примеры идеалов человека в историко-культурном пространстве современной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10. Взросление человека в культуре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различие между процессами антропогенеза и антропосоциогенеза; характеризовать процесс взросления человека и его основные этапы, а также потребности человека для гармоничного развития существования на каждом из этапов;</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важность взаимодействия человека и общества, характеризовать негативные эффекты социальной изоляции;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уметь демонстрировать своё понимание самостоятельности, её роли в развитии личности, во взаимодействии с другими людьми.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11. Религия как источник нравственности.</w:t>
      </w:r>
    </w:p>
    <w:p w:rsidR="000460DE" w:rsidRPr="00D97E4E" w:rsidRDefault="000460DE" w:rsidP="00E643FB">
      <w:pPr>
        <w:pStyle w:val="21"/>
        <w:shd w:val="clear" w:color="auto" w:fill="auto"/>
        <w:spacing w:before="0" w:after="9" w:line="240" w:lineRule="auto"/>
        <w:ind w:firstLine="740"/>
        <w:rPr>
          <w:sz w:val="22"/>
          <w:szCs w:val="22"/>
        </w:rPr>
      </w:pPr>
      <w:r w:rsidRPr="00D97E4E">
        <w:rPr>
          <w:sz w:val="22"/>
          <w:szCs w:val="22"/>
        </w:rPr>
        <w:t>Характеризовать нравственный потенциал религии;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уметь излагать нравственные принципы государствообразующих конфессий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основные требования к нравственному идеалу человека в государствообразующих религиях современной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обосновывать важность религиозных моральных и нравственных ценностей для современного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12. Наука как источник знания о человеке.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и характеризовать смысл понятия «гуманитарное знание»; определять нравственный смысл гуманитарного знания, его системообразующую роль в современной культуре;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понятие «культура» как процесс самопознания общества, как его внутреннюю самоактуализацию;</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и доказывать взаимосвязь различных областей гуманитарного знания.</w:t>
      </w:r>
    </w:p>
    <w:p w:rsidR="000460DE" w:rsidRPr="00D97E4E" w:rsidRDefault="000460DE" w:rsidP="00E643FB">
      <w:pPr>
        <w:pStyle w:val="21"/>
        <w:shd w:val="clear" w:color="auto" w:fill="auto"/>
        <w:spacing w:before="0" w:after="0" w:line="240" w:lineRule="auto"/>
        <w:ind w:left="740"/>
        <w:rPr>
          <w:sz w:val="22"/>
          <w:szCs w:val="22"/>
        </w:rPr>
      </w:pPr>
      <w:r w:rsidRPr="00D97E4E">
        <w:rPr>
          <w:sz w:val="22"/>
          <w:szCs w:val="22"/>
        </w:rPr>
        <w:t>Тема 13. Этика и нравственность как категории духовной культуры. Характеризовать многосторонность понятия «этика»; понимать особенности этики как науки;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объяснять понятия «добро» и «зло» с помощью примеров в истории и культуре народов России и соотносить их с личным опытом;</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важность и необходимость нравственности для социального благополучия общества и личности.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14. Самопознание (практическое занятие).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понятия «самопознание», «автобиография», «автопортрет», «рефлексия»;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соотносить понятия «мораль», «нравственность», «ценности» с самопознанием и рефлексией на доступном для обучающихся уровне; доказывать и обосновывать свои нравственные убеждения.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Тематический блок 3. «Человек как член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15. Труд делает человека человеком.</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важность труда и его роль в современном обществе;</w:t>
      </w:r>
    </w:p>
    <w:p w:rsidR="000460DE" w:rsidRPr="00D97E4E" w:rsidRDefault="000460DE" w:rsidP="00E643FB">
      <w:pPr>
        <w:pStyle w:val="21"/>
        <w:shd w:val="clear" w:color="auto" w:fill="auto"/>
        <w:spacing w:before="0" w:after="0" w:line="240" w:lineRule="auto"/>
        <w:ind w:left="760"/>
        <w:rPr>
          <w:sz w:val="22"/>
          <w:szCs w:val="22"/>
        </w:rPr>
      </w:pPr>
      <w:r w:rsidRPr="00D97E4E">
        <w:rPr>
          <w:sz w:val="22"/>
          <w:szCs w:val="22"/>
        </w:rPr>
        <w:t>соотносить понятия «добросовестный труд» и «экономическое благополучие»; объяснять понятия «безделье», «лень», «тунеядство»;</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важность и уметь обосновать необходимость их преодоления для самого себя;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оценивать общественные процессы в области общественной оценки труда; осознавать и демонстрировать значимость трудолюбия, трудовых подвигов, социальной ответственности за свой труд;</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объяснять важность труда и его экономической стоимости; знать и объяснять понятия «безделье», «лень», «тунеядство», с одной стороны, и «трудолюбие», «подвиг труда», «ответственность», с другой стороны, а также «общественная оценка труда».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16. Подвиг: как узнать героя?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понятия «подвиг», «героизм», «самопожертвование»; понимать отличия подвига на войне и в мирное время; уметь доказывать важность героических примеров для жизни общества; знать и называть героев современного общества и исторических личностей; обосновывать разграничение понятий «героизм» и «псевдогероизм» через значимость для общества и понимание последствий.</w:t>
      </w:r>
    </w:p>
    <w:p w:rsidR="000460DE" w:rsidRPr="00D97E4E" w:rsidRDefault="000460DE" w:rsidP="00E643FB">
      <w:pPr>
        <w:pStyle w:val="21"/>
        <w:shd w:val="clear" w:color="auto" w:fill="auto"/>
        <w:spacing w:before="0" w:after="0" w:line="240" w:lineRule="auto"/>
        <w:ind w:left="760"/>
        <w:rPr>
          <w:sz w:val="22"/>
          <w:szCs w:val="22"/>
        </w:rPr>
      </w:pPr>
      <w:r w:rsidRPr="00D97E4E">
        <w:rPr>
          <w:sz w:val="22"/>
          <w:szCs w:val="22"/>
        </w:rPr>
        <w:t>Тема 17. Люди в обществе: духовно-нравственное взаимовлияние. Характеризовать понятие «социальные отношения»;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смысл понятия «человек как субъект социальных отношений» в приложении к его нравственному и духовному развитию;</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осознавать роль малых и больших социальных групп в нравственном состоянии личности;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понятия «дружба», «предательство», «честь», «коллективизм» и приводить примеры из истории, культуры и литературы;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важность и находить нравственные основания социальной взаимопомощи, в том числе благотворительности;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характеризовать понятие «этика предпринимательства» в социальном аспекте.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18. Проблемы современного общества как отражение его духовно-нравственного самосознания.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понятие «социальные проблемы современного общества» как многостороннее явление, в том числе обусловленное несовершенством духовно-нравственных идеалов и ценностей;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приводить примеры таких понятий как «бедность», «асоциальная семья», «сиротство», знать и уметь обосновывать пути преодоления их последствий на доступном для понимания уровне;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важность понимания роли государства в преодолении этих проблем, а также необходимость помощи в преодолении этих состояний со стороны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19. Духовно-нравственные ориентиры социальных отношений.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понятия «благотворительность», «меценатство», «милосердие», «волонтерство», «социальный проект», «гражданская и социальная ответственность», «общественные блага», «коллективизм» в их взаимосвязи;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анализировать и выявлять общие черты традиций благотворительности, милосердия, добровольной помощи, взаимовыручки у представителей разных этносов и религий;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самостоятельно находить информацию о благотворительных, волонтёрских и социальных проектах в регионе своего проживания.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20. Гуманизм как сущностная характеристика духовно-нравственной культуры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понятие «гуманизм» как источник духовно-нравственных ценностей российского народа;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находить и обосновывать проявления гуманизма в историко-культурном наследии народов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знать и понимать важность гуманизма для формирования высоконравственной личности, государственной политики, взаимоотношений в обществе;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находить и объяснять гуманистические проявления в современной культуре.</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21. Социальные профессии, их важность для сохранения духовно-нравственного облика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понятия «социальные профессии», «помогающие</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профессии»;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иметь представление о духовно-нравственных качествах, необходимых представителям социальных профессий;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осознавать и обосновывать ответственность личности при выборе социальных профессий;</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приводить примеры из литературы и истории, современной жизни, подтверждающие данную точку зрения.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22. Выдающиеся благотворители в истории. Благотворительность как нравственный долг.</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понятие «благотворительность» и его эволюцию в истории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доказывать важность меценатства в современном обществе для общества в целом и для духовно-нравственного развития личности самого мецената;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понятие «социальный долг», обосновывать его важную роль в жизни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приводить примеры выдающихся благотворителей в истории и современной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понимать смысл внеэкономической благотворительности: волонтёрской деятельности, аргументированно объяснять её важность.</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Тема 23. Выдающиеся учёные России. Наука как источник социального и духовного прогресса общества.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понятие «наука»;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уметь аргументированно обосновывать важность науки в современном обществе, прослеживать её связь с научно-техническим и социальным прогрессом;</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называть имена выдающихся учёных России;</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важность понимания истории науки, получения и обоснования научного знания;</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характеризовать и доказывать важность науки для благополучия общества, страны и государства;</w:t>
      </w:r>
    </w:p>
    <w:p w:rsidR="000460DE" w:rsidRPr="00D97E4E" w:rsidRDefault="000460DE" w:rsidP="00E643FB">
      <w:pPr>
        <w:pStyle w:val="21"/>
        <w:shd w:val="clear" w:color="auto" w:fill="auto"/>
        <w:spacing w:before="0" w:after="0" w:line="240" w:lineRule="auto"/>
        <w:ind w:firstLine="740"/>
        <w:rPr>
          <w:sz w:val="22"/>
          <w:szCs w:val="22"/>
        </w:rPr>
      </w:pPr>
      <w:r w:rsidRPr="00D97E4E">
        <w:rPr>
          <w:sz w:val="22"/>
          <w:szCs w:val="22"/>
        </w:rPr>
        <w:t>обосновывать важность морали и нравственности в науке, её роль и вклад в доказательство этих понятий.</w:t>
      </w:r>
    </w:p>
    <w:p w:rsidR="000460DE" w:rsidRPr="00D97E4E" w:rsidRDefault="000460DE" w:rsidP="00E643FB">
      <w:pPr>
        <w:pStyle w:val="21"/>
        <w:shd w:val="clear" w:color="auto" w:fill="auto"/>
        <w:spacing w:before="0" w:after="20" w:line="240" w:lineRule="auto"/>
        <w:ind w:firstLine="760"/>
        <w:rPr>
          <w:sz w:val="22"/>
          <w:szCs w:val="22"/>
        </w:rPr>
      </w:pPr>
      <w:r w:rsidRPr="00D97E4E">
        <w:rPr>
          <w:sz w:val="22"/>
          <w:szCs w:val="22"/>
        </w:rPr>
        <w:t>Тема 24. Моя профессия (практическое занятие).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понятие «профессия», предполагать характер и цель труда в определённой профессии;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преимущества выбранной профессии, характеризовать её вклад в общество, называть духовно-нравственные качества человека, необходимые в этом виде труда.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Тематический блок 4. «Родина и патриотизм».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25. Гражданин.</w:t>
      </w:r>
    </w:p>
    <w:p w:rsidR="000460DE" w:rsidRPr="00D97E4E" w:rsidRDefault="000460DE" w:rsidP="00E643FB">
      <w:pPr>
        <w:pStyle w:val="21"/>
        <w:shd w:val="clear" w:color="auto" w:fill="auto"/>
        <w:tabs>
          <w:tab w:val="left" w:pos="8884"/>
        </w:tabs>
        <w:spacing w:before="0" w:after="0" w:line="240" w:lineRule="auto"/>
        <w:ind w:firstLine="760"/>
        <w:rPr>
          <w:sz w:val="22"/>
          <w:szCs w:val="22"/>
        </w:rPr>
      </w:pPr>
      <w:r w:rsidRPr="00D97E4E">
        <w:rPr>
          <w:sz w:val="22"/>
          <w:szCs w:val="22"/>
        </w:rPr>
        <w:t>Характеризовать понятия «Родина» и «гражданство», объяснять</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их взаимосвязь;</w:t>
      </w:r>
    </w:p>
    <w:p w:rsidR="000460DE" w:rsidRPr="00D97E4E" w:rsidRDefault="000460DE" w:rsidP="00E643FB">
      <w:pPr>
        <w:pStyle w:val="21"/>
        <w:shd w:val="clear" w:color="auto" w:fill="auto"/>
        <w:tabs>
          <w:tab w:val="left" w:pos="8884"/>
        </w:tabs>
        <w:spacing w:before="0" w:after="0" w:line="240" w:lineRule="auto"/>
        <w:ind w:firstLine="760"/>
        <w:rPr>
          <w:sz w:val="22"/>
          <w:szCs w:val="22"/>
        </w:rPr>
      </w:pPr>
      <w:r w:rsidRPr="00D97E4E">
        <w:rPr>
          <w:sz w:val="22"/>
          <w:szCs w:val="22"/>
        </w:rPr>
        <w:t>понимать духовно-нравственный характер патриотизма, ценностей</w:t>
      </w:r>
    </w:p>
    <w:p w:rsidR="000460DE" w:rsidRPr="00D97E4E" w:rsidRDefault="000460DE" w:rsidP="00E643FB">
      <w:pPr>
        <w:pStyle w:val="21"/>
        <w:shd w:val="clear" w:color="auto" w:fill="auto"/>
        <w:spacing w:before="0" w:after="0" w:line="240" w:lineRule="auto"/>
        <w:rPr>
          <w:sz w:val="22"/>
          <w:szCs w:val="22"/>
        </w:rPr>
      </w:pPr>
      <w:r w:rsidRPr="00D97E4E">
        <w:rPr>
          <w:sz w:val="22"/>
          <w:szCs w:val="22"/>
        </w:rPr>
        <w:t>гражданского самосознания;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и уметь обосновывать нравственные качества гражданина.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26. Патриотизм.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понятие «патриотизм»;</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приводить примеры патриотизма в истории и современном обществе;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различать истинный и ложный патриотизм через ориентированность на ценности толерантности, уважения к другим народам, их истории и культуре;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обосновывать важность патриотизма.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27. Защита Родины: подвиг или долг?</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понятия «война» и «мир»;</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доказывать важность сохранения мира и согласия;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роль защиты Отечества, её важность для гражданина;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понимать особенности защиты чести Отечества в спорте, науке, культуре;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понятия «военный подвиг», «честь», «доблесть», обосновывать их важность, приводить примеры их проявлений.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28. Государство. Россия - наша родина.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понятие «государство»;</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уметь выделять и формулировать основные особенности Российского государства с использованием исторических фактов и духовно-нравственные ценностей;</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понятие «закон» как существенную часть гражданской идентичности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понятие «гражданская идентичность», соотносить это понятие с необходимыми нравственными качествами человека.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29. Гражданская идентичность (практическое занятие).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Охарактеризовать свою гражданскую идентичность, её составляющие: этническую, религиозную, гендерную идентичности;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обосновывать важность духовно-нравственных качеств гражданина, указывать их источники.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30. Моя школа и мой класс (практическое занятие).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понятие «добрые дела» в контексте оценки собственных действий, их нравственного характера;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находить примеры добрых дел в реальности и уметь адаптировать их к потребностям класса.</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31. Человек: какой он? (практическое занятие).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понятие «человек» как духовно-нравственный идеал; приводить примеры духовно-нравственного идеала в культуре; формулировать свой идеал человека и нравственные качества, которые ему присущи.</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Тема 32. Человек и культура (проект).</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Характеризовать грани взаимодействия человека и культуры; уметь описать в выбранном направлении с помощью известных примеров образ человека, создаваемый произведениями культуры;</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показать взаимосвязь человека и культуры через их взаимовлияние; характеризовать основные признаки понятия «человек» с использованием исторических и культурных примеров, их осмысление и оценку, как с положительной, так и с отрицательной стороны.</w:t>
      </w:r>
    </w:p>
    <w:p w:rsidR="000460DE" w:rsidRPr="00D97E4E" w:rsidRDefault="000460DE" w:rsidP="004D4AB7">
      <w:pPr>
        <w:pStyle w:val="21"/>
        <w:shd w:val="clear" w:color="auto" w:fill="auto"/>
        <w:tabs>
          <w:tab w:val="left" w:pos="1796"/>
        </w:tabs>
        <w:spacing w:before="0" w:after="0" w:line="240" w:lineRule="auto"/>
        <w:ind w:left="760"/>
        <w:rPr>
          <w:sz w:val="22"/>
          <w:szCs w:val="22"/>
        </w:rPr>
      </w:pPr>
      <w:r w:rsidRPr="00D97E4E">
        <w:rPr>
          <w:sz w:val="22"/>
          <w:szCs w:val="22"/>
        </w:rPr>
        <w:t>Система оценки результатов обучения.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Оценка результатов обучения должна быть основана на понятных, прозрачных и структурированных принципах, обеспечивающих оценивание различных компетенций обучающихся. Принципы оценки следующие.</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Личностные компетенции обучающихся не подлежат непосредственной оценке, не являются непосредственным основанием оценки как итогового, так и промежуточного уровня духовно-нравственного развития детей, не являются непосредственным основанием при оценке качества образования.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Система оценки образовательных достижений основана на методе наблюдения и включает: педагогические наблюдения, педагогическую диагностику, связанную с оценкой эффективности педагогических действий с целью их дальнейшей оптимизации, проектные работы обучающихся, фиксирующие их достижения в ходе образовательной деятельности и взаимодействия в социуме (классе), мониторинги сформированности духовно-нравственных ценностей личности, включающие традиционные ценности как опорные элементы ценностных ориентаций обучающихся.</w:t>
      </w:r>
    </w:p>
    <w:p w:rsidR="000460DE" w:rsidRPr="00D97E4E" w:rsidRDefault="000460DE" w:rsidP="00E643FB">
      <w:pPr>
        <w:pStyle w:val="21"/>
        <w:shd w:val="clear" w:color="auto" w:fill="auto"/>
        <w:spacing w:before="0" w:after="0" w:line="240" w:lineRule="auto"/>
        <w:ind w:firstLine="760"/>
        <w:rPr>
          <w:sz w:val="22"/>
          <w:szCs w:val="22"/>
        </w:rPr>
      </w:pPr>
      <w:r w:rsidRPr="00D97E4E">
        <w:rPr>
          <w:sz w:val="22"/>
          <w:szCs w:val="22"/>
        </w:rPr>
        <w:t>При этом непосредственное оценивание остаётся прерогативной образовательной организации с учётом обозначенных в программе по ОДНКНР предметных, личностных и метапредметных результатов.</w:t>
      </w:r>
    </w:p>
    <w:p w:rsidR="000460DE" w:rsidRPr="00D97E4E" w:rsidRDefault="000460DE" w:rsidP="00E643FB">
      <w:pPr>
        <w:pStyle w:val="21"/>
        <w:shd w:val="clear" w:color="auto" w:fill="auto"/>
        <w:spacing w:before="0" w:after="0" w:line="240" w:lineRule="auto"/>
        <w:ind w:firstLine="760"/>
        <w:rPr>
          <w:sz w:val="22"/>
          <w:szCs w:val="22"/>
        </w:rPr>
      </w:pPr>
    </w:p>
    <w:p w:rsidR="000460DE" w:rsidRPr="00D97E4E" w:rsidRDefault="000460DE" w:rsidP="001D0335">
      <w:pPr>
        <w:pStyle w:val="21"/>
        <w:shd w:val="clear" w:color="auto" w:fill="auto"/>
        <w:tabs>
          <w:tab w:val="left" w:pos="3255"/>
          <w:tab w:val="left" w:pos="8862"/>
        </w:tabs>
        <w:spacing w:before="0" w:after="0" w:line="240" w:lineRule="auto"/>
        <w:rPr>
          <w:b/>
          <w:sz w:val="22"/>
          <w:szCs w:val="22"/>
        </w:rPr>
      </w:pPr>
      <w:r w:rsidRPr="00D97E4E">
        <w:rPr>
          <w:b/>
          <w:sz w:val="22"/>
          <w:szCs w:val="22"/>
        </w:rPr>
        <w:t>2.1.20. Федеральная</w:t>
      </w:r>
      <w:r w:rsidRPr="00D97E4E">
        <w:rPr>
          <w:b/>
          <w:sz w:val="22"/>
          <w:szCs w:val="22"/>
        </w:rPr>
        <w:tab/>
        <w:t>рабочая программа по учебному предмету «Изобразительное искусство».</w:t>
      </w:r>
    </w:p>
    <w:p w:rsidR="000460DE" w:rsidRPr="00D97E4E" w:rsidRDefault="000460DE" w:rsidP="001D0335">
      <w:pPr>
        <w:pStyle w:val="21"/>
        <w:shd w:val="clear" w:color="auto" w:fill="auto"/>
        <w:tabs>
          <w:tab w:val="left" w:pos="1548"/>
        </w:tabs>
        <w:spacing w:before="0" w:after="0" w:line="240" w:lineRule="auto"/>
        <w:ind w:left="760"/>
        <w:rPr>
          <w:sz w:val="22"/>
          <w:szCs w:val="22"/>
        </w:rPr>
      </w:pPr>
      <w:r w:rsidRPr="00D97E4E">
        <w:rPr>
          <w:sz w:val="22"/>
          <w:szCs w:val="22"/>
        </w:rPr>
        <w:t>Федеральная рабочая программа по учебному предмету</w:t>
      </w:r>
    </w:p>
    <w:p w:rsidR="000460DE" w:rsidRPr="00D97E4E" w:rsidRDefault="000460DE" w:rsidP="001D0335">
      <w:pPr>
        <w:pStyle w:val="21"/>
        <w:shd w:val="clear" w:color="auto" w:fill="auto"/>
        <w:tabs>
          <w:tab w:val="left" w:pos="3255"/>
          <w:tab w:val="left" w:pos="8862"/>
        </w:tabs>
        <w:spacing w:before="0" w:after="0" w:line="240" w:lineRule="auto"/>
        <w:rPr>
          <w:sz w:val="22"/>
          <w:szCs w:val="22"/>
        </w:rPr>
      </w:pPr>
      <w:r w:rsidRPr="00D97E4E">
        <w:rPr>
          <w:sz w:val="22"/>
          <w:szCs w:val="22"/>
        </w:rPr>
        <w:t>«Изобразительное искусство» (предметная область «Искусство») (далее соответственно-программа по изобразительному искусству,</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изобразительное искусство) включает пояснительную записку, содержание обучения, планируемые результаты освоения программы по изобразительному искусству.</w:t>
      </w:r>
    </w:p>
    <w:p w:rsidR="000460DE" w:rsidRPr="00D97E4E" w:rsidRDefault="000460DE" w:rsidP="001D0335">
      <w:pPr>
        <w:pStyle w:val="21"/>
        <w:shd w:val="clear" w:color="auto" w:fill="auto"/>
        <w:tabs>
          <w:tab w:val="left" w:pos="1553"/>
        </w:tabs>
        <w:spacing w:before="0" w:after="0" w:line="240" w:lineRule="auto"/>
        <w:ind w:left="760"/>
        <w:rPr>
          <w:sz w:val="22"/>
          <w:szCs w:val="22"/>
        </w:rPr>
      </w:pPr>
      <w:r w:rsidRPr="00D97E4E">
        <w:rPr>
          <w:sz w:val="22"/>
          <w:szCs w:val="22"/>
        </w:rPr>
        <w:t>Пояснительная записка.</w:t>
      </w:r>
    </w:p>
    <w:p w:rsidR="000460DE" w:rsidRPr="00D97E4E" w:rsidRDefault="000460DE" w:rsidP="001D0335">
      <w:pPr>
        <w:pStyle w:val="21"/>
        <w:shd w:val="clear" w:color="auto" w:fill="auto"/>
        <w:tabs>
          <w:tab w:val="left" w:pos="1729"/>
        </w:tabs>
        <w:spacing w:before="0" w:after="0" w:line="240" w:lineRule="auto"/>
        <w:rPr>
          <w:sz w:val="22"/>
          <w:szCs w:val="22"/>
        </w:rPr>
      </w:pPr>
      <w:r w:rsidRPr="00D97E4E">
        <w:rPr>
          <w:sz w:val="22"/>
          <w:szCs w:val="22"/>
        </w:rPr>
        <w:t>Программа основного общего образования по изобразительному искусству составлена на основе требований к результатам освоения программы основного общего образования, представленных в ФГОС ООО, а также на основе планируемых результатов духовно-нравственного развития, воспитания и социализации обучающихся, представленных в федеральной рабочей программе воспитания.</w:t>
      </w:r>
    </w:p>
    <w:p w:rsidR="000460DE" w:rsidRPr="00D97E4E" w:rsidRDefault="000460DE" w:rsidP="001D0335">
      <w:pPr>
        <w:pStyle w:val="21"/>
        <w:shd w:val="clear" w:color="auto" w:fill="auto"/>
        <w:tabs>
          <w:tab w:val="left" w:pos="994"/>
        </w:tabs>
        <w:spacing w:before="0" w:after="0" w:line="240" w:lineRule="auto"/>
        <w:rPr>
          <w:sz w:val="22"/>
          <w:szCs w:val="22"/>
        </w:rPr>
      </w:pPr>
      <w:r w:rsidRPr="00D97E4E">
        <w:rPr>
          <w:sz w:val="22"/>
          <w:szCs w:val="22"/>
        </w:rPr>
        <w:t>Основная цель изобразительного искусства - развитие визуально</w:t>
      </w:r>
      <w:r w:rsidRPr="00D97E4E">
        <w:rPr>
          <w:sz w:val="22"/>
          <w:szCs w:val="22"/>
        </w:rPr>
        <w:softHyphen/>
        <w:t>пространственного мышления обучающихся как формы эмоционально-ценностного, эстетического освоения мира, формы самовыражения и ориентации в художественном и нравственном пространстве культуры.</w:t>
      </w:r>
    </w:p>
    <w:p w:rsidR="000460DE" w:rsidRPr="00D97E4E" w:rsidRDefault="000460DE" w:rsidP="001D0335">
      <w:pPr>
        <w:pStyle w:val="21"/>
        <w:shd w:val="clear" w:color="auto" w:fill="auto"/>
        <w:tabs>
          <w:tab w:val="left" w:pos="1738"/>
        </w:tabs>
        <w:spacing w:before="0" w:after="0" w:line="240" w:lineRule="auto"/>
        <w:rPr>
          <w:sz w:val="22"/>
          <w:szCs w:val="22"/>
        </w:rPr>
      </w:pPr>
      <w:r w:rsidRPr="00D97E4E">
        <w:rPr>
          <w:sz w:val="22"/>
          <w:szCs w:val="22"/>
        </w:rPr>
        <w:t>Изобразительное искусство имеет интегративный характер и включает в себя основы разных видов визуально-пространственных искусств: живописи, графики, скульптуры, дизайна, архитектуры, народного и декоративно-прикладного искусства, фотографии, функции художественного изображения в зрелищных и экранных искусствах. Важнейшими задачами программы по изобразительному искусству являются формирование активного отношения к традициям культуры как смысловой, эстетической и личностно значимой ценности, воспитание гражданственности и патриотизма, уважения и бережного отношения к истории культуры России,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0460DE" w:rsidRPr="00D97E4E" w:rsidRDefault="000460DE" w:rsidP="001D0335">
      <w:pPr>
        <w:pStyle w:val="21"/>
        <w:shd w:val="clear" w:color="auto" w:fill="auto"/>
        <w:tabs>
          <w:tab w:val="left" w:pos="1738"/>
        </w:tabs>
        <w:spacing w:before="0" w:after="0" w:line="240" w:lineRule="auto"/>
        <w:rPr>
          <w:sz w:val="22"/>
          <w:szCs w:val="22"/>
        </w:rPr>
      </w:pPr>
      <w:r w:rsidRPr="00D97E4E">
        <w:rPr>
          <w:sz w:val="22"/>
          <w:szCs w:val="22"/>
        </w:rPr>
        <w:t>Программа по изобразительному искусству направлена на развитие личности обучающегося, его активной учебно-познавательной деятельности, творческого развития и формирования готовности к саморазвитию и непрерывному образованию.</w:t>
      </w:r>
    </w:p>
    <w:p w:rsidR="000460DE" w:rsidRPr="00D97E4E" w:rsidRDefault="000460DE" w:rsidP="001D0335">
      <w:pPr>
        <w:pStyle w:val="21"/>
        <w:shd w:val="clear" w:color="auto" w:fill="auto"/>
        <w:tabs>
          <w:tab w:val="left" w:pos="1729"/>
        </w:tabs>
        <w:spacing w:before="0" w:after="0" w:line="240" w:lineRule="auto"/>
        <w:rPr>
          <w:sz w:val="22"/>
          <w:szCs w:val="22"/>
        </w:rPr>
      </w:pPr>
      <w:r w:rsidRPr="00D97E4E">
        <w:rPr>
          <w:sz w:val="22"/>
          <w:szCs w:val="22"/>
        </w:rPr>
        <w:t>Программа по изобразительному искусству ориентирована на психологовозрастные особенности развития обучающихся 11-15 лет.</w:t>
      </w:r>
    </w:p>
    <w:p w:rsidR="000460DE" w:rsidRPr="00D97E4E" w:rsidRDefault="000460DE" w:rsidP="001D0335">
      <w:pPr>
        <w:pStyle w:val="21"/>
        <w:shd w:val="clear" w:color="auto" w:fill="auto"/>
        <w:tabs>
          <w:tab w:val="left" w:pos="1738"/>
        </w:tabs>
        <w:spacing w:before="0" w:after="0" w:line="240" w:lineRule="auto"/>
        <w:rPr>
          <w:sz w:val="22"/>
          <w:szCs w:val="22"/>
        </w:rPr>
      </w:pPr>
      <w:r w:rsidRPr="00D97E4E">
        <w:rPr>
          <w:sz w:val="22"/>
          <w:szCs w:val="22"/>
        </w:rPr>
        <w:t>Целью изучения изобразительного искусства является освоение разных видов визуально-пространственных искусств: живописи, графики, скульптуры, дизайна, архитектуры, народного и декоративно-прикладного искусства, изображения в зрелищных и экранных искусствах (вариативно).</w:t>
      </w:r>
    </w:p>
    <w:p w:rsidR="000460DE" w:rsidRPr="00D97E4E" w:rsidRDefault="000460DE" w:rsidP="001D0335">
      <w:pPr>
        <w:pStyle w:val="21"/>
        <w:shd w:val="clear" w:color="auto" w:fill="auto"/>
        <w:tabs>
          <w:tab w:val="left" w:pos="1759"/>
        </w:tabs>
        <w:spacing w:before="0" w:after="0" w:line="240" w:lineRule="auto"/>
        <w:ind w:left="760"/>
        <w:rPr>
          <w:sz w:val="22"/>
          <w:szCs w:val="22"/>
        </w:rPr>
      </w:pPr>
      <w:r w:rsidRPr="00D97E4E">
        <w:rPr>
          <w:sz w:val="22"/>
          <w:szCs w:val="22"/>
        </w:rPr>
        <w:t>Задачами изобразительного искусства являются: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освоение художественной культуры как формы выражения в пространственных формах духовных ценностей, формирование представлений о месте и значении художественной деятельности в жизни общества;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формирование у обучающихся представлений об отечественной и мировой художественной культуре во всём многообразии её видов;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формирование у обучающихся навыков эстетического видения</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и преобразования мира;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приобретение опыта создания творческой работы посредством различных художественных материалов в разных видах визуально-пространственных искусств: изобразительных (живопись, графика, скульптура), декоративно-прикладных, в архитектуре и дизайне, опыта художественного творчества в компьютерной графике и анимации, фотографии, работы в синтетических искусствах (театр и кино) (вариативно);</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формирование пространственного мышления и аналитических визуальных способностей;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овладение представлениями о средствах выразительности изобразительного искусства как способах воплощения в видимых пространственных формах переживаний, чувств и мировоззренческих позиций человека;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развитие наблюдательности, ассоциативного мышления и творческого воображения;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воспитание уважения и любви к цивилизационному наследию России через освоение отечественной художественной культуры;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развитие потребности в общении с произведениями изобразительного искусства, формирование активного отношения к традициям художественной культуры как смысловой, эстетической и личностно значимой ценности.</w:t>
      </w:r>
    </w:p>
    <w:p w:rsidR="000460DE" w:rsidRPr="00D97E4E" w:rsidRDefault="000460DE" w:rsidP="001D0335">
      <w:pPr>
        <w:pStyle w:val="21"/>
        <w:shd w:val="clear" w:color="auto" w:fill="auto"/>
        <w:tabs>
          <w:tab w:val="left" w:pos="1754"/>
        </w:tabs>
        <w:spacing w:before="0" w:after="0" w:line="240" w:lineRule="auto"/>
        <w:rPr>
          <w:sz w:val="22"/>
          <w:szCs w:val="22"/>
        </w:rPr>
      </w:pPr>
      <w:r w:rsidRPr="00D97E4E">
        <w:rPr>
          <w:sz w:val="22"/>
          <w:szCs w:val="22"/>
        </w:rPr>
        <w:t>Общее число часов, рекомендованных для изучения изобразительного искусства, - 102 часа: в 5 классе - 34 часа (1 час в неделю), в 6 классе - 34 часа (1 час в неделю), в 7 классе - 34 часа (1 час в неделю).</w:t>
      </w:r>
    </w:p>
    <w:p w:rsidR="000460DE" w:rsidRPr="00D97E4E" w:rsidRDefault="000460DE" w:rsidP="001D0335">
      <w:pPr>
        <w:pStyle w:val="21"/>
        <w:shd w:val="clear" w:color="auto" w:fill="auto"/>
        <w:tabs>
          <w:tab w:val="left" w:pos="1754"/>
        </w:tabs>
        <w:spacing w:before="0" w:after="0" w:line="240" w:lineRule="auto"/>
        <w:rPr>
          <w:sz w:val="22"/>
          <w:szCs w:val="22"/>
        </w:rPr>
      </w:pPr>
      <w:r w:rsidRPr="00D97E4E">
        <w:rPr>
          <w:sz w:val="22"/>
          <w:szCs w:val="22"/>
        </w:rPr>
        <w:t>Содержание программы по изобразительному искусству на уровне основного общего образования структурировано по 4 модулям (3 инвариантных и 1 вариативный). Инвариантные модули реализуются последовательно в 5, 6 и 7 классах. Содержание вариативного модуля может быть реализовано дополнительно к инвариантным модулям в одном или нескольких классах или во внеурочной деятельности.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Модуль № 1 «Декоративно-прикладное и народное искусство» (5 класс)</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Модуль № 2 «Живопись, графика, скульптура» (6 класс)</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Модуль № 3 «Архитектура и дизайн» (7 класс)</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Модуль № 4 «Изображение в синтетических, экранных видах искусства и художественная фотография» (вариативный).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Каждый модуль программы по изобразительному искусству обладает содержательной целостностью и организован по восходящему принципу в отношении углубления знаний по ведущей теме и усложнения умений обучающихся. Последовательность изучения модулей определяется психологическими возрастными особенностями обучающихся, принципом системности обучения и опытом педагогической работы.</w:t>
      </w:r>
    </w:p>
    <w:p w:rsidR="000460DE" w:rsidRPr="00D97E4E" w:rsidRDefault="000460DE" w:rsidP="001D0335">
      <w:pPr>
        <w:pStyle w:val="21"/>
        <w:shd w:val="clear" w:color="auto" w:fill="auto"/>
        <w:tabs>
          <w:tab w:val="left" w:pos="1588"/>
        </w:tabs>
        <w:spacing w:before="0" w:after="0" w:line="240" w:lineRule="auto"/>
        <w:ind w:left="740"/>
        <w:rPr>
          <w:sz w:val="22"/>
          <w:szCs w:val="22"/>
        </w:rPr>
      </w:pPr>
      <w:r w:rsidRPr="00D97E4E">
        <w:rPr>
          <w:sz w:val="22"/>
          <w:szCs w:val="22"/>
        </w:rPr>
        <w:t>Содержание обучения в 5 классе.</w:t>
      </w:r>
    </w:p>
    <w:p w:rsidR="000460DE" w:rsidRPr="00D97E4E" w:rsidRDefault="000460DE" w:rsidP="001D0335">
      <w:pPr>
        <w:pStyle w:val="21"/>
        <w:shd w:val="clear" w:color="auto" w:fill="auto"/>
        <w:tabs>
          <w:tab w:val="left" w:pos="1794"/>
        </w:tabs>
        <w:spacing w:before="0" w:after="0" w:line="240" w:lineRule="auto"/>
        <w:ind w:left="740"/>
        <w:rPr>
          <w:sz w:val="22"/>
          <w:szCs w:val="22"/>
        </w:rPr>
      </w:pPr>
      <w:r w:rsidRPr="00D97E4E">
        <w:rPr>
          <w:sz w:val="22"/>
          <w:szCs w:val="22"/>
        </w:rPr>
        <w:t>Модуль № 1 «Декоративно-прикладное и народное искусство».</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Общие сведения о декоративно-прикладном искусстве.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Декоративно-прикладное искусство и его виды. Декоративно-прикладное искусство и предметная среда жизни людей.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Древние корни народного искусства.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Истоки образного языка декоративно-прикладного искусства. Традиционные образы народного (крестьянского) прикладного искусства.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Связь народного искусства с природой, бытом, трудом, верованиями и эпосом.</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Роль природных материалов в строительстве и изготовлении предметов быта, их значение в характере труда и жизненного уклада.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Образно-символический язык народного прикладного искусства.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Знаки-символы традиционного крестьянского прикладного искусства.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Выполнение рисунков на темы древних узоров деревянной резьбы, росписи по дереву, вышивки. Освоение навыков декоративного обобщения в процессе практической творческой работы.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Убранство русской избы.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Конструкция избы, единство красоты и пользы - функционального и символического - в её постройке и украшении.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Символическое значение образов и мотивов в узорном убранстве русских изб. Картина мира в образном строе бытового крестьянского искусства.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Выполнение рисунков - эскизов орнаментального декора крестьянского дома.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Устройство внутреннего пространства крестьянского дома.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Декоративные элементы жилой среды.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Определяющая роль природных материалов для конструкции и декора традиционной постройки жилого дома в любой природной среде. Мудрость соотношения характера постройки, символики её декора и уклада жизни для каждого народа.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Выполнение рисунков предметов народного быта, выявление мудрости их выразительной формы и орнаментально-символического оформления.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Народный праздничный костюм.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Образный строй народного праздничного костюма - женского и мужского.</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Традиционная конструкция русского женского костюма - северорусский (сарафан) и южнорусский (понёва) варианты.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Разнообразие форм и украшений народного праздничного костюма для различных регионов страны.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Искусство народной вышивки. Вышивка в народных костюмах и обрядах. Древнее происхождение и присутствие всех типов орнаментов в народной вышивке. Символическое изображение женских фигур и образов всадников в орнаментах вышивки. Особенности традиционных орнаментов текстильных промыслов в разных регионах страны.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Выполнение рисунков традиционных праздничных костюмов, выражение в форме, цветовом решении, орнаментике костюма черт национального своеобразия.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Народные праздники и праздничные обряды как синтез всех видов народного творчества.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Выполнение сюжетной композиции или участие в работе по созданию коллективного панно на тему традиций народных праздников.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Народные художественные промыслы.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и значение народных промыслов в современной жизни. Искусство и ремесло. Традиции культуры, особенные для каждого региона.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Многообразие видов традиционных ремёсел и происхождение художественных промыслов народов России.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Разнообразие материалов народных ремёсел и их связь с регионально-национальным бытом (дерево, береста, керамика, металл, кость, мех</w:t>
      </w:r>
    </w:p>
    <w:p w:rsidR="000460DE" w:rsidRPr="00D97E4E" w:rsidRDefault="000460DE" w:rsidP="001D0335">
      <w:pPr>
        <w:pStyle w:val="21"/>
        <w:shd w:val="clear" w:color="auto" w:fill="auto"/>
        <w:spacing w:before="0" w:after="15" w:line="240" w:lineRule="auto"/>
        <w:rPr>
          <w:sz w:val="22"/>
          <w:szCs w:val="22"/>
        </w:rPr>
      </w:pPr>
      <w:r w:rsidRPr="00D97E4E">
        <w:rPr>
          <w:sz w:val="22"/>
          <w:szCs w:val="22"/>
        </w:rPr>
        <w:t>и кожа, шерсть и лён).</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Традиционные древние образы в современных игрушках народных промыслов. Особенности цветового строя, основные орнаментальные элементы росписи филимоновской, дымковской, каргопольской игрушки. Местные промыслы игрушек разных регионов страны.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Создание эскиза игрушки по мотивам избранного промысла.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Роспись по дереву. Хохлома. Краткие сведения по истории хохломского промысла. Травный узор, «травка» - основной мотив хохломского орнамента. Связь с природой. Единство формы и декора в произведениях промысла. Последовательность выполнения травного орнамента. Праздничность изделий «золотой хохломы».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Городецкая роспись по дереву. Краткие сведения по истории. Традиционные образы городецкой росписи предметов быта. Птица и конь - традиционные мотивы орнаментальных композиций. Сюжетные мотивы, основные приёмы и композиционные особенности городецкой росписи.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Посуда из глины. Искусство Гжели. Краткие сведения по истории промысла. Гжельская керамика и фарфор: единство скульптурной формы и кобальтового декора. Природные мотивы росписи посуды. Приёмы мазка, тональный контраст, сочетание пятна и линии.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Роспись по металлу. Жостово. Краткие сведения по истории промысла. Разнообразие форм подносов, цветового и композиционного решения росписей. Приёмы свободной кистевой импровизации в живописи цветочных букетов. Эффект освещённости и объёмности изображения.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Древние традиции художественной обработки металла в разных регионах страны. Разнообразие назначения предметов и художественно-технических приёмов работы с металлом.</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Искусство лаковой живописи: Палех, Федоскино, Холуй, Мстёра - роспись шкатулок, ларчиков, табакерок из папье-маше. Происхождение искусства лаковой миниатюры в России. Особенности стиля каждой школы. Роль искусства лаковой миниатюры в сохранении и развитии традиций отечественной культуры.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Мир сказок и легенд, примет и оберегов в творчестве мастеров</w:t>
      </w:r>
    </w:p>
    <w:p w:rsidR="000460DE" w:rsidRPr="00D97E4E" w:rsidRDefault="000460DE" w:rsidP="001D0335">
      <w:pPr>
        <w:pStyle w:val="21"/>
        <w:shd w:val="clear" w:color="auto" w:fill="auto"/>
        <w:spacing w:before="0" w:after="25" w:line="240" w:lineRule="auto"/>
        <w:rPr>
          <w:sz w:val="22"/>
          <w:szCs w:val="22"/>
        </w:rPr>
      </w:pPr>
      <w:r w:rsidRPr="00D97E4E">
        <w:rPr>
          <w:sz w:val="22"/>
          <w:szCs w:val="22"/>
        </w:rPr>
        <w:t>художественных промыслов.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Отражение в изделиях народных промыслов многообразия исторических, духовных и культурных традиций.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Народные художественные ремёсла и промыслы - материальные и духовные ценности, неотъемлемая часть культурного наследия России.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Декоративно-прикладное искусство в культуре разных эпох и народов.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декоративно-прикладного искусства в культуре древних цивилизаций.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Отражение в декоре мировоззрения эпохи, организации общества, традиций быта и ремесла, уклада жизни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Характерные признаки произведений декоративно-прикладного искусства, основные мотивы и символика орнаментов в культуре разных эпох.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Характерные особенности одежды для культуры разных эпох и народов. Выражение образа человека, его положения в обществе и характера деятельности в его костюме и его украшениях. Украшение жизненного пространства: построений, интерьеров, предметов быта - в культуре разных эпох.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Декоративно-прикладное искусство в жизни современного человека.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Символический знак в современной жизни: эмблема, логотип, указующий или декоративный знак.</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Государственная символика и традиции геральдики. Декоративные украшения предметов нашего быта и одежды. Значение украшений в проявлении образа человека, его характера, самопонимания, установок и намерений.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Декор на улицах и декор помещений. Декор праздничный и повседневный. Праздничное оформление школы.</w:t>
      </w:r>
    </w:p>
    <w:p w:rsidR="000460DE" w:rsidRPr="00D97E4E" w:rsidRDefault="000460DE" w:rsidP="001D0335">
      <w:pPr>
        <w:pStyle w:val="21"/>
        <w:shd w:val="clear" w:color="auto" w:fill="auto"/>
        <w:tabs>
          <w:tab w:val="left" w:pos="1603"/>
        </w:tabs>
        <w:spacing w:before="0" w:after="0" w:line="240" w:lineRule="auto"/>
        <w:ind w:left="760"/>
        <w:rPr>
          <w:sz w:val="22"/>
          <w:szCs w:val="22"/>
        </w:rPr>
      </w:pPr>
      <w:r w:rsidRPr="00D97E4E">
        <w:rPr>
          <w:sz w:val="22"/>
          <w:szCs w:val="22"/>
        </w:rPr>
        <w:t>Содержание обучения в 6 классе.</w:t>
      </w:r>
    </w:p>
    <w:p w:rsidR="000460DE" w:rsidRPr="00D97E4E" w:rsidRDefault="000460DE" w:rsidP="001D0335">
      <w:pPr>
        <w:pStyle w:val="21"/>
        <w:shd w:val="clear" w:color="auto" w:fill="auto"/>
        <w:tabs>
          <w:tab w:val="left" w:pos="1814"/>
        </w:tabs>
        <w:spacing w:before="0" w:after="0" w:line="240" w:lineRule="auto"/>
        <w:ind w:left="760"/>
        <w:rPr>
          <w:sz w:val="22"/>
          <w:szCs w:val="22"/>
        </w:rPr>
      </w:pPr>
      <w:r w:rsidRPr="00D97E4E">
        <w:rPr>
          <w:sz w:val="22"/>
          <w:szCs w:val="22"/>
        </w:rPr>
        <w:t>Модуль № 2 «Живопись, графика, скульптура».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Общие сведения о видах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Пространственные и временные виды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Изобразительные, конструктивные и декоративные виды пространственных</w:t>
      </w:r>
    </w:p>
    <w:p w:rsidR="000460DE" w:rsidRPr="00D97E4E" w:rsidRDefault="000460DE" w:rsidP="001D0335">
      <w:pPr>
        <w:pStyle w:val="21"/>
        <w:shd w:val="clear" w:color="auto" w:fill="auto"/>
        <w:spacing w:before="0" w:after="15" w:line="240" w:lineRule="auto"/>
        <w:rPr>
          <w:sz w:val="22"/>
          <w:szCs w:val="22"/>
        </w:rPr>
      </w:pPr>
      <w:r w:rsidRPr="00D97E4E">
        <w:rPr>
          <w:sz w:val="22"/>
          <w:szCs w:val="22"/>
        </w:rPr>
        <w:t>искусств, их место и назначение в жизни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Основные виды живописи, графики и скульптуры. Художник и зритель: зрительские умения, знания и творчество зрителя.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Язык изобразительного искусства и его выразительные средства.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Живописные, графические и скульптурные художественные материалы, их особые свойства.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Рисунок - основа изобразительного искусства и мастерства художника.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Виды рисунка: зарисовка, набросок, учебный рисунок и творческий рисунок.</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Навыки размещения рисунка в листе, выбор формата.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Начальные умения рисунка с натуры. Зарисовки простых предметов.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Линейные графические рисунки и наброски. Тон и тональные отношения: тёмное - светлое.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Ритм и ритмическая организация плоскости листа.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Основы цветоведения: понятие цвета в художественной деятельности, физическая основа цвета, цветовой круг, основные и составные цвета, дополнительные цвета.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Цвет как выразительное средство в изобразительном искусстве: холодный и тёплый цвет, понятие цветовых отношений; колорит в живописи.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Виды скульптуры и характер материала в скульптуре. Скульптурные памятники, парковая скульптура, камерная скульптура. Статика и движение в скульптуре. Круглая скульптура. Произведения мелкой пластики. Виды рельефа.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Жанры изобразительного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Жанровая система в изобразительном искусстве как инструмент для сравнения и анализа произведений изобразительного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Предмет изображения, сюжет и содержание произведения изобразительного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Натюрморт.</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Изображение предметного мира в изобразительном искусстве и появление жанра натюрморта в европейском и отечественном искусстве.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Основы графической грамоты: правила объёмного изображения предметов на плоскости.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Линейное построение предмета в пространстве: линия горизонта, точка зрения и точка схода, правила перспективных сокращений.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Изображение окружности в перспективе.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Рисование геометрических тел на основе правил линейной перспективы.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Сложная пространственная форма и выявление её конструкции.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Рисунок сложной формы предмета как соотношение простых геометрических фигур.</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Линейный рисунок конструкции из нескольких геометрических тел.</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Освещение как средство выявления объёма предмета. Понятия «свет», «блик», «полутень», «собственная тень», «рефлекс», «падающая тень». Особенности освещения «по свету» и «против света».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Рисунок натюрморта графическими материалами с натуры или по представлению.</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Творческий натюрморт в графике. Произведения художников-графиков. Особенности графических техник. Печатная графика.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Живописное изображение натюрморта. Цвет в натюрмортах европейских и отечественных живописцев. Опыт создания живописного натюрморта.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Портрет.</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Портрет как образ определённого реального человека. Изображение портрета человека в искусстве разных эпох. Выражение в портретном изображении характера человека и мировоззренческих идеалов эпохи.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Великие портретисты в европейском искусстве.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Особенности развития портретного жанра в отечественном искусстве. Великие портретисты в русской живописи.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Парадный и камерный портрет в живописи.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Особенности развития жанра портрета в искусстве XX в. - отечественном и европейском.</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Построение головы человека, основные пропорции лица, соотношение лицевой и черепной частей головы.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Графический портрет в работах известных художников. Разнообразие графических средств в изображении образа человека. Графический портретный рисунок с натуры или по памяти.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освещения головы при создании портретного образа.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Свет и тень в изображении головы человека.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Портрет в скульптуре.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Выражение характера человека, его социального положения и образа эпохи в скульптурном портрете.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Значение свойств художественных материалов в создании скульптурного портрета.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Живописное изображение портрета. Роль цвета в живописном портретном образе в произведениях выдающихся живописцев.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Опыт работы над созданием живописного портрета.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Пейзаж.</w:t>
      </w:r>
    </w:p>
    <w:p w:rsidR="000460DE" w:rsidRPr="00D97E4E" w:rsidRDefault="000460DE" w:rsidP="001D0335">
      <w:pPr>
        <w:pStyle w:val="21"/>
        <w:shd w:val="clear" w:color="auto" w:fill="auto"/>
        <w:tabs>
          <w:tab w:val="left" w:pos="4538"/>
          <w:tab w:val="left" w:pos="6417"/>
        </w:tabs>
        <w:spacing w:before="0" w:after="0" w:line="240" w:lineRule="auto"/>
        <w:ind w:firstLine="760"/>
        <w:rPr>
          <w:sz w:val="22"/>
          <w:szCs w:val="22"/>
        </w:rPr>
      </w:pPr>
      <w:r w:rsidRPr="00D97E4E">
        <w:rPr>
          <w:sz w:val="22"/>
          <w:szCs w:val="22"/>
        </w:rPr>
        <w:t>Особенности изображения</w:t>
      </w:r>
      <w:r w:rsidRPr="00D97E4E">
        <w:rPr>
          <w:sz w:val="22"/>
          <w:szCs w:val="22"/>
        </w:rPr>
        <w:tab/>
        <w:t>пространства</w:t>
      </w:r>
      <w:r w:rsidRPr="00D97E4E">
        <w:rPr>
          <w:sz w:val="22"/>
          <w:szCs w:val="22"/>
        </w:rPr>
        <w:tab/>
        <w:t>в эпоху Древнего мира,</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в средневековом искусстве и в эпоху Возрождения.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Правила построения линейной перспективы в изображении пространства.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Правила воздушной перспективы, построения переднего, среднего и дальнего планов при изображении пейзажа.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Особенности изображения разных состояний природы и её освещения. Романтический пейзаж. Морские пейзажи И. Айвазовского.</w:t>
      </w:r>
    </w:p>
    <w:p w:rsidR="000460DE" w:rsidRPr="00D97E4E" w:rsidRDefault="000460DE" w:rsidP="001D0335">
      <w:pPr>
        <w:pStyle w:val="21"/>
        <w:shd w:val="clear" w:color="auto" w:fill="auto"/>
        <w:tabs>
          <w:tab w:val="left" w:pos="6417"/>
        </w:tabs>
        <w:spacing w:before="0" w:after="0" w:line="240" w:lineRule="auto"/>
        <w:ind w:firstLine="760"/>
        <w:rPr>
          <w:sz w:val="22"/>
          <w:szCs w:val="22"/>
        </w:rPr>
      </w:pPr>
      <w:r w:rsidRPr="00D97E4E">
        <w:rPr>
          <w:sz w:val="22"/>
          <w:szCs w:val="22"/>
        </w:rPr>
        <w:t>Особенности изображения природы в</w:t>
      </w:r>
      <w:r w:rsidRPr="00D97E4E">
        <w:rPr>
          <w:sz w:val="22"/>
          <w:szCs w:val="22"/>
        </w:rPr>
        <w:tab/>
        <w:t>творчестве импрессионистов</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и постимпрессионистов. Представления о пленэрной живописи и колористической изменчивости состояний природы.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Живописное изображение различных состояний природы. Пейзаж в истории русской живописи и его значение в отечественной культуре. История становления картины Родины в развитии отечественной пейзажной живописи XIX 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Становление образа родной природы в произведениях А. Венецианова и его учеников: А. Саврасова, И. Шишкина. Пейзажная живопись И. Левитана и её значение для русской культуры. Значение художественного образа отечественного пейзажа в развитии чувства Родины.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Творческий опыт в создании композиционного живописного пейзажа своей Родины.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Графический образ пейзажа в работах выдающихся мастеров. Средства выразительности в графическом рисунке и многообразие графических техник.</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Графические зарисовки и графическая композиция на темы окружающей природы.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Городской пейзаж в творчестве мастеров искусства. Многообразие в понимании образа города.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Город как материальное воплощение отечественной истории и культурного наследия. Задачи охраны культурного наследия и исторического образа в жизни современного города.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Опыт изображения городского пейзажа. Наблюдательная перспектива и ритмическая организация плоскости изображения.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Бытовой жанр в изобразительном искусстве.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Изображение труда и бытовой жизни людей в традициях искусства разных эпох. Значение художественного изображения бытовой жизни людей в понимании истории человечества и современной жизни.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Жанровая картина как обобщение жизненных впечатлений художника. Тема, сюжет, содержание в жанровой картине. Образ нравственных и ценностных смыслов в жанровой картине и роль картины в их утверждении.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Работа над сюжетной композицией. Композиция как целостность в организации художественных выразительных средств и взаимосвязи всех компонентов произведения.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Исторический жанр в изобразительном искусстве.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Историческая тема в искусстве как изображение наиболее значительных событий в жизни общества.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Жанровые разновидности исторической картины в зависимости от сюжета: мифологическая картина, картина на библейские темы, батальная картина и другие.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Историческая картина в русском искусстве XIX в. и её особое место в развитии отечественной культуры.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Картина К. Брюллова «Последний день Помпеи», исторические картины в творчестве В. Сурикова и других. Исторический образ России в картинах XX 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Работа над сюжетной композицией. Этапы длительного периода работы художника над исторической картиной: идея и эскизы, сбор материала и работа над этюдами, уточнения композиции в эскизах, картон композиции, работа над холстом.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Разработка эскизов композиции на историческую тему с использованием собранного материала по задуманному сюжету.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Библейские темы в изобразительном искусстве.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Исторические картины на библейские темы: место и значение сюжетов Священной истории в европейской культуре.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Вечные темы и их нравственное и духовно-ценностное выражение как «духовная ось», соединяющая жизненные позиции разных поколений.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Произведения на библейские темы Леонардо да Винчи, Рафаэля, Рембрандта, в скульптуре «Пьета» Микеланджело и других. Библейские темы в отечественных картинах XIX в. (А. Иванов. «Явление Христа народу», И. Крамской. «Христос в пустыне», Н. Ге. «Тайная вечеря», В. Поленов. «Христос и грешница»). Иконопись как великое проявление русской культуры. Язык изображения в иконе - его религиозный и символический смысл.</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Великие русские иконописцы: духовный свет икон Андрея Рублёва, Феофана Грека, Дионисия.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Работа над эскизом сюжетной композиции.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и значение изобразительного искусства в жизни людей: образ мира в изобразительном искусстве.</w:t>
      </w:r>
    </w:p>
    <w:p w:rsidR="000460DE" w:rsidRPr="00D97E4E" w:rsidRDefault="000460DE" w:rsidP="001D0335">
      <w:pPr>
        <w:pStyle w:val="21"/>
        <w:shd w:val="clear" w:color="auto" w:fill="auto"/>
        <w:tabs>
          <w:tab w:val="left" w:pos="1608"/>
        </w:tabs>
        <w:spacing w:before="0" w:after="0" w:line="240" w:lineRule="auto"/>
        <w:ind w:left="760"/>
        <w:rPr>
          <w:sz w:val="22"/>
          <w:szCs w:val="22"/>
        </w:rPr>
      </w:pPr>
      <w:r w:rsidRPr="00D97E4E">
        <w:rPr>
          <w:sz w:val="22"/>
          <w:szCs w:val="22"/>
        </w:rPr>
        <w:t>Содержание обучения в 7 классе.</w:t>
      </w:r>
    </w:p>
    <w:p w:rsidR="000460DE" w:rsidRPr="00D97E4E" w:rsidRDefault="000460DE" w:rsidP="001D0335">
      <w:pPr>
        <w:pStyle w:val="21"/>
        <w:shd w:val="clear" w:color="auto" w:fill="auto"/>
        <w:tabs>
          <w:tab w:val="left" w:pos="1814"/>
        </w:tabs>
        <w:spacing w:before="0" w:after="0" w:line="240" w:lineRule="auto"/>
        <w:ind w:left="760"/>
        <w:rPr>
          <w:sz w:val="22"/>
          <w:szCs w:val="22"/>
        </w:rPr>
      </w:pPr>
      <w:r w:rsidRPr="00D97E4E">
        <w:rPr>
          <w:sz w:val="22"/>
          <w:szCs w:val="22"/>
        </w:rPr>
        <w:t>Модуль № 3 «Архитектура и дизайн».</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Архитектура и дизайн - искусства художественной постройки - конструктивные искусства.</w:t>
      </w:r>
    </w:p>
    <w:p w:rsidR="000460DE" w:rsidRPr="00D97E4E" w:rsidRDefault="000460DE" w:rsidP="001D0335">
      <w:pPr>
        <w:pStyle w:val="21"/>
        <w:shd w:val="clear" w:color="auto" w:fill="auto"/>
        <w:tabs>
          <w:tab w:val="left" w:pos="8322"/>
        </w:tabs>
        <w:spacing w:before="0" w:after="0" w:line="240" w:lineRule="auto"/>
        <w:ind w:firstLine="760"/>
        <w:rPr>
          <w:sz w:val="22"/>
          <w:szCs w:val="22"/>
        </w:rPr>
      </w:pPr>
      <w:r w:rsidRPr="00D97E4E">
        <w:rPr>
          <w:sz w:val="22"/>
          <w:szCs w:val="22"/>
        </w:rPr>
        <w:t>Дизайн и архитектура как создатели «второй природы» - предметно-пространственной среды жизни людей.</w:t>
      </w:r>
    </w:p>
    <w:p w:rsidR="000460DE" w:rsidRPr="00D97E4E" w:rsidRDefault="000460DE" w:rsidP="001D0335">
      <w:pPr>
        <w:pStyle w:val="21"/>
        <w:shd w:val="clear" w:color="auto" w:fill="auto"/>
        <w:tabs>
          <w:tab w:val="left" w:pos="8322"/>
        </w:tabs>
        <w:spacing w:before="0" w:after="0" w:line="240" w:lineRule="auto"/>
        <w:ind w:firstLine="760"/>
        <w:rPr>
          <w:sz w:val="22"/>
          <w:szCs w:val="22"/>
        </w:rPr>
      </w:pPr>
      <w:r w:rsidRPr="00D97E4E">
        <w:rPr>
          <w:sz w:val="22"/>
          <w:szCs w:val="22"/>
        </w:rPr>
        <w:t>Функциональность предметно-пространственной среды и выражение</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в ней мировосприятия, духовно-ценностных позиций общества.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Материальная культура человечества как уникальная информация о жизни людей в разные исторические эпохи.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Роль архитектуры в понимании человеком своей идентичности. Задачи сохранения культурного наследия и природного ландшафта.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Возникновение архитектуры и дизайна на разных этапах общественного развития. Единство функционального и художественного - целесообразности и красоты.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Графический дизайн.</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Композиция как основа реализации замысла в любой творческой деятельности. Основы формальной композиции в конструктивных искусствах.</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Элементы композиции в графическом дизайне: пятно, линия, цвет, буква, текст и изображение.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Формальная композиция как композиционное построение на основе сочетания геометрических фигур, без предметного содержания.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Основные свойства композиции: целостность и соподчинённость элементов.</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Ритмическая организация элементов: выделение доминанты, симметрия и асимметрия, динамическая и статичная композиция, контраст, нюанс, акцент, замкнутость или открытость композиции.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Практические упражнения по созданию композиции с вариативным ритмическим расположением геометрических фигур на плоскости.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Роль цвета в организации композиционного пространства. Функциональные задачи цвета в конструктивных искусствах.</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Цвет и законы колористики. Применение локального цвета. Цветовой акцент, ритм цветовых форм, доминанта.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Шрифты и шрифтовая композиция в графическом дизайне. Форма буквы как изобразительно-смысловой символ.</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Шрифт и содержание текста. Стилизация шрифта.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Типографика. Понимание типографской строки как элемента плоскостной композиции.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Выполнение аналитических и практических работ по теме «Буква - изобразительный элемент композиции».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Логотип как графический знак, эмблема или стилизованный графический символ. Функции логотипа. Шрифтовой логотип. Знаковый логотип.</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Композиционные основы макетирования в графическом дизайне при соединении текста и изображения.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Искусство плаката. Синтез слова и изображения. Изобразительный язык плаката. Композиционный монтаж изображения и текста в плакате, рекламе, поздравительной открытке.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Многообразие форм графического дизайна. Дизайн книги и журнала. Элементы, составляющие конструкцию и художественное оформление книги, журнала.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Макет разворота книги или журнала по выбранной теме в виде коллажа или на основе компьютерных программ.</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Макетирование объёмно-пространственных композиций.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Композиция плоскостная и пространственная. Композиционная организация пространства. Прочтение плоскостной композиции как «чертежа» пространства.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Макетирование. Введение в макет понятия рельефа местности и способы его обозначения на макете.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Выполнение практических работ по созданию объёмно-пространственных композиций. Объём и пространство. Взаимосвязь объектов в архитектурном макете.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Структура зданий различных архитектурных стилей и эпох: выявление простых объёмов, образующих целостную постройку. Взаимное влияние объёмов и их сочетаний на образный характер постройки.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Понятие тектоники как выражение в художественной форме конструктивной сущности сооружения и логики конструктивного соотношения его частей.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Роль эволюции строительных материалов и строительных технологий в изменении архитектурных конструкций (перекрытия и опора - стоечно-балочная конструкция - архитектура сводов, каркасная каменная архитектура, металлический каркас, железобетон и язык современной архитектуры).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Многообразие предметного мира, создаваемого человеком. Функция вещи и её форма. Образ времени в предметах, создаваемых человеком.</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Дизайн предмета как искусство и социальное проектирование. Анализ формы через выявление сочетающихся объёмов. Красота - наиболее полное выявление функции предмета. Влияние развития технологий и материалов на изменение формы</w:t>
      </w:r>
    </w:p>
    <w:p w:rsidR="000460DE" w:rsidRPr="00D97E4E" w:rsidRDefault="000460DE" w:rsidP="001D0335">
      <w:pPr>
        <w:pStyle w:val="21"/>
        <w:shd w:val="clear" w:color="auto" w:fill="auto"/>
        <w:spacing w:before="0" w:after="15" w:line="240" w:lineRule="auto"/>
        <w:rPr>
          <w:sz w:val="22"/>
          <w:szCs w:val="22"/>
        </w:rPr>
      </w:pPr>
      <w:r w:rsidRPr="00D97E4E">
        <w:rPr>
          <w:sz w:val="22"/>
          <w:szCs w:val="22"/>
        </w:rPr>
        <w:t>предмета.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Выполнение аналитических зарисовок форм бытовых предметов.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Творческое проектирование предметов быта с определением их функций и материала изготовления.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Цвет в архитектуре и дизайне. Эмоциональное и формообразующее значение цвета в дизайне и архитектуре. Влияние цвета на восприятие формы объектов архитектуры и дизайна.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Конструирование объектов дизайна или архитектурное макетирование с использованием цвета.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Социальное значение дизайна и архитектуры как среды жизни человека.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Образ и стиль материальной культуры прошлого. Смена стилей как отражение эволюции образа жизни, изменения мировоззрения людей и развития производственных возможностей. Художественно-аналитический обзор развития образно-стилевого языка архитектуры как этапов духовной, художественной и материальной культуры разных народов и эпох.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Архитектура народного жилища, храмовая архитектура, частный дом в предметно-пространственной среде жизни разных народов.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Выполнение заданий по теме «Архитектурные образы прошлых эпох» в виде аналитических зарисовок известных архитектурных памятников по фотографиям и другим видам изображения.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Пути развития современной архитектуры и дизайна: город сегодня и завтра.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Архитектурная и градостроительная революция XX в. Её технологические и эстетические предпосылки и истоки. Социальный аспект «перестройки» в архитектуре.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Отрицание канонов и сохранение наследия с учётом нового уровня материально-строительной техники. Приоритет функционализма. Проблема урбанизации ландшафта, безликости и агрессивности среды современного города.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Пространство городской среды. Исторические формы планировки городской среды и их связь с образом жизни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цвета в формировании пространства. Схема-планировка и реальность.</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Современные поиски новой эстетики в градостроительстве. Выполнение практических работ по теме «Образ современного города и архитектурного стиля будущего»: фотоколлажа или фантазийной зарисовки города будущего.</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Индивидуальный образ каждого города. Неповторимость исторических кварталов и значение культурного наследия для современной жизни людей.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Дизайн городской среды. Малые архитектурные формы. Роль малых архитектурных форм и архитектурного дизайна в организации городской среды и индивидуальном образе города.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Проектирование дизайна объектов городской среды. Устройство пешеходных зон в городах, установка городской мебели (скамьи, «диваны» и прочие), киосков, информационных блоков, блоков локального озеленения и другое.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Выполнение практической работы по теме «Проектирование дизайна объектов городской среды» в виде создания коллажнографической композиции или дизайн-проекта оформления витрины магазина.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Интерьер и предметный мир в доме. Назначение помещения и построение его интерьера. Дизайн пространственно-предметной среды интерьера.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Образно-стилевое единство материальной культуры каждой эпохи. Интерьер как отражение стиля жизни его хозяев.</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Зонирование интерьера - создание многофункционального пространства. Отделочные материалы, введение фактуры и цвета в интерьер.</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Интерьеры общественных зданий (театр, кафе, вокзал, офис, школа).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Выполнение практической и аналитической работы по теме «Роль вещи в образно-стилевом решении интерьера» в форме создания коллажной композиции.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Организация архитектурно-ландшафтного пространства. Город в единстве с ландшафтно-парковой средой.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Основные школы ландшафтного дизайна. Особенности ландшафта русской усадебной территории и задачи сохранения исторического наследия. Традиции графического языка ландшафтных проектов.</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Выполнение дизайн-проекта территории парка или приусадебного участка в виде схемы-чертежа.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Единство эстетического и функционального в объёмнопространственной организации среды жизнедеятельности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Образ человека и индивидуальное проектирование.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Организация пространства жилой среды как отражение социального заказа и индивидуальности человека, его вкуса, потребностей и возможностей. Образно-личностное проектирование в дизайне и архитектуре.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Проектные работы по созданию облика частного дома, комнаты и сада. Дизайн предметной среды в интерьере частного дома. Мода и культура как параметры создания собственного костюма или комплекта одежды.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Костюм как образ человека. Стиль в одежде. Соответствие материи и формы. Целесообразность и мода. Мода как ответ на изменения в укладе жизни, как бизнес и в качестве манипулирования массовым сознанием.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Характерные особенности современной одежды. Молодёжная субкультура и подростковая мода. Унификация одежды и индивидуальный стиль. Ансамбль в костюме. Роль фантазии и вкуса в подборе одежды.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Выполнение практических творческих эскизов по теме «Дизайн современной одежды».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Искусство грима и причёски. Форма лица и причёска. Макияж дневной, вечерний и карнавальный. Грим бытовой и сценический.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Имидж-дизайн и его связь с публичностью, технологией социального поведения, рекламой, общественной деятельностью.</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Дизайн и архитектура - средства организации среды жизни людей и строительства нового мира.</w:t>
      </w:r>
    </w:p>
    <w:p w:rsidR="000460DE" w:rsidRPr="00D97E4E" w:rsidRDefault="000460DE" w:rsidP="001D0335">
      <w:pPr>
        <w:pStyle w:val="21"/>
        <w:shd w:val="clear" w:color="auto" w:fill="auto"/>
        <w:tabs>
          <w:tab w:val="left" w:pos="1843"/>
        </w:tabs>
        <w:spacing w:before="0" w:after="0" w:line="240" w:lineRule="auto"/>
        <w:rPr>
          <w:sz w:val="22"/>
          <w:szCs w:val="22"/>
        </w:rPr>
      </w:pPr>
      <w:r w:rsidRPr="00D97E4E">
        <w:rPr>
          <w:sz w:val="22"/>
          <w:szCs w:val="22"/>
        </w:rPr>
        <w:t>Модуль №4 «Изображение в синтетических, экранных видах искусства и художественная фотография» (Вариативный модуль. Компоненты вариативного модуля могут дополнить содержание в 5, 6 и 7 классах или реализовываться в рамках внеурочной деятельности).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Синтетические - пространственно-временные виды искусства. Роль изображения в синтетических искусствах в соединении со словом, музыкой, движением.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Значение развития технологий в становлении новых видов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Мультимедиа и объединение множества воспринимаемых человеком информационных средств на экране цифрового искусства.</w:t>
      </w:r>
    </w:p>
    <w:p w:rsidR="000460DE" w:rsidRPr="00D97E4E" w:rsidRDefault="000460DE" w:rsidP="001D0335">
      <w:pPr>
        <w:pStyle w:val="21"/>
        <w:shd w:val="clear" w:color="auto" w:fill="auto"/>
        <w:spacing w:before="0" w:after="10" w:line="240" w:lineRule="auto"/>
        <w:ind w:firstLine="760"/>
        <w:rPr>
          <w:sz w:val="22"/>
          <w:szCs w:val="22"/>
        </w:rPr>
      </w:pPr>
      <w:r w:rsidRPr="00D97E4E">
        <w:rPr>
          <w:sz w:val="22"/>
          <w:szCs w:val="22"/>
        </w:rPr>
        <w:t>Художник и искусство театра.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Рождение театра в древнейших обрядах. История развития искусства театра.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Жанровое многообразие театральных представлений, шоу, праздников и их визуальный облик.</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художника и виды профессиональной деятельности художника в современном театре.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Сценография и создание сценического образа. Сотворчество художника-постановщика с драматургом, режиссёром и актёрами.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освещения в визуальном облике театрального действия. Бутафорские, пошивочные, декорационные и иные цеха в театре.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Сценический костюм, грим и маска. Стилистическое единство в решении образа спектакля. Выражение в костюме характера персонажа.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Творчество художников-постановщиков в истории отечественного искусства (К. Коровин, И. Билибин, А. Головин и других художников-постановщиков). Школьный спектакль и работа художника по его подготовке.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Художник в театре кукол и его ведущая роль как соавтора режиссёра и актёра в процессе создания образа персонажа.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Условность и метафора в театральной постановке как образная и авторская интерпретация реальности.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Художественная фотография.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Рождение фотографии как технологическая революция запечатления реальности. Искусство и технология. История фотографии: от дагеротипа до компьютерных технологий.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Современные возможности художественной обработки цифровой фотографии.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Картина мира и «Родиноведение» в фотографиях С.М. Прокудина-Горского. Сохранённая история и роль его фотографий в современной отечественной культуре.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Фотография - искусство светописи. Роль света в выявлении формы и фактуры предмета. Примеры художественной фотографии в творчестве профессиональных мастеров.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Композиция кадра, ракурс, плановость, графический ритм.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Умения наблюдать и выявлять выразительность и красоту окружающей жизни с помощью фотографии.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Фотопейзаж в творчестве профессиональных фотографов.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Образные возможности чёрно-белой и цветной фотографии.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тональных контрастов и роль цвета в эмоционально-образном восприятии пейзажа.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Роль освещения в портретном образе. Фотография постановочная и документальная.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Фотопортрет в истории профессиональной фотографии и его связь с направлениями в изобразительном искусстве.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Портрет в фотографии, его общее и особенное по сравнению с живописным и графическим портретом. Опыт выполнения портретных фотографий.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Фоторепортаж. Образ события в кадре. Репортажный снимок - свидетельство истории и его значение в сохранении памяти о событии.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Фоторепортаж - дневник истории. Значение работы военных фотографов. Спортивные фотографии. Образ современности в репортажных фотографиях.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«Работать для жизни...» - фотографии Александра Родченко, их значение и влияние на стиль эпохи.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Возможности компьютерной обработки фотографий, задачи преобразования фотографий и границы достоверности.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Коллаж как жанр художественного творчества с помощью различных компьютерных программ.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Художественная фотография как авторское видение мира, как образ времени и влияние фотообраза на жизнь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Изображение и искусство кино.</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Ожившее изображение. История кино и его эволюция как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Синтетическая природа пространственно-временного искусства кино и состав творческого коллектива. Сценарист - режиссёр - художник - оператор в работе над фильмом. Сложносоставной язык кино.</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Монтаж композиционно построенных кадров - основа языка киноискусства.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Художник-постановщик и его команда художников в работе по созданию фильма. Эскизы мест действия, образы и костюмы персонажей, раскадровка, чертежи и воплощение в материале. Пространство и предметы, историческая конкретность и художественный образ - видеоряд художественного игрового фильма.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Создание видеоролика - от замысла до съёмки. Разные жанры - разные задачи в работе над видеороликом. Этапы создания видеоролика.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Искусство анимации и художник-мультипликатор. Рисованные, кукольные мультфильмы и цифровая анимация. Уолт Дисней и его студия. Особое лицо отечественной мультипликации, её знаменитые создатели.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Использование электронно-цифровых технологий в современном игровом кинематографе.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Компьютерная анимация на занятиях в школе. Техническое оборудование и его возможности для создания анимации. Коллективный характер деятельности по созданию анимационного фильма. Выбор технологии: пластилиновые мультфильмы, бумажная перекладка, сыпучая анимация.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Этапы создания анимационного фильма. Требования и критерии художественности.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Изобразительное искусство на телевидении.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Телевидение - экранное искусство: средство массовой информации, художественного и научного просвещения, развлечения и организации досуга.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Искусство и технология. Создатель телевидения - русский инженер Владимир Козьмич Зворыкин.</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Роль телевидения в превращении мира в единое информационное пространство. Картина мира, создаваемая телевидением. Прямой эфир и его значение.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Деятельность художника на телевидении: художники по свету, костюму, гриму, сценографический дизайн и компьютерная графика.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Школьное телевидение и студия мультимедиа. Построение видеоряда и художественного оформления.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Художнические роли каждого человека в реальной бытийной жизни.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Роль искусства в жизни общества и его влияние на жизнь каждого человека.</w:t>
      </w:r>
    </w:p>
    <w:p w:rsidR="000460DE" w:rsidRPr="00D97E4E" w:rsidRDefault="000460DE" w:rsidP="001D0335">
      <w:pPr>
        <w:pStyle w:val="21"/>
        <w:shd w:val="clear" w:color="auto" w:fill="auto"/>
        <w:tabs>
          <w:tab w:val="left" w:pos="1522"/>
        </w:tabs>
        <w:spacing w:before="0" w:after="0" w:line="240" w:lineRule="auto"/>
        <w:rPr>
          <w:sz w:val="22"/>
          <w:szCs w:val="22"/>
        </w:rPr>
      </w:pPr>
      <w:r w:rsidRPr="00D97E4E">
        <w:rPr>
          <w:sz w:val="22"/>
          <w:szCs w:val="22"/>
        </w:rPr>
        <w:t>Планируемые результаты освоения программы по изобразительному искусству на уровне основного общего образования.</w:t>
      </w:r>
    </w:p>
    <w:p w:rsidR="000460DE" w:rsidRPr="00D97E4E" w:rsidRDefault="000460DE" w:rsidP="001D0335">
      <w:pPr>
        <w:pStyle w:val="21"/>
        <w:shd w:val="clear" w:color="auto" w:fill="auto"/>
        <w:tabs>
          <w:tab w:val="left" w:pos="1734"/>
        </w:tabs>
        <w:spacing w:before="0" w:after="0" w:line="240" w:lineRule="auto"/>
        <w:rPr>
          <w:sz w:val="22"/>
          <w:szCs w:val="22"/>
        </w:rPr>
      </w:pPr>
      <w:r w:rsidRPr="00D97E4E">
        <w:rPr>
          <w:sz w:val="22"/>
          <w:szCs w:val="22"/>
        </w:rPr>
        <w:t>Личностные результаты освоения федеральной рабочей программы основного общего образования по изобразительному искусству достигаются в единстве учебной и воспитательной деятельности.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 центре программы по изобразительному искусству в соответствии с ФГОС общего образования находится личностное развитие обучающихся, приобщение обучающихся к российским традиционным духовным ценностям, социализация личности.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Программа призвана обеспечить достижение обучающимися личностных результатов, указанных во ФГОС ООО: формирование у обучающихся основ российской идентичности, ценностные установки и социально значимые качества личности, духовно-нравственное развитие обучающихся и отношение обучающихся к культуре, мотивацию к познанию и обучению, готовность к саморазвитию и активному участию в социально значимой деятельности.</w:t>
      </w:r>
    </w:p>
    <w:p w:rsidR="000460DE" w:rsidRPr="00D97E4E" w:rsidRDefault="000460DE" w:rsidP="001D0335">
      <w:pPr>
        <w:pStyle w:val="21"/>
        <w:shd w:val="clear" w:color="auto" w:fill="auto"/>
        <w:spacing w:before="0" w:after="0" w:line="240" w:lineRule="auto"/>
        <w:ind w:left="1120"/>
        <w:rPr>
          <w:sz w:val="22"/>
          <w:szCs w:val="22"/>
        </w:rPr>
      </w:pPr>
      <w:r w:rsidRPr="00D97E4E">
        <w:rPr>
          <w:sz w:val="22"/>
          <w:szCs w:val="22"/>
        </w:rPr>
        <w:t>Патриотическое воспитание.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Осуществляется через освоение обучающимися содержания традиций, истории и современного развития отечественной культуры, выраженной в её архитектуре, народном, прикладном и изобразительном искусстве. Воспитание патриотизма в процессе освоения особенностей и красоты отечественной духовной жизни, выраженной в произведениях искусства, посвящённых различным подходам к изображению человека, великим победам, торжественным и трагическим событиям, эпической и лирической красоте отечественного пейзажа. Патриотические чувства воспитываются в изучении истории народного искусства, его житейской мудрости и значения символических смыслов. Урок искусства воспитывает патриотизм не в декларативной форме, а в процессе собственной художественно-практической деятельности обучающегося, который учится чувственно-эмоциональному восприятию и творческому созиданию художественного образа.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Гражданское воспитание.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Программа по изобразительному искусству направлена на активное приобщение обучающихся к ценностям мировой и отечественной культуры. При этом реализуются задачи социализации и гражданского воспитания обучающегося. Формируется чувство личной причастности к жизни общества. Искусство рассматривается как особый язык, развивающий коммуникативные умения. В рамках изобразительного искусства происходит изучение художественной культуры и мировой истории искусства, углубляются интернациональные чувства обучающихся. Учебный предмет способствует пониманию особенностей жизни разных народов и красоты различных национальных эстетических идеалов. Коллективные творческие работы, а также участие в общих художественных проектах создают условия для разнообразной совместной деятельности, способствуют пониманию другого, становлению чувства личной ответственности.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Духовно-нравственное воспитание.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 искусстве воплощена духовная жизнь человечества, концентрирующая в себе эстетический, художественный и нравственный мировой опыт, раскрытие которого составляет суть учебного предмета. Учебные задания направлены на развитие внутреннего мира обучающегося и воспитание его эмоционально- образной, чувственной сферы. Развитие творческого потенциала способствует росту самосознания обучающегося, осознанию себя как личности и члена общества. Ценностно-ориентационная и коммуникативная деятельность на занятиях по изобразительному искусству способствует освоению базовых ценностей - формированию отношения к миру, жизни, человеку, семье, труду, культуре как духовному богатству общества и важному условию ощущения человеком полноты проживаемой жизни.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Эстетическое воспитание: воспитание чувственной сферы обучающегося на основе всего спектра эстетических категорий: прекрасное, безобразное, трагическое, комическое, высокое, низменное. Искусство понимается как воплощение в изображении и в создании предметно-пространственной среды постоянного поиска идеалов, веры, надежд, представлений о добре и зле. Эстетическое воспитание является важнейшим компонентом и условием развития социально значимых отношений обучающихся. Способствует формированию ценностных ориентаций обучающихся в отношении к окружающим людям, стремлению к их пониманию, отношению к семье, к мирной жизни как главному принципу человеческого общежития, к самому себе как самореализующейся и ответственной личности, способной к позитивному действию в условиях соревновательной конкуренции. Способствует формированию ценностного отношения к природе, труду, искусству, культурному наследию.</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Ценности познавательной деятельности.</w:t>
      </w:r>
    </w:p>
    <w:p w:rsidR="000460DE" w:rsidRPr="00D97E4E" w:rsidRDefault="000460DE" w:rsidP="001D0335">
      <w:pPr>
        <w:pStyle w:val="21"/>
        <w:shd w:val="clear" w:color="auto" w:fill="auto"/>
        <w:tabs>
          <w:tab w:val="left" w:pos="4344"/>
          <w:tab w:val="left" w:pos="9120"/>
        </w:tabs>
        <w:spacing w:before="0" w:after="0" w:line="240" w:lineRule="auto"/>
        <w:ind w:firstLine="760"/>
        <w:rPr>
          <w:sz w:val="22"/>
          <w:szCs w:val="22"/>
        </w:rPr>
      </w:pPr>
      <w:r w:rsidRPr="00D97E4E">
        <w:rPr>
          <w:sz w:val="22"/>
          <w:szCs w:val="22"/>
        </w:rPr>
        <w:t>В процессе художественной деятельности на занятиях изобразительным искусством ставятся задачи воспитания наблюдательности - умений активно, то есть в соответствии со специальными установками, видеть окружающий мир. Воспитывается эмоционально окрашенный интерес к жизни. Навыки исследовательской деятельности развиваются в процессе учебных проектов на уроках изобразительного искусства и при выполнении заданий культурно-исторической направленности.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Экологическое воспитание.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Повышение уровня экологической культуры, осознание глобального характера экологических проблем, активное неприятие действий, приносящих вред окружающей среде, формирование нравственно-эстетического отношения к природе воспитывается в процессе художественно-эстетического наблюдения природы, её образа в произведениях искусства и личной художественно-творческой работе.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Трудовое воспитание.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Художественно-эстетическое развитие обучающихся обязательно должно осуществляться в процессе личной художественно-творческой работы с освоением художественных материалов и специфики каждого из них. Эта трудовая и смысловая деятельность формирует такие качества, как навыки практической (не теоретико-виртуальной) работы своими руками, формирование умений преобразования реального жизненного пространства и его оформления, удовлетворение от создания реального практического продукта. Воспитываются качества упорства, стремления к результату, понимание эстетики трудовой деятельности. А также умения сотрудничества, коллективной трудовой работы, работы в команде - обязательные требования к определённым заданиям программы.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Воспитывающая предметно-эстетическая среда.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 процессе художественно-эстетического воспитания обучающихся имеет значение организация пространственной среды общеобразовательной организации. При этом обучающиеся должны быть активными участниками (а не только потребителями) её создания и оформления пространства в соответствии с задачами общеобразовательной организации, среды, календарными событиями школьной жизни. Эта деятельность обучающихся, как и сам образ предметно</w:t>
      </w:r>
      <w:r w:rsidRPr="00D97E4E">
        <w:rPr>
          <w:sz w:val="22"/>
          <w:szCs w:val="22"/>
        </w:rPr>
        <w:softHyphen/>
        <w:t>пространственной среды общеобразовательной организации, оказывает активное воспитательное воздействие и влияет на формирование позитивных ценностных ориентаций и восприятие жизни обучающихся.</w:t>
      </w:r>
    </w:p>
    <w:p w:rsidR="000460DE" w:rsidRPr="00D97E4E" w:rsidRDefault="000460DE" w:rsidP="001D0335">
      <w:pPr>
        <w:pStyle w:val="21"/>
        <w:shd w:val="clear" w:color="auto" w:fill="auto"/>
        <w:tabs>
          <w:tab w:val="left" w:pos="1762"/>
        </w:tabs>
        <w:spacing w:before="0" w:after="0" w:line="240" w:lineRule="auto"/>
        <w:rPr>
          <w:sz w:val="22"/>
          <w:szCs w:val="22"/>
        </w:rPr>
      </w:pPr>
      <w:r w:rsidRPr="00D97E4E">
        <w:rPr>
          <w:sz w:val="22"/>
          <w:szCs w:val="22"/>
        </w:rPr>
        <w:t>В результате освоения программы по изобразительному искусству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w:t>
      </w:r>
    </w:p>
    <w:p w:rsidR="000460DE" w:rsidRPr="00D97E4E" w:rsidRDefault="000460DE" w:rsidP="001D0335">
      <w:pPr>
        <w:pStyle w:val="21"/>
        <w:shd w:val="clear" w:color="auto" w:fill="auto"/>
        <w:tabs>
          <w:tab w:val="left" w:pos="1963"/>
        </w:tabs>
        <w:spacing w:before="0" w:after="0" w:line="240" w:lineRule="auto"/>
        <w:rPr>
          <w:sz w:val="22"/>
          <w:szCs w:val="22"/>
        </w:rPr>
      </w:pPr>
      <w:r w:rsidRPr="00D97E4E">
        <w:rPr>
          <w:sz w:val="22"/>
          <w:szCs w:val="22"/>
        </w:rPr>
        <w:t>У обучающегося будут сформированы следующие пространственные представления и сенсорные способности как часть универсальных познавательных учебных действий:</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сравнивать предметные и пространственные объекты по заданным основаниям;</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характеризовать форму предмета, конструкции;</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выявлять положение предметной формы в пространстве;</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обобщать форму составной конструкции;</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анализировать структуру предмета, конструкции, пространства, зрительного образа;</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структурировать предметно-пространственные явления;</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сопоставлять пропорциональное соотношение частей внутри целого и предметов между собой;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абстрагировать образ реальности в построении плоской или пространственной композиции.</w:t>
      </w:r>
    </w:p>
    <w:p w:rsidR="000460DE" w:rsidRPr="00D97E4E" w:rsidRDefault="000460DE" w:rsidP="001D0335">
      <w:pPr>
        <w:pStyle w:val="21"/>
        <w:shd w:val="clear" w:color="auto" w:fill="auto"/>
        <w:tabs>
          <w:tab w:val="left" w:pos="1968"/>
        </w:tabs>
        <w:spacing w:before="0" w:after="0" w:line="240" w:lineRule="auto"/>
        <w:ind w:left="760"/>
        <w:rPr>
          <w:sz w:val="22"/>
          <w:szCs w:val="22"/>
        </w:rPr>
      </w:pPr>
      <w:r w:rsidRPr="00D97E4E">
        <w:rPr>
          <w:sz w:val="22"/>
          <w:szCs w:val="22"/>
        </w:rPr>
        <w:t>У обучающегося будут сформированы следующие базовые логические и исследовательские действия как часть универсальных познавательных</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учебных действий: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выявлять и характеризовать существенные признаки явлений художественной культуры;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сопоставлять, анализировать, сравнивать и оценивать с позиций эстетических категорий явления искусства и действительности;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классифицировать произведения искусства по видам и, соответственно, по назначению в жизни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ставить и использовать вопросы как исследовательский инструмент познания;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вести исследовательскую работу по сбору информационного материала по установленной или выбранной теме;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самостоятельно формулировать выводы и обобщения по результатам наблюдения или исследования, аргументированно защищать свои позиции.</w:t>
      </w:r>
    </w:p>
    <w:p w:rsidR="000460DE" w:rsidRPr="00D97E4E" w:rsidRDefault="000460DE" w:rsidP="001D0335">
      <w:pPr>
        <w:pStyle w:val="21"/>
        <w:shd w:val="clear" w:color="auto" w:fill="auto"/>
        <w:tabs>
          <w:tab w:val="left" w:pos="2004"/>
        </w:tabs>
        <w:spacing w:before="0" w:after="0" w:line="240" w:lineRule="auto"/>
        <w:ind w:left="760"/>
        <w:rPr>
          <w:sz w:val="22"/>
          <w:szCs w:val="22"/>
        </w:rPr>
      </w:pPr>
      <w:r w:rsidRPr="00D97E4E">
        <w:rPr>
          <w:sz w:val="22"/>
          <w:szCs w:val="22"/>
        </w:rPr>
        <w:t>У обучающегося будут сформированы умения работать с информацией как часть универсальных познавательных учебных действий: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использовать различные методы, в том числе электронные технологии, для поиска и отбора информации на основе образовательных задач и заданных критериев;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использовать электронные образовательные ресурсы;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работать с электронными учебными пособиями и учебниками;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выбирать, анализировать, интерпретировать, обобщать и систематизировать информацию, представленную в произведениях искусства, в текстах, таблицах и схемах;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самостоятельно готовить информацию на заданную или выбранную тему в различных видах её представления: в рисунках и эскизах, тексте, таблицах, схемах, электронных презентациях.</w:t>
      </w:r>
    </w:p>
    <w:p w:rsidR="000460DE" w:rsidRPr="00D97E4E" w:rsidRDefault="000460DE" w:rsidP="001D0335">
      <w:pPr>
        <w:pStyle w:val="21"/>
        <w:shd w:val="clear" w:color="auto" w:fill="auto"/>
        <w:tabs>
          <w:tab w:val="left" w:pos="2004"/>
        </w:tabs>
        <w:spacing w:before="0" w:after="0" w:line="240" w:lineRule="auto"/>
        <w:rPr>
          <w:sz w:val="22"/>
          <w:szCs w:val="22"/>
        </w:rPr>
      </w:pPr>
      <w:r w:rsidRPr="00D97E4E">
        <w:rPr>
          <w:sz w:val="22"/>
          <w:szCs w:val="22"/>
        </w:rPr>
        <w:t>У обучающегося будут сформированы следующие универсальные коммуникативные действия: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искусство в качестве особого языка общения - межличностного (автор - зритель), между поколениями, между народами;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соответствии с целями и условиями общения, развивая способность к эмпатии и опираясь</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на восприятие окружающих;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доказательно отстаивая свои позиции в оценке и понимании обсуждаемого явления, находить общее решение и разрешать конфликты на основе общих позиций и учёта интересов;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публично представлять и объяснять результаты своего творческого, художественного или исследовательского опыта;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взаимодействовать, сотрудничать в коллективной работе, принимать цель совместной деятельности и строить действия по её достижению, договариваться, проявлять готовность руководить, выполнять поручения, подчиняться, ответственно относиться к задачам, своей роли в достижении общего результата.</w:t>
      </w:r>
    </w:p>
    <w:p w:rsidR="000460DE" w:rsidRPr="00D97E4E" w:rsidRDefault="000460DE" w:rsidP="001D0335">
      <w:pPr>
        <w:pStyle w:val="21"/>
        <w:shd w:val="clear" w:color="auto" w:fill="auto"/>
        <w:tabs>
          <w:tab w:val="left" w:pos="1941"/>
        </w:tabs>
        <w:spacing w:before="0" w:after="0" w:line="240" w:lineRule="auto"/>
        <w:rPr>
          <w:sz w:val="22"/>
          <w:szCs w:val="22"/>
        </w:rPr>
      </w:pPr>
      <w:r w:rsidRPr="00D97E4E">
        <w:rPr>
          <w:sz w:val="22"/>
          <w:szCs w:val="22"/>
        </w:rPr>
        <w:t>У обучающегося будут сформированы умения самоорганизации как часть универсальных регулятивных учебных действий: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осознавать или самостоятельно формулировать цель и результат выполнения учебных задач, осознанно подчиняя поставленной цели совершаемые учебные действия, развивать мотивы и интересы своей учебной деятельности;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планировать пути достижения поставленных целей, составлять алгоритм действий, осознанно выбирать наиболее эффективные способы решения учебных, познавательных, художественно-творческих задач;</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организовывать своё рабочее место для практической работы, сохраняя порядок в окружающем пространстве и бережно относясь к используемым материалам.</w:t>
      </w:r>
    </w:p>
    <w:p w:rsidR="000460DE" w:rsidRPr="00D97E4E" w:rsidRDefault="000460DE" w:rsidP="001D0335">
      <w:pPr>
        <w:pStyle w:val="21"/>
        <w:shd w:val="clear" w:color="auto" w:fill="auto"/>
        <w:tabs>
          <w:tab w:val="left" w:pos="1941"/>
        </w:tabs>
        <w:spacing w:before="0" w:after="0" w:line="240" w:lineRule="auto"/>
        <w:rPr>
          <w:sz w:val="22"/>
          <w:szCs w:val="22"/>
        </w:rPr>
      </w:pPr>
      <w:r w:rsidRPr="00D97E4E">
        <w:rPr>
          <w:sz w:val="22"/>
          <w:szCs w:val="22"/>
        </w:rPr>
        <w:t>У обучающегося будут сформированы умения самоконтроля как часть универсальных регулятивных учебных действий: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соотносить свои действия с планируемыми результатами, осуществлять контроль своей деятельности в процессе достижения результата;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владеть основами самоконтроля, рефлексии, самооценки на основе соответствующих целям критериев.</w:t>
      </w:r>
    </w:p>
    <w:p w:rsidR="000460DE" w:rsidRPr="00D97E4E" w:rsidRDefault="000460DE" w:rsidP="001D0335">
      <w:pPr>
        <w:pStyle w:val="21"/>
        <w:shd w:val="clear" w:color="auto" w:fill="auto"/>
        <w:tabs>
          <w:tab w:val="left" w:pos="1945"/>
        </w:tabs>
        <w:spacing w:before="0" w:after="0" w:line="240" w:lineRule="auto"/>
        <w:rPr>
          <w:sz w:val="22"/>
          <w:szCs w:val="22"/>
        </w:rPr>
      </w:pPr>
      <w:r w:rsidRPr="00D97E4E">
        <w:rPr>
          <w:sz w:val="22"/>
          <w:szCs w:val="22"/>
        </w:rPr>
        <w:t>У обучающегося будут сформированы умения эмоционального интеллекта как часть универсальных регулятивных учебных действий: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развивать способность управлять собственными эмоциями, стремиться к пониманию эмоций других;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рефлексировать эмоции как основание для художественного восприятия искусства и собственной художественной деятельности;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развивать свои эмпатические способности, способность сопереживать, понимать намерения и переживания свои и других; признавать своё и чужое право на ошибку;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работать индивидуально и в группе; продуктивно участвовать в учебном сотрудничестве, в совместной деятельности со сверстниками, с педагогами и межвозрастном взаимодействии.</w:t>
      </w:r>
    </w:p>
    <w:p w:rsidR="000460DE" w:rsidRPr="00D97E4E" w:rsidRDefault="000460DE" w:rsidP="001D0335">
      <w:pPr>
        <w:pStyle w:val="21"/>
        <w:shd w:val="clear" w:color="auto" w:fill="auto"/>
        <w:tabs>
          <w:tab w:val="left" w:pos="1734"/>
        </w:tabs>
        <w:spacing w:before="0" w:after="0" w:line="240" w:lineRule="auto"/>
        <w:rPr>
          <w:sz w:val="22"/>
          <w:szCs w:val="22"/>
        </w:rPr>
      </w:pPr>
      <w:r w:rsidRPr="00D97E4E">
        <w:rPr>
          <w:sz w:val="22"/>
          <w:szCs w:val="22"/>
        </w:rPr>
        <w:t>Предметные результаты освоения программы по изобразительному искусству сгруппированы по учебным модулям и должны отражать сформированность умений.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К концу обучения в 5 классе обучающийся получит следующие предметные результаты по отдельным темам программы по изобразительному искусству.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Модуль № 1 «Декоративно-прикладное и народное искусство»: знать о многообразии видов декоративно-прикладного искусства: народного, классического, современного, искусства, промыслов;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связь декоративно-прикладного искусства с бытовыми потребностями людей, необходимость присутствия в предметном мире и жилой среде;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(уметь рассуждать, приводить примеры) о мифологическом и магическом значении орнаментального оформления жилой среды в древней истории человечества, о присутствии в древних орнаментах символического описания мира;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коммуникативные, познавательные и культовые функции декоративно-прикладного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объяснять коммуникативное значение декоративного образа в организации межличностных отношений, в обозначении социальной роли человека, в оформлении предметно-пространственной среды;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распознавать произведения декоративно-прикладного искусства по материалу (дерево, металл, керамика, текстиль, стекло, камень, кость, другие материалы), уметь характеризовать неразрывную связь декора и материала;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распознавать и называть техники исполнения произведений декоративно-прикладного искусства в разных материалах: резьба, роспись, вышивка, ткачество, плетение, ковка, другие техники;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специфику образного языка декоративного искусства - его знаковую природу, орнаментальность, стилизацию изображения;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различать разные виды орнамента по сюжетной основе: геометрический, растительный, зооморфный, антропоморфный;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владеть практическими навыками самостоятельного творческого создания орнаментов ленточных, сетчатых, центрических;</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о значении ритма, раппорта, различных видов симметрии в построении орнамента и уметь применять эти знания в собственных творческих декоративных работах;</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владеть практическими навыками стилизованного - орнаментального лаконичного изображения деталей природы, стилизованного обобщённого изображения представителей животного мира, сказочных и мифологических персонажей с использованием традиционных образов мирового искусства;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особенности народного крестьянского искусства как целостного мира, в предметной среде которого выражено отношение человека к труду, к природе, к добру и злу, к жизни в целом;</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уметь объяснять символическое значение традиционных знаков народного крестьянского искусства (солярные знаки, древо жизни, конь, птица, мать-земля);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и самостоятельно изображать конструкцию традиционного крестьянского дома, его декоративное убранство, уметь объяснять функциональное, декоративное и символическое единство его деталей, объяснять крестьянский дом как отражение уклада крестьянской жизни и памятник архитектуры;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практический опыт изображения характерных традиционных предметов крестьянского быта;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освоить конструкцию народного праздничного костюма, его образный строй и символическое значение его декора, знать о разнообразии форм и украшений народного праздничного костюма различных регионов страны, уметь изобразить или смоделировать традиционный народный костюм;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осознавать произведения народного искусства как бесценное культурное наследие, хранящее в своих материальных формах глубинные духовные ценности;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и уметь изображать или конструировать устройство традиционных жилищ разных народов, например, юрты, сакли, хаты-мазанки, объяснять семантическое значение деталей конструкции и декора, их связь с природой, трудом и бытом;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и распознавать примеры декоративного оформления жизнедеятельности - быта, костюма разных исторических эпох и народов (например, Древний Египет, Древний Китай, античные Греция и Рим, Европейское Средневековье), понимать разнообразие образов декоративно-прикладного искусства, его единство и целостность для каждой конкретной культуры, определяемые природными условиями и сложившийся историей;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значение народных промыслов и традиций художественного ремесла в современной жизни;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рассказывать о происхождении народных художественных промыслов, о соотношении ремесла и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называть характерные черты орнаментов и изделий ряда отечественных народных художественных промыслов;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древние образы народного искусства в произведениях современных народных промыслов;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перечислять материалы, используемые в народных художественных промыслах: дерево, глина, металл, стекло;</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различать изделия народных художественных промыслов по материалу изготовления и технике декора;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связь между материалом, формой и техникой декора в произведениях народных промыслов;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приёмах и последовательности работы при создании изделий некоторых художественных промыслов;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изображать фрагменты орнаментов, отдельные сюжеты, детали</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или общий вид изделий ряда отечественных художественных промыслов;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роль символического знака в современной жизни (герб, эмблема, логотип, указующий или декоративный знак) и иметь опыт творческого создания эмблемы или логотипа;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и объяснять значение государственной символики, иметь представление о значении и содержании геральдики;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определять и указывать продукты декоративно-прикладной художественной деятельности в окружающей предметно-пространственной среде, обычной жизненной обстановке и характеризовать их образное назначение;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ориентироваться в широком разнообразии современного декоративно</w:t>
      </w:r>
      <w:r w:rsidRPr="00D97E4E">
        <w:rPr>
          <w:sz w:val="22"/>
          <w:szCs w:val="22"/>
        </w:rPr>
        <w:softHyphen/>
        <w:t>прикладного искусства, различать по материалам, технике исполнения художественное стекло, керамику, ковку, литьё, гобелен и другое;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навыки коллективной практической творческой работы по оформлению пространства школы и школьных праздников.</w:t>
      </w:r>
    </w:p>
    <w:p w:rsidR="000460DE" w:rsidRPr="00D97E4E" w:rsidRDefault="000460DE" w:rsidP="001D0335">
      <w:pPr>
        <w:pStyle w:val="21"/>
        <w:shd w:val="clear" w:color="auto" w:fill="auto"/>
        <w:tabs>
          <w:tab w:val="left" w:pos="1752"/>
        </w:tabs>
        <w:spacing w:before="0" w:after="0" w:line="240" w:lineRule="auto"/>
        <w:rPr>
          <w:sz w:val="22"/>
          <w:szCs w:val="22"/>
        </w:rPr>
      </w:pPr>
      <w:r w:rsidRPr="00D97E4E">
        <w:rPr>
          <w:sz w:val="22"/>
          <w:szCs w:val="22"/>
        </w:rPr>
        <w:t>К концу обучения в 6 классе обучающийся получит следующие предметные результаты по отдельным темам программы по изобразительному искусству.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Модуль № 2 «Живопись, графика, скульптура»: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различия между пространственными и временными видами искусства и их значение в жизни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причины деления пространственных искусств на виды; знать основные виды живописи, графики и скульптуры, объяснять их назначение в жизни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Язык изобразительного искусства и его выразительные средства: различать и характеризовать традиционные художественные материалы для графики, живописи, скульптуры;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осознавать значение материала в создании художественного образа, уметь различать и объяснять роль художественного материала в произведениях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практические навыки изображения карандашами разной жёсткости, фломастерами, углём, пастелью и мелками, акварелью, гуашью, лепкой из пластилина, а также использовать возможности применять другие доступные</w:t>
      </w:r>
    </w:p>
    <w:p w:rsidR="000460DE" w:rsidRPr="00D97E4E" w:rsidRDefault="000460DE" w:rsidP="001D0335">
      <w:pPr>
        <w:pStyle w:val="21"/>
        <w:shd w:val="clear" w:color="auto" w:fill="auto"/>
        <w:spacing w:before="0" w:after="13" w:line="240" w:lineRule="auto"/>
        <w:rPr>
          <w:sz w:val="22"/>
          <w:szCs w:val="22"/>
        </w:rPr>
      </w:pPr>
      <w:r w:rsidRPr="00D97E4E">
        <w:rPr>
          <w:sz w:val="22"/>
          <w:szCs w:val="22"/>
        </w:rPr>
        <w:t>художественные материалы;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различных художественных техниках в использовании художественных материалов;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роль рисунка как основы изобразительной деятельности; иметь опыт учебного рисунка - светотеневого изображения объёмных форм; знать основы линейной перспективы и уметь изображать объёмные геометрические тела на двухмерной плоскости;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понятия графической грамоты изображения предмета «освещённая часть», «блик», «полутень», «собственная тень», «падающая тень» и уметь их применять в практике рисунка;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содержание понятий «тон», «тональные отношения» и иметь опыт их визуального анализа;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обладать навыком определения конструкции сложных форм, геометризации плоскостных и объёмных форм, умением соотносить между собой пропорции частей внутри целого;</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линейного рисунка, понимать выразительные возможности линии; иметь опыт творческого композиционного рисунка в ответ на заданную учебную задачу или как самостоятельное творческое действие;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основы цветоведения: характеризовать основные и составные цвета, дополнительные цвета - и значение этих знаний для искусства живописи;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определять содержание понятий «колорит», «цветовые отношения», «цветовой контраст» и иметь навыки практической работы гуашью и акварелью;</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объёмного изображения (лепки) и начальные представления о пластической выразительности скульптуры, соотношении пропорций в изображении предметов или животных.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Жанры изобразительного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понятие «жанры в изобразительном искусстве», перечислять жанры;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разницу между предметом изображения, сюжетом и содержанием произведения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Натюрморт:</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характеризовать изображение предметного мира в различные эпохи истории человечества и приводить примеры натюрморта в европейской живописи Нового времени;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рассказывать о натюрморте в истории русского искусства и роли натюрморта в отечественном искусстве XX в., опираясь на конкретные произведения отечественных художников;</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и уметь применять в рисунке правила линейной перспективы и изображения объёмного предмета в двухмерном пространстве листа;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об освещении как средстве выявления объёма предмета, иметь опыт построения композиции натюрморта: опыт разнообразного расположения предметов на листе, выделения доминанты и целостного соотношения всех применяемых средств выразительности;</w:t>
      </w:r>
    </w:p>
    <w:p w:rsidR="000460DE" w:rsidRPr="00D97E4E" w:rsidRDefault="000460DE" w:rsidP="001D0335">
      <w:pPr>
        <w:pStyle w:val="21"/>
        <w:shd w:val="clear" w:color="auto" w:fill="auto"/>
        <w:spacing w:before="0" w:after="0" w:line="240" w:lineRule="auto"/>
        <w:ind w:left="740" w:right="2760"/>
        <w:rPr>
          <w:sz w:val="22"/>
          <w:szCs w:val="22"/>
        </w:rPr>
      </w:pPr>
      <w:r w:rsidRPr="00D97E4E">
        <w:rPr>
          <w:sz w:val="22"/>
          <w:szCs w:val="22"/>
        </w:rPr>
        <w:t>иметь опыт создания графического натюрморта; иметь опыт создания натюрморта средствами живописи.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Портрет:</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об истории портретного изображения человека в разные эпохи как последовательности изменений представления о человеке;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уметь сравнивать содержание портретного образа в искусстве Древнего Рима, эпохи Возрождения и Нового времени;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понимать, что в художественном портрете присутствует также выражение идеалов эпохи и авторская позиция художника;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узнавать произведения и называть имена нескольких великих портретистов европейского искусства (Леонардо да Винчи, Рафаэль, Микеланджело, Рембрандт и других портретистов);</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уметь рассказывать историю портрета в русском изобразительном искусстве, называть имена великих художников-портретистов (В. Боровиковский,</w:t>
      </w:r>
    </w:p>
    <w:p w:rsidR="000460DE" w:rsidRPr="00D97E4E" w:rsidRDefault="000460DE" w:rsidP="00837E9B">
      <w:pPr>
        <w:pStyle w:val="21"/>
        <w:numPr>
          <w:ilvl w:val="0"/>
          <w:numId w:val="44"/>
        </w:numPr>
        <w:shd w:val="clear" w:color="auto" w:fill="auto"/>
        <w:tabs>
          <w:tab w:val="left" w:pos="428"/>
        </w:tabs>
        <w:spacing w:before="0" w:after="0" w:line="240" w:lineRule="auto"/>
        <w:rPr>
          <w:sz w:val="22"/>
          <w:szCs w:val="22"/>
        </w:rPr>
      </w:pPr>
      <w:r w:rsidRPr="00D97E4E">
        <w:rPr>
          <w:sz w:val="22"/>
          <w:szCs w:val="22"/>
        </w:rPr>
        <w:t>Венецианов, О. Кипренский, В. Тропинин, К. Брюллов, И. Крамской, И. Репин,</w:t>
      </w:r>
    </w:p>
    <w:p w:rsidR="000460DE" w:rsidRPr="00D97E4E" w:rsidRDefault="000460DE" w:rsidP="00837E9B">
      <w:pPr>
        <w:pStyle w:val="21"/>
        <w:numPr>
          <w:ilvl w:val="0"/>
          <w:numId w:val="44"/>
        </w:numPr>
        <w:shd w:val="clear" w:color="auto" w:fill="auto"/>
        <w:tabs>
          <w:tab w:val="left" w:pos="428"/>
        </w:tabs>
        <w:spacing w:before="0" w:after="0" w:line="240" w:lineRule="auto"/>
        <w:rPr>
          <w:sz w:val="22"/>
          <w:szCs w:val="22"/>
        </w:rPr>
      </w:pPr>
      <w:r w:rsidRPr="00D97E4E">
        <w:rPr>
          <w:sz w:val="22"/>
          <w:szCs w:val="22"/>
        </w:rPr>
        <w:t>Суриков, В. Серов и другие авторы);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и претворять в рисунке основные позиции конструкции головы человека, пропорции лица, соотношение лицевой и черепной частей головы;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 способах объёмного изображения головы человека, создавать зарисовки объёмной конструкции головы, понимать термин «ракурс» и определять его на практике;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 скульптурном портрете в истории искусства, о выражении характера человека и образа эпохи в скульптурном портрете;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начальный опыт лепки головы человека;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приобретать опыт графического портретного изображения как нового для себя видения индивидуальности человека;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 графических портретах мастеров разных эпох, о разнообразии графических средств в изображении образа человека;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уметь характеризовать роль освещения как выразительного средства при создании художественного образа;</w:t>
      </w:r>
    </w:p>
    <w:p w:rsidR="000460DE" w:rsidRPr="00D97E4E" w:rsidRDefault="000460DE" w:rsidP="001D0335">
      <w:pPr>
        <w:pStyle w:val="21"/>
        <w:shd w:val="clear" w:color="auto" w:fill="auto"/>
        <w:tabs>
          <w:tab w:val="left" w:pos="1838"/>
          <w:tab w:val="left" w:pos="5194"/>
          <w:tab w:val="left" w:pos="6979"/>
        </w:tabs>
        <w:spacing w:before="0" w:after="0" w:line="240" w:lineRule="auto"/>
        <w:ind w:firstLine="740"/>
        <w:rPr>
          <w:sz w:val="22"/>
          <w:szCs w:val="22"/>
        </w:rPr>
      </w:pPr>
      <w:r w:rsidRPr="00D97E4E">
        <w:rPr>
          <w:sz w:val="22"/>
          <w:szCs w:val="22"/>
        </w:rPr>
        <w:t>иметь опыт создания живописного портрета, понимать роль цвета в создании портретного</w:t>
      </w:r>
      <w:r w:rsidRPr="00D97E4E">
        <w:rPr>
          <w:sz w:val="22"/>
          <w:szCs w:val="22"/>
        </w:rPr>
        <w:tab/>
        <w:t>образа как средства</w:t>
      </w:r>
      <w:r w:rsidRPr="00D97E4E">
        <w:rPr>
          <w:sz w:val="22"/>
          <w:szCs w:val="22"/>
        </w:rPr>
        <w:tab/>
        <w:t>выражения</w:t>
      </w:r>
      <w:r w:rsidRPr="00D97E4E">
        <w:rPr>
          <w:sz w:val="22"/>
          <w:szCs w:val="22"/>
        </w:rPr>
        <w:tab/>
        <w:t>настроения, характера,</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индивидуальности героя портрета;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 жанре портрета в искусстве XX в. - западном и отечественном.</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Пейзаж:</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и уметь сравнивать изображение пространства в эпоху Древнего мира, в Средневековом искусстве и в эпоху Возрождения;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правила построения линейной перспективы и уметь применять их в рисунке;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уметь определять содержание понятий: линия горизонта, точка схода, низкий и высокий горизонт, перспективные сокращения, центральная и угловая перспектива;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правила воздушной перспективы и уметь их применять на практике;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характеризовать особенности изображения разных состояний природы в романтическом пейзаже и пейзаже творчества импрессионистов и постимпрессионистов;</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 морских пейзажах И. Айвазовского;</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об особенностях пленэрной живописи и колористической изменчивости состояний природы;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знать и уметь рассказывать историю пейзажа в русской живописи, характеризуя особенности понимания пейзажа в творчестве А. Саврасова, И. Шишкина, И. Левитана и художников XX в. (по выбору);</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уметь объяснять, как в пейзажной живописи развивался образ отечественной природы и каково его значение в развитии чувства Родины;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опыт живописного изображения различных активно выраженных состояний природы;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опыт пейзажных зарисовок, графического изображения природы по памяти и представлению;</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опыт художественной наблюдательности как способа развития интереса к окружающему миру и его художественно-поэтическому видению;</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опыт изображения городского пейзажа - по памяти или представлению; иметь навыки восприятия образности городского пространства как выражения самобытного лица культуры и истории народа;</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понимать и объяснять роль культурного наследия в городском пространстве, задачи его охраны и сохранения.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Бытовой жанр:</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характеризовать роль изобразительного искусства в формировании представлений о жизни людей разных эпох и народов;</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уметь объяснять понятия «тематическая картина», «станковая живопись», «монументальная живопись», перечислять основные жанры тематической картины;</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различать тему, сюжет и содержание в жанровой картине, выявлять образ нравственных и ценностных смыслов в жанровой картине;</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 композиции как целостности в организации художественных выразительных средств, взаимосвязи всех компонентов художественного произведения;</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уметь объяснять значение художественного изображения бытовой жизни людей в понимании истории человечества и современной жизни;</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осознавать многообразие форм организации бытовой жизни и одновременно единство мира людей;</w:t>
      </w:r>
    </w:p>
    <w:p w:rsidR="000460DE" w:rsidRPr="00D97E4E" w:rsidRDefault="000460DE" w:rsidP="001D0335">
      <w:pPr>
        <w:pStyle w:val="21"/>
        <w:shd w:val="clear" w:color="auto" w:fill="auto"/>
        <w:spacing w:before="0" w:after="0" w:line="240" w:lineRule="auto"/>
        <w:ind w:firstLine="740"/>
        <w:rPr>
          <w:sz w:val="22"/>
          <w:szCs w:val="22"/>
        </w:rPr>
      </w:pPr>
      <w:r w:rsidRPr="00D97E4E">
        <w:rPr>
          <w:sz w:val="22"/>
          <w:szCs w:val="22"/>
        </w:rPr>
        <w:t>иметь представление об изображении труда и повседневных занятий человека</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в искусстве разных эпох и народов, различать произведения разных культур по их стилистическим признакам и изобразительным традициям (Древний Египет, Китай, античный мир и другие);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изображения бытовой жизни разных народов в контексте традиций их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понятие «бытовой жанр» и уметь приводить несколько примеров произведений европейского и отечественного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создания композиции на сюжеты из реальной повседневной жизни, обучаясь художественной наблюдательности и образному видению окружающей действительности.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Исторический жанр:</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исторический жанр в истории искусства и объяснять его значение для жизни общества, уметь объяснить, почему историческая картина считалась самым высоким жанром произведений изобразительного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авторов, иметь представление о содержание таких картин, как «Последний день Помпеи» К. Брюллова, «Боярыня Морозова» В. Сурикова, «Бурлаки на Волге» И. Репина и других;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развитии исторического жанра в творчестве отечественных художников XX 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объяснять, почему произведения на библейские, мифологические темы, сюжеты об античных героях принято относить к историческому жанру;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произведениях «Давид» Микеланджело, «Весна»</w:t>
      </w:r>
    </w:p>
    <w:p w:rsidR="000460DE" w:rsidRPr="00D97E4E" w:rsidRDefault="000460DE" w:rsidP="001D0335">
      <w:pPr>
        <w:pStyle w:val="21"/>
        <w:shd w:val="clear" w:color="auto" w:fill="auto"/>
        <w:tabs>
          <w:tab w:val="left" w:pos="415"/>
        </w:tabs>
        <w:spacing w:before="0" w:after="0" w:line="240" w:lineRule="auto"/>
        <w:rPr>
          <w:sz w:val="22"/>
          <w:szCs w:val="22"/>
        </w:rPr>
      </w:pPr>
      <w:r w:rsidRPr="00D97E4E">
        <w:rPr>
          <w:sz w:val="22"/>
          <w:szCs w:val="22"/>
        </w:rPr>
        <w:t>С.</w:t>
      </w:r>
      <w:r w:rsidRPr="00D97E4E">
        <w:rPr>
          <w:sz w:val="22"/>
          <w:szCs w:val="22"/>
        </w:rPr>
        <w:tab/>
        <w:t>Боттичелли;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характеристики основных этапов работы художника над тематической картиной: периода эскизов, периода сбора материала и работы над этюдами, уточнения эскизов, этапов работы над основным холстом;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разработки композиции на выбранную историческую тему (художественный проект): сбор материала, работа над эскизами, работа над композицией.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Библейские темы в изобразительном искусстве: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о значении библейских сюжетов в истории культуры и узнавать сюжеты</w:t>
      </w:r>
    </w:p>
    <w:p w:rsidR="000460DE" w:rsidRPr="00D97E4E" w:rsidRDefault="000460DE" w:rsidP="001D0335">
      <w:pPr>
        <w:pStyle w:val="21"/>
        <w:shd w:val="clear" w:color="auto" w:fill="auto"/>
        <w:spacing w:before="0" w:after="30" w:line="240" w:lineRule="auto"/>
        <w:rPr>
          <w:sz w:val="22"/>
          <w:szCs w:val="22"/>
        </w:rPr>
      </w:pPr>
      <w:r w:rsidRPr="00D97E4E">
        <w:rPr>
          <w:sz w:val="22"/>
          <w:szCs w:val="22"/>
        </w:rPr>
        <w:t>Священной истории в произведениях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значение великих - вечных тем в искусстве на основе сюжетов Библии как «духовную ось», соединяющую жизненные позиции разных поколений;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произведениях великих европейских художников на библейские темы. Например, «Сикстинская мадонна» Рафаэля, «Тайная вечеря» Леонардо да Винчи, «Возвращение блудного сына» и «Святое семейство» Рембрандта и другие произведения, в скульптуре «Пьета» Микеланджело и других скульптурах;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о картинах на библейские темы в истории русского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рассказывать о содержании знаменитых русских картин на библейские темы, таких как «Явление Христа народу» А. Иванова, «Христос в пустыне» И. Крамского, «Тайная вечеря» Н. Те, «Христос и грешница» В. Поленова и других картин;</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смысловом различии между иконой и картиной на библейские темы;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знания о русской иконописи, о великих русских иконописцах: Андрее Рублёве, Феофане Греке, Дионисии;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воспринимать искусство древнерусской иконописи как уникальное и высокое достижение отечественной культуры;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творческий и деятельный характер восприятия произведений искусства на основе художественной культуры зрителя;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рассуждать о месте и значении изобразительного искусства в культуре, в жизни общества, в жизни человека.</w:t>
      </w:r>
    </w:p>
    <w:p w:rsidR="000460DE" w:rsidRPr="00D97E4E" w:rsidRDefault="000460DE" w:rsidP="001D0335">
      <w:pPr>
        <w:pStyle w:val="21"/>
        <w:shd w:val="clear" w:color="auto" w:fill="auto"/>
        <w:tabs>
          <w:tab w:val="left" w:pos="1776"/>
        </w:tabs>
        <w:spacing w:before="0" w:after="0" w:line="240" w:lineRule="auto"/>
        <w:rPr>
          <w:sz w:val="22"/>
          <w:szCs w:val="22"/>
        </w:rPr>
      </w:pPr>
      <w:r w:rsidRPr="00D97E4E">
        <w:rPr>
          <w:sz w:val="22"/>
          <w:szCs w:val="22"/>
        </w:rPr>
        <w:t>К концу обучения в 7 классе обучающийся получит следующие предметные результаты по отдельным темам программы по изобразительному искусству.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Модуль № 3 «Архитектура и дизайн»:</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архитектуру и дизайн как конструктивные виды искусства, то есть искусства художественного построения предметно-пространственной среды жизни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роль архитектуры и дизайна в построении</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предметно-пространственной среды жизнедеятельности человека;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рассуждать о влиянии предметно-пространственной среды на чувства, установки и поведение человека;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рассуждать о том, как предметно-пространственная среда организует деятельность человека и представления о самом себе;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ценность сохранения культурного наследия, выраженного в архитектуре, предметах труда и быта разных эпох.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Графический дизайн:</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понятие формальной композиции и её значение как основы языка конструктивных искусств;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основные средства - требования к композиции; уметь перечислять и объяснять основные типы формальной композиции; составлять различные формальные композиции на плоскости в зависимости от поставленных задач;</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выделять при творческом построении композиции листа композиционную доминанту;</w:t>
      </w:r>
    </w:p>
    <w:p w:rsidR="000460DE" w:rsidRPr="00D97E4E" w:rsidRDefault="000460DE" w:rsidP="001D0335">
      <w:pPr>
        <w:pStyle w:val="21"/>
        <w:shd w:val="clear" w:color="auto" w:fill="auto"/>
        <w:spacing w:before="0" w:after="0" w:line="240" w:lineRule="auto"/>
        <w:ind w:left="760"/>
        <w:rPr>
          <w:sz w:val="22"/>
          <w:szCs w:val="22"/>
        </w:rPr>
      </w:pPr>
      <w:r w:rsidRPr="00D97E4E">
        <w:rPr>
          <w:sz w:val="22"/>
          <w:szCs w:val="22"/>
        </w:rPr>
        <w:t>составлять формальные композиции на выражение в них движения и статики; осваивать навыки вариативности в ритмической организации листа; объяснять роль цвета в конструктивных искусствах;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различать технологию использования цвета в живописи и в конструктивных искусствах;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выражение «цветовой образ»;</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применять цвет в графических композициях как акцент или доминанту, объединённые одним стилем;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определять шрифт как графический рисунок начертания букв, объединённых общим стилем, отвечающий законам художественной композиции;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соотносить особенности стилизации рисунка шрифта и содержание текста, различать «архитектуру» шрифта и особенности шрифтовых гарнитур, иметь опыт творческого воплощения шрифтовой композиции (буквицы);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применять печатное слово, типографскую строку в качестве элементов графической композиции;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функции логотипа как представительского знака, эмблемы, торговой марки, различать шрифтовой и знаковый виды логотипа, иметь практический опыт разработки логотипа на выбранную тему;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творческий опыт построения композиции плаката, поздравительной открытки или рекламы на основе соединения текста и изображения;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об искусстве конструирования книги, дизайне журнала, иметь практический творческий опыт образного построения книжного и журнального разворотов в качестве графических композиций.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Социальное значение дизайна и архитектуры как среды жизни человека: иметь опыт построения объёмно-пространственной композиции как макета архитектурного пространства в реальной жизни;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выполнять построение макета пространственно-объёмной композиции по его чертежу;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выявлять структуру различных типов зданий и характеризовать влияние объёмов и их сочетаний на образный характер постройки и её влияние на организацию жизнедеятельности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о роли строительного материала в эволюции архитектурных конструкций и изменении облика архитектурных сооружений;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как в архитектуре проявляются мировоззренческие изменения в жизни общества и как изменение архитектуры влияет на характер организации и жизнедеятельности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знания и опыт изображения особенностей архитектурно-художественных стилей разных эпох, выраженных в постройках общественных зданий, храмовой архитектуре и частном строительстве, в организации городской среды;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архитектурные и градостроительные изменения в культуре новейшего времени, современный уровень развития технологий и материалов, рассуждать о социокультурных противоречиях в организации современной городской среды и поисках путей их преодоления;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о значении сохранения исторического облика города для современной жизни, сохранения архитектурного наследия как важнейшего фактора исторической</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памяти и понимания своей идентичности;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определять понятие «городская среда»; рассматривать и объяснять планировку города как способ организации образа жизни людей;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различные виды планировки города, иметь опыт разработки построения городского пространства в виде макетной или графической схемы;</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характеризовать эстетическое и экологическое взаимное сосуществование природы и архитектуры, иметь представление о традициях ландшафтно-парковой архитектуры и школах ландшафтного дизайна;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роль малой архитектуры и архитектурного дизайна в установке связи между человеком и архитектурой, в «проживании» городского пространства;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задачах соотношения функционального и образного в построении формы предметов, создаваемых людьми, видеть образ времени и характер жизнедеятельности человека в предметах его быта;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в чём заключается взаимосвязь формы и материала при построении предметного мира, объяснять характер влияния цвета на восприятие человеком формы объектов архитектуры и дизайна;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творческого проектирования интерьерного пространства для конкретных задач жизнедеятельности человека;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как в одежде проявляются характер человека, его ценностные позиции и конкретные намерения действий, объяснять, что такое стиль в одежде;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об истории костюма в истории разных эпох, характеризовать понятие моды в одежде;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как в одежде проявляются социальный статус человека, его ценностные ориентации, мировоззренческие идеалы и характер деятельности;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конструкции костюма и применении законов композиции в проектировании одежды, ансамбле в костюме;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рассуждать о характерных особенностях современной моды, сравнивать функциональные особенности современной одежды с традиционными функциями одежды прошлых эпох;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выполнения практических творческих эскизов по теме «Дизайн современной одежды», создания эскизов молодёжной одежды для разных</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жизненных задач (спортивной, праздничной, повседневной и других);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различать задачи искусства театрального грима и бытового макияжа, иметь представление об имидж-дизайне, его задачах и социальном бытовании, иметь опыт создания эскизов для макияжа театральных образов и опыт бытового макияжа, определять эстетические и этические границы применения макияжа и стилистики причёски в повседневном быту.</w:t>
      </w:r>
    </w:p>
    <w:p w:rsidR="000460DE" w:rsidRPr="00D97E4E" w:rsidRDefault="000460DE" w:rsidP="001D0335">
      <w:pPr>
        <w:pStyle w:val="21"/>
        <w:shd w:val="clear" w:color="auto" w:fill="auto"/>
        <w:tabs>
          <w:tab w:val="left" w:pos="2028"/>
        </w:tabs>
        <w:spacing w:before="0" w:after="0" w:line="240" w:lineRule="auto"/>
        <w:rPr>
          <w:sz w:val="22"/>
          <w:szCs w:val="22"/>
        </w:rPr>
      </w:pPr>
      <w:r w:rsidRPr="00D97E4E">
        <w:rPr>
          <w:sz w:val="22"/>
          <w:szCs w:val="22"/>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460DE" w:rsidRPr="00D97E4E" w:rsidRDefault="000460DE" w:rsidP="001D0335">
      <w:pPr>
        <w:pStyle w:val="21"/>
        <w:shd w:val="clear" w:color="auto" w:fill="auto"/>
        <w:tabs>
          <w:tab w:val="left" w:pos="2028"/>
        </w:tabs>
        <w:spacing w:before="0" w:after="0" w:line="240" w:lineRule="auto"/>
        <w:rPr>
          <w:sz w:val="22"/>
          <w:szCs w:val="22"/>
        </w:rPr>
      </w:pPr>
      <w:r w:rsidRPr="00D97E4E">
        <w:rPr>
          <w:sz w:val="22"/>
          <w:szCs w:val="22"/>
        </w:rPr>
        <w:t>По результатам реализации вариативного модуля обучающийся получит следующие предметные результаты по отдельным темам программы по изобразительному искусству.</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Модуль № 4 «Изображение в синтетических, экранных видах искусства и художественная фотография» (вариативный):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о синтетической природе - коллективности творческого процесса в синтетических искусствах, синтезирующих выразительные средства разных видов художественного творчества;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и характеризовать роль визуального образа в синтетических искусствах;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влиянии развития технологий на появление новых видов художественного творчества и их развитии параллельно с традиционными видами искусства.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Художник и искусство театра: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об истории развития театра и жанровом многообразии театральных представлений;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о роли художника и видах профессиональной художнической деятельности в современном театре;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сценографии и символическом характере сценического образа;</w:t>
      </w:r>
    </w:p>
    <w:p w:rsidR="000460DE" w:rsidRPr="00D97E4E" w:rsidRDefault="000460DE" w:rsidP="001D0335">
      <w:pPr>
        <w:pStyle w:val="21"/>
        <w:shd w:val="clear" w:color="auto" w:fill="auto"/>
        <w:spacing w:before="0" w:after="244" w:line="240" w:lineRule="auto"/>
        <w:ind w:firstLine="760"/>
        <w:rPr>
          <w:sz w:val="22"/>
          <w:szCs w:val="22"/>
        </w:rPr>
      </w:pPr>
      <w:r w:rsidRPr="00D97E4E">
        <w:rPr>
          <w:sz w:val="22"/>
          <w:szCs w:val="22"/>
        </w:rPr>
        <w:t>понимать различие между бытовым костюмом в жизни и сценическим костюмом театрального персонажа, воплощающим характер героя и его эпоху в единстве всего стилистического образа спектакля;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творчестве наиболее известных художников-постановщиков в истории отечественного искусства (эскизы костюмов и декораций в творчестве К. Коровина, И. Билибина, А. Головина и других художников);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практический опыт создания эскизов оформления спектакля по выбранной пьесе, иметь применять полученные знания при постановке школьного спектакля;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ведущую роль художника кукольного спектакля как соавтора режиссёра и актёра в процессе создания образа персонажа;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практический навык игрового одушевления куклы из простых бытовых предметов;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необходимость зрительских знаний и умений - обладания зрительской культурой для восприятия произведений художественного творчества и понимания их значения в интерпретации явлений жизни.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Художественная фотография: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рождении и истории фотографии, о соотношении прогресса технологий и развитии искусства запечатления реальности в зримых образах;</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объяснять понятия «длительность экспозиции», «выдержка», «диафрагма»;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навыки фотографирования и обработки цифровых фотографий с помощью компьютерных графических редакторов;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объяснять значение фотографий «Родиноведения»</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С.М. Прокудина-Горского для современных представлений об истории жизни в нашей стране;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различать и характеризовать различные жанры художественной фотографии;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роль света как художественного средства в искусстве фотографии;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как в художественной фотографии проявляются средства выразительности изобразительного искусства, и стремиться к их применению в своей практике фотографирования;</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наблюдения и художественно-эстетического анализа художественных фотографий известных профессиональных мастеров фотографии;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применения знаний о художественно-образных критериях к композиции кадра при самостоятельном фотографировании окружающей жизни;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обретать опыт художественного наблюдения жизни, развивая познавательный интерес и внимание к окружающему миру, к людям;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уметь объяснять разницу в содержании искусства живописной картины, графического рисунка и фотоснимка, возможности их одновременного существования и актуальности в современной художественной культуре;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значение репортажного жанра, роли журналистов-фотографов в истории XX в. и современном мире;</w:t>
      </w:r>
    </w:p>
    <w:p w:rsidR="000460DE" w:rsidRPr="00D97E4E" w:rsidRDefault="000460DE" w:rsidP="001D0335">
      <w:pPr>
        <w:pStyle w:val="21"/>
        <w:shd w:val="clear" w:color="auto" w:fill="auto"/>
        <w:tabs>
          <w:tab w:val="left" w:pos="4010"/>
          <w:tab w:val="left" w:pos="4710"/>
          <w:tab w:val="left" w:pos="7014"/>
        </w:tabs>
        <w:spacing w:before="0" w:after="0" w:line="240" w:lineRule="auto"/>
        <w:ind w:firstLine="760"/>
        <w:rPr>
          <w:sz w:val="22"/>
          <w:szCs w:val="22"/>
        </w:rPr>
      </w:pPr>
      <w:r w:rsidRPr="00D97E4E">
        <w:rPr>
          <w:sz w:val="22"/>
          <w:szCs w:val="22"/>
        </w:rPr>
        <w:t>иметь представление</w:t>
      </w:r>
      <w:r w:rsidRPr="00D97E4E">
        <w:rPr>
          <w:sz w:val="22"/>
          <w:szCs w:val="22"/>
        </w:rPr>
        <w:tab/>
        <w:t>о</w:t>
      </w:r>
      <w:r w:rsidRPr="00D97E4E">
        <w:rPr>
          <w:sz w:val="22"/>
          <w:szCs w:val="22"/>
        </w:rPr>
        <w:tab/>
        <w:t>фототворчестве</w:t>
      </w:r>
      <w:r w:rsidRPr="00D97E4E">
        <w:rPr>
          <w:sz w:val="22"/>
          <w:szCs w:val="22"/>
        </w:rPr>
        <w:tab/>
        <w:t>А. Родченко, о том,</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как его фотографии выражают образ эпохи, его авторскую позицию, и о влиянии его фотографий на стиль эпохи;</w:t>
      </w:r>
    </w:p>
    <w:p w:rsidR="000460DE" w:rsidRPr="00D97E4E" w:rsidRDefault="000460DE" w:rsidP="001D0335">
      <w:pPr>
        <w:pStyle w:val="21"/>
        <w:shd w:val="clear" w:color="auto" w:fill="auto"/>
        <w:spacing w:before="0" w:after="0" w:line="240" w:lineRule="auto"/>
        <w:ind w:left="760"/>
        <w:rPr>
          <w:sz w:val="22"/>
          <w:szCs w:val="22"/>
        </w:rPr>
      </w:pPr>
      <w:r w:rsidRPr="00D97E4E">
        <w:rPr>
          <w:sz w:val="22"/>
          <w:szCs w:val="22"/>
        </w:rPr>
        <w:t>иметь навыки компьютерной обработки и преобразования фотографий. Изображение и искусство кино:</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об этапах в истории кино и его эволюции как искусства; уметь объяснять, почему экранное время и всё изображаемое в фильме, являясь условностью, формирует у людей восприятие реального мира;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об экранных искусствах как монтаже композиционно построенных кадров;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и объяснять, в чём состоит работа художника-постановщика и специалистов его команды художников в период подготовки и съёмки игрового фильма;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роль видео в современной бытовой культуре;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создания видеоролика, осваивать основные этапы создания видеоролика и планировать свою работу по созданию видеоролика;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различие задач при создании видеороликов разных жанров: видеорепортажа, игрового короткометражного фильма, социальной рекламы, анимационного фильма, музыкального клипа, документального фильма;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начальные навыки практической работы по видеомонтажу на основе</w:t>
      </w:r>
    </w:p>
    <w:p w:rsidR="000460DE" w:rsidRPr="00D97E4E" w:rsidRDefault="000460DE" w:rsidP="001D0335">
      <w:pPr>
        <w:pStyle w:val="21"/>
        <w:shd w:val="clear" w:color="auto" w:fill="auto"/>
        <w:spacing w:before="0" w:after="0" w:line="240" w:lineRule="auto"/>
        <w:rPr>
          <w:sz w:val="22"/>
          <w:szCs w:val="22"/>
        </w:rPr>
      </w:pPr>
      <w:r w:rsidRPr="00D97E4E">
        <w:rPr>
          <w:sz w:val="22"/>
          <w:szCs w:val="22"/>
        </w:rPr>
        <w:t>соответствующих компьютерных программ;</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навык критического осмысления качества снятых роликов;</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знания по истории мультипликации и уметь приводить примеры использования электронно-цифровых технологий в современном игровом кинематографе;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анализа художественного образа и средств его достижения в лучших отечественных мультфильмах; осознавать многообразие подходов, поэзию и уникальность художественных образов отечественной мультипликации;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осваивать опыт создания компьютерной анимации в выбранной технике и в соответствующей компьютерной программе;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опыт совместной творческой коллективной работы по созданию анимационного фильма.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Изобразительное искусство на телевидении: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объяснять особую роль и функции телевидения в жизни общества как экранного искусства и средства массовой информации, художественного и научного просвещения, развлечения и организации досуга;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знать о создателе телевидения - русском инженере Владимире Зворыкине;</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осознавать роль телевидения в превращении мира в единое информационное пространство;</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иметь представление о многих направлениях деятельности и профессиях художника на телевидении;</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применять полученные знания и опыт творчества в работе школьного телевидения и студии мультимедиа;</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понимать образовательные задачи зрительской культуры и необходимость зрительских умений;</w:t>
      </w:r>
    </w:p>
    <w:p w:rsidR="000460DE" w:rsidRPr="00D97E4E" w:rsidRDefault="000460DE" w:rsidP="001D0335">
      <w:pPr>
        <w:pStyle w:val="21"/>
        <w:shd w:val="clear" w:color="auto" w:fill="auto"/>
        <w:spacing w:before="0" w:after="0" w:line="240" w:lineRule="auto"/>
        <w:ind w:firstLine="760"/>
        <w:rPr>
          <w:sz w:val="22"/>
          <w:szCs w:val="22"/>
        </w:rPr>
      </w:pPr>
      <w:r w:rsidRPr="00D97E4E">
        <w:rPr>
          <w:sz w:val="22"/>
          <w:szCs w:val="22"/>
        </w:rPr>
        <w:t>осознавать значение художественной культуры для личностного духовно-нравственного развития и самореализации, определять место и роль художественной деятельности в своей жизни и в жизни общества.</w:t>
      </w:r>
    </w:p>
    <w:p w:rsidR="000460DE" w:rsidRPr="00D97E4E" w:rsidRDefault="000460DE" w:rsidP="00E643FB">
      <w:pPr>
        <w:pStyle w:val="21"/>
        <w:shd w:val="clear" w:color="auto" w:fill="auto"/>
        <w:spacing w:before="0" w:after="0" w:line="240" w:lineRule="auto"/>
        <w:ind w:firstLine="760"/>
        <w:rPr>
          <w:sz w:val="22"/>
          <w:szCs w:val="22"/>
        </w:rPr>
      </w:pPr>
    </w:p>
    <w:p w:rsidR="000460DE" w:rsidRPr="00D97E4E" w:rsidRDefault="000460DE" w:rsidP="003F476F">
      <w:pPr>
        <w:pStyle w:val="21"/>
        <w:shd w:val="clear" w:color="auto" w:fill="auto"/>
        <w:spacing w:before="0" w:after="0" w:line="240" w:lineRule="auto"/>
        <w:ind w:firstLine="760"/>
        <w:rPr>
          <w:b/>
          <w:sz w:val="22"/>
          <w:szCs w:val="22"/>
        </w:rPr>
      </w:pPr>
      <w:r w:rsidRPr="00D97E4E">
        <w:rPr>
          <w:b/>
          <w:sz w:val="22"/>
          <w:szCs w:val="22"/>
        </w:rPr>
        <w:t>2.1.21. Федеральная рабочая программа по учебному предмету «Музыка».</w:t>
      </w:r>
    </w:p>
    <w:p w:rsidR="000460DE" w:rsidRPr="00D97E4E" w:rsidRDefault="000460DE" w:rsidP="003F476F">
      <w:pPr>
        <w:pStyle w:val="21"/>
        <w:shd w:val="clear" w:color="auto" w:fill="auto"/>
        <w:tabs>
          <w:tab w:val="left" w:pos="1568"/>
        </w:tabs>
        <w:spacing w:before="0" w:after="0" w:line="240" w:lineRule="auto"/>
        <w:ind w:firstLine="760"/>
        <w:rPr>
          <w:sz w:val="22"/>
          <w:szCs w:val="22"/>
        </w:rPr>
      </w:pPr>
      <w:r w:rsidRPr="00D97E4E">
        <w:rPr>
          <w:sz w:val="22"/>
          <w:szCs w:val="22"/>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0460DE" w:rsidRPr="00D97E4E" w:rsidRDefault="000460DE" w:rsidP="003F476F">
      <w:pPr>
        <w:pStyle w:val="21"/>
        <w:shd w:val="clear" w:color="auto" w:fill="auto"/>
        <w:tabs>
          <w:tab w:val="left" w:pos="1527"/>
        </w:tabs>
        <w:spacing w:before="0" w:after="0" w:line="240" w:lineRule="auto"/>
        <w:ind w:firstLine="780"/>
        <w:rPr>
          <w:sz w:val="22"/>
          <w:szCs w:val="22"/>
        </w:rPr>
      </w:pPr>
      <w:r w:rsidRPr="00D97E4E">
        <w:rPr>
          <w:sz w:val="22"/>
          <w:szCs w:val="22"/>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0460DE" w:rsidRPr="00D97E4E" w:rsidRDefault="000460DE" w:rsidP="003F476F">
      <w:pPr>
        <w:pStyle w:val="21"/>
        <w:shd w:val="clear" w:color="auto" w:fill="auto"/>
        <w:tabs>
          <w:tab w:val="left" w:pos="1522"/>
        </w:tabs>
        <w:spacing w:before="0" w:after="0" w:line="240" w:lineRule="auto"/>
        <w:ind w:firstLine="780"/>
        <w:rPr>
          <w:sz w:val="22"/>
          <w:szCs w:val="22"/>
        </w:rPr>
      </w:pPr>
      <w:r w:rsidRPr="00D97E4E">
        <w:rPr>
          <w:sz w:val="22"/>
          <w:szCs w:val="22"/>
        </w:rPr>
        <w:t>Содержание обучения раскрывает содержательные линии, которые предлагаются для изучения на уровне основного общего образования.</w:t>
      </w:r>
    </w:p>
    <w:p w:rsidR="000460DE" w:rsidRPr="00D97E4E" w:rsidRDefault="000460DE" w:rsidP="003F476F">
      <w:pPr>
        <w:pStyle w:val="21"/>
        <w:shd w:val="clear" w:color="auto" w:fill="auto"/>
        <w:tabs>
          <w:tab w:val="left" w:pos="1527"/>
        </w:tabs>
        <w:spacing w:before="0" w:after="0" w:line="240" w:lineRule="auto"/>
        <w:ind w:firstLine="780"/>
        <w:rPr>
          <w:sz w:val="22"/>
          <w:szCs w:val="22"/>
        </w:rPr>
      </w:pPr>
      <w:r w:rsidRPr="00D97E4E">
        <w:rPr>
          <w:sz w:val="22"/>
          <w:szCs w:val="22"/>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основного общего образования. Предметные результаты, формируемые в ходе изучения музыки, сгруппированы по учебным модулям.</w:t>
      </w:r>
    </w:p>
    <w:p w:rsidR="000460DE" w:rsidRPr="00D97E4E" w:rsidRDefault="000460DE" w:rsidP="003F476F">
      <w:pPr>
        <w:pStyle w:val="21"/>
        <w:shd w:val="clear" w:color="auto" w:fill="auto"/>
        <w:tabs>
          <w:tab w:val="left" w:pos="1568"/>
        </w:tabs>
        <w:spacing w:before="0" w:after="0" w:line="240" w:lineRule="auto"/>
        <w:ind w:firstLine="780"/>
        <w:rPr>
          <w:sz w:val="22"/>
          <w:szCs w:val="22"/>
        </w:rPr>
      </w:pPr>
      <w:r w:rsidRPr="00D97E4E">
        <w:rPr>
          <w:sz w:val="22"/>
          <w:szCs w:val="22"/>
        </w:rPr>
        <w:t>Пояснительная записка.</w:t>
      </w:r>
    </w:p>
    <w:p w:rsidR="000460DE" w:rsidRPr="00D97E4E" w:rsidRDefault="000460DE" w:rsidP="003F476F">
      <w:pPr>
        <w:pStyle w:val="21"/>
        <w:shd w:val="clear" w:color="auto" w:fill="auto"/>
        <w:tabs>
          <w:tab w:val="left" w:pos="1742"/>
        </w:tabs>
        <w:spacing w:before="0" w:after="0" w:line="240" w:lineRule="auto"/>
        <w:ind w:firstLine="780"/>
        <w:rPr>
          <w:sz w:val="22"/>
          <w:szCs w:val="22"/>
        </w:rPr>
      </w:pPr>
      <w:r w:rsidRPr="00D97E4E">
        <w:rPr>
          <w:sz w:val="22"/>
          <w:szCs w:val="22"/>
        </w:rPr>
        <w:t>Программа по музыке разработана с целью оказания методической помощи учителю музыки в создании рабочей программы по учебному предмету.</w:t>
      </w:r>
    </w:p>
    <w:p w:rsidR="000460DE" w:rsidRPr="00D97E4E" w:rsidRDefault="000460DE" w:rsidP="003F476F">
      <w:pPr>
        <w:pStyle w:val="21"/>
        <w:shd w:val="clear" w:color="auto" w:fill="auto"/>
        <w:tabs>
          <w:tab w:val="left" w:pos="1779"/>
        </w:tabs>
        <w:spacing w:before="0" w:after="0" w:line="240" w:lineRule="auto"/>
        <w:ind w:firstLine="780"/>
        <w:rPr>
          <w:sz w:val="22"/>
          <w:szCs w:val="22"/>
        </w:rPr>
      </w:pPr>
      <w:r w:rsidRPr="00D97E4E">
        <w:rPr>
          <w:sz w:val="22"/>
          <w:szCs w:val="22"/>
        </w:rPr>
        <w:t>Программа по музыке позволит учителю:</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ООО; определить и структурировать планируемые результаты обучения и содержание учебного предмета по годам обучения в соответствии с ФГОС ООО, а также на основе планируемых результатов духовно</w:t>
      </w:r>
      <w:r w:rsidRPr="00D97E4E">
        <w:rPr>
          <w:sz w:val="22"/>
          <w:szCs w:val="22"/>
        </w:rPr>
        <w:softHyphen/>
        <w:t>нравственного развития, воспитания и социализации обучающихся, представленных в федеральной рабочей программе воспитания.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разработать календарно-тематическое планирование с учетом особенностей конкретного региона, образовательной организации, класса.</w:t>
      </w:r>
    </w:p>
    <w:p w:rsidR="000460DE" w:rsidRPr="00D97E4E" w:rsidRDefault="000460DE" w:rsidP="003F476F">
      <w:pPr>
        <w:pStyle w:val="21"/>
        <w:shd w:val="clear" w:color="auto" w:fill="auto"/>
        <w:tabs>
          <w:tab w:val="left" w:pos="1742"/>
        </w:tabs>
        <w:spacing w:before="0" w:after="0" w:line="240" w:lineRule="auto"/>
        <w:ind w:firstLine="780"/>
        <w:rPr>
          <w:sz w:val="22"/>
          <w:szCs w:val="22"/>
        </w:rPr>
      </w:pPr>
      <w:r w:rsidRPr="00D97E4E">
        <w:rPr>
          <w:sz w:val="22"/>
          <w:szCs w:val="22"/>
        </w:rPr>
        <w:t>Музыка - универсальный антропологический феномен, неизменно присутствующий во всех культурах и цивилизациях на протяжении всей истории человечества. Используя интонационно-выразительные средства, она способна порождать эстетические эмоции, разнообразные чувства и мысли, яркие художественные образы, для которых характерны, с одной стороны, высокий уровень обобщенности, с другой - глубокая степень психологической вовлеченности личности. Эта особенность открывает уникальный потенциал для развития внутреннего мира человека, гармонизации его взаимоотношений с самим собой, другими людьми, окружающим миром через занятия музыкальным искусством.</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Музыка действует на невербальном уровне и развивает такие важнейшие качества и свойства, как целостное восприятие мира, интуиция, сопереживание, содержательная рефлексия. Огромное значение имеет музыка в качестве универсального языка, не требующего перевода, позволяющего понимать и принимать образ жизни, способ мышления и мировоззрение представителей других народов и культур.</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Музыка, являясь эффективным способом коммуникации, обеспечивает межличностное и социальное взаимодействие людей, в том числе является средством сохранения и передачи идей и смыслов, рожденных в предыдущие века и отраженных в народной, духовной музыке, произведениях великих композиторов прошлого. Особое значение приобретает музыкальное воспитание в свете целей и задач укрепления национальной идентичности. Родные интонации, мелодии и ритмы являются квинтэссенцией культурного кода, сохраняющего в свернутом виде всю систему мировоззрения предков, передаваемую музыкой не только через сознание, но и на более глубоком - подсознательном - уровне.</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Музыка - временное искусство. В связи с этим важнейшим вкладом в развитие комплекса психических качеств личности является способность музыки развивать чувство времени, чуткость к распознаванию причинно-следственных связей и логики развития событий, обогащать индивидуальный опыт в предвидении будущего и его сравнении с прошлым.</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Изучение музыки обеспечивает развитие интеллектуальных и творческих способностей обучающегося, развивает его абстрактное мышление, память и воображение, формирует умения и навыки в сфере эмоционального интеллекта, способствует самореализации и самопринятию личности. Музыкальное обучение и воспитание вносит огромный вклад в эстетическое и нравственное развитие обучающегося, формирование всей системы ценностей.</w:t>
      </w:r>
    </w:p>
    <w:p w:rsidR="000460DE" w:rsidRPr="00D97E4E" w:rsidRDefault="000460DE" w:rsidP="003F476F">
      <w:pPr>
        <w:pStyle w:val="21"/>
        <w:shd w:val="clear" w:color="auto" w:fill="auto"/>
        <w:tabs>
          <w:tab w:val="left" w:pos="1729"/>
        </w:tabs>
        <w:spacing w:before="0" w:after="0" w:line="240" w:lineRule="auto"/>
        <w:ind w:firstLine="740"/>
        <w:rPr>
          <w:sz w:val="22"/>
          <w:szCs w:val="22"/>
        </w:rPr>
      </w:pPr>
      <w:r w:rsidRPr="00D97E4E">
        <w:rPr>
          <w:sz w:val="22"/>
          <w:szCs w:val="22"/>
        </w:rPr>
        <w:t>Изучение музыки необходимо для полноценного образования и воспитания обучающегося, развития его психики, эмоциональной</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и интеллектуальной сфер, творческого потенциала.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Основная цель реализации программы по музыке - воспитание музыкальной культуры как части всей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интонационно-смысловое обобщение, содержательный анализ произведений, моделирование художественно-творческого процесса, самовыражение через творчество).</w:t>
      </w:r>
    </w:p>
    <w:p w:rsidR="000460DE" w:rsidRPr="00D97E4E" w:rsidRDefault="000460DE" w:rsidP="003F476F">
      <w:pPr>
        <w:pStyle w:val="21"/>
        <w:shd w:val="clear" w:color="auto" w:fill="auto"/>
        <w:tabs>
          <w:tab w:val="left" w:pos="1743"/>
        </w:tabs>
        <w:spacing w:before="0" w:after="0" w:line="240" w:lineRule="auto"/>
        <w:ind w:firstLine="760"/>
        <w:rPr>
          <w:sz w:val="22"/>
          <w:szCs w:val="22"/>
        </w:rPr>
      </w:pPr>
      <w:r w:rsidRPr="00D97E4E">
        <w:rPr>
          <w:sz w:val="22"/>
          <w:szCs w:val="22"/>
        </w:rPr>
        <w:t>В процессе конкретизации учебных целей их реализация осуществляется по следующим направлениям: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становление системы ценностей обучающихся, развитие целостного миропонимания в единстве эмоциональной и познавательной сферы;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развитие потребности в общении с произведениями искусства, осознание значения музыкального искусства как универсальной формы невербальной коммуникации между людьми разных эпох и народов, эффективного способа авто- коммуникации;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формирование творческих способностей ребенка, развитие внутренней мотивации к интонационно-содержательной деятельности.</w:t>
      </w:r>
    </w:p>
    <w:p w:rsidR="000460DE" w:rsidRPr="00D97E4E" w:rsidRDefault="000460DE" w:rsidP="003F476F">
      <w:pPr>
        <w:pStyle w:val="21"/>
        <w:shd w:val="clear" w:color="auto" w:fill="auto"/>
        <w:tabs>
          <w:tab w:val="left" w:pos="1769"/>
        </w:tabs>
        <w:spacing w:before="0" w:after="0" w:line="240" w:lineRule="auto"/>
        <w:ind w:firstLine="760"/>
        <w:rPr>
          <w:sz w:val="22"/>
          <w:szCs w:val="22"/>
        </w:rPr>
      </w:pPr>
      <w:r w:rsidRPr="00D97E4E">
        <w:rPr>
          <w:sz w:val="22"/>
          <w:szCs w:val="22"/>
        </w:rPr>
        <w:t>Задачи обучения музыке на уровне основного общего образования: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приобщение к традиционным российским ценностям через личный</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психологический опыт эмоционально-эстетического переживания;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осознание социальной функции музыки, стремление понять закономерности развития музыкального искусства, условия разнообразного проявления и бытования музыки в человеческом обществе, специфики ее воздействия на человека;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формирование ценностных личных предпочтений в сфере музыкального искусства, воспитание уважительного отношения к системе культурных ценностей других людей, приверженность парадигме сохранения и развития культурного многообразия;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формирование целостного представления о комплексе выразительных средств музыкального искусства, освоение ключевых элементов музыкального языка,</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характерных для различных музыкальных стилей;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расширение культурного кругозора, накопление знаний о музыке и музыкантах, достаточное для активного, осознанного восприятия лучших образцов народного и профессионального искусства родной страны и мира, ориентации в истории развития музыкального искусства и современной музыкальной культуре;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развитие общих и специальных музыкальных способностей, совершенствование в предметных умениях и навыках, в том числе: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слушание (расширение приемов и навыков вдумчивого, осмысленного восприятия музыки, аналитической, оценочной, рефлексивной деятельности в связи с прослушанным музыкальным произведением);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исполнение (пение в различных манерах, составах, стилях, игра на доступных музыкальных инструментах, опыт исполнительской деятельности на электронных и виртуальных музыкальных инструментах);</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сочинение (элементы вокальной и инструментальной импровизации, композиции, аранжировки, в том числе с использованием цифровых программных продуктов);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музыкальное движение (пластическое интонирование, инсценировка, танец, двигательное моделирование);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творческие проекты, музыкально-театральная деятельность (концерты, фестивали, представления);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исследовательская деятельность на материале музыкального искусства.</w:t>
      </w:r>
    </w:p>
    <w:p w:rsidR="000460DE" w:rsidRPr="00D97E4E" w:rsidRDefault="000460DE" w:rsidP="003F476F">
      <w:pPr>
        <w:pStyle w:val="21"/>
        <w:shd w:val="clear" w:color="auto" w:fill="auto"/>
        <w:tabs>
          <w:tab w:val="left" w:pos="1748"/>
        </w:tabs>
        <w:spacing w:before="0" w:after="0" w:line="240" w:lineRule="auto"/>
        <w:ind w:firstLine="760"/>
        <w:rPr>
          <w:sz w:val="22"/>
          <w:szCs w:val="22"/>
        </w:rPr>
      </w:pPr>
      <w:r w:rsidRPr="00D97E4E">
        <w:rPr>
          <w:sz w:val="22"/>
          <w:szCs w:val="22"/>
        </w:rPr>
        <w:t>Программа по музыке составлена на основе модульного принципа построения учебного материала и допускает вариативный подход к очередности изучения модулей, принципам компоновки учебных тем, форм и методов освоения содержания. При этом 4 модуля из 9 предложенных рассматриваются как инвариантные, остальные 5 - как вариативные, реализация которых может осуществляться по выбору учителя с учетом этнокультурных традиций региона, индивидуальных особенностей, потребностей и возможностей обучающихся, их творческих способностей.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учебного предмета структурно представлено девятью модулями (тематическими линиями), обеспечивающими преемственность с образовательной программой начального общего образования и непрерывность изучения учебного предмета:</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инвариантные модули:</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модуль № 1 «Музыка моего края»;</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модуль № 2 «Народное музыкальное творчество России»;</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модуль № 3 «Русская классическая музыка»;</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модуль № 4 «Жанры музыкального искусства»</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вариативные модули:</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модуль № 5 «Музыка народов мира»;</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модуль № 6 «Европейская классическая музыка»;</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модуль № 7 «Духовная музыка»;</w:t>
      </w:r>
    </w:p>
    <w:p w:rsidR="000460DE" w:rsidRPr="00D97E4E" w:rsidRDefault="000460DE" w:rsidP="003F476F">
      <w:pPr>
        <w:pStyle w:val="21"/>
        <w:shd w:val="clear" w:color="auto" w:fill="auto"/>
        <w:spacing w:before="0" w:after="0" w:line="240" w:lineRule="auto"/>
        <w:ind w:left="760" w:right="1220"/>
        <w:rPr>
          <w:sz w:val="22"/>
          <w:szCs w:val="22"/>
        </w:rPr>
      </w:pPr>
      <w:r w:rsidRPr="00D97E4E">
        <w:rPr>
          <w:sz w:val="22"/>
          <w:szCs w:val="22"/>
        </w:rPr>
        <w:t>модуль № 8 «Современная музыка: основные жанры и направления»; модуль № 9 «Связь музыки с другими видами искусства»;</w:t>
      </w:r>
    </w:p>
    <w:p w:rsidR="000460DE" w:rsidRPr="00D97E4E" w:rsidRDefault="000460DE" w:rsidP="003F476F">
      <w:pPr>
        <w:pStyle w:val="21"/>
        <w:shd w:val="clear" w:color="auto" w:fill="auto"/>
        <w:tabs>
          <w:tab w:val="left" w:pos="1798"/>
        </w:tabs>
        <w:spacing w:before="0" w:after="0" w:line="240" w:lineRule="auto"/>
        <w:ind w:firstLine="760"/>
        <w:rPr>
          <w:sz w:val="22"/>
          <w:szCs w:val="22"/>
        </w:rPr>
      </w:pPr>
      <w:r w:rsidRPr="00D97E4E">
        <w:rPr>
          <w:sz w:val="22"/>
          <w:szCs w:val="22"/>
        </w:rPr>
        <w:t>Каждый модуль состоит из нескольких тематических блоков. Виды деятельности, которые может использовать в том числе (но не исключительно) учитель для планирования внеурочной, внеклассной работы, обозначены «вариативно».</w:t>
      </w:r>
    </w:p>
    <w:p w:rsidR="000460DE" w:rsidRPr="00D97E4E" w:rsidRDefault="000460DE" w:rsidP="003F476F">
      <w:pPr>
        <w:pStyle w:val="21"/>
        <w:shd w:val="clear" w:color="auto" w:fill="auto"/>
        <w:tabs>
          <w:tab w:val="left" w:pos="1794"/>
        </w:tabs>
        <w:spacing w:before="0" w:after="0" w:line="240" w:lineRule="auto"/>
        <w:ind w:firstLine="760"/>
        <w:rPr>
          <w:sz w:val="22"/>
          <w:szCs w:val="22"/>
        </w:rPr>
      </w:pPr>
      <w:r w:rsidRPr="00D97E4E">
        <w:rPr>
          <w:sz w:val="22"/>
          <w:szCs w:val="22"/>
        </w:rPr>
        <w:t>Общее число часов, рекомендованных для изучения музыки, - 136 часов: в 5 классе - 34 часа (1 час в неделю), в 6 классе - 34 часа (1 час в неделю), в 7 классе - 34 часа (1 час в неделю), в 8 классе - 34 часа (1 час в неделю).</w:t>
      </w:r>
    </w:p>
    <w:p w:rsidR="000460DE" w:rsidRPr="00D97E4E" w:rsidRDefault="000460DE" w:rsidP="003F476F">
      <w:pPr>
        <w:pStyle w:val="21"/>
        <w:shd w:val="clear" w:color="auto" w:fill="auto"/>
        <w:tabs>
          <w:tab w:val="left" w:pos="1933"/>
        </w:tabs>
        <w:spacing w:before="0" w:after="0" w:line="240" w:lineRule="auto"/>
        <w:ind w:firstLine="760"/>
        <w:rPr>
          <w:sz w:val="22"/>
          <w:szCs w:val="22"/>
        </w:rPr>
      </w:pPr>
      <w:r w:rsidRPr="00D97E4E">
        <w:rPr>
          <w:sz w:val="22"/>
          <w:szCs w:val="22"/>
        </w:rPr>
        <w:t>Изучение музыки предполагает активную социокультурную деятельность обучающихся, участие в исследовательских и творческих проектах, в том числе основанных на межпредметных связях с такими учебными предметами, как изобразительное искусство, литература, география, история, обществознание, иностранный язык.</w:t>
      </w:r>
    </w:p>
    <w:p w:rsidR="000460DE" w:rsidRPr="00D97E4E" w:rsidRDefault="000460DE" w:rsidP="003F476F">
      <w:pPr>
        <w:pStyle w:val="21"/>
        <w:shd w:val="clear" w:color="auto" w:fill="auto"/>
        <w:tabs>
          <w:tab w:val="left" w:pos="1689"/>
        </w:tabs>
        <w:spacing w:before="0" w:after="0" w:line="240" w:lineRule="auto"/>
        <w:ind w:left="760"/>
        <w:rPr>
          <w:sz w:val="22"/>
          <w:szCs w:val="22"/>
        </w:rPr>
      </w:pPr>
      <w:r w:rsidRPr="00D97E4E">
        <w:rPr>
          <w:sz w:val="22"/>
          <w:szCs w:val="22"/>
        </w:rPr>
        <w:t>Содержание обучения музыке на уровне основного общего образования. Инвариантные модули:</w:t>
      </w:r>
    </w:p>
    <w:p w:rsidR="000460DE" w:rsidRPr="00D97E4E" w:rsidRDefault="000460DE" w:rsidP="003F476F">
      <w:pPr>
        <w:pStyle w:val="21"/>
        <w:shd w:val="clear" w:color="auto" w:fill="auto"/>
        <w:tabs>
          <w:tab w:val="left" w:pos="1814"/>
        </w:tabs>
        <w:spacing w:before="0" w:after="0" w:line="240" w:lineRule="auto"/>
        <w:ind w:left="760"/>
        <w:rPr>
          <w:sz w:val="22"/>
          <w:szCs w:val="22"/>
        </w:rPr>
      </w:pPr>
      <w:r w:rsidRPr="00D97E4E">
        <w:rPr>
          <w:sz w:val="22"/>
          <w:szCs w:val="22"/>
        </w:rPr>
        <w:t>Модуль № 1 «Музыка моего края»</w:t>
      </w:r>
    </w:p>
    <w:p w:rsidR="000460DE" w:rsidRPr="00D97E4E" w:rsidRDefault="000460DE" w:rsidP="003F476F">
      <w:pPr>
        <w:pStyle w:val="21"/>
        <w:shd w:val="clear" w:color="auto" w:fill="auto"/>
        <w:tabs>
          <w:tab w:val="left" w:pos="2026"/>
        </w:tabs>
        <w:spacing w:before="0" w:after="0" w:line="240" w:lineRule="auto"/>
        <w:ind w:left="760"/>
        <w:rPr>
          <w:sz w:val="22"/>
          <w:szCs w:val="22"/>
        </w:rPr>
      </w:pPr>
      <w:r w:rsidRPr="00D97E4E">
        <w:rPr>
          <w:sz w:val="22"/>
          <w:szCs w:val="22"/>
        </w:rPr>
        <w:t>Фольклор - народное творчество.</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Содержание: традиционная музыка - отражение жизни народа. Жанры детского и игрового фольклора (игры, пляски, хороводы).</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left="780"/>
        <w:rPr>
          <w:sz w:val="22"/>
          <w:szCs w:val="22"/>
        </w:rPr>
      </w:pPr>
      <w:r w:rsidRPr="00D97E4E">
        <w:rPr>
          <w:sz w:val="22"/>
          <w:szCs w:val="22"/>
        </w:rPr>
        <w:t>знакомство со звучанием фольклорных образцов в аудио- и видеозаписи; определение на слух:</w:t>
      </w:r>
    </w:p>
    <w:p w:rsidR="000460DE" w:rsidRPr="00D97E4E" w:rsidRDefault="000460DE" w:rsidP="003F476F">
      <w:pPr>
        <w:pStyle w:val="21"/>
        <w:shd w:val="clear" w:color="auto" w:fill="auto"/>
        <w:spacing w:before="0" w:after="0" w:line="240" w:lineRule="auto"/>
        <w:ind w:left="780"/>
        <w:rPr>
          <w:sz w:val="22"/>
          <w:szCs w:val="22"/>
        </w:rPr>
      </w:pPr>
      <w:r w:rsidRPr="00D97E4E">
        <w:rPr>
          <w:sz w:val="22"/>
          <w:szCs w:val="22"/>
        </w:rPr>
        <w:t>принадлежности к народной или композиторской музыке; исполнительского состава (вокального, инструментального, смешанного); жанра, основного настроения, характера музыки;</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разучивание и исполнение народных песен, танцев, инструментальных наигрышей, фольклорных игр.</w:t>
      </w:r>
    </w:p>
    <w:p w:rsidR="000460DE" w:rsidRPr="00D97E4E" w:rsidRDefault="000460DE" w:rsidP="003F476F">
      <w:pPr>
        <w:pStyle w:val="21"/>
        <w:shd w:val="clear" w:color="auto" w:fill="auto"/>
        <w:tabs>
          <w:tab w:val="left" w:pos="2046"/>
        </w:tabs>
        <w:spacing w:before="0" w:after="0" w:line="240" w:lineRule="auto"/>
        <w:ind w:left="780"/>
        <w:rPr>
          <w:sz w:val="22"/>
          <w:szCs w:val="22"/>
        </w:rPr>
      </w:pPr>
      <w:r w:rsidRPr="00D97E4E">
        <w:rPr>
          <w:sz w:val="22"/>
          <w:szCs w:val="22"/>
        </w:rPr>
        <w:t>Календарный фольклор.</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Содержание: календарные обряды, традиционные для данной местности (осенние, зимние, весенние - на выбор учителя).</w:t>
      </w:r>
    </w:p>
    <w:p w:rsidR="000460DE" w:rsidRPr="00D97E4E" w:rsidRDefault="000460DE" w:rsidP="003F476F">
      <w:pPr>
        <w:pStyle w:val="21"/>
        <w:shd w:val="clear" w:color="auto" w:fill="auto"/>
        <w:spacing w:before="0" w:after="0" w:line="240" w:lineRule="auto"/>
        <w:ind w:left="78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знакомство с символикой календарных обрядов, поиск информации о соответствующих фольклорных традициях;</w:t>
      </w:r>
    </w:p>
    <w:p w:rsidR="000460DE" w:rsidRPr="00D97E4E" w:rsidRDefault="000460DE" w:rsidP="003F476F">
      <w:pPr>
        <w:pStyle w:val="21"/>
        <w:shd w:val="clear" w:color="auto" w:fill="auto"/>
        <w:spacing w:before="0" w:after="0" w:line="240" w:lineRule="auto"/>
        <w:ind w:left="780"/>
        <w:rPr>
          <w:sz w:val="22"/>
          <w:szCs w:val="22"/>
        </w:rPr>
      </w:pPr>
      <w:r w:rsidRPr="00D97E4E">
        <w:rPr>
          <w:sz w:val="22"/>
          <w:szCs w:val="22"/>
        </w:rPr>
        <w:t>разучивание и исполнение народных песен, танцев;</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вариативно: реконструкция фольклорного обряда или его фрагмента; участие в народном гулянии, празднике на улицах своего населенного пункта.</w:t>
      </w:r>
    </w:p>
    <w:p w:rsidR="000460DE" w:rsidRPr="00D97E4E" w:rsidRDefault="000460DE" w:rsidP="003F476F">
      <w:pPr>
        <w:pStyle w:val="21"/>
        <w:shd w:val="clear" w:color="auto" w:fill="auto"/>
        <w:tabs>
          <w:tab w:val="left" w:pos="2046"/>
        </w:tabs>
        <w:spacing w:before="0" w:after="0" w:line="240" w:lineRule="auto"/>
        <w:ind w:left="780"/>
        <w:rPr>
          <w:sz w:val="22"/>
          <w:szCs w:val="22"/>
        </w:rPr>
      </w:pPr>
      <w:r w:rsidRPr="00D97E4E">
        <w:rPr>
          <w:sz w:val="22"/>
          <w:szCs w:val="22"/>
        </w:rPr>
        <w:t>Семейный фольклор.</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Содержание: фольклорные жанры, связанные с жизнью человека: свадебный обряд, рекрутские песни, плачи-причитания.</w:t>
      </w:r>
    </w:p>
    <w:p w:rsidR="000460DE" w:rsidRPr="00D97E4E" w:rsidRDefault="000460DE" w:rsidP="003F476F">
      <w:pPr>
        <w:pStyle w:val="21"/>
        <w:shd w:val="clear" w:color="auto" w:fill="auto"/>
        <w:spacing w:before="0" w:after="0" w:line="240" w:lineRule="auto"/>
        <w:ind w:left="78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left="780"/>
        <w:rPr>
          <w:sz w:val="22"/>
          <w:szCs w:val="22"/>
        </w:rPr>
      </w:pPr>
      <w:r w:rsidRPr="00D97E4E">
        <w:rPr>
          <w:sz w:val="22"/>
          <w:szCs w:val="22"/>
        </w:rPr>
        <w:t>знакомство с фольклорными жанрами семейного цикла;</w:t>
      </w:r>
    </w:p>
    <w:p w:rsidR="000460DE" w:rsidRPr="00D97E4E" w:rsidRDefault="000460DE" w:rsidP="003F476F">
      <w:pPr>
        <w:pStyle w:val="21"/>
        <w:shd w:val="clear" w:color="auto" w:fill="auto"/>
        <w:spacing w:before="0" w:after="0" w:line="240" w:lineRule="auto"/>
        <w:ind w:left="780"/>
        <w:rPr>
          <w:sz w:val="22"/>
          <w:szCs w:val="22"/>
        </w:rPr>
      </w:pPr>
      <w:r w:rsidRPr="00D97E4E">
        <w:rPr>
          <w:sz w:val="22"/>
          <w:szCs w:val="22"/>
        </w:rPr>
        <w:t>изучение особенностей их исполнения и звучания;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определение на слух жанровой принадлежности, анализ символики традиционных образов;</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разучивание и исполнение отдельных песен, фрагментов обрядов (по выбору учителя);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вариативно: реконструкция фольклорного обряда или его фрагмента; исследовательские проекты по теме «Жанры семейного фольклора».</w:t>
      </w:r>
    </w:p>
    <w:p w:rsidR="000460DE" w:rsidRPr="00D97E4E" w:rsidRDefault="000460DE" w:rsidP="003F476F">
      <w:pPr>
        <w:pStyle w:val="21"/>
        <w:shd w:val="clear" w:color="auto" w:fill="auto"/>
        <w:tabs>
          <w:tab w:val="left" w:pos="1983"/>
        </w:tabs>
        <w:spacing w:before="0" w:after="0" w:line="240" w:lineRule="auto"/>
        <w:ind w:firstLine="760"/>
        <w:rPr>
          <w:sz w:val="22"/>
          <w:szCs w:val="22"/>
        </w:rPr>
      </w:pPr>
      <w:r w:rsidRPr="00D97E4E">
        <w:rPr>
          <w:sz w:val="22"/>
          <w:szCs w:val="22"/>
        </w:rPr>
        <w:t>Наш край сегодня.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современная музыкальная культура родного края. Гимн республики, города (при наличии). Земляки - композиторы, исполнители, деятели культуры. Театр, филармония, консерватория.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гимна республики, города, песен местных композиторов;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творческой биографией, деятельностью местных мастеров культуры и искусства;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посещение местных музыкальных театров, музеев, концертов, написание отзыва с анализом спектакля, концерта, экскурсии;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исследовательские проекты, посвященные деятелям музыкальной культуры своей малой родины (композиторам, исполнителям, творческим коллективам);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творческие проекты (сочинение песен, создание аранжировок народных мелодий; съемка, монтаж и озвучивание любительского фильма), направленные на сохранение и продолжение музыкальных традиций своего края.</w:t>
      </w:r>
    </w:p>
    <w:p w:rsidR="000460DE" w:rsidRPr="00D97E4E" w:rsidRDefault="000460DE" w:rsidP="003F476F">
      <w:pPr>
        <w:pStyle w:val="21"/>
        <w:shd w:val="clear" w:color="auto" w:fill="auto"/>
        <w:tabs>
          <w:tab w:val="left" w:pos="1772"/>
        </w:tabs>
        <w:spacing w:before="0" w:after="0" w:line="240" w:lineRule="auto"/>
        <w:ind w:firstLine="760"/>
        <w:rPr>
          <w:sz w:val="22"/>
          <w:szCs w:val="22"/>
        </w:rPr>
      </w:pPr>
      <w:r w:rsidRPr="00D97E4E">
        <w:rPr>
          <w:sz w:val="22"/>
          <w:szCs w:val="22"/>
        </w:rPr>
        <w:t>Модуль № 2 «Народное музыкальное творчество России»</w:t>
      </w:r>
    </w:p>
    <w:p w:rsidR="000460DE" w:rsidRPr="00D97E4E" w:rsidRDefault="000460DE" w:rsidP="003F476F">
      <w:pPr>
        <w:pStyle w:val="21"/>
        <w:shd w:val="clear" w:color="auto" w:fill="auto"/>
        <w:tabs>
          <w:tab w:val="left" w:pos="1983"/>
        </w:tabs>
        <w:spacing w:before="0" w:after="0" w:line="240" w:lineRule="auto"/>
        <w:ind w:firstLine="760"/>
        <w:rPr>
          <w:sz w:val="22"/>
          <w:szCs w:val="22"/>
        </w:rPr>
      </w:pPr>
      <w:r w:rsidRPr="00D97E4E">
        <w:rPr>
          <w:sz w:val="22"/>
          <w:szCs w:val="22"/>
        </w:rPr>
        <w:t>Россия - наш общий дом.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богатство и разнообразие фольклорных традиций народов нашей страны. Музыка наших соседей, музыка других регионов (при изучении данного тематического материала рекомендуется выбрать не менее трех региональных традиций. Одна из которых - музыка ближайших соседей (например, для обучающихся Нижегородской области - чувашский или марийский фольклор, для обучающихся Краснодарского края - музыка Адыгеи). Две другие культурные традиции желательно выбрать среди более удаленных географически, а также по принципу контраста мелодико-ритмических особенностей. Для обучающихся республик Российской Федерации среди культурных традиций обязательно должна быть представлена русская народная музыка).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со звучанием фольклорных образцов близких и далеких регионов в аудио- и видеозаписи;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народных песен, танцев, инструментальных наигрышей, фольклорных игр разных народов России; определение на слух:</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принадлежности к народной или композиторской музыке; исполнительского состава (вокального, инструментального, смешанного); жанра, характера музыки.</w:t>
      </w:r>
    </w:p>
    <w:p w:rsidR="000460DE" w:rsidRPr="00D97E4E" w:rsidRDefault="000460DE" w:rsidP="003F476F">
      <w:pPr>
        <w:pStyle w:val="21"/>
        <w:shd w:val="clear" w:color="auto" w:fill="auto"/>
        <w:tabs>
          <w:tab w:val="left" w:pos="2021"/>
        </w:tabs>
        <w:spacing w:before="0" w:after="0" w:line="240" w:lineRule="auto"/>
        <w:ind w:left="760"/>
        <w:rPr>
          <w:sz w:val="22"/>
          <w:szCs w:val="22"/>
        </w:rPr>
      </w:pPr>
      <w:r w:rsidRPr="00D97E4E">
        <w:rPr>
          <w:sz w:val="22"/>
          <w:szCs w:val="22"/>
        </w:rPr>
        <w:t>Фольклорные жанры.</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Содержание: общее и особенное в фольклоре народов России: лирика, эпос,</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танец.</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со звучанием фольклора разных регионов России в аудио- и видеозаписи;</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аутентичная манера исполнения;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выявление характерных интонаций и ритмов в звучании традиционной музыки разных народов;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выявление общего и особенного при сравнении танцевальных, лирических и эпических песенных образцов фольклора разных народов России;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народных песен, танцев, эпических сказаний; двигательная, ритмическая, интонационная импровизация в характере изученных народных танцев и песен;</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исследовательские проекты, посвященные музыке разных народов России;</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музыкальный фестиваль «Народы России».</w:t>
      </w:r>
    </w:p>
    <w:p w:rsidR="000460DE" w:rsidRPr="00D97E4E" w:rsidRDefault="000460DE" w:rsidP="003F476F">
      <w:pPr>
        <w:pStyle w:val="21"/>
        <w:shd w:val="clear" w:color="auto" w:fill="auto"/>
        <w:tabs>
          <w:tab w:val="left" w:pos="2050"/>
        </w:tabs>
        <w:spacing w:before="0" w:after="0" w:line="240" w:lineRule="auto"/>
        <w:ind w:left="760"/>
        <w:rPr>
          <w:sz w:val="22"/>
          <w:szCs w:val="22"/>
        </w:rPr>
      </w:pPr>
      <w:r w:rsidRPr="00D97E4E">
        <w:rPr>
          <w:sz w:val="22"/>
          <w:szCs w:val="22"/>
        </w:rPr>
        <w:t>Фольклор в творчестве профессиональных композиторов. Содержание: народные истоки композиторского творчества: обработки</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фольклора, цитаты; картины родной природы и отражение типичных образов, характеров, важных исторических событий. Внутреннее родство композиторского и народного творчества на интонационном уровне.</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сравнение аутентичного звучания фольклора и фольклорных мелодий в композиторской обработке;</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разучивание, исполнение народной песни в композиторской обработке;</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знакомство с 2-3 фрагментами крупных сочинений (опера, симфония, концерт, квартет, вариации), в которых использованы подлинные народные мелодии;</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наблюдение за принципами композиторской обработки, развития фольклорного тематического материала;</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вариативно: исследовательские, творческие проекты, раскрывающие тему отражения фольклора в творчестве профессиональных композиторов (на примере выбранной региональной традиции);</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посещение концерта, спектакля (просмотр фильма, телепередачи), посвященного данной теме;</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обсуждение в классе и (или) письменная рецензия по результатам просмотра.</w:t>
      </w:r>
    </w:p>
    <w:p w:rsidR="000460DE" w:rsidRPr="00D97E4E" w:rsidRDefault="000460DE" w:rsidP="003F476F">
      <w:pPr>
        <w:pStyle w:val="21"/>
        <w:shd w:val="clear" w:color="auto" w:fill="auto"/>
        <w:tabs>
          <w:tab w:val="left" w:pos="2037"/>
        </w:tabs>
        <w:spacing w:before="0" w:after="0" w:line="240" w:lineRule="auto"/>
        <w:ind w:firstLine="780"/>
        <w:rPr>
          <w:sz w:val="22"/>
          <w:szCs w:val="22"/>
        </w:rPr>
      </w:pPr>
      <w:r w:rsidRPr="00D97E4E">
        <w:rPr>
          <w:sz w:val="22"/>
          <w:szCs w:val="22"/>
        </w:rPr>
        <w:t>На рубежах культур.</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Содержание: взаимное влияние фольклорных традиций друг на друга. Этнографические экспедиции и фестивали. Современная жизнь фольклора.</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знакомство с примерами смешения культурных традиций в пограничных территориях (например, казачья лезгинка, калмыцкая гармошка), выявление причинно-следственных связей такого смешения;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изучение творчества и вклада в развитие культуры современных этно-исполнителей, исследователей традиционного фольклора;</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вариативно: участие в этнографической экспедиции; посещение (участие) в фестивале традиционной культуры.</w:t>
      </w:r>
    </w:p>
    <w:p w:rsidR="000460DE" w:rsidRPr="00D97E4E" w:rsidRDefault="000460DE" w:rsidP="003F476F">
      <w:pPr>
        <w:pStyle w:val="21"/>
        <w:shd w:val="clear" w:color="auto" w:fill="auto"/>
        <w:tabs>
          <w:tab w:val="left" w:pos="1799"/>
        </w:tabs>
        <w:spacing w:before="0" w:after="0" w:line="240" w:lineRule="auto"/>
        <w:ind w:firstLine="780"/>
        <w:rPr>
          <w:sz w:val="22"/>
          <w:szCs w:val="22"/>
        </w:rPr>
      </w:pPr>
      <w:r w:rsidRPr="00D97E4E">
        <w:rPr>
          <w:sz w:val="22"/>
          <w:szCs w:val="22"/>
        </w:rPr>
        <w:t>Модуль № 3 «Русская классическая музыка» (изучение тематических блоков данного модуля целесообразно соотносить с изучением модулей «Музыка моего края» и «Народное музыкальное творчество России», переходя от русского фольклора к творчеству русских композиторов, прослеживая продолжение и развитие круга национальных сюжетов, образов, интонаций).</w:t>
      </w:r>
    </w:p>
    <w:p w:rsidR="000460DE" w:rsidRPr="00D97E4E" w:rsidRDefault="000460DE" w:rsidP="003F476F">
      <w:pPr>
        <w:pStyle w:val="21"/>
        <w:shd w:val="clear" w:color="auto" w:fill="auto"/>
        <w:tabs>
          <w:tab w:val="left" w:pos="2032"/>
        </w:tabs>
        <w:spacing w:before="0" w:after="0" w:line="240" w:lineRule="auto"/>
        <w:ind w:firstLine="780"/>
        <w:rPr>
          <w:sz w:val="22"/>
          <w:szCs w:val="22"/>
        </w:rPr>
      </w:pPr>
      <w:r w:rsidRPr="00D97E4E">
        <w:rPr>
          <w:sz w:val="22"/>
          <w:szCs w:val="22"/>
        </w:rPr>
        <w:t>Образы родной земли.</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Содержание: вокальная музыка на стихи русских поэтов, программные инструментальные произведения, посвященные картинам русской природы, народного быта, сказкам, легендам (на примере творчества М.И. Глинки, С.В. Рахманинова, В.А. Гаврилина и других композиторов).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повторение, обобщение опыта слушания, проживания, анализа музыки русских композиторов, полученного на уровне начального общего образования;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выявление мелодичности, широты дыхания, интонационной близости русскому фольклору;</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исполнение не менее одного вокального произведения, сочиненного русским композитором-классиком;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авторов изученных произведений;</w:t>
      </w:r>
    </w:p>
    <w:p w:rsidR="000460DE" w:rsidRPr="00D97E4E" w:rsidRDefault="000460DE" w:rsidP="003F476F">
      <w:pPr>
        <w:pStyle w:val="21"/>
        <w:shd w:val="clear" w:color="auto" w:fill="auto"/>
        <w:tabs>
          <w:tab w:val="left" w:pos="2651"/>
          <w:tab w:val="left" w:pos="4178"/>
        </w:tabs>
        <w:spacing w:before="0" w:after="0" w:line="240" w:lineRule="auto"/>
        <w:ind w:firstLine="760"/>
        <w:rPr>
          <w:sz w:val="22"/>
          <w:szCs w:val="22"/>
        </w:rPr>
      </w:pPr>
      <w:r w:rsidRPr="00D97E4E">
        <w:rPr>
          <w:sz w:val="22"/>
          <w:szCs w:val="22"/>
        </w:rPr>
        <w:t>вариативно:</w:t>
      </w:r>
      <w:r w:rsidRPr="00D97E4E">
        <w:rPr>
          <w:sz w:val="22"/>
          <w:szCs w:val="22"/>
        </w:rPr>
        <w:tab/>
        <w:t>рисование</w:t>
      </w:r>
      <w:r w:rsidRPr="00D97E4E">
        <w:rPr>
          <w:sz w:val="22"/>
          <w:szCs w:val="22"/>
        </w:rPr>
        <w:tab/>
        <w:t>по мотивам прослушанных музыкальных</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произведений; посещение концерта классической музыки, в программу которого входят произведения русских композиторов.</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Золотой век русской культуры.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светская музыка российского дворянства XIX века: музыкальные салоны, домашнее музицирование, балы, театры. Особенности отечественной музыкальной культуры XIX в. (на примере творчества М.И. Глинки, П.И. Чайковского, Н.А. Римского-Корсакова и других композиторов).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шедеврами русской музыки XIX века, анализ художественного содержания, выразительных средств;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исполнение не менее одного вокального произведения лирического характера, сочиненного русским композитором-классиком;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просмотр художественных фильмов, телепередач, посвященных русской культуре XIX века;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создание любительского фильма, радиопередачи, театрализованной музыкально-литературной композиции на основе музыки и литературы XIX века;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реконструкция костюмированного бала, музыкального салона.</w:t>
      </w:r>
    </w:p>
    <w:p w:rsidR="000460DE" w:rsidRPr="00D97E4E" w:rsidRDefault="000460DE" w:rsidP="003F476F">
      <w:pPr>
        <w:pStyle w:val="21"/>
        <w:shd w:val="clear" w:color="auto" w:fill="auto"/>
        <w:tabs>
          <w:tab w:val="left" w:pos="2001"/>
        </w:tabs>
        <w:spacing w:before="0" w:after="0" w:line="240" w:lineRule="auto"/>
        <w:ind w:firstLine="740"/>
        <w:rPr>
          <w:sz w:val="22"/>
          <w:szCs w:val="22"/>
        </w:rPr>
      </w:pPr>
      <w:r w:rsidRPr="00D97E4E">
        <w:rPr>
          <w:sz w:val="22"/>
          <w:szCs w:val="22"/>
        </w:rPr>
        <w:t>История страны и народа в музыке русских композиторов.</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Содержание: образы народных героев, тема служения Отечеству в крупных</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театральных и симфонических произведениях русских композиторов (на примере сочинений композиторов - Н.А. Римского-Корсакова, А.П. Бородина, М.П. Мусоргского, С.С. Прокофьева, Г.В. Свиридова и других композиторов).</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 xml:space="preserve">знакомство с шедеврами русской музыки </w:t>
      </w:r>
      <w:r w:rsidRPr="00D97E4E">
        <w:rPr>
          <w:sz w:val="22"/>
          <w:szCs w:val="22"/>
          <w:lang w:val="en-US"/>
        </w:rPr>
        <w:t>XIX</w:t>
      </w:r>
      <w:r w:rsidRPr="00D97E4E">
        <w:rPr>
          <w:sz w:val="22"/>
          <w:szCs w:val="22"/>
        </w:rPr>
        <w:t>-</w:t>
      </w:r>
      <w:r w:rsidRPr="00D97E4E">
        <w:rPr>
          <w:sz w:val="22"/>
          <w:szCs w:val="22"/>
          <w:lang w:val="en-US"/>
        </w:rPr>
        <w:t>XX</w:t>
      </w:r>
      <w:r w:rsidRPr="00D97E4E">
        <w:rPr>
          <w:sz w:val="22"/>
          <w:szCs w:val="22"/>
        </w:rPr>
        <w:t xml:space="preserve"> веков, анализ художественного содержания и способов выражения патриотической идеи, гражданского пафоса;</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разучивание, исполнение не менее одного вокального произведения патриотического содержания, сочиненного русским композитором-классиком;</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исполнение Гимна Российской Федерации;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вариативно: просмотр художественных фильмов, телепередач, посвященных творчеству композиторов - членов русского музыкального общества «Могучая кучка»;</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просмотр видеозаписи оперы одного из русских композиторов (или посещение театра) или фильма, основанного на музыкальных сочинениях русских композиторов.</w:t>
      </w:r>
    </w:p>
    <w:p w:rsidR="000460DE" w:rsidRPr="00D97E4E" w:rsidRDefault="000460DE" w:rsidP="003F476F">
      <w:pPr>
        <w:pStyle w:val="21"/>
        <w:shd w:val="clear" w:color="auto" w:fill="auto"/>
        <w:tabs>
          <w:tab w:val="left" w:pos="2006"/>
        </w:tabs>
        <w:spacing w:before="0" w:after="0" w:line="240" w:lineRule="auto"/>
        <w:ind w:firstLine="740"/>
        <w:rPr>
          <w:sz w:val="22"/>
          <w:szCs w:val="22"/>
        </w:rPr>
      </w:pPr>
      <w:r w:rsidRPr="00D97E4E">
        <w:rPr>
          <w:sz w:val="22"/>
          <w:szCs w:val="22"/>
        </w:rPr>
        <w:t>Русский балет.</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Содержание: мировая слава русского балета. Творчество композиторов (П.И. Чайковский, С.С. Прокофьев, И.Ф. Стравинский, Р.К. Щедрин), балетмейстеров, артистов балета. Дягилевские сезоны.</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знакомство с шедеврами русской балетной музыки;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поиск информации о постановках балетных спектаклей, гастролях российских балетных трупп за рубежом;</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посещение балетного спектакля (просмотр в видеозаписи);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характеристика отдельных музыкальных номеров и спектакля в целом;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исследовательские проекты, посвященные истории создания знаменитых балетов, творческой биографии балерин, танцовщиков, балетмейстеров;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съемки любительского фильма (в технике теневого, кукольного театра, мультипликации) на музыку какого-либо балета (фрагменты).</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Русская исполнительская школа.</w:t>
      </w:r>
    </w:p>
    <w:p w:rsidR="000460DE" w:rsidRPr="00D97E4E" w:rsidRDefault="000460DE" w:rsidP="003F476F">
      <w:pPr>
        <w:pStyle w:val="21"/>
        <w:shd w:val="clear" w:color="auto" w:fill="auto"/>
        <w:tabs>
          <w:tab w:val="left" w:pos="2704"/>
        </w:tabs>
        <w:spacing w:before="0" w:after="0" w:line="240" w:lineRule="auto"/>
        <w:ind w:firstLine="760"/>
        <w:rPr>
          <w:sz w:val="22"/>
          <w:szCs w:val="22"/>
        </w:rPr>
      </w:pPr>
      <w:r w:rsidRPr="00D97E4E">
        <w:rPr>
          <w:sz w:val="22"/>
          <w:szCs w:val="22"/>
        </w:rPr>
        <w:t>Содержание:</w:t>
      </w:r>
      <w:r w:rsidRPr="00D97E4E">
        <w:rPr>
          <w:sz w:val="22"/>
          <w:szCs w:val="22"/>
        </w:rPr>
        <w:tab/>
        <w:t>творчество выдающихся отечественных исполнителей</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(А.Г. Рубинштейн, С. Рихтер, Л. Коган, М. Ростропович, Е. Мравинский и другие исполнители). Консерватории в Москве и Санкт-Петербурге, родном городе. Конкурс имени П.И. Чайковского.</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слушание одних и тех же произведений в исполнении разных музыкантов, оценка особенностей интерпретации;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создание домашней фоно- и видеотеки из понравившихся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дискуссия на тему «Исполнитель - соавтор композитора»;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исследовательские проекты, посвященные биографиям известных отечественных исполнителей классической музыки.</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Русская музыка - взгляд в будущее.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идея светомузыки. Мистерии А.Н. Скрябина. Терменвокс, синтезатор Е. Мурзина, электронная музыка (на примере творчества А.Г. Шнитке, Э.Н. Артемьева и других композиторов).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музыкой отечественных композиторов XX века, эстетическими и технологическими идеями по расширению возможностей и средств музыкального искусства;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слушание образцов электронной музыки, дискуссия о значении технических средств в создании современной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исследовательские проекты, посвященные развитию музыкальной электроники в России;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импровизация, сочинение музыки с помощью цифровых устройств, программных продуктов и электронных гаджетов.</w:t>
      </w:r>
    </w:p>
    <w:p w:rsidR="000460DE" w:rsidRPr="00D97E4E" w:rsidRDefault="000460DE" w:rsidP="003F476F">
      <w:pPr>
        <w:pStyle w:val="21"/>
        <w:shd w:val="clear" w:color="auto" w:fill="auto"/>
        <w:tabs>
          <w:tab w:val="left" w:pos="1819"/>
        </w:tabs>
        <w:spacing w:before="0" w:after="0" w:line="240" w:lineRule="auto"/>
        <w:ind w:firstLine="760"/>
        <w:rPr>
          <w:sz w:val="22"/>
          <w:szCs w:val="22"/>
        </w:rPr>
      </w:pPr>
      <w:r w:rsidRPr="00D97E4E">
        <w:rPr>
          <w:sz w:val="22"/>
          <w:szCs w:val="22"/>
        </w:rPr>
        <w:t>Модуль № 4 «Жанры музыкального искусства».</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Камерная музыка.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жанры камерной вокальной музыки (песня, романс, вокализ). Инструментальная миниатюра (вальс, ноктюрн, прелюдия, каприс). Одночастная, двухчастная, трехчастная репризная форма. Куплетная форма.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слушание музыкальных произведений изучаемых жанров, (зарубежных и русских композиторов), анализ выразительных средств, характеристика музыкального образа;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определение на слух музыкальной формы и составление ее буквенной наглядной схемы;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произведений вокальных и инструментальных жанров;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импровизация, сочинение кратких фрагментов с соблюдением основных признаков жанра (вокализ пение без слов, вальс - трехдольный метр);</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индивидуальная или коллективная импровизация в заданной форме;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выражение музыкального образа камерной миниатюры через устный или письменный текст, рисунок, пластический этюд.</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Циклические формы и жанры.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сюита, цикл миниатюр (вокальных, инструментальных). Принцип контраста. Прелюдия и фуга. Соната, концерт: трехчастная форма, контраст основных тем, разработочный принцип развития.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циклом миниатюр, определение принципа, основного художественного замысла цикла;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небольшого вокального цикла;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со строением сонатной формы;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определение на слух основных партий-тем в одной из классических сонат;</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посещение концерта (в том числе виртуального); предварительное изучение информации о произведениях концерта (сколько в них частей, как они называются, когда могут звучать аплодисменты); последующее составление рецензии на концерт.</w:t>
      </w:r>
    </w:p>
    <w:p w:rsidR="000460DE" w:rsidRPr="00D97E4E" w:rsidRDefault="000460DE" w:rsidP="003F476F">
      <w:pPr>
        <w:pStyle w:val="21"/>
        <w:shd w:val="clear" w:color="auto" w:fill="auto"/>
        <w:tabs>
          <w:tab w:val="left" w:pos="2026"/>
        </w:tabs>
        <w:spacing w:before="0" w:after="15" w:line="240" w:lineRule="auto"/>
        <w:ind w:firstLine="760"/>
        <w:rPr>
          <w:sz w:val="22"/>
          <w:szCs w:val="22"/>
        </w:rPr>
      </w:pPr>
      <w:r w:rsidRPr="00D97E4E">
        <w:rPr>
          <w:sz w:val="22"/>
          <w:szCs w:val="22"/>
        </w:rPr>
        <w:t>Симфоническая музыка.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одночастные симфонические жанры (увертюра, картина). Симфония.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образцами симфонической музыки: программной увертюры, классической 4-частной симфонии;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освоение основных тем (пропевание, графическая фиксация, пластическое интонирование), наблюдение за процессом развертывания музыкального повествования;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образно-тематический конспект;</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исполнение (вокализация, пластическое интонирование, графическое моделирование, инструментальное музицирование) фрагментов симфонической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слушание целиком не менее одного симфонического произведения;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посещение концерта (в том числе виртуального) симфонической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предварительное изучение информации о произведениях концерта (сколько в них частей, как они называются, когда могут звучать аплодисменты);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последующее составление рецензии на концерт.</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Театральные жанры.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опера, балет, либретто. Строение музыкального спектакля: увертюра, действия, антракты, финал. Массовые сцены. Сольные номера главных героев. Номерная структура и сквозное развитие сюжета. Лейтмотивы. Роль оркестра в музыкальном спектакле.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отдельными номерами из известных опер, балетов;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небольшого хорового фрагмента из оперы, слушание данного хора в аудио- или видеозаписи, сравнение собственного и профессионального исполнений;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материале изученных фрагментов музыкальных спектаклей;</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различение, определение на слух: тембров голосов оперных певцов; оркестровых групп, тембров инструментов; типа номера (соло, дуэт, хор);</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посещение театра оперы и балета (в том числе виртуального); предварительное изучение информации о музыкальном спектакле (сюжет, главные герои и исполнители, наиболее яркие музыкальные номера); последующее составление рецензии на спектакль.</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Вариативные модули:</w:t>
      </w:r>
    </w:p>
    <w:p w:rsidR="000460DE" w:rsidRPr="00D97E4E" w:rsidRDefault="000460DE" w:rsidP="003F476F">
      <w:pPr>
        <w:pStyle w:val="21"/>
        <w:shd w:val="clear" w:color="auto" w:fill="auto"/>
        <w:tabs>
          <w:tab w:val="left" w:pos="1749"/>
        </w:tabs>
        <w:spacing w:before="0" w:after="0" w:line="240" w:lineRule="auto"/>
        <w:ind w:firstLine="760"/>
        <w:rPr>
          <w:sz w:val="22"/>
          <w:szCs w:val="22"/>
        </w:rPr>
      </w:pPr>
      <w:r w:rsidRPr="00D97E4E">
        <w:rPr>
          <w:sz w:val="22"/>
          <w:szCs w:val="22"/>
        </w:rPr>
        <w:t>Модуль № 5 «Музыка народов мира» (изучение тематических блоков данного модуля в календарном планировании целесообразно соотносить с изучением модулей «Музыка моего края» и «Народное музыкальное творчество России», устанавливая смысловые арки, сопоставляя и сравнивая музыкальный материал данных разделов программы между собой).</w:t>
      </w:r>
    </w:p>
    <w:p w:rsidR="000460DE" w:rsidRPr="00D97E4E" w:rsidRDefault="000460DE" w:rsidP="003F476F">
      <w:pPr>
        <w:pStyle w:val="21"/>
        <w:shd w:val="clear" w:color="auto" w:fill="auto"/>
        <w:tabs>
          <w:tab w:val="left" w:pos="1976"/>
        </w:tabs>
        <w:spacing w:before="0" w:after="0" w:line="240" w:lineRule="auto"/>
        <w:ind w:firstLine="760"/>
        <w:rPr>
          <w:sz w:val="22"/>
          <w:szCs w:val="22"/>
        </w:rPr>
      </w:pPr>
      <w:r w:rsidRPr="00D97E4E">
        <w:rPr>
          <w:sz w:val="22"/>
          <w:szCs w:val="22"/>
        </w:rPr>
        <w:t>Музыка - древнейший язык человечества.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археологические находки, легенды и сказания о музыке древних. Древняя Греция - колыбель европейской культуры (театр, хор, оркестр, лады, учение о гармонии).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экскурсия в музей (реальный или виртуальный) с экспозицией музыкальных артефактов древности, последующий пересказ полученной информации;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импровизация в духе древнего обряда (вызывание дождя, поклонение тотемному животному);</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озвучивание, театрализация легенды (мифа) о музыке; вариативно: квесты, викторины, интеллектуальные игры;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исследовательские проекты в рамках тематики «Мифы Древней Греции в музыкальном искусстве XVII—XX веков».</w:t>
      </w:r>
    </w:p>
    <w:p w:rsidR="000460DE" w:rsidRPr="00D97E4E" w:rsidRDefault="000460DE" w:rsidP="003F476F">
      <w:pPr>
        <w:pStyle w:val="21"/>
        <w:shd w:val="clear" w:color="auto" w:fill="auto"/>
        <w:tabs>
          <w:tab w:val="left" w:pos="1965"/>
        </w:tabs>
        <w:spacing w:before="0" w:after="0" w:line="240" w:lineRule="auto"/>
        <w:ind w:firstLine="760"/>
        <w:rPr>
          <w:sz w:val="22"/>
          <w:szCs w:val="22"/>
        </w:rPr>
      </w:pPr>
      <w:r w:rsidRPr="00D97E4E">
        <w:rPr>
          <w:sz w:val="22"/>
          <w:szCs w:val="22"/>
        </w:rPr>
        <w:t>Музыкальный фольклор народов Европы. Содержание: Интонации и ритмы, формы и жанры европейского фольклора (для изучения данной темы рекомендуется выбрать не менее 2-3 национальных культур из следующего списка: английский, австрийский, немецкий, французский, итальянский, испанский,</w:t>
      </w:r>
    </w:p>
    <w:p w:rsidR="000460DE" w:rsidRPr="00D97E4E" w:rsidRDefault="000460DE" w:rsidP="003F476F">
      <w:pPr>
        <w:pStyle w:val="21"/>
        <w:shd w:val="clear" w:color="auto" w:fill="auto"/>
        <w:tabs>
          <w:tab w:val="left" w:pos="2698"/>
          <w:tab w:val="left" w:pos="4445"/>
          <w:tab w:val="left" w:pos="6542"/>
        </w:tabs>
        <w:spacing w:before="0" w:after="0" w:line="240" w:lineRule="auto"/>
        <w:rPr>
          <w:sz w:val="22"/>
          <w:szCs w:val="22"/>
        </w:rPr>
      </w:pPr>
      <w:r w:rsidRPr="00D97E4E">
        <w:rPr>
          <w:sz w:val="22"/>
          <w:szCs w:val="22"/>
        </w:rPr>
        <w:t>польский, норвежский, венгерский фольклор. Каждая выбранная национальная культура должна быть представлена не менее чем двумя наиболее яркими явлениями. В том числе, но не исключительно - образцами типичных инструментов, жанров, стилевых и культурных особенностей (например, испанский фольклор - кастаньеты, фламенко, болеро; польский фольклор - мазурка, полонез; французский фольклор - рондо, трубадуры; австрийский фольклор - альпийский рог, тирольское пение, лендлер). Отражение</w:t>
      </w:r>
      <w:r w:rsidRPr="00D97E4E">
        <w:rPr>
          <w:sz w:val="22"/>
          <w:szCs w:val="22"/>
        </w:rPr>
        <w:tab/>
        <w:t>европейского</w:t>
      </w:r>
      <w:r w:rsidRPr="00D97E4E">
        <w:rPr>
          <w:sz w:val="22"/>
          <w:szCs w:val="22"/>
        </w:rPr>
        <w:tab/>
        <w:t>фольклора в творчестве профессиональных композиторов.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выявление характерных интонаций и ритмов в звучании традиционной музыки народов Европы;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выявление общего и особенного при сравнении изучаемых образцов европейского фольклора и фольклора народов России;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народных песен, танцев;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двигательная, ритмическая, интонационная импровизация по мотивам изученных традиций народов Европы (в том числе в форме рондо).</w:t>
      </w:r>
    </w:p>
    <w:p w:rsidR="000460DE" w:rsidRPr="00D97E4E" w:rsidRDefault="000460DE" w:rsidP="003F476F">
      <w:pPr>
        <w:pStyle w:val="21"/>
        <w:shd w:val="clear" w:color="auto" w:fill="auto"/>
        <w:tabs>
          <w:tab w:val="left" w:pos="2000"/>
        </w:tabs>
        <w:spacing w:before="0" w:after="0" w:line="240" w:lineRule="auto"/>
        <w:ind w:firstLine="760"/>
        <w:rPr>
          <w:sz w:val="22"/>
          <w:szCs w:val="22"/>
        </w:rPr>
      </w:pPr>
      <w:r w:rsidRPr="00D97E4E">
        <w:rPr>
          <w:sz w:val="22"/>
          <w:szCs w:val="22"/>
        </w:rPr>
        <w:t>Музыкальный фольклор народов Азии и Африки.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африканская музыка - стихия ритма. Интонационно-ладовая основа музыки стран Азии (для изучения данного тематического блока рекомендуется выбрать 1-2 национальные традиции из следующего списка стран: Китай, Индия, Япония, Вьетнам, Индонезия, Иран, Турция), уникальные традиции, музыкальные инструменты. Представления о роли музыки в жизни людей.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выявление характерных интонаций и ритмов в звучании традиционной музыки народов Африки и Азии;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выявление общего и особенного при сравнении изучаемых образцов азиатского фольклора и фольклора народов России;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народных песен, танцев;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коллективные ритмические импровизации на шумовых и ударных инструментах;</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исследовательские проекты по теме «Музыка стран Азии и Африки».</w:t>
      </w:r>
    </w:p>
    <w:p w:rsidR="000460DE" w:rsidRPr="00D97E4E" w:rsidRDefault="000460DE" w:rsidP="003F476F">
      <w:pPr>
        <w:pStyle w:val="21"/>
        <w:shd w:val="clear" w:color="auto" w:fill="auto"/>
        <w:tabs>
          <w:tab w:val="left" w:pos="2030"/>
        </w:tabs>
        <w:spacing w:before="0" w:after="0" w:line="240" w:lineRule="auto"/>
        <w:ind w:firstLine="760"/>
        <w:rPr>
          <w:sz w:val="22"/>
          <w:szCs w:val="22"/>
        </w:rPr>
      </w:pPr>
      <w:r w:rsidRPr="00D97E4E">
        <w:rPr>
          <w:sz w:val="22"/>
          <w:szCs w:val="22"/>
        </w:rPr>
        <w:t>Народная музыка Американского континента.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Стили и жанры американской музыки (кантри, блюз, спиричуэле, самба, босса-нова). Смешение интонаций и ритмов различного происхождения.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выявление характерных интонаций и ритмов в звучании американского, латиноамериканского фольклора, прослеживание их национальных истоков;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народных песен, танцев;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индивидуальные и коллективные ритмические и мелодические импровизации в стиле (жанре) изучаемой традиции.</w:t>
      </w:r>
    </w:p>
    <w:p w:rsidR="000460DE" w:rsidRPr="00D97E4E" w:rsidRDefault="000460DE" w:rsidP="003F476F">
      <w:pPr>
        <w:pStyle w:val="21"/>
        <w:shd w:val="clear" w:color="auto" w:fill="auto"/>
        <w:tabs>
          <w:tab w:val="left" w:pos="1819"/>
        </w:tabs>
        <w:spacing w:before="0" w:after="0" w:line="240" w:lineRule="auto"/>
        <w:ind w:firstLine="760"/>
        <w:rPr>
          <w:sz w:val="22"/>
          <w:szCs w:val="22"/>
        </w:rPr>
      </w:pPr>
      <w:r w:rsidRPr="00D97E4E">
        <w:rPr>
          <w:sz w:val="22"/>
          <w:szCs w:val="22"/>
        </w:rPr>
        <w:t>Модуль № 6 «Европейская классическая музыка».</w:t>
      </w:r>
    </w:p>
    <w:p w:rsidR="000460DE" w:rsidRPr="00D97E4E" w:rsidRDefault="000460DE" w:rsidP="003F476F">
      <w:pPr>
        <w:pStyle w:val="21"/>
        <w:shd w:val="clear" w:color="auto" w:fill="auto"/>
        <w:tabs>
          <w:tab w:val="left" w:pos="2030"/>
        </w:tabs>
        <w:spacing w:before="0" w:after="0" w:line="240" w:lineRule="auto"/>
        <w:ind w:firstLine="760"/>
        <w:rPr>
          <w:sz w:val="22"/>
          <w:szCs w:val="22"/>
        </w:rPr>
      </w:pPr>
      <w:r w:rsidRPr="00D97E4E">
        <w:rPr>
          <w:sz w:val="22"/>
          <w:szCs w:val="22"/>
        </w:rPr>
        <w:t>Национальные истоки классической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национальный музыкальный стиль на примере творчества Ф. Шопена, Э. Грига и других композиторов. Значение и роль композитора классической музыки. Характерные жанры, образы, элементы музыкального языка.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tabs>
          <w:tab w:val="left" w:pos="2616"/>
          <w:tab w:val="left" w:pos="3102"/>
          <w:tab w:val="left" w:pos="7552"/>
          <w:tab w:val="right" w:pos="10179"/>
        </w:tabs>
        <w:spacing w:before="0" w:after="0" w:line="240" w:lineRule="auto"/>
        <w:ind w:firstLine="760"/>
        <w:rPr>
          <w:sz w:val="22"/>
          <w:szCs w:val="22"/>
        </w:rPr>
      </w:pPr>
      <w:r w:rsidRPr="00D97E4E">
        <w:rPr>
          <w:sz w:val="22"/>
          <w:szCs w:val="22"/>
        </w:rPr>
        <w:t>Знакомство с образцами музыки разных жанров, типичных</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для рассматриваемых национальных стилей, творчества изучаемых композиторов;</w:t>
      </w:r>
    </w:p>
    <w:p w:rsidR="000460DE" w:rsidRPr="00D97E4E" w:rsidRDefault="000460DE" w:rsidP="003F476F">
      <w:pPr>
        <w:pStyle w:val="21"/>
        <w:shd w:val="clear" w:color="auto" w:fill="auto"/>
        <w:tabs>
          <w:tab w:val="left" w:pos="2616"/>
          <w:tab w:val="left" w:pos="3102"/>
          <w:tab w:val="left" w:pos="7552"/>
          <w:tab w:val="right" w:pos="10179"/>
        </w:tabs>
        <w:spacing w:before="0" w:after="0" w:line="240" w:lineRule="auto"/>
        <w:ind w:firstLine="760"/>
        <w:rPr>
          <w:sz w:val="22"/>
          <w:szCs w:val="22"/>
        </w:rPr>
      </w:pPr>
      <w:r w:rsidRPr="00D97E4E">
        <w:rPr>
          <w:sz w:val="22"/>
          <w:szCs w:val="22"/>
        </w:rPr>
        <w:t>определение</w:t>
      </w:r>
      <w:r w:rsidRPr="00D97E4E">
        <w:rPr>
          <w:sz w:val="22"/>
          <w:szCs w:val="22"/>
        </w:rPr>
        <w:tab/>
        <w:t>на</w:t>
      </w:r>
      <w:r w:rsidRPr="00D97E4E">
        <w:rPr>
          <w:sz w:val="22"/>
          <w:szCs w:val="22"/>
        </w:rPr>
        <w:tab/>
        <w:t>слух характерных интонаций, ритмов, элементов</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музыкального языка, умение напеть наиболее яркие интонации, прохлопать ритмические примеры из числа изучаемых классических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исполнение не менее одного вокального произведения, сочиненного композитором-классиком (из числа изучаемых в данном разделе);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tabs>
          <w:tab w:val="left" w:pos="2616"/>
        </w:tabs>
        <w:spacing w:before="0" w:after="0" w:line="240" w:lineRule="auto"/>
        <w:ind w:firstLine="760"/>
        <w:rPr>
          <w:sz w:val="22"/>
          <w:szCs w:val="22"/>
        </w:rPr>
      </w:pPr>
      <w:r w:rsidRPr="00D97E4E">
        <w:rPr>
          <w:sz w:val="22"/>
          <w:szCs w:val="22"/>
        </w:rPr>
        <w:t>вариативно:</w:t>
      </w:r>
      <w:r w:rsidRPr="00D97E4E">
        <w:rPr>
          <w:sz w:val="22"/>
          <w:szCs w:val="22"/>
        </w:rPr>
        <w:tab/>
        <w:t>исследовательские проекты о творчестве европейских</w:t>
      </w:r>
    </w:p>
    <w:p w:rsidR="000460DE" w:rsidRPr="00D97E4E" w:rsidRDefault="000460DE" w:rsidP="003F476F">
      <w:pPr>
        <w:pStyle w:val="21"/>
        <w:shd w:val="clear" w:color="auto" w:fill="auto"/>
        <w:tabs>
          <w:tab w:val="right" w:pos="10179"/>
        </w:tabs>
        <w:spacing w:before="0" w:after="0" w:line="240" w:lineRule="auto"/>
        <w:rPr>
          <w:sz w:val="22"/>
          <w:szCs w:val="22"/>
        </w:rPr>
      </w:pPr>
      <w:r w:rsidRPr="00D97E4E">
        <w:rPr>
          <w:sz w:val="22"/>
          <w:szCs w:val="22"/>
        </w:rPr>
        <w:t>композиторов-классиков, представителей национальных школ; просмотр</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художественных и документальных фильмов о творчестве выдающих европейских композиторов с последующим обсуждением в классе; посещение концерта классической музыки, балета драматического спектакля.</w:t>
      </w:r>
    </w:p>
    <w:p w:rsidR="000460DE" w:rsidRPr="00D97E4E" w:rsidRDefault="000460DE" w:rsidP="003F476F">
      <w:pPr>
        <w:pStyle w:val="21"/>
        <w:shd w:val="clear" w:color="auto" w:fill="auto"/>
        <w:tabs>
          <w:tab w:val="left" w:pos="1993"/>
        </w:tabs>
        <w:spacing w:before="0" w:after="20" w:line="240" w:lineRule="auto"/>
        <w:ind w:firstLine="760"/>
        <w:rPr>
          <w:sz w:val="22"/>
          <w:szCs w:val="22"/>
        </w:rPr>
      </w:pPr>
      <w:r w:rsidRPr="00D97E4E">
        <w:rPr>
          <w:sz w:val="22"/>
          <w:szCs w:val="22"/>
        </w:rPr>
        <w:t>Музыкант и публика.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кумиры публики (на примере творчества В.А. Моцарта, Н. Паганини, Ф. Листа и других композиторов). Виртуозность, талант, труд, миссия композитора, исполнителя. Признание публики. Культура слушателя. Традиции слушания музыки в прошлые века и сегодня.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образцами виртуозной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размышление над фактами биографий великих музыкантов - как любимцев публики, так и непонятых современниками;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определение на слух мелодий, интонаций, ритмов, элементов музыкального языка, изучаемых классических произведений, умение напеть их наиболее яркие ритмоинтонации;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знание и соблюдение общепринятых норм слушания музыки, правил поведения в концертном зале, театре оперы и балета;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работа с интерактивной картой (география путешествий, гастролей), лентой времени (имена, факты, явления, музыкальные произведения); посещение концерта классической музыки с последующим обсуждением в классе; создание тематической подборки музыкальных произведений для домашнего прослушивания.</w:t>
      </w:r>
    </w:p>
    <w:p w:rsidR="000460DE" w:rsidRPr="00D97E4E" w:rsidRDefault="000460DE" w:rsidP="003F476F">
      <w:pPr>
        <w:pStyle w:val="21"/>
        <w:shd w:val="clear" w:color="auto" w:fill="auto"/>
        <w:tabs>
          <w:tab w:val="left" w:pos="1993"/>
        </w:tabs>
        <w:spacing w:before="0" w:after="0" w:line="240" w:lineRule="auto"/>
        <w:ind w:firstLine="760"/>
        <w:rPr>
          <w:sz w:val="22"/>
          <w:szCs w:val="22"/>
        </w:rPr>
      </w:pPr>
      <w:r w:rsidRPr="00D97E4E">
        <w:rPr>
          <w:sz w:val="22"/>
          <w:szCs w:val="22"/>
        </w:rPr>
        <w:t>Музыка - зеркало эпохи.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искусство как отражение, с одной стороны - образа жизни, с другой - главных ценностей, идеалов конкретной эпохи. Стили барокко и классицизм (круг основных образов, характерных интонаций, жанров). Полифонический и гомофонно-гармонический склад на примере творчества И. Баха и Л. Бетховена.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образцами полифонической и гомофонно-гармонической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исполнение не менее одного вокального произведения, сочиненного композитором-классиком (из числа изучаемых в данном разделе);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исполнение вокальных, ритмических, речевых канонов;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составление сравнительной таблицы стилей барокко и классицизм (на примере музыкального искусства, либо музыки и живописи, музыки и архитектуры); просмотр художественных фильмов и телепередач, посвященных стилям барокко и классицизм, творческому пути изучаемых композиторов.</w:t>
      </w:r>
    </w:p>
    <w:p w:rsidR="000460DE" w:rsidRPr="00D97E4E" w:rsidRDefault="000460DE" w:rsidP="003F476F">
      <w:pPr>
        <w:pStyle w:val="21"/>
        <w:shd w:val="clear" w:color="auto" w:fill="auto"/>
        <w:tabs>
          <w:tab w:val="left" w:pos="1985"/>
        </w:tabs>
        <w:spacing w:before="0" w:after="0" w:line="240" w:lineRule="auto"/>
        <w:ind w:firstLine="760"/>
        <w:rPr>
          <w:sz w:val="22"/>
          <w:szCs w:val="22"/>
        </w:rPr>
      </w:pPr>
      <w:r w:rsidRPr="00D97E4E">
        <w:rPr>
          <w:sz w:val="22"/>
          <w:szCs w:val="22"/>
        </w:rPr>
        <w:t>Музыкальный образ.</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героические образы в музыке. Лирический герой музыкального произведения. Судьба человека - судьба человечества (на примере творчества Л. Бетховена, Ф. Шуберта и других композиторов). Стили классицизм и романтизм (круг основных образов, характерных интонаций, жанров).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произведениями композиторов - венских классиков, композиторов-романтиков, сравнение образов их произведений, сопереживание музыкальному образу, идентификация с лирическим героем произведения;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узнавание на слух мелодий, интонаций, ритмов, элементов музыкального языка изучаемых классических произведений, умение напеть их наиболее яркие темы, ритмоинтонации;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исполнение не менее одного вокального произведения, сочиненного композитором-классиком, художественная интерпретация его музыкального образа;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сочинение музыки, импровизация; литературное, художественное творчество, созвучное кругу образов изучаемого композитора; составление сравнительной таблицы стилей классицизм и романтизм (только на примере музыки, либо в музыке и живописи, в музыке и литературе).</w:t>
      </w:r>
    </w:p>
    <w:p w:rsidR="000460DE" w:rsidRPr="00D97E4E" w:rsidRDefault="000460DE" w:rsidP="003F476F">
      <w:pPr>
        <w:pStyle w:val="21"/>
        <w:shd w:val="clear" w:color="auto" w:fill="auto"/>
        <w:tabs>
          <w:tab w:val="left" w:pos="1985"/>
        </w:tabs>
        <w:spacing w:before="0" w:after="0" w:line="240" w:lineRule="auto"/>
        <w:ind w:firstLine="760"/>
        <w:rPr>
          <w:sz w:val="22"/>
          <w:szCs w:val="22"/>
        </w:rPr>
      </w:pPr>
      <w:r w:rsidRPr="00D97E4E">
        <w:rPr>
          <w:sz w:val="22"/>
          <w:szCs w:val="22"/>
        </w:rPr>
        <w:t>Музыкальная драматургия.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развитие музыкальных образов. Музыкальная тема. Принципы музыкального развития: повтор, контраст, разработка. Музыкальная форма - строение музыкального произведения.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наблюдение за развитием музыкальных тем, образов, восприятие логики музыкального развития;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умение слышать, запоминать основные изменения, последовательность настроений, чувств, характеров в развертывании музыкальной драматургии;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узнавание на слух музыкальных тем, их вариантов, видоизмененных в процессе развития;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составление наглядной (буквенной, цифровой) схемы строения музыкального произведения;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исполнение не менее одного вокального произведения, сочиненного композитором-классиком, художественная интерпретация музыкального образа в его развитии;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посещение концерта классической музыки, в программе которого присутствуют крупные симфонические произведения; создание сюжета любительского фильма (в том числе в жанре теневого театра, мультфильма), основанного на развитии образов, музыкальной драматургии одного из произведений композиторов-классиков.</w:t>
      </w:r>
    </w:p>
    <w:p w:rsidR="000460DE" w:rsidRPr="00D97E4E" w:rsidRDefault="000460DE" w:rsidP="003F476F">
      <w:pPr>
        <w:pStyle w:val="21"/>
        <w:shd w:val="clear" w:color="auto" w:fill="auto"/>
        <w:tabs>
          <w:tab w:val="left" w:pos="1991"/>
        </w:tabs>
        <w:spacing w:before="0" w:after="0" w:line="240" w:lineRule="auto"/>
        <w:ind w:firstLine="760"/>
        <w:rPr>
          <w:sz w:val="22"/>
          <w:szCs w:val="22"/>
        </w:rPr>
      </w:pPr>
      <w:r w:rsidRPr="00D97E4E">
        <w:rPr>
          <w:sz w:val="22"/>
          <w:szCs w:val="22"/>
        </w:rPr>
        <w:t>Музыкальный стиль.</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стиль как единство эстетических идеалов, круга образов, драматургических приемов, музыкального языка, (на примере творчества В. Моцарта, К. Дебюсси, А. Шенберга и других композиторов).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обобщение и систематизация знаний о различных проявлениях музыкального стиля (стиль композитора, национальный стиль, стиль эпохи);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исполнение 2-3 вокальных произведений - образцов барокко, классицизма, романтизма, импрессионизма (подлинных или стилизованных);</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определение на слух в звучании незнакомого произведения: принадлежности к одному из изученных стилей;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исполнительского состава (количество и состав исполнителей, музыкальных инструментов);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жанра, круга образов;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способа музыкального изложения и развития в простых и сложных музыкальных формах (гомофония, полифония, повтор, контраст, соотношение разделов и частей в произведении);</w:t>
      </w:r>
    </w:p>
    <w:p w:rsidR="000460DE" w:rsidRPr="00D97E4E" w:rsidRDefault="000460DE" w:rsidP="003F476F">
      <w:pPr>
        <w:pStyle w:val="21"/>
        <w:shd w:val="clear" w:color="auto" w:fill="auto"/>
        <w:tabs>
          <w:tab w:val="left" w:pos="2709"/>
        </w:tabs>
        <w:spacing w:before="0" w:after="0" w:line="240" w:lineRule="auto"/>
        <w:ind w:firstLine="760"/>
        <w:rPr>
          <w:sz w:val="22"/>
          <w:szCs w:val="22"/>
        </w:rPr>
      </w:pPr>
      <w:r w:rsidRPr="00D97E4E">
        <w:rPr>
          <w:sz w:val="22"/>
          <w:szCs w:val="22"/>
        </w:rPr>
        <w:t>вариативно:</w:t>
      </w:r>
      <w:r w:rsidRPr="00D97E4E">
        <w:rPr>
          <w:sz w:val="22"/>
          <w:szCs w:val="22"/>
        </w:rPr>
        <w:tab/>
        <w:t>исследовательские проекты, посвященные эстетике</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и особенностям музыкального искусства различных стилей XX века.</w:t>
      </w:r>
    </w:p>
    <w:p w:rsidR="000460DE" w:rsidRPr="00D97E4E" w:rsidRDefault="000460DE" w:rsidP="003F476F">
      <w:pPr>
        <w:pStyle w:val="21"/>
        <w:shd w:val="clear" w:color="auto" w:fill="auto"/>
        <w:tabs>
          <w:tab w:val="left" w:pos="1800"/>
        </w:tabs>
        <w:spacing w:before="0" w:after="0" w:line="240" w:lineRule="auto"/>
        <w:ind w:firstLine="760"/>
        <w:rPr>
          <w:sz w:val="22"/>
          <w:szCs w:val="22"/>
        </w:rPr>
      </w:pPr>
      <w:r w:rsidRPr="00D97E4E">
        <w:rPr>
          <w:sz w:val="22"/>
          <w:szCs w:val="22"/>
        </w:rPr>
        <w:t>Модуль № 7 «Духовная музыка»</w:t>
      </w:r>
    </w:p>
    <w:p w:rsidR="000460DE" w:rsidRPr="00D97E4E" w:rsidRDefault="000460DE" w:rsidP="003F476F">
      <w:pPr>
        <w:pStyle w:val="21"/>
        <w:shd w:val="clear" w:color="auto" w:fill="auto"/>
        <w:tabs>
          <w:tab w:val="left" w:pos="2011"/>
        </w:tabs>
        <w:spacing w:before="0" w:after="0" w:line="240" w:lineRule="auto"/>
        <w:ind w:firstLine="760"/>
        <w:rPr>
          <w:sz w:val="22"/>
          <w:szCs w:val="22"/>
        </w:rPr>
      </w:pPr>
      <w:r w:rsidRPr="00D97E4E">
        <w:rPr>
          <w:sz w:val="22"/>
          <w:szCs w:val="22"/>
        </w:rPr>
        <w:t>Храмовый синтез искусств.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 xml:space="preserve">Музыка православного и католического богослужения (колокола, пение </w:t>
      </w:r>
      <w:r w:rsidRPr="00D97E4E">
        <w:rPr>
          <w:sz w:val="22"/>
          <w:szCs w:val="22"/>
          <w:lang w:val="en-US"/>
        </w:rPr>
        <w:t>acapella</w:t>
      </w:r>
      <w:r w:rsidRPr="00D97E4E">
        <w:rPr>
          <w:sz w:val="22"/>
          <w:szCs w:val="22"/>
        </w:rPr>
        <w:t xml:space="preserve"> или пение в Сопровождении органа). Основные жанры, традиции. Образы Христа, Богородицы, Рождества, Воскресения.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повторение, обобщение и систематизация знаний о христианской культуре западноевропейской традиции русского православия, полученных на уроках музыки и основ религиозных культур и светской этики на уровне начального общего образования;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осознание единства музыки со словом, живописью, скульптурой, архитектурой как сочетания разных проявлений единого мировоззрения, основной идеи христианства;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исполнение вокальных произведений, связанных с религиозной традицией, перекликающихся с ней по тематике;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определение сходства и различия элементов разных видов искусства (музыки, живописи, архитектуры), относящихся: к русской православной традиции; западноевропейской христианской традиции;</w:t>
      </w:r>
    </w:p>
    <w:p w:rsidR="000460DE" w:rsidRPr="00D97E4E" w:rsidRDefault="000460DE" w:rsidP="003F476F">
      <w:pPr>
        <w:pStyle w:val="21"/>
        <w:shd w:val="clear" w:color="auto" w:fill="auto"/>
        <w:spacing w:before="0" w:after="0" w:line="240" w:lineRule="auto"/>
        <w:ind w:left="740" w:right="3300"/>
        <w:rPr>
          <w:sz w:val="22"/>
          <w:szCs w:val="22"/>
        </w:rPr>
      </w:pPr>
      <w:r w:rsidRPr="00D97E4E">
        <w:rPr>
          <w:sz w:val="22"/>
          <w:szCs w:val="22"/>
        </w:rPr>
        <w:t>другим конфессиям (по выбору учителя); вариативно: посещение концерта духовной музыки.</w:t>
      </w:r>
    </w:p>
    <w:p w:rsidR="000460DE" w:rsidRPr="00D97E4E" w:rsidRDefault="000460DE" w:rsidP="003F476F">
      <w:pPr>
        <w:pStyle w:val="21"/>
        <w:shd w:val="clear" w:color="auto" w:fill="auto"/>
        <w:tabs>
          <w:tab w:val="left" w:pos="1978"/>
        </w:tabs>
        <w:spacing w:before="0" w:after="0" w:line="240" w:lineRule="auto"/>
        <w:ind w:firstLine="740"/>
        <w:rPr>
          <w:sz w:val="22"/>
          <w:szCs w:val="22"/>
        </w:rPr>
      </w:pPr>
      <w:r w:rsidRPr="00D97E4E">
        <w:rPr>
          <w:sz w:val="22"/>
          <w:szCs w:val="22"/>
        </w:rPr>
        <w:t>Развитие церковной музыки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Содержание: европейская музыка религиозной традиции (григорианский хорал, изобретение нотной записи Гвидод’Ареццо, протестантский хорал). Русская музыка религиозной традиции (знаменный распев, крюковая запись, партесное пение). Полифония в западной и русской духовной музыке. Жанры: кантата, духовный концерт, реквием.</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знакомство с историей возникновения нотной записи;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сравнение нотаций религиозной музыки разных традиций (григорианский хорал, знаменный распев, современные ноты);</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знакомство с образцами (фрагментами) средневековых церковных распевов (одноголосие);</w:t>
      </w:r>
    </w:p>
    <w:p w:rsidR="000460DE" w:rsidRPr="00D97E4E" w:rsidRDefault="000460DE" w:rsidP="003F476F">
      <w:pPr>
        <w:pStyle w:val="21"/>
        <w:shd w:val="clear" w:color="auto" w:fill="auto"/>
        <w:spacing w:before="0" w:after="0" w:line="240" w:lineRule="auto"/>
        <w:ind w:left="740"/>
        <w:rPr>
          <w:sz w:val="22"/>
          <w:szCs w:val="22"/>
        </w:rPr>
      </w:pPr>
      <w:r w:rsidRPr="00D97E4E">
        <w:rPr>
          <w:sz w:val="22"/>
          <w:szCs w:val="22"/>
        </w:rPr>
        <w:t>слушание духовной музыки; определение на слух: состава исполнителей;</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типа фактуры (хоральный склад, полифония);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принадлежности к русской или западноевропейской религиозной традиции; вариативно: работа с интерактивной картой, лентой времени с указанием географических и исторических особенностей распространения различных явлений, стилей, жанров, связанных с развитием религиозной музыки; исследовательские и творческие проекты, посвященные отдельным произведениям духовной музыки.</w:t>
      </w:r>
    </w:p>
    <w:p w:rsidR="000460DE" w:rsidRPr="00D97E4E" w:rsidRDefault="000460DE" w:rsidP="003F476F">
      <w:pPr>
        <w:pStyle w:val="21"/>
        <w:shd w:val="clear" w:color="auto" w:fill="auto"/>
        <w:tabs>
          <w:tab w:val="left" w:pos="1988"/>
        </w:tabs>
        <w:spacing w:before="0" w:after="0" w:line="240" w:lineRule="auto"/>
        <w:ind w:firstLine="740"/>
        <w:rPr>
          <w:sz w:val="22"/>
          <w:szCs w:val="22"/>
        </w:rPr>
      </w:pPr>
      <w:r w:rsidRPr="00D97E4E">
        <w:rPr>
          <w:sz w:val="22"/>
          <w:szCs w:val="22"/>
        </w:rPr>
        <w:t>Музыкальные жанры богослужения.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Содержание: эстетическое содержание и жизненное предназначение духовной музыки. Многочастные произведения на канонические тексты: католическая месса, православная литургия, всенощное бдение.</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знакомство с одним (более полно) или несколькими (фрагментарно) произведениями мировой музыкальной классики, написанными в соответствии с религиозным каноном;</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вокализация музыкальных тем изучаемых духовных произведений; определение на слух изученных произведений и их авторов, иметь представление об особенностях их построения и образов;</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устный или письменный рассказ о духовной музыке с использованием терминологии, примерами из соответствующей традиции, формулировкой собственного отношения к данной музыке, рассуждениями, аргументацией своей позиции.</w:t>
      </w:r>
    </w:p>
    <w:p w:rsidR="000460DE" w:rsidRPr="00D97E4E" w:rsidRDefault="000460DE" w:rsidP="003F476F">
      <w:pPr>
        <w:pStyle w:val="21"/>
        <w:shd w:val="clear" w:color="auto" w:fill="auto"/>
        <w:tabs>
          <w:tab w:val="left" w:pos="2045"/>
        </w:tabs>
        <w:spacing w:before="0" w:after="0" w:line="240" w:lineRule="auto"/>
        <w:ind w:firstLine="780"/>
        <w:rPr>
          <w:sz w:val="22"/>
          <w:szCs w:val="22"/>
        </w:rPr>
      </w:pPr>
      <w:r w:rsidRPr="00D97E4E">
        <w:rPr>
          <w:sz w:val="22"/>
          <w:szCs w:val="22"/>
        </w:rPr>
        <w:t>Религиозные темы и образы в современной музыке.</w:t>
      </w:r>
    </w:p>
    <w:p w:rsidR="000460DE" w:rsidRPr="00D97E4E" w:rsidRDefault="000460DE" w:rsidP="003F476F">
      <w:pPr>
        <w:pStyle w:val="21"/>
        <w:shd w:val="clear" w:color="auto" w:fill="auto"/>
        <w:tabs>
          <w:tab w:val="left" w:pos="2801"/>
        </w:tabs>
        <w:spacing w:before="0" w:after="0" w:line="240" w:lineRule="auto"/>
        <w:ind w:firstLine="780"/>
        <w:rPr>
          <w:sz w:val="22"/>
          <w:szCs w:val="22"/>
        </w:rPr>
      </w:pPr>
      <w:r w:rsidRPr="00D97E4E">
        <w:rPr>
          <w:sz w:val="22"/>
          <w:szCs w:val="22"/>
        </w:rPr>
        <w:t>Содержание:</w:t>
      </w:r>
      <w:r w:rsidRPr="00D97E4E">
        <w:rPr>
          <w:sz w:val="22"/>
          <w:szCs w:val="22"/>
        </w:rPr>
        <w:tab/>
        <w:t>сохранение традиций духовной музыки сегодня.</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 xml:space="preserve">Переосмысление религиозной темы в творчестве композиторов </w:t>
      </w:r>
      <w:r w:rsidRPr="00D97E4E">
        <w:rPr>
          <w:sz w:val="22"/>
          <w:szCs w:val="22"/>
          <w:lang w:val="en-US"/>
        </w:rPr>
        <w:t>XX</w:t>
      </w:r>
      <w:r w:rsidRPr="00D97E4E">
        <w:rPr>
          <w:sz w:val="22"/>
          <w:szCs w:val="22"/>
        </w:rPr>
        <w:t>-</w:t>
      </w:r>
      <w:r w:rsidRPr="00D97E4E">
        <w:rPr>
          <w:sz w:val="22"/>
          <w:szCs w:val="22"/>
          <w:lang w:val="en-US"/>
        </w:rPr>
        <w:t>XXI</w:t>
      </w:r>
      <w:r w:rsidRPr="00D97E4E">
        <w:rPr>
          <w:sz w:val="22"/>
          <w:szCs w:val="22"/>
        </w:rPr>
        <w:t xml:space="preserve"> веков. Религиозная тематика в контексте современной культуры.</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 xml:space="preserve">сопоставление тенденций сохранения и переосмысления религиозной традиции в культуре </w:t>
      </w:r>
      <w:r w:rsidRPr="00D97E4E">
        <w:rPr>
          <w:sz w:val="22"/>
          <w:szCs w:val="22"/>
          <w:lang w:val="en-US"/>
        </w:rPr>
        <w:t>XX</w:t>
      </w:r>
      <w:r w:rsidRPr="00D97E4E">
        <w:rPr>
          <w:sz w:val="22"/>
          <w:szCs w:val="22"/>
        </w:rPr>
        <w:t>-</w:t>
      </w:r>
      <w:r w:rsidRPr="00D97E4E">
        <w:rPr>
          <w:sz w:val="22"/>
          <w:szCs w:val="22"/>
          <w:lang w:val="en-US"/>
        </w:rPr>
        <w:t>XXI</w:t>
      </w:r>
      <w:r w:rsidRPr="00D97E4E">
        <w:rPr>
          <w:sz w:val="22"/>
          <w:szCs w:val="22"/>
        </w:rPr>
        <w:t xml:space="preserve"> веков;</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исполнение музыки духовного содержания, сочиненной современными композиторами;</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вариативно: исследовательские и творческие проекты по теме «Музыка и религия в наше время»; посещение концерта духовной музыки.</w:t>
      </w:r>
    </w:p>
    <w:p w:rsidR="000460DE" w:rsidRPr="00D97E4E" w:rsidRDefault="000460DE" w:rsidP="003F476F">
      <w:pPr>
        <w:pStyle w:val="21"/>
        <w:shd w:val="clear" w:color="auto" w:fill="auto"/>
        <w:tabs>
          <w:tab w:val="left" w:pos="1834"/>
        </w:tabs>
        <w:spacing w:before="0" w:after="0" w:line="240" w:lineRule="auto"/>
        <w:ind w:firstLine="780"/>
        <w:rPr>
          <w:sz w:val="22"/>
          <w:szCs w:val="22"/>
        </w:rPr>
      </w:pPr>
      <w:r w:rsidRPr="00D97E4E">
        <w:rPr>
          <w:sz w:val="22"/>
          <w:szCs w:val="22"/>
        </w:rPr>
        <w:t>Модуль № 8 «Современная музыка: основные жанры и направления»</w:t>
      </w:r>
    </w:p>
    <w:p w:rsidR="000460DE" w:rsidRPr="00D97E4E" w:rsidRDefault="000460DE" w:rsidP="003F476F">
      <w:pPr>
        <w:pStyle w:val="21"/>
        <w:shd w:val="clear" w:color="auto" w:fill="auto"/>
        <w:tabs>
          <w:tab w:val="left" w:pos="2041"/>
        </w:tabs>
        <w:spacing w:before="0" w:after="0" w:line="240" w:lineRule="auto"/>
        <w:ind w:firstLine="780"/>
        <w:rPr>
          <w:sz w:val="22"/>
          <w:szCs w:val="22"/>
        </w:rPr>
      </w:pPr>
      <w:r w:rsidRPr="00D97E4E">
        <w:rPr>
          <w:sz w:val="22"/>
          <w:szCs w:val="22"/>
        </w:rPr>
        <w:t>Джаз.</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Содержание: джаз - основа популярной музыки XX века. Особенности джазового языка и стиля (свинг, синкопы, ударные и духовые инструменты, вопросно-ответная структура мотивов, гармоническая сетка, импровизация).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знакомство с различными джазовыми музыкальными композициями и направлениями (регтайм, биг бэнд, блюз);</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разучивание, исполнение одной из «вечнозеленых» джазовых тем, элементы ритмической и вокальной импровизации на ее основе; определение на слух:</w:t>
      </w:r>
    </w:p>
    <w:p w:rsidR="000460DE" w:rsidRPr="00D97E4E" w:rsidRDefault="000460DE" w:rsidP="003F476F">
      <w:pPr>
        <w:pStyle w:val="21"/>
        <w:shd w:val="clear" w:color="auto" w:fill="auto"/>
        <w:tabs>
          <w:tab w:val="left" w:pos="9072"/>
        </w:tabs>
        <w:spacing w:before="0" w:after="0" w:line="240" w:lineRule="auto"/>
        <w:ind w:left="780"/>
        <w:rPr>
          <w:sz w:val="22"/>
          <w:szCs w:val="22"/>
        </w:rPr>
      </w:pPr>
      <w:r w:rsidRPr="00D97E4E">
        <w:rPr>
          <w:sz w:val="22"/>
          <w:szCs w:val="22"/>
        </w:rPr>
        <w:t>принадлежности к джазовой или классической музыке; исполнительского состава (манера пения, состав инструментов);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сочинение блюза; посещение концерта джазовой музыки.</w:t>
      </w:r>
    </w:p>
    <w:p w:rsidR="000460DE" w:rsidRPr="00D97E4E" w:rsidRDefault="000460DE" w:rsidP="003F476F">
      <w:pPr>
        <w:pStyle w:val="21"/>
        <w:shd w:val="clear" w:color="auto" w:fill="auto"/>
        <w:tabs>
          <w:tab w:val="left" w:pos="2021"/>
        </w:tabs>
        <w:spacing w:before="0" w:after="0" w:line="240" w:lineRule="auto"/>
        <w:ind w:firstLine="760"/>
        <w:rPr>
          <w:sz w:val="22"/>
          <w:szCs w:val="22"/>
        </w:rPr>
      </w:pPr>
      <w:r w:rsidRPr="00D97E4E">
        <w:rPr>
          <w:sz w:val="22"/>
          <w:szCs w:val="22"/>
        </w:rPr>
        <w:t>Мюзикл.</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особенности жанра. Классика жанра - мюзиклы середины XX века (на примере творчества Ф. Лоу, Р. Роджерса, Э.Л. Уэббера). Современные постановки в жанре мюзикла на российской сцене.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музыкальными произведениями, сочиненными иностранными и отечественными композиторами в жанре мюзикла, сравнение с другими театральными жанрами (опера, балет, драматический спектакль);</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анализ рекламных объявлений о премьерах мюзиклов в современных средствах массовой информации;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просмотр видеозаписи одного из мюзиклов, написание собственного рекламного текста для данной постановки;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отдельных номеров из мюзиклов.</w:t>
      </w:r>
    </w:p>
    <w:p w:rsidR="000460DE" w:rsidRPr="00D97E4E" w:rsidRDefault="000460DE" w:rsidP="003F476F">
      <w:pPr>
        <w:pStyle w:val="21"/>
        <w:shd w:val="clear" w:color="auto" w:fill="auto"/>
        <w:tabs>
          <w:tab w:val="left" w:pos="2021"/>
        </w:tabs>
        <w:spacing w:before="0" w:after="0" w:line="240" w:lineRule="auto"/>
        <w:ind w:firstLine="760"/>
        <w:rPr>
          <w:sz w:val="22"/>
          <w:szCs w:val="22"/>
        </w:rPr>
      </w:pPr>
      <w:r w:rsidRPr="00D97E4E">
        <w:rPr>
          <w:sz w:val="22"/>
          <w:szCs w:val="22"/>
        </w:rPr>
        <w:t>Молодежная музыкальная культура.</w:t>
      </w:r>
    </w:p>
    <w:p w:rsidR="000460DE" w:rsidRPr="00D97E4E" w:rsidRDefault="000460DE" w:rsidP="003F476F">
      <w:pPr>
        <w:pStyle w:val="21"/>
        <w:shd w:val="clear" w:color="auto" w:fill="auto"/>
        <w:tabs>
          <w:tab w:val="left" w:pos="1909"/>
        </w:tabs>
        <w:spacing w:before="0" w:after="0" w:line="240" w:lineRule="auto"/>
        <w:rPr>
          <w:sz w:val="22"/>
          <w:szCs w:val="22"/>
        </w:rPr>
      </w:pPr>
      <w:r w:rsidRPr="00D97E4E">
        <w:rPr>
          <w:sz w:val="22"/>
          <w:szCs w:val="22"/>
        </w:rPr>
        <w:t>Содержание:</w:t>
      </w:r>
      <w:r w:rsidRPr="00D97E4E">
        <w:rPr>
          <w:sz w:val="22"/>
          <w:szCs w:val="22"/>
        </w:rPr>
        <w:tab/>
        <w:t>направления и стили молодежной музыкальной культуры</w:t>
      </w:r>
    </w:p>
    <w:p w:rsidR="000460DE" w:rsidRPr="00D97E4E" w:rsidRDefault="000460DE" w:rsidP="003F476F">
      <w:pPr>
        <w:pStyle w:val="21"/>
        <w:shd w:val="clear" w:color="auto" w:fill="auto"/>
        <w:spacing w:before="0" w:after="0" w:line="240" w:lineRule="auto"/>
        <w:rPr>
          <w:sz w:val="22"/>
          <w:szCs w:val="22"/>
        </w:rPr>
      </w:pPr>
      <w:r w:rsidRPr="00D97E4E">
        <w:rPr>
          <w:sz w:val="22"/>
          <w:szCs w:val="22"/>
          <w:lang w:val="en-US"/>
        </w:rPr>
        <w:t>XX</w:t>
      </w:r>
      <w:r w:rsidRPr="00D97E4E">
        <w:rPr>
          <w:sz w:val="22"/>
          <w:szCs w:val="22"/>
        </w:rPr>
        <w:t>-</w:t>
      </w:r>
      <w:r w:rsidRPr="00D97E4E">
        <w:rPr>
          <w:sz w:val="22"/>
          <w:szCs w:val="22"/>
          <w:lang w:val="en-US"/>
        </w:rPr>
        <w:t>XXI</w:t>
      </w:r>
      <w:r w:rsidRPr="00D97E4E">
        <w:rPr>
          <w:sz w:val="22"/>
          <w:szCs w:val="22"/>
        </w:rPr>
        <w:t xml:space="preserve"> веков (рок-н-ролл, блюз-рок, панк-рок, хард-рок, рэп, хип-хоп, фанк и другие). Авторская песня (Б.Окуджава, Ю.Визбор, В. Высоцкий и др.).</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Социальный и коммерческий контекст массовой музыкальной культуры (потребительские тенденции современной культуры).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музыкальными произведениями, ставшими «классикой жанра» молодежной культуры (группы «Битлз», Элвис Пресли, Виктор Цой, Билли Айлиш и другие группы и исполнители);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песни, относящейся к одному из молодежных музыкальных течений;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дискуссия на тему «Современная музыка»;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презентация альбома своей любимой группы.</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Музыка цифрового мира.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музыка повсюду (радио, телевидение, Интернет, наушники). Музыка на любой вкус (безграничный выбор, персональные плейлисты). Музыкальное творчество в условиях цифровой среды.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поиск информации о способах сохранения и передачи музыки прежде и сейчас;</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просмотр музыкального клипа популярного исполнителя, анализ его художественного образа, стиля, выразительных средств;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 исполнение популярной современной песни;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проведение социального опроса о роли и месте музыки в жизни современного человека; создание собственного музыкального клипа.</w:t>
      </w:r>
    </w:p>
    <w:p w:rsidR="000460DE" w:rsidRPr="00D97E4E" w:rsidRDefault="000460DE" w:rsidP="003F476F">
      <w:pPr>
        <w:pStyle w:val="21"/>
        <w:shd w:val="clear" w:color="auto" w:fill="auto"/>
        <w:tabs>
          <w:tab w:val="left" w:pos="1819"/>
        </w:tabs>
        <w:spacing w:before="0" w:after="0" w:line="240" w:lineRule="auto"/>
        <w:ind w:firstLine="760"/>
        <w:rPr>
          <w:sz w:val="22"/>
          <w:szCs w:val="22"/>
        </w:rPr>
      </w:pPr>
      <w:r w:rsidRPr="00D97E4E">
        <w:rPr>
          <w:sz w:val="22"/>
          <w:szCs w:val="22"/>
        </w:rPr>
        <w:t>Модуль № 9 «Связь музыки с другими видами искусства»</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Музыка и литература.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Единство слова и музыки в вокальных жанрах (песня, романс, кантата, ноктюрн, баркарола, былина). Интонации рассказа, повествования в инструментальной музыке (поэма, баллада). Программная музыка.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образцами вокальной и инструментальной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импровизация, сочинение мелодий на основе стихотворных строк, сравнение своих вариантов с мелодиями, сочиненными композиторами (метод «Сочинение сочиненного»);</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сочинение рассказа, стихотворения под впечатлением от восприятия инструментального музыкального произведения;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рисование образов программной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tabs>
          <w:tab w:val="left" w:pos="2026"/>
        </w:tabs>
        <w:spacing w:before="0" w:after="0" w:line="240" w:lineRule="auto"/>
        <w:ind w:firstLine="760"/>
        <w:rPr>
          <w:sz w:val="22"/>
          <w:szCs w:val="22"/>
        </w:rPr>
      </w:pPr>
      <w:r w:rsidRPr="00D97E4E">
        <w:rPr>
          <w:sz w:val="22"/>
          <w:szCs w:val="22"/>
        </w:rPr>
        <w:t>Музыка и живопись.</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Содержание: выразительные средства музыкального и изобразительного искусства. Аналогии: ритм, композиция, линия - мелодия, пятно - созвучие, колорит - тембр, светлотность - динамика. Программная музыка. Импрессионизм (на примере творчества французских клавесинистов, К. Дебюсси, А.К. Лядова и других композиторов).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музыкальными произведениями программной музыки, выявление интонаций изобразительного характера;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знание музыки, названий и авторов изученных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исполнение песни с элементами изобразительности, сочинение к ней ритмического и шумового аккомпанемента с целью усиления изобразительного эффекта;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рисование под впечатлением от восприятия музыки программно</w:t>
      </w:r>
      <w:r w:rsidRPr="00D97E4E">
        <w:rPr>
          <w:sz w:val="22"/>
          <w:szCs w:val="22"/>
        </w:rPr>
        <w:softHyphen/>
        <w:t>изобразительного характера; сочинение музыки, импровизация, озвучивание картин художников.</w:t>
      </w:r>
    </w:p>
    <w:p w:rsidR="000460DE" w:rsidRPr="00D97E4E" w:rsidRDefault="000460DE" w:rsidP="003F476F">
      <w:pPr>
        <w:pStyle w:val="21"/>
        <w:shd w:val="clear" w:color="auto" w:fill="auto"/>
        <w:tabs>
          <w:tab w:val="left" w:pos="2019"/>
        </w:tabs>
        <w:spacing w:before="0" w:after="0" w:line="240" w:lineRule="auto"/>
        <w:ind w:firstLine="760"/>
        <w:rPr>
          <w:sz w:val="22"/>
          <w:szCs w:val="22"/>
        </w:rPr>
      </w:pPr>
      <w:r w:rsidRPr="00D97E4E">
        <w:rPr>
          <w:sz w:val="22"/>
          <w:szCs w:val="22"/>
        </w:rPr>
        <w:t>Музыка и театр.</w:t>
      </w:r>
    </w:p>
    <w:p w:rsidR="000460DE" w:rsidRPr="00D97E4E" w:rsidRDefault="000460DE" w:rsidP="003F476F">
      <w:pPr>
        <w:pStyle w:val="21"/>
        <w:shd w:val="clear" w:color="auto" w:fill="auto"/>
        <w:tabs>
          <w:tab w:val="left" w:pos="6960"/>
        </w:tabs>
        <w:spacing w:before="0" w:after="0" w:line="240" w:lineRule="auto"/>
        <w:ind w:firstLine="760"/>
        <w:rPr>
          <w:sz w:val="22"/>
          <w:szCs w:val="22"/>
        </w:rPr>
      </w:pPr>
      <w:r w:rsidRPr="00D97E4E">
        <w:rPr>
          <w:sz w:val="22"/>
          <w:szCs w:val="22"/>
        </w:rPr>
        <w:t>Содержание: музыка к драматическому спектаклю (на примере творчества Э. Грига, Л. ван Бетховена, А.Г. Шнитке, Д.Д. Шостаковича и других композиторов). Единство музыки, драматургии, сценической живописи, хореографии.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знакомство с образцами музыки, созданной отечественными и иностранными композиторами для драматического театра;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разучивание, исполнение песни из театральной постановки, просмотр видеозаписи спектакля, в котором звучит данная песня;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музыкальная викторина на материале изученных фрагментов музыкальных спектаклей;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вариативно: постановка музыкального спектакля; посещение театра с последующим обсуждением (устно или письменно) роли музыки в данном спектакле; исследовательские проекты о музыке, созданной отечественными композиторами для театра.</w:t>
      </w:r>
    </w:p>
    <w:p w:rsidR="000460DE" w:rsidRPr="00D97E4E" w:rsidRDefault="000460DE" w:rsidP="003F476F">
      <w:pPr>
        <w:pStyle w:val="21"/>
        <w:shd w:val="clear" w:color="auto" w:fill="auto"/>
        <w:tabs>
          <w:tab w:val="left" w:pos="2019"/>
        </w:tabs>
        <w:spacing w:before="0" w:after="0" w:line="240" w:lineRule="auto"/>
        <w:ind w:firstLine="760"/>
        <w:rPr>
          <w:sz w:val="22"/>
          <w:szCs w:val="22"/>
        </w:rPr>
      </w:pPr>
      <w:r w:rsidRPr="00D97E4E">
        <w:rPr>
          <w:sz w:val="22"/>
          <w:szCs w:val="22"/>
        </w:rPr>
        <w:t>Музыка кино и телевидения.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Содержание: музыка в немом и звуковом кино. Внутрикадровая и закадровая музыка. Жанры фильма-оперы, фильма-балета, фильма-мюзикла, музыкального мультфильма (на примере произведений Р. Роджерса, Ф. Лоу, Г. Гладкова, А. Шнитке и других).</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Виды деятельности обучающихся: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знакомство с образцами киномузыки отечественных и зарубежных композиторов;</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просмотр фильмов с целью анализа выразительного эффекта, создаваемого музыкой;</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разучивание, исполнение песни из фильма;</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вариативно: создание любительского музыкального фильма; переозвучка фрагмента мультфильма; просмотр фильма-оперы или фильма-балета, аналитическое эссе с ответом на вопрос «В чем отличие видеозаписи музыкального спектакля от фильма-оперы (фильма-балета)?».</w:t>
      </w:r>
    </w:p>
    <w:p w:rsidR="000460DE" w:rsidRPr="00D97E4E" w:rsidRDefault="000460DE" w:rsidP="003F476F">
      <w:pPr>
        <w:pStyle w:val="21"/>
        <w:shd w:val="clear" w:color="auto" w:fill="auto"/>
        <w:tabs>
          <w:tab w:val="left" w:pos="1562"/>
        </w:tabs>
        <w:spacing w:before="0" w:after="0" w:line="240" w:lineRule="auto"/>
        <w:ind w:firstLine="740"/>
        <w:rPr>
          <w:sz w:val="22"/>
          <w:szCs w:val="22"/>
        </w:rPr>
      </w:pPr>
      <w:r w:rsidRPr="00D97E4E">
        <w:rPr>
          <w:sz w:val="22"/>
          <w:szCs w:val="22"/>
        </w:rPr>
        <w:t>Планируемые результаты освоения программы по музыке на уровне основного общего образования.</w:t>
      </w:r>
    </w:p>
    <w:p w:rsidR="000460DE" w:rsidRPr="00D97E4E" w:rsidRDefault="000460DE" w:rsidP="003F476F">
      <w:pPr>
        <w:pStyle w:val="21"/>
        <w:shd w:val="clear" w:color="auto" w:fill="auto"/>
        <w:tabs>
          <w:tab w:val="left" w:pos="1783"/>
        </w:tabs>
        <w:spacing w:before="0" w:after="0" w:line="240" w:lineRule="auto"/>
        <w:ind w:firstLine="740"/>
        <w:rPr>
          <w:sz w:val="22"/>
          <w:szCs w:val="22"/>
        </w:rPr>
      </w:pPr>
      <w:r w:rsidRPr="00D97E4E">
        <w:rPr>
          <w:sz w:val="22"/>
          <w:szCs w:val="22"/>
        </w:rPr>
        <w:t>В результате изучения музыки на уровне основного общего образования у обучающегося будут сформированы следующие личностные результаты в части:</w:t>
      </w:r>
    </w:p>
    <w:p w:rsidR="000460DE" w:rsidRPr="00D97E4E" w:rsidRDefault="000460DE" w:rsidP="003F476F">
      <w:pPr>
        <w:pStyle w:val="21"/>
        <w:shd w:val="clear" w:color="auto" w:fill="auto"/>
        <w:tabs>
          <w:tab w:val="left" w:pos="1117"/>
        </w:tabs>
        <w:spacing w:before="0" w:after="0" w:line="240" w:lineRule="auto"/>
        <w:ind w:firstLine="740"/>
        <w:rPr>
          <w:sz w:val="22"/>
          <w:szCs w:val="22"/>
        </w:rPr>
      </w:pPr>
      <w:r w:rsidRPr="00D97E4E">
        <w:rPr>
          <w:sz w:val="22"/>
          <w:szCs w:val="22"/>
        </w:rPr>
        <w:t>патриотического воспитания: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осознание российской гражданской идентичности в поликультурном и многоконфессиональном обществе;</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знание Гимна России и традиций его исполнения, уважение музыкальных символов республик Российской Федерации и других стран мира;</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проявление интереса к освоению музыкальных традиций своего края, музыкальной культуры народов России;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знание достижений отечественных музыкантов, их вклада в мировую музыкальную культуру;</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интерес к изучению истории отечественной музыкальной культуры;</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стремление развивать и сохранять музыкальную культуру своей страны, своего края;</w:t>
      </w:r>
    </w:p>
    <w:p w:rsidR="000460DE" w:rsidRPr="00D97E4E" w:rsidRDefault="000460DE" w:rsidP="003F476F">
      <w:pPr>
        <w:pStyle w:val="21"/>
        <w:shd w:val="clear" w:color="auto" w:fill="auto"/>
        <w:tabs>
          <w:tab w:val="left" w:pos="1161"/>
        </w:tabs>
        <w:spacing w:before="0" w:after="10" w:line="240" w:lineRule="auto"/>
        <w:ind w:firstLine="760"/>
        <w:rPr>
          <w:sz w:val="22"/>
          <w:szCs w:val="22"/>
        </w:rPr>
      </w:pPr>
      <w:r w:rsidRPr="00D97E4E">
        <w:rPr>
          <w:sz w:val="22"/>
          <w:szCs w:val="22"/>
        </w:rPr>
        <w:t>гражданского воспитания: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готовность к выполнению обязанностей гражданина и реализации его прав, уважение прав, свобод и законных интересов других людей;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осознание комплекса идей и моделей поведения, отраженных в лучших произведениях мировой музыкальной классики, готовность поступать в своей жизни в соответствии с эталонами нравственного самоопределения, отраженными в них;</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активное участие в музыкально-культурной жизни семьи, образовательной организации, местного сообщества, родного края, страны, в том числе в качестве участников творческих конкурсов и фестивалей, концертов, культурно</w:t>
      </w:r>
      <w:r w:rsidRPr="00D97E4E">
        <w:rPr>
          <w:sz w:val="22"/>
          <w:szCs w:val="22"/>
        </w:rPr>
        <w:softHyphen/>
        <w:t>просветительских акций, в качестве волонтера в дни праздничных мероприятий;</w:t>
      </w:r>
    </w:p>
    <w:p w:rsidR="000460DE" w:rsidRPr="00D97E4E" w:rsidRDefault="000460DE" w:rsidP="003F476F">
      <w:pPr>
        <w:pStyle w:val="21"/>
        <w:shd w:val="clear" w:color="auto" w:fill="auto"/>
        <w:tabs>
          <w:tab w:val="left" w:pos="1161"/>
        </w:tabs>
        <w:spacing w:before="0" w:after="0" w:line="240" w:lineRule="auto"/>
        <w:ind w:firstLine="760"/>
        <w:rPr>
          <w:sz w:val="22"/>
          <w:szCs w:val="22"/>
        </w:rPr>
      </w:pPr>
      <w:r w:rsidRPr="00D97E4E">
        <w:rPr>
          <w:sz w:val="22"/>
          <w:szCs w:val="22"/>
        </w:rPr>
        <w:t>духовно-нравственного воспитания: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ориентация на моральные ценности и нормы в ситуациях нравственного выбора;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готовность воспринимать музыкальное искусство с учетом моральных и духовных ценностей этического и религиозного контекста, социально</w:t>
      </w:r>
      <w:r w:rsidRPr="00D97E4E">
        <w:rPr>
          <w:sz w:val="22"/>
          <w:szCs w:val="22"/>
        </w:rPr>
        <w:softHyphen/>
        <w:t>исторических особенностей этики и эстетики;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готовность придерживаться принципов справедливости, взаимопомощи и творческого сотрудничества в процессе непосредственной музыкальной и учебной деятельности, при подготовке внеклассных концертов, фестивалей, конкурсов;</w:t>
      </w:r>
    </w:p>
    <w:p w:rsidR="000460DE" w:rsidRPr="00D97E4E" w:rsidRDefault="000460DE" w:rsidP="003F476F">
      <w:pPr>
        <w:pStyle w:val="21"/>
        <w:shd w:val="clear" w:color="auto" w:fill="auto"/>
        <w:tabs>
          <w:tab w:val="left" w:pos="1165"/>
        </w:tabs>
        <w:spacing w:before="0" w:after="0" w:line="240" w:lineRule="auto"/>
        <w:ind w:firstLine="760"/>
        <w:rPr>
          <w:sz w:val="22"/>
          <w:szCs w:val="22"/>
        </w:rPr>
      </w:pPr>
      <w:r w:rsidRPr="00D97E4E">
        <w:rPr>
          <w:sz w:val="22"/>
          <w:szCs w:val="22"/>
        </w:rPr>
        <w:t>эстетического воспитания: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восприимчивость к различным видам искусства, умение видеть прекрасное в окружающей действительности, готовность прислушиваться к природе, людям, самому себе;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осознание ценности творчества, таланта;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осознание важности музыкального искусства как средства коммуникации и самовыражения;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понимание ценности отечественного и мирового искусства, роли этнических культурных традиций и народного творчества;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стремление к самовыражению в разных видах искусства;</w:t>
      </w:r>
    </w:p>
    <w:p w:rsidR="000460DE" w:rsidRPr="00D97E4E" w:rsidRDefault="000460DE" w:rsidP="003F476F">
      <w:pPr>
        <w:pStyle w:val="21"/>
        <w:shd w:val="clear" w:color="auto" w:fill="auto"/>
        <w:tabs>
          <w:tab w:val="left" w:pos="1165"/>
        </w:tabs>
        <w:spacing w:before="0" w:after="0" w:line="240" w:lineRule="auto"/>
        <w:ind w:firstLine="760"/>
        <w:rPr>
          <w:sz w:val="22"/>
          <w:szCs w:val="22"/>
        </w:rPr>
      </w:pPr>
      <w:r w:rsidRPr="00D97E4E">
        <w:rPr>
          <w:sz w:val="22"/>
          <w:szCs w:val="22"/>
        </w:rPr>
        <w:t>ценности научного познания: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социальной, культурной средой;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овладение музыкальным языком, навыками познания музыки как искусства интонируемого смысла;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овладение основными способами исследовательской деятельности на звуковом материале самой музыки, а также на материале искусствоведческой, исторической, публицистической информации о различных явлениях музыкального искусства, использование доступного объёма специальной терминологии;</w:t>
      </w:r>
    </w:p>
    <w:p w:rsidR="000460DE" w:rsidRPr="00D97E4E" w:rsidRDefault="000460DE" w:rsidP="003F476F">
      <w:pPr>
        <w:pStyle w:val="21"/>
        <w:shd w:val="clear" w:color="auto" w:fill="auto"/>
        <w:tabs>
          <w:tab w:val="left" w:pos="1105"/>
        </w:tabs>
        <w:spacing w:before="0" w:after="0" w:line="240" w:lineRule="auto"/>
        <w:ind w:firstLine="760"/>
        <w:rPr>
          <w:sz w:val="22"/>
          <w:szCs w:val="22"/>
        </w:rPr>
      </w:pPr>
      <w:r w:rsidRPr="00D97E4E">
        <w:rPr>
          <w:sz w:val="22"/>
          <w:szCs w:val="22"/>
        </w:rPr>
        <w:t>физического воспитания, формирования культуры здоровья и эмоционального благополучия: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осознание ценности жизни с использованием собственного жизненного опыта и опыта восприятия произведений искусства;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соблюдение правил личной безопасности и гигиены, в том числе в процессе музыкально-исполнительской, творческой, исследовательской деятельности;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умение осознавать свое эмоциональное состояние и эмоциональное состояние других, использовать интонационные средства для выражения своего состояния, в том числе в процессе повседневного общения;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сформированность навыков рефлексии, признание своего права на ошибку и такого же права другого человека;</w:t>
      </w:r>
    </w:p>
    <w:p w:rsidR="000460DE" w:rsidRPr="00D97E4E" w:rsidRDefault="000460DE" w:rsidP="003F476F">
      <w:pPr>
        <w:pStyle w:val="21"/>
        <w:shd w:val="clear" w:color="auto" w:fill="auto"/>
        <w:tabs>
          <w:tab w:val="left" w:pos="1155"/>
        </w:tabs>
        <w:spacing w:before="0" w:after="0" w:line="240" w:lineRule="auto"/>
        <w:ind w:firstLine="760"/>
        <w:rPr>
          <w:sz w:val="22"/>
          <w:szCs w:val="22"/>
        </w:rPr>
      </w:pPr>
      <w:r w:rsidRPr="00D97E4E">
        <w:rPr>
          <w:sz w:val="22"/>
          <w:szCs w:val="22"/>
        </w:rPr>
        <w:t>трудового воспитания:</w:t>
      </w:r>
    </w:p>
    <w:p w:rsidR="000460DE" w:rsidRPr="00D97E4E" w:rsidRDefault="000460DE" w:rsidP="003F476F">
      <w:pPr>
        <w:pStyle w:val="21"/>
        <w:shd w:val="clear" w:color="auto" w:fill="auto"/>
        <w:spacing w:before="0" w:after="0" w:line="240" w:lineRule="auto"/>
        <w:ind w:left="760"/>
        <w:rPr>
          <w:sz w:val="22"/>
          <w:szCs w:val="22"/>
        </w:rPr>
      </w:pPr>
      <w:r w:rsidRPr="00D97E4E">
        <w:rPr>
          <w:sz w:val="22"/>
          <w:szCs w:val="22"/>
        </w:rPr>
        <w:t>установка на посильное активное участие в практической деятельности; трудолюбие в учебе,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0460DE" w:rsidRPr="00D97E4E" w:rsidRDefault="000460DE" w:rsidP="003F476F">
      <w:pPr>
        <w:pStyle w:val="21"/>
        <w:shd w:val="clear" w:color="auto" w:fill="auto"/>
        <w:tabs>
          <w:tab w:val="left" w:pos="1155"/>
        </w:tabs>
        <w:spacing w:before="0" w:after="0" w:line="240" w:lineRule="auto"/>
        <w:ind w:firstLine="760"/>
        <w:rPr>
          <w:sz w:val="22"/>
          <w:szCs w:val="22"/>
        </w:rPr>
      </w:pPr>
      <w:r w:rsidRPr="00D97E4E">
        <w:rPr>
          <w:sz w:val="22"/>
          <w:szCs w:val="22"/>
        </w:rPr>
        <w:t>экологического воспитания: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повышение уровня экологической культуры, осознание глобального характера экологических проблем и путей их решения;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нравственно-эстетическое отношение к природе,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участие в экологических проектах через различные формы музыкального творчества</w:t>
      </w:r>
    </w:p>
    <w:p w:rsidR="000460DE" w:rsidRPr="00D97E4E" w:rsidRDefault="000460DE" w:rsidP="003F476F">
      <w:pPr>
        <w:pStyle w:val="21"/>
        <w:shd w:val="clear" w:color="auto" w:fill="auto"/>
        <w:tabs>
          <w:tab w:val="left" w:pos="1160"/>
        </w:tabs>
        <w:spacing w:before="0" w:after="0" w:line="240" w:lineRule="auto"/>
        <w:ind w:firstLine="760"/>
        <w:rPr>
          <w:sz w:val="22"/>
          <w:szCs w:val="22"/>
        </w:rPr>
      </w:pPr>
      <w:r w:rsidRPr="00D97E4E">
        <w:rPr>
          <w:sz w:val="22"/>
          <w:szCs w:val="22"/>
        </w:rPr>
        <w:t>адаптации к изменяющимся условиям социальной и природной среды: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освоение обучающимися социального опыта, основных социальных ролей, норм и правил общественного поведения, форм социальной жизни, включая семью, группы, сформированные в учебной исследовательской и творческой деятельности, а также в рамках социального взаимодействия с людьми из другой культурной среды;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стремление перенимать опыт, учиться у других людей, в том числе в разнообразных проявлениях творчества, овладения различными навыками в сфере музыкального и других видов искусства;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воспитание чувства нового, способность ставить и решать нестандартные задачи, предвидеть ход событий, обращать внимание на перспективные тенденции и направления развития культуры и социума;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способность осознавать стрессовую ситуацию, оценивать происходящие изменения и их последствия, опираясь на жизненный интонационный и эмоциональный опыт, опыт и навыки управления своими психоэмоциональными ресурсами в стрессовой ситуации, воля к победе.</w:t>
      </w:r>
    </w:p>
    <w:p w:rsidR="000460DE" w:rsidRPr="00D97E4E" w:rsidRDefault="000460DE" w:rsidP="003F476F">
      <w:pPr>
        <w:pStyle w:val="21"/>
        <w:shd w:val="clear" w:color="auto" w:fill="auto"/>
        <w:tabs>
          <w:tab w:val="left" w:pos="1738"/>
        </w:tabs>
        <w:spacing w:before="0" w:after="0" w:line="240" w:lineRule="auto"/>
        <w:ind w:firstLine="760"/>
        <w:rPr>
          <w:sz w:val="22"/>
          <w:szCs w:val="22"/>
        </w:rPr>
      </w:pPr>
      <w:r w:rsidRPr="00D97E4E">
        <w:rPr>
          <w:sz w:val="22"/>
          <w:szCs w:val="22"/>
        </w:rPr>
        <w:t>В результате изучения музыки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460DE" w:rsidRPr="00D97E4E" w:rsidRDefault="000460DE" w:rsidP="003F476F">
      <w:pPr>
        <w:pStyle w:val="21"/>
        <w:shd w:val="clear" w:color="auto" w:fill="auto"/>
        <w:tabs>
          <w:tab w:val="left" w:pos="1954"/>
        </w:tabs>
        <w:spacing w:before="0" w:after="0" w:line="240" w:lineRule="auto"/>
        <w:ind w:firstLine="760"/>
        <w:rPr>
          <w:sz w:val="22"/>
          <w:szCs w:val="22"/>
        </w:rPr>
      </w:pPr>
      <w:r w:rsidRPr="00D97E4E">
        <w:rPr>
          <w:sz w:val="22"/>
          <w:szCs w:val="22"/>
        </w:rPr>
        <w:t>У обучающегося будут сформированы следующие базовые логические действия как часть универсальных познавательных учебных действий: устанавливать существенные признаки для классификации музыкальных явлений, выбирать основания для анализа, сравнения и обобщения отдельных интонаций, мелодий и ритмов, других элементов музыкального языка;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сопоставлять, сравнивать на основании существенных признаков произведения, жанры и стили музыкального и других видов искусства;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обнаруживать взаимные влияния отдельных видов, жанров и стилей музыки друг на друга, формулировать гипотезы о взаимосвязях;</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выявлять общее и особенное, закономерности и противоречия в комплексе выразительных средств, используемых при создании музыкального образа конкретного произведения, жанра, стиля;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выявлять и характеризовать существенные признаки конкретного музыкального звучания;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самостоятельно обобщать и формулировать выводы по результатам проведенного слухового наблюдения-исследования.</w:t>
      </w:r>
    </w:p>
    <w:p w:rsidR="000460DE" w:rsidRPr="00D97E4E" w:rsidRDefault="000460DE" w:rsidP="003F476F">
      <w:pPr>
        <w:pStyle w:val="21"/>
        <w:shd w:val="clear" w:color="auto" w:fill="auto"/>
        <w:tabs>
          <w:tab w:val="left" w:pos="1990"/>
        </w:tabs>
        <w:spacing w:before="0" w:after="0" w:line="240" w:lineRule="auto"/>
        <w:ind w:firstLine="760"/>
        <w:rPr>
          <w:sz w:val="22"/>
          <w:szCs w:val="22"/>
        </w:rPr>
      </w:pPr>
      <w:r w:rsidRPr="00D97E4E">
        <w:rPr>
          <w:sz w:val="22"/>
          <w:szCs w:val="22"/>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следовать внутренним слухом за развитием музыкального процесса, «наблюдать» звучание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формулировать собственные вопросы, фиксирующие несоответствие между реальным и желательным состоянием учебной ситуации, восприятия, исполнения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составлять алгоритм действий и использовать его для решения учебных, в том числе исполнительских и творческих задач;</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небольшое исследование по установлению особенностей музыкально-языковых единиц, сравнению художественных процессов, музыкальных явлений, культурных объектов между собой;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проведенного наблюдения, слухового исследования.</w:t>
      </w:r>
    </w:p>
    <w:p w:rsidR="000460DE" w:rsidRPr="00D97E4E" w:rsidRDefault="000460DE" w:rsidP="003F476F">
      <w:pPr>
        <w:pStyle w:val="21"/>
        <w:shd w:val="clear" w:color="auto" w:fill="auto"/>
        <w:tabs>
          <w:tab w:val="left" w:pos="1986"/>
        </w:tabs>
        <w:spacing w:before="0" w:after="0" w:line="240" w:lineRule="auto"/>
        <w:ind w:firstLine="760"/>
        <w:rPr>
          <w:sz w:val="22"/>
          <w:szCs w:val="22"/>
        </w:rPr>
      </w:pPr>
      <w:r w:rsidRPr="00D97E4E">
        <w:rPr>
          <w:sz w:val="22"/>
          <w:szCs w:val="22"/>
        </w:rPr>
        <w:t>У обучающегося будут сформированы умения работать с информацией как часть универсальных познавательных учебных действий: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с учетом предложенной учебной задачи и заданных критериев;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понимать специфику работы с аудиоинформацией, музыкальными записями;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использовать интонирование для запоминания звуковой информации, музыкальных произведений;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выбирать, анализировать, интерпретировать, обобщать и систематизировать информацию, представленную в аудио- и видеоформатах, текстах, таблицах, схемах;</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использовать смысловое чтение для извлечения, обобщения и систематизации</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информации из одного или нескольких источников с учетом поставленных целей;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оценивать надежность информации по критериям, предложенным учителем или сформулированным самостоятельно;</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различать тексты информационного и художественного содержания, трансформировать, интерпретировать их в соответствии с учебной задачей;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(текст, таблица, схема, презентация, театрализация) в зависимости от коммуникативной установки.</w:t>
      </w:r>
    </w:p>
    <w:p w:rsidR="000460DE" w:rsidRPr="00D97E4E" w:rsidRDefault="000460DE" w:rsidP="003F476F">
      <w:pPr>
        <w:pStyle w:val="21"/>
        <w:shd w:val="clear" w:color="auto" w:fill="auto"/>
        <w:tabs>
          <w:tab w:val="left" w:pos="1999"/>
        </w:tabs>
        <w:spacing w:before="0" w:after="0" w:line="240" w:lineRule="auto"/>
        <w:ind w:firstLine="760"/>
        <w:rPr>
          <w:sz w:val="22"/>
          <w:szCs w:val="22"/>
        </w:rPr>
      </w:pPr>
      <w:r w:rsidRPr="00D97E4E">
        <w:rPr>
          <w:sz w:val="22"/>
          <w:szCs w:val="22"/>
        </w:rPr>
        <w:t>Овладение системой универсальных познавательных учебных действий обеспечивает сформированность когнитивных навыков обучающихся, в том числе развитие специфического типа интеллектуальной деятельности - музыкального мышления.</w:t>
      </w:r>
    </w:p>
    <w:p w:rsidR="000460DE" w:rsidRPr="00D97E4E" w:rsidRDefault="000460DE" w:rsidP="003F476F">
      <w:pPr>
        <w:pStyle w:val="21"/>
        <w:shd w:val="clear" w:color="auto" w:fill="auto"/>
        <w:tabs>
          <w:tab w:val="left" w:pos="2004"/>
        </w:tabs>
        <w:spacing w:before="0" w:after="0" w:line="240" w:lineRule="auto"/>
        <w:ind w:firstLine="760"/>
        <w:rPr>
          <w:sz w:val="22"/>
          <w:szCs w:val="22"/>
        </w:rPr>
      </w:pPr>
      <w:r w:rsidRPr="00D97E4E">
        <w:rPr>
          <w:sz w:val="22"/>
          <w:szCs w:val="22"/>
        </w:rPr>
        <w:t>У обучающегося будут сформированы умения как часть универсальных коммуникативных учебных действий:</w:t>
      </w:r>
    </w:p>
    <w:p w:rsidR="000460DE" w:rsidRPr="00D97E4E" w:rsidRDefault="000460DE" w:rsidP="003F476F">
      <w:pPr>
        <w:pStyle w:val="21"/>
        <w:shd w:val="clear" w:color="auto" w:fill="auto"/>
        <w:tabs>
          <w:tab w:val="left" w:pos="1146"/>
        </w:tabs>
        <w:spacing w:before="0" w:after="0" w:line="240" w:lineRule="auto"/>
        <w:ind w:firstLine="760"/>
        <w:rPr>
          <w:sz w:val="22"/>
          <w:szCs w:val="22"/>
        </w:rPr>
      </w:pPr>
      <w:r w:rsidRPr="00D97E4E">
        <w:rPr>
          <w:sz w:val="22"/>
          <w:szCs w:val="22"/>
        </w:rPr>
        <w:t>невербальная коммуникация: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воспринимать музыку как искусство интонируемого смысла, стремиться понять эмоционально-образное содержание музыкального высказывания, понимать ограниченность словесного языка в передаче смысла музыкального произведения;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эффективно использовать интонационно-выразительные возможности в ситуации публичного выступления;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распознавать невербальные средства общения (интонация, мимика, жесты), расценивать их как полноценные элементы коммуникации, включаться в соответствующий уровень общения;</w:t>
      </w:r>
    </w:p>
    <w:p w:rsidR="000460DE" w:rsidRPr="00D97E4E" w:rsidRDefault="000460DE" w:rsidP="003F476F">
      <w:pPr>
        <w:pStyle w:val="21"/>
        <w:shd w:val="clear" w:color="auto" w:fill="auto"/>
        <w:tabs>
          <w:tab w:val="left" w:pos="1170"/>
        </w:tabs>
        <w:spacing w:before="0" w:after="0" w:line="240" w:lineRule="auto"/>
        <w:ind w:firstLine="760"/>
        <w:rPr>
          <w:sz w:val="22"/>
          <w:szCs w:val="22"/>
        </w:rPr>
      </w:pPr>
      <w:r w:rsidRPr="00D97E4E">
        <w:rPr>
          <w:sz w:val="22"/>
          <w:szCs w:val="22"/>
        </w:rPr>
        <w:t>вербальное общение: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воспринимать и формулировать суждения, выражать эмоции в соответствии с условиями и целями общения;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выражать свое мнение, в том числе впечатления от общения с музыкальным искусством в устных и письменных текстах;</w:t>
      </w:r>
    </w:p>
    <w:p w:rsidR="000460DE" w:rsidRPr="00D97E4E" w:rsidRDefault="000460DE" w:rsidP="003F476F">
      <w:pPr>
        <w:pStyle w:val="21"/>
        <w:shd w:val="clear" w:color="auto" w:fill="auto"/>
        <w:tabs>
          <w:tab w:val="left" w:pos="2229"/>
          <w:tab w:val="left" w:pos="6770"/>
          <w:tab w:val="left" w:pos="8829"/>
        </w:tabs>
        <w:spacing w:before="0" w:after="0" w:line="240" w:lineRule="auto"/>
        <w:ind w:firstLine="760"/>
        <w:rPr>
          <w:sz w:val="22"/>
          <w:szCs w:val="22"/>
        </w:rPr>
      </w:pPr>
      <w:r w:rsidRPr="00D97E4E">
        <w:rPr>
          <w:sz w:val="22"/>
          <w:szCs w:val="22"/>
        </w:rPr>
        <w:t>понимать</w:t>
      </w:r>
      <w:r w:rsidRPr="00D97E4E">
        <w:rPr>
          <w:sz w:val="22"/>
          <w:szCs w:val="22"/>
        </w:rPr>
        <w:tab/>
        <w:t>намерения других, проявлять уважительное</w:t>
      </w:r>
      <w:r w:rsidRPr="00D97E4E">
        <w:rPr>
          <w:sz w:val="22"/>
          <w:szCs w:val="22"/>
        </w:rPr>
        <w:tab/>
        <w:t xml:space="preserve"> отношение</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к собеседнику и в корректной форме формулировать свои возражения;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вести диалог, дискуссию, задавать вопросы по существу обсуждаемой темы, поддерживать благожелательный тон диалога;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учебной и творческой деятельности;</w:t>
      </w:r>
    </w:p>
    <w:p w:rsidR="000460DE" w:rsidRPr="00D97E4E" w:rsidRDefault="000460DE" w:rsidP="003F476F">
      <w:pPr>
        <w:pStyle w:val="21"/>
        <w:shd w:val="clear" w:color="auto" w:fill="auto"/>
        <w:tabs>
          <w:tab w:val="left" w:pos="1167"/>
        </w:tabs>
        <w:spacing w:before="0" w:after="0" w:line="240" w:lineRule="auto"/>
        <w:ind w:firstLine="760"/>
        <w:rPr>
          <w:sz w:val="22"/>
          <w:szCs w:val="22"/>
        </w:rPr>
      </w:pPr>
      <w:r w:rsidRPr="00D97E4E">
        <w:rPr>
          <w:sz w:val="22"/>
          <w:szCs w:val="22"/>
        </w:rPr>
        <w:t>совместная деятельность (сотрудничество):</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развивать навыки эстетически опосредованного сотрудничества, соучастия, сопереживания в процессе исполнения и восприятия музыки; понимать ценность такого социально-психологического опыта, экстраполировать его на другие сферы взаимодействия;</w:t>
      </w:r>
    </w:p>
    <w:p w:rsidR="000460DE" w:rsidRPr="00D97E4E" w:rsidRDefault="000460DE" w:rsidP="003F476F">
      <w:pPr>
        <w:pStyle w:val="21"/>
        <w:shd w:val="clear" w:color="auto" w:fill="auto"/>
        <w:tabs>
          <w:tab w:val="left" w:pos="2229"/>
          <w:tab w:val="left" w:pos="8829"/>
        </w:tabs>
        <w:spacing w:before="0" w:after="0" w:line="240" w:lineRule="auto"/>
        <w:ind w:firstLine="760"/>
        <w:rPr>
          <w:sz w:val="22"/>
          <w:szCs w:val="22"/>
        </w:rPr>
      </w:pPr>
      <w:r w:rsidRPr="00D97E4E">
        <w:rPr>
          <w:sz w:val="22"/>
          <w:szCs w:val="22"/>
        </w:rPr>
        <w:t>понимать</w:t>
      </w:r>
      <w:r w:rsidRPr="00D97E4E">
        <w:rPr>
          <w:sz w:val="22"/>
          <w:szCs w:val="22"/>
        </w:rPr>
        <w:tab/>
        <w:t>и использовать преимущества коллективной, групповой и индивидуальной музыкальной деятельности, выбирать наиболее эффективные формы взаимодействия при решении поставленной задачи;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принимать цель совместной деятельности, коллективно строить действия по ее достижению: распределять роли, договариваться, обсуждать процесс и результат совместной работы;</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уметь обобщать мнения нескольких человек, проявлять готовность руководить, выполнять поручения, подчиняться;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продукт по критериям, самостоятельно сформулированным участниками взаимодействия;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представлению отчета перед группой.</w:t>
      </w:r>
    </w:p>
    <w:p w:rsidR="000460DE" w:rsidRPr="00D97E4E" w:rsidRDefault="000460DE" w:rsidP="003F476F">
      <w:pPr>
        <w:pStyle w:val="21"/>
        <w:shd w:val="clear" w:color="auto" w:fill="auto"/>
        <w:tabs>
          <w:tab w:val="left" w:pos="1995"/>
        </w:tabs>
        <w:spacing w:before="0" w:after="0" w:line="240" w:lineRule="auto"/>
        <w:ind w:firstLine="760"/>
        <w:rPr>
          <w:sz w:val="22"/>
          <w:szCs w:val="22"/>
        </w:rPr>
      </w:pPr>
      <w:r w:rsidRPr="00D97E4E">
        <w:rPr>
          <w:sz w:val="22"/>
          <w:szCs w:val="22"/>
        </w:rPr>
        <w:t>У обучающегося будут сформированы умения самоорганизации как часть универсальных регулятивных учебных действий: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ставить перед собой среднесрочные и долгосрочные цели по самосовершенствованию, в том числе в части творческих, исполнительских навыков и способностей, настойчиво продвигаться к поставленной цели;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планировать достижение целей через решение ряда последовательных задач частного характера;</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самостоятельно составлять план действий, вносить необходимые коррективы в ходе его реализации;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выявлять наиболее важные проблемы для решения в учебных и жизненных ситуациях;</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самостоятельно составлять алгоритм решения задачи (или его часть), выбирать способ решения учебной задачи с учетом имеющихся ресурсов и собственных возможностей, аргументировать предлагаемые варианты решений;</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проводить выбор и брать за него ответственность на себя.</w:t>
      </w:r>
    </w:p>
    <w:p w:rsidR="000460DE" w:rsidRPr="00D97E4E" w:rsidRDefault="000460DE" w:rsidP="003F476F">
      <w:pPr>
        <w:pStyle w:val="21"/>
        <w:shd w:val="clear" w:color="auto" w:fill="auto"/>
        <w:tabs>
          <w:tab w:val="left" w:pos="1978"/>
        </w:tabs>
        <w:spacing w:before="0" w:after="0" w:line="240" w:lineRule="auto"/>
        <w:ind w:firstLine="740"/>
        <w:rPr>
          <w:sz w:val="22"/>
          <w:szCs w:val="22"/>
        </w:rPr>
      </w:pPr>
      <w:r w:rsidRPr="00D97E4E">
        <w:rPr>
          <w:sz w:val="22"/>
          <w:szCs w:val="22"/>
        </w:rPr>
        <w:t>У обучающегося будут сформированы умения самоконтроля (рефлексии) как часть универсальных регулятивных учебных действий:</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владеть способами самоконтроля, самомотивации и рефлексии;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давать оценку учебной ситуации и предлагать план ее изменения;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предвидеть трудности, которые могут возникнуть при решении учебной задачи, и адаптировать решение к меняющимся обстоятельствам;</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объяснять причины достижения (не достижения) результатов деятельности, понимать причины неудач и уметь предупреждать их, давать оценку приобретенному опыту;</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использовать музыку для улучшения самочувствия, сознательного управления своим психоэмоциональным состоянием, в том числе стимулировать состояния активности (бодрости), отдыха (релаксации), концентрации внимания.</w:t>
      </w:r>
    </w:p>
    <w:p w:rsidR="000460DE" w:rsidRPr="00D97E4E" w:rsidRDefault="000460DE" w:rsidP="003F476F">
      <w:pPr>
        <w:pStyle w:val="21"/>
        <w:shd w:val="clear" w:color="auto" w:fill="auto"/>
        <w:tabs>
          <w:tab w:val="left" w:pos="1983"/>
        </w:tabs>
        <w:spacing w:before="0" w:after="0" w:line="240" w:lineRule="auto"/>
        <w:ind w:firstLine="740"/>
        <w:rPr>
          <w:sz w:val="22"/>
          <w:szCs w:val="22"/>
        </w:rPr>
      </w:pPr>
      <w:r w:rsidRPr="00D97E4E">
        <w:rPr>
          <w:sz w:val="22"/>
          <w:szCs w:val="22"/>
        </w:rPr>
        <w:t>У обучающегося будут сформированы умения эмоционального интеллекта как часть универсальных регулятивных учебных действий:</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чувствовать, понимать эмоциональное состояние самого себя и других людей, использовать возможности музыкального искусства для расширения своих компетенций в данной сфере;</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развивать способность управлять собственными эмоциями и эмоциями других как в повседневной жизни, так и в ситуациях музыкально-опосредованного общения;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выявлять и анализировать причины эмоций;</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понимать мотивы и намерения другого человека, анализируя коммуникативно-интонационную ситуацию;</w:t>
      </w:r>
    </w:p>
    <w:p w:rsidR="000460DE" w:rsidRPr="00D97E4E" w:rsidRDefault="000460DE" w:rsidP="003F476F">
      <w:pPr>
        <w:pStyle w:val="21"/>
        <w:shd w:val="clear" w:color="auto" w:fill="auto"/>
        <w:spacing w:before="0" w:after="10" w:line="240" w:lineRule="auto"/>
        <w:ind w:firstLine="760"/>
        <w:rPr>
          <w:sz w:val="22"/>
          <w:szCs w:val="22"/>
        </w:rPr>
      </w:pPr>
      <w:r w:rsidRPr="00D97E4E">
        <w:rPr>
          <w:sz w:val="22"/>
          <w:szCs w:val="22"/>
        </w:rPr>
        <w:t>регулировать способ выражения собственных эмоций.</w:t>
      </w:r>
    </w:p>
    <w:p w:rsidR="000460DE" w:rsidRPr="00D97E4E" w:rsidRDefault="000460DE" w:rsidP="003F476F">
      <w:pPr>
        <w:pStyle w:val="21"/>
        <w:shd w:val="clear" w:color="auto" w:fill="auto"/>
        <w:tabs>
          <w:tab w:val="left" w:pos="1976"/>
        </w:tabs>
        <w:spacing w:before="0" w:after="0" w:line="240" w:lineRule="auto"/>
        <w:ind w:firstLine="760"/>
        <w:rPr>
          <w:sz w:val="22"/>
          <w:szCs w:val="22"/>
        </w:rPr>
      </w:pPr>
      <w:r w:rsidRPr="00D97E4E">
        <w:rPr>
          <w:sz w:val="22"/>
          <w:szCs w:val="22"/>
        </w:rPr>
        <w:t>У обучающегося будут сформированы умения принимать себя и других как часть универсальных регулятивных учебных действий:</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уважительно и осознанно относиться к другому человеку и его мнению, эстетическим предпочтениям и вкусам;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признавать свое и чужое право на ошибку, при обнаружении ошибки фокусироваться не на ней самой, а на способе улучшения результатов деятельности;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принимать себя и других, не осуждая;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проявлять открытость;</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осознавать невозможность контролировать все вокруг.</w:t>
      </w:r>
    </w:p>
    <w:p w:rsidR="000460DE" w:rsidRPr="00D97E4E" w:rsidRDefault="000460DE" w:rsidP="003F476F">
      <w:pPr>
        <w:pStyle w:val="21"/>
        <w:shd w:val="clear" w:color="auto" w:fill="auto"/>
        <w:tabs>
          <w:tab w:val="left" w:pos="2120"/>
        </w:tabs>
        <w:spacing w:before="0" w:after="0" w:line="240" w:lineRule="auto"/>
        <w:ind w:firstLine="760"/>
        <w:rPr>
          <w:sz w:val="22"/>
          <w:szCs w:val="22"/>
        </w:rPr>
      </w:pPr>
      <w:r w:rsidRPr="00D97E4E">
        <w:rPr>
          <w:sz w:val="22"/>
          <w:szCs w:val="22"/>
        </w:rPr>
        <w:t>Овладение системой регулятивных универсальных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0460DE" w:rsidRPr="00D97E4E" w:rsidRDefault="000460DE" w:rsidP="003F476F">
      <w:pPr>
        <w:pStyle w:val="21"/>
        <w:shd w:val="clear" w:color="auto" w:fill="auto"/>
        <w:tabs>
          <w:tab w:val="left" w:pos="1764"/>
        </w:tabs>
        <w:spacing w:before="0" w:after="0" w:line="240" w:lineRule="auto"/>
        <w:ind w:firstLine="760"/>
        <w:rPr>
          <w:sz w:val="22"/>
          <w:szCs w:val="22"/>
        </w:rPr>
      </w:pPr>
      <w:r w:rsidRPr="00D97E4E">
        <w:rPr>
          <w:sz w:val="22"/>
          <w:szCs w:val="22"/>
        </w:rPr>
        <w:t>Предметные результаты освоения программы по музыке на уровне основного общего образования.</w:t>
      </w:r>
    </w:p>
    <w:p w:rsidR="000460DE" w:rsidRPr="00D97E4E" w:rsidRDefault="000460DE" w:rsidP="003F476F">
      <w:pPr>
        <w:pStyle w:val="21"/>
        <w:shd w:val="clear" w:color="auto" w:fill="auto"/>
        <w:tabs>
          <w:tab w:val="left" w:pos="1985"/>
        </w:tabs>
        <w:spacing w:before="0" w:after="0" w:line="240" w:lineRule="auto"/>
        <w:ind w:firstLine="760"/>
        <w:rPr>
          <w:sz w:val="22"/>
          <w:szCs w:val="22"/>
        </w:rPr>
      </w:pPr>
      <w:r w:rsidRPr="00D97E4E">
        <w:rPr>
          <w:sz w:val="22"/>
          <w:szCs w:val="22"/>
        </w:rPr>
        <w:t>Предметные результаты характеризуют сформированность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во всех доступных формах, органичном включении музыки в актуальный контекст своей жизни.</w:t>
      </w:r>
    </w:p>
    <w:p w:rsidR="000460DE" w:rsidRPr="00D97E4E" w:rsidRDefault="000460DE" w:rsidP="003F476F">
      <w:pPr>
        <w:pStyle w:val="21"/>
        <w:shd w:val="clear" w:color="auto" w:fill="auto"/>
        <w:tabs>
          <w:tab w:val="left" w:pos="1980"/>
        </w:tabs>
        <w:spacing w:before="0" w:after="0" w:line="240" w:lineRule="auto"/>
        <w:ind w:firstLine="760"/>
        <w:rPr>
          <w:sz w:val="22"/>
          <w:szCs w:val="22"/>
        </w:rPr>
      </w:pPr>
      <w:r w:rsidRPr="00D97E4E">
        <w:rPr>
          <w:sz w:val="22"/>
          <w:szCs w:val="22"/>
        </w:rPr>
        <w:t>Обучающиеся, освоившие основную образовательную программу по музыке: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осознают принципы универсальности и всеобщности музыки как вида искусства, неразрывную связь музыки и жизни человека, всего человечества, могут рассуждать на эту тему;</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воспринимают российскую музыкальную культуру как целостное и самобытное цивилизационное явление;</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знают достижения отечественных мастеров музыкальной культуры, испытывают гордость за них;</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сознательно стремятся к укреплению и сохранению собственной музыкальной идентичности (разбираются в особенностях музыкальной культуры своего народа, стремятся участвовать в исполнении музыки своей национальной традиции, понимают ответственность за сохранение и передачу следующим поколениям музыкальной культуры своего народа);</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понимают роль музыки как социально значимого явления, формирующего общественные вкусы и настроения, включенного в развитие политического, экономического, религиозного, иных аспектов развития общества.</w:t>
      </w:r>
    </w:p>
    <w:p w:rsidR="000460DE" w:rsidRPr="00D97E4E" w:rsidRDefault="000460DE" w:rsidP="003F476F">
      <w:pPr>
        <w:pStyle w:val="21"/>
        <w:shd w:val="clear" w:color="auto" w:fill="auto"/>
        <w:tabs>
          <w:tab w:val="left" w:pos="1955"/>
        </w:tabs>
        <w:spacing w:before="0" w:after="0" w:line="240" w:lineRule="auto"/>
        <w:ind w:firstLine="760"/>
        <w:rPr>
          <w:sz w:val="22"/>
          <w:szCs w:val="22"/>
        </w:rPr>
      </w:pPr>
      <w:r w:rsidRPr="00D97E4E">
        <w:rPr>
          <w:sz w:val="22"/>
          <w:szCs w:val="22"/>
        </w:rPr>
        <w:t>К концу изучения модуля № 1 «Музыка моего края» обучающийся научится: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отличать и ценить музыкальные традиции своей родного края, народа; характеризовать особенности творчества народных и профессиональных музыкантов, творческих коллективов своего края;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исполнять и оценивать образцы музыкального фольклора и сочинения композиторов своей малой родины.</w:t>
      </w:r>
    </w:p>
    <w:p w:rsidR="000460DE" w:rsidRPr="00D97E4E" w:rsidRDefault="000460DE" w:rsidP="003F476F">
      <w:pPr>
        <w:pStyle w:val="21"/>
        <w:shd w:val="clear" w:color="auto" w:fill="auto"/>
        <w:tabs>
          <w:tab w:val="left" w:pos="1964"/>
        </w:tabs>
        <w:spacing w:before="0" w:after="0" w:line="240" w:lineRule="auto"/>
        <w:ind w:firstLine="760"/>
        <w:rPr>
          <w:sz w:val="22"/>
          <w:szCs w:val="22"/>
        </w:rPr>
      </w:pPr>
      <w:r w:rsidRPr="00D97E4E">
        <w:rPr>
          <w:sz w:val="22"/>
          <w:szCs w:val="22"/>
        </w:rPr>
        <w:t>К концу изучения модуля № 2 «Народное музыкальное творчество России» обучающийся научится: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определять на слух музыкальные образцы, относящиеся к русскому музыкальному фольклору, к музыке народов Северного Кавказа, республик Поволжья, Сибири (не менее трех региональных фольклорных традиций на выбор учителя);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различать на слух и исполнять произведения различных жанров фольклорной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объяснять на примерах связь устного народного музыкального творчества и деятельности профессиональных музыкантов в развитии общей культуры страны.</w:t>
      </w:r>
    </w:p>
    <w:p w:rsidR="000460DE" w:rsidRPr="00D97E4E" w:rsidRDefault="000460DE" w:rsidP="003F476F">
      <w:pPr>
        <w:pStyle w:val="21"/>
        <w:shd w:val="clear" w:color="auto" w:fill="auto"/>
        <w:tabs>
          <w:tab w:val="left" w:pos="1959"/>
        </w:tabs>
        <w:spacing w:before="0" w:after="0" w:line="240" w:lineRule="auto"/>
        <w:ind w:firstLine="760"/>
        <w:rPr>
          <w:sz w:val="22"/>
          <w:szCs w:val="22"/>
        </w:rPr>
      </w:pPr>
      <w:r w:rsidRPr="00D97E4E">
        <w:rPr>
          <w:sz w:val="22"/>
          <w:szCs w:val="22"/>
        </w:rPr>
        <w:t>К концу изучения модуля № 3 «Русская классическая музыка» обучающийся научится: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различать на слух произведения русских композиторов-классиков, называть автора, произведение, исполнительский состав;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исполнять (в том числе фрагментарно, отдельными темами) сочинения русских композиторов;</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характеризовать творчество не менее двух отечественных композиторов- классиков, приводить примеры наиболее известных сочинений.</w:t>
      </w:r>
    </w:p>
    <w:p w:rsidR="000460DE" w:rsidRPr="00D97E4E" w:rsidRDefault="000460DE" w:rsidP="003F476F">
      <w:pPr>
        <w:pStyle w:val="21"/>
        <w:shd w:val="clear" w:color="auto" w:fill="auto"/>
        <w:tabs>
          <w:tab w:val="left" w:pos="1973"/>
        </w:tabs>
        <w:spacing w:before="0" w:after="0" w:line="240" w:lineRule="auto"/>
        <w:ind w:firstLine="740"/>
        <w:rPr>
          <w:sz w:val="22"/>
          <w:szCs w:val="22"/>
        </w:rPr>
      </w:pPr>
      <w:r w:rsidRPr="00D97E4E">
        <w:rPr>
          <w:sz w:val="22"/>
          <w:szCs w:val="22"/>
        </w:rPr>
        <w:t>К концу изучения модуля № 4 «Жанры музыкального искусства» обучающийся научится: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различать и характеризовать жанры музыки (театральные, камерные и симфонические, вокальные и инструментальные), знать их разновидности, приводить примеры;</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рассуждать о круге образов и средствах их воплощения, типичных для данного жанра;</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выразительно исполнять произведения (в том числе фрагменты) вокальных, инструментальных и музыкально-театральных жанров.</w:t>
      </w:r>
    </w:p>
    <w:p w:rsidR="000460DE" w:rsidRPr="00D97E4E" w:rsidRDefault="000460DE" w:rsidP="003F476F">
      <w:pPr>
        <w:pStyle w:val="21"/>
        <w:shd w:val="clear" w:color="auto" w:fill="auto"/>
        <w:tabs>
          <w:tab w:val="left" w:pos="1978"/>
          <w:tab w:val="left" w:pos="6409"/>
        </w:tabs>
        <w:spacing w:before="0" w:after="0" w:line="240" w:lineRule="auto"/>
        <w:ind w:firstLine="740"/>
        <w:rPr>
          <w:sz w:val="22"/>
          <w:szCs w:val="22"/>
        </w:rPr>
      </w:pPr>
      <w:r w:rsidRPr="00D97E4E">
        <w:rPr>
          <w:sz w:val="22"/>
          <w:szCs w:val="22"/>
        </w:rPr>
        <w:t>К концу изучения модуля № 5 «Музыка народов мира»</w:t>
      </w:r>
    </w:p>
    <w:p w:rsidR="000460DE" w:rsidRPr="00D97E4E" w:rsidRDefault="000460DE" w:rsidP="003F476F">
      <w:pPr>
        <w:pStyle w:val="21"/>
        <w:shd w:val="clear" w:color="auto" w:fill="auto"/>
        <w:spacing w:before="0" w:after="0" w:line="240" w:lineRule="auto"/>
        <w:rPr>
          <w:sz w:val="22"/>
          <w:szCs w:val="22"/>
        </w:rPr>
      </w:pPr>
      <w:r w:rsidRPr="00D97E4E">
        <w:rPr>
          <w:sz w:val="22"/>
          <w:szCs w:val="22"/>
        </w:rPr>
        <w:t>обучающийся научится: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определять на слух музыкальные произведения, относящиеся к западноевропейской, латиноамериканской, азиатской традиционной музыкальной культуре, в том числе к отдельным самобытным культурно-национальным традициям;</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различать на слух и исполнять произведения различных жанров фольклорной музыки;</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определять на слух принадлежность народных музыкальных инструментов к группам духовых, струнных, ударно-шумовых инструментов;</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различать на слух и узнавать признаки влияния музыки разных народов мира в сочинениях профессиональных композиторов (из числа изученных культурно-национальных традиций и жанров).</w:t>
      </w:r>
    </w:p>
    <w:p w:rsidR="000460DE" w:rsidRPr="00D97E4E" w:rsidRDefault="000460DE" w:rsidP="003F476F">
      <w:pPr>
        <w:pStyle w:val="21"/>
        <w:shd w:val="clear" w:color="auto" w:fill="auto"/>
        <w:tabs>
          <w:tab w:val="left" w:pos="1973"/>
        </w:tabs>
        <w:spacing w:before="0" w:after="0" w:line="240" w:lineRule="auto"/>
        <w:ind w:firstLine="740"/>
        <w:rPr>
          <w:sz w:val="22"/>
          <w:szCs w:val="22"/>
        </w:rPr>
      </w:pPr>
      <w:r w:rsidRPr="00D97E4E">
        <w:rPr>
          <w:sz w:val="22"/>
          <w:szCs w:val="22"/>
        </w:rPr>
        <w:t>К концу изучения модуля № 6 «Европейская классическая музыка» обучающийся научится:</w:t>
      </w:r>
    </w:p>
    <w:p w:rsidR="000460DE" w:rsidRPr="00D97E4E" w:rsidRDefault="000460DE" w:rsidP="003F476F">
      <w:pPr>
        <w:pStyle w:val="21"/>
        <w:shd w:val="clear" w:color="auto" w:fill="auto"/>
        <w:spacing w:before="0" w:after="0" w:line="240" w:lineRule="auto"/>
        <w:ind w:firstLine="740"/>
        <w:rPr>
          <w:sz w:val="22"/>
          <w:szCs w:val="22"/>
        </w:rPr>
      </w:pPr>
      <w:r w:rsidRPr="00D97E4E">
        <w:rPr>
          <w:sz w:val="22"/>
          <w:szCs w:val="22"/>
        </w:rPr>
        <w:t>различать на слух произведения европейских композиторов-классиков,</w:t>
      </w:r>
    </w:p>
    <w:p w:rsidR="000460DE" w:rsidRPr="00D97E4E" w:rsidRDefault="000460DE" w:rsidP="003F476F">
      <w:pPr>
        <w:pStyle w:val="21"/>
        <w:shd w:val="clear" w:color="auto" w:fill="auto"/>
        <w:spacing w:before="0" w:after="13" w:line="240" w:lineRule="auto"/>
        <w:rPr>
          <w:sz w:val="22"/>
          <w:szCs w:val="22"/>
        </w:rPr>
      </w:pPr>
      <w:r w:rsidRPr="00D97E4E">
        <w:rPr>
          <w:sz w:val="22"/>
          <w:szCs w:val="22"/>
        </w:rPr>
        <w:t>называть автора, произведение, исполнительский состав;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определять принадлежность музыкального произведения к одному из художественных стилей (барокко, классицизм, романтизм, импрессионизм);</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исполнять (в том числе фрагментарно) сочинения композиторов-классиков;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характеризовать музыкальный образ и выразительные средства, использованные композитором, способы развития и форму строения музыкального произведения;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характеризовать творчество не менее двух композиторов-классиков, приводить примеры наиболее известных сочинений.</w:t>
      </w:r>
    </w:p>
    <w:p w:rsidR="000460DE" w:rsidRPr="00D97E4E" w:rsidRDefault="000460DE" w:rsidP="003F476F">
      <w:pPr>
        <w:pStyle w:val="21"/>
        <w:shd w:val="clear" w:color="auto" w:fill="auto"/>
        <w:tabs>
          <w:tab w:val="left" w:pos="1998"/>
        </w:tabs>
        <w:spacing w:before="0" w:after="0" w:line="240" w:lineRule="auto"/>
        <w:ind w:firstLine="760"/>
        <w:rPr>
          <w:sz w:val="22"/>
          <w:szCs w:val="22"/>
        </w:rPr>
      </w:pPr>
      <w:r w:rsidRPr="00D97E4E">
        <w:rPr>
          <w:sz w:val="22"/>
          <w:szCs w:val="22"/>
        </w:rPr>
        <w:t>К концу изучения модуля № 7 «Духовная музыка» обучающийся научится: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различать и характеризовать жанры и произведения русской и европейской духовной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исполнять произведения русской и европейской духовной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приводить примеры сочинений духовной музыки, называть их автора.</w:t>
      </w:r>
    </w:p>
    <w:p w:rsidR="000460DE" w:rsidRPr="00D97E4E" w:rsidRDefault="000460DE" w:rsidP="003F476F">
      <w:pPr>
        <w:pStyle w:val="21"/>
        <w:shd w:val="clear" w:color="auto" w:fill="auto"/>
        <w:tabs>
          <w:tab w:val="left" w:pos="2142"/>
        </w:tabs>
        <w:spacing w:before="0" w:after="0" w:line="240" w:lineRule="auto"/>
        <w:ind w:firstLine="760"/>
        <w:rPr>
          <w:sz w:val="22"/>
          <w:szCs w:val="22"/>
        </w:rPr>
      </w:pPr>
      <w:r w:rsidRPr="00D97E4E">
        <w:rPr>
          <w:sz w:val="22"/>
          <w:szCs w:val="22"/>
        </w:rPr>
        <w:t>К концу изучения модуля № 8 «Современная музыка: основные жанры и направления» обучающийся научится: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определять и характеризовать стили, направления и жанры современной музыки;</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различать и определять на слух виды оркестров, ансамблей, тембры музыкальных инструментов, входящих в их состав;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исполнять современные музыкальные произведения в разных видах деятельности.</w:t>
      </w:r>
    </w:p>
    <w:p w:rsidR="000460DE" w:rsidRPr="00D97E4E" w:rsidRDefault="000460DE" w:rsidP="003F476F">
      <w:pPr>
        <w:pStyle w:val="21"/>
        <w:shd w:val="clear" w:color="auto" w:fill="auto"/>
        <w:tabs>
          <w:tab w:val="left" w:pos="2137"/>
        </w:tabs>
        <w:spacing w:before="0" w:after="0" w:line="240" w:lineRule="auto"/>
        <w:ind w:firstLine="760"/>
        <w:rPr>
          <w:sz w:val="22"/>
          <w:szCs w:val="22"/>
        </w:rPr>
      </w:pPr>
      <w:r w:rsidRPr="00D97E4E">
        <w:rPr>
          <w:sz w:val="22"/>
          <w:szCs w:val="22"/>
        </w:rPr>
        <w:t>К концу изучения модуля № 9 «Связь музыки с другими видами искусства» обучающийся научится:</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определять стилевые и жанровые параллели между музыкой и другими видами искусств;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различать и анализировать средства выразительности разных видов искусств;</w:t>
      </w:r>
    </w:p>
    <w:p w:rsidR="000460DE" w:rsidRPr="00D97E4E" w:rsidRDefault="000460DE" w:rsidP="003F476F">
      <w:pPr>
        <w:pStyle w:val="21"/>
        <w:shd w:val="clear" w:color="auto" w:fill="auto"/>
        <w:spacing w:before="0" w:after="0" w:line="240" w:lineRule="auto"/>
        <w:ind w:firstLine="760"/>
        <w:rPr>
          <w:sz w:val="22"/>
          <w:szCs w:val="22"/>
        </w:rPr>
      </w:pPr>
      <w:r w:rsidRPr="00D97E4E">
        <w:rPr>
          <w:sz w:val="22"/>
          <w:szCs w:val="22"/>
        </w:rPr>
        <w:t>импровизировать, создавать произведения в одном виде искусства на основе восприятия произведения другого вида искусства (сочинение, рисунок по мотивам музыкального произведения, озвучивание картин, кинофрагментов) или подбирать ассоциативные пары произведений из разных видов искусств, объясняя логику выбора;</w:t>
      </w:r>
    </w:p>
    <w:p w:rsidR="000460DE" w:rsidRPr="00D97E4E" w:rsidRDefault="000460DE" w:rsidP="003F476F">
      <w:pPr>
        <w:pStyle w:val="21"/>
        <w:shd w:val="clear" w:color="auto" w:fill="auto"/>
        <w:spacing w:before="0" w:after="0" w:line="240" w:lineRule="auto"/>
        <w:ind w:firstLine="780"/>
        <w:rPr>
          <w:sz w:val="22"/>
          <w:szCs w:val="22"/>
        </w:rPr>
      </w:pPr>
      <w:r w:rsidRPr="00D97E4E">
        <w:rPr>
          <w:sz w:val="22"/>
          <w:szCs w:val="22"/>
        </w:rPr>
        <w:t>высказывать суждения об основной идее, средствах ее воплощения, интонационных особенностях, жанре, исполнителях музыкального произведения.</w:t>
      </w:r>
    </w:p>
    <w:p w:rsidR="000460DE" w:rsidRPr="00D97E4E" w:rsidRDefault="000460DE" w:rsidP="003F476F">
      <w:pPr>
        <w:pStyle w:val="21"/>
        <w:shd w:val="clear" w:color="auto" w:fill="auto"/>
        <w:spacing w:before="0" w:after="0" w:line="240" w:lineRule="auto"/>
        <w:rPr>
          <w:sz w:val="22"/>
          <w:szCs w:val="22"/>
        </w:rPr>
      </w:pPr>
    </w:p>
    <w:p w:rsidR="000460DE" w:rsidRPr="00D97E4E" w:rsidRDefault="000460DE" w:rsidP="00885B6E">
      <w:pPr>
        <w:pStyle w:val="21"/>
        <w:shd w:val="clear" w:color="auto" w:fill="auto"/>
        <w:spacing w:before="0" w:after="0" w:line="240" w:lineRule="auto"/>
        <w:ind w:firstLine="780"/>
        <w:rPr>
          <w:b/>
          <w:sz w:val="22"/>
          <w:szCs w:val="22"/>
        </w:rPr>
      </w:pPr>
      <w:r w:rsidRPr="00D97E4E">
        <w:rPr>
          <w:b/>
          <w:sz w:val="22"/>
          <w:szCs w:val="22"/>
        </w:rPr>
        <w:t>2.1.22. Федеральная рабочая программа по учебному предмету «Технология».</w:t>
      </w:r>
    </w:p>
    <w:p w:rsidR="000460DE" w:rsidRPr="00D97E4E" w:rsidRDefault="000460DE" w:rsidP="00885B6E">
      <w:pPr>
        <w:pStyle w:val="21"/>
        <w:shd w:val="clear" w:color="auto" w:fill="auto"/>
        <w:tabs>
          <w:tab w:val="left" w:pos="1527"/>
        </w:tabs>
        <w:spacing w:before="0" w:after="0" w:line="240" w:lineRule="auto"/>
        <w:ind w:firstLine="780"/>
        <w:rPr>
          <w:sz w:val="22"/>
          <w:szCs w:val="22"/>
        </w:rPr>
      </w:pPr>
      <w:r w:rsidRPr="00D97E4E">
        <w:rPr>
          <w:sz w:val="22"/>
          <w:szCs w:val="22"/>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0460DE" w:rsidRPr="00D97E4E" w:rsidRDefault="000460DE" w:rsidP="00885B6E">
      <w:pPr>
        <w:pStyle w:val="21"/>
        <w:shd w:val="clear" w:color="auto" w:fill="auto"/>
        <w:tabs>
          <w:tab w:val="left" w:pos="1578"/>
        </w:tabs>
        <w:spacing w:before="0" w:after="0" w:line="240" w:lineRule="auto"/>
        <w:ind w:firstLine="780"/>
        <w:rPr>
          <w:sz w:val="22"/>
          <w:szCs w:val="22"/>
        </w:rPr>
      </w:pPr>
      <w:r w:rsidRPr="00D97E4E">
        <w:rPr>
          <w:sz w:val="22"/>
          <w:szCs w:val="22"/>
        </w:rPr>
        <w:t>Пояснительная записка.</w:t>
      </w:r>
    </w:p>
    <w:p w:rsidR="000460DE" w:rsidRPr="00D97E4E" w:rsidRDefault="000460DE" w:rsidP="00885B6E">
      <w:pPr>
        <w:pStyle w:val="21"/>
        <w:shd w:val="clear" w:color="auto" w:fill="auto"/>
        <w:tabs>
          <w:tab w:val="left" w:pos="1734"/>
        </w:tabs>
        <w:spacing w:before="0" w:after="0" w:line="240" w:lineRule="auto"/>
        <w:ind w:firstLine="780"/>
        <w:rPr>
          <w:sz w:val="22"/>
          <w:szCs w:val="22"/>
        </w:rPr>
      </w:pPr>
      <w:r w:rsidRPr="00D97E4E">
        <w:rPr>
          <w:sz w:val="22"/>
          <w:szCs w:val="22"/>
        </w:rPr>
        <w:t>Программа по технологии интегрирует знания по разным учебным предметам и является одним из базовых для формирования у обучающихся функциональной грамотности, технико-технологического, проектного, креативного и критического мышления на основе практико-ориентированного обучения и системно-деятельностного подхода в реализации содержания.</w:t>
      </w:r>
    </w:p>
    <w:p w:rsidR="000460DE" w:rsidRPr="00D97E4E" w:rsidRDefault="000460DE" w:rsidP="00885B6E">
      <w:pPr>
        <w:pStyle w:val="21"/>
        <w:shd w:val="clear" w:color="auto" w:fill="auto"/>
        <w:spacing w:before="0" w:after="0" w:line="240" w:lineRule="auto"/>
        <w:ind w:firstLine="780"/>
        <w:rPr>
          <w:sz w:val="22"/>
          <w:szCs w:val="22"/>
        </w:rPr>
      </w:pPr>
      <w:r w:rsidRPr="00D97E4E">
        <w:rPr>
          <w:sz w:val="22"/>
          <w:szCs w:val="22"/>
        </w:rPr>
        <w:t>Программа по технологии знакомит обучающихся с различными технологиями, в том числе материальными, информационными, коммуникационными, когнитивными, социальными. В рамках освоения программы по технологии происходит приобретение базовых навыков работы с современным технологичным оборудованием, освоение современных технологий, знакомство с миром профессий, самоопределение и ориентация обучающихся в сферах трудовой деятельности.</w:t>
      </w:r>
    </w:p>
    <w:p w:rsidR="000460DE" w:rsidRPr="00D97E4E" w:rsidRDefault="000460DE" w:rsidP="00885B6E">
      <w:pPr>
        <w:pStyle w:val="21"/>
        <w:shd w:val="clear" w:color="auto" w:fill="auto"/>
        <w:tabs>
          <w:tab w:val="left" w:pos="1743"/>
        </w:tabs>
        <w:spacing w:before="0" w:after="0" w:line="240" w:lineRule="auto"/>
        <w:ind w:firstLine="780"/>
        <w:rPr>
          <w:sz w:val="22"/>
          <w:szCs w:val="22"/>
        </w:rPr>
      </w:pPr>
      <w:r w:rsidRPr="00D97E4E">
        <w:rPr>
          <w:sz w:val="22"/>
          <w:szCs w:val="22"/>
        </w:rPr>
        <w:t xml:space="preserve">Программа по технологии раскрывает содержание, отражающее смену жизненных реалий и формирование пространства профессиональной ориентации и самоопределения личности, в том числе: компьютерное черчение, промышленный дизайн, 3 </w:t>
      </w:r>
      <w:r w:rsidRPr="00D97E4E">
        <w:rPr>
          <w:sz w:val="22"/>
          <w:szCs w:val="22"/>
          <w:lang w:val="en-US"/>
        </w:rPr>
        <w:t>D</w:t>
      </w:r>
      <w:r w:rsidRPr="00D97E4E">
        <w:rPr>
          <w:sz w:val="22"/>
          <w:szCs w:val="22"/>
        </w:rPr>
        <w:t>-моделирование, прототипирование, технологии цифрового производства в области обработки материалов, аддитивные технологии, нанотехнологии, робототехника и системы автоматического управления; технологии электротехники, электроники</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и электроэнергетики, строительство, транспорт, агро- и биотехнологии, обработка пищевых продуктов.</w:t>
      </w:r>
    </w:p>
    <w:p w:rsidR="000460DE" w:rsidRPr="00D97E4E" w:rsidRDefault="000460DE" w:rsidP="00885B6E">
      <w:pPr>
        <w:pStyle w:val="21"/>
        <w:shd w:val="clear" w:color="auto" w:fill="auto"/>
        <w:tabs>
          <w:tab w:val="left" w:pos="1738"/>
        </w:tabs>
        <w:spacing w:before="0" w:after="0" w:line="240" w:lineRule="auto"/>
        <w:ind w:firstLine="780"/>
        <w:rPr>
          <w:sz w:val="22"/>
          <w:szCs w:val="22"/>
        </w:rPr>
      </w:pPr>
      <w:r w:rsidRPr="00D97E4E">
        <w:rPr>
          <w:sz w:val="22"/>
          <w:szCs w:val="22"/>
        </w:rPr>
        <w:t>Программа по технологии конкретизирует содержание, предметные, метапредметные и личностные результаты.</w:t>
      </w:r>
    </w:p>
    <w:p w:rsidR="000460DE" w:rsidRPr="00D97E4E" w:rsidRDefault="000460DE" w:rsidP="00885B6E">
      <w:pPr>
        <w:pStyle w:val="21"/>
        <w:shd w:val="clear" w:color="auto" w:fill="auto"/>
        <w:tabs>
          <w:tab w:val="left" w:pos="1738"/>
        </w:tabs>
        <w:spacing w:before="0" w:after="0" w:line="240" w:lineRule="auto"/>
        <w:ind w:firstLine="780"/>
        <w:rPr>
          <w:sz w:val="22"/>
          <w:szCs w:val="22"/>
        </w:rPr>
      </w:pPr>
      <w:r w:rsidRPr="00D97E4E">
        <w:rPr>
          <w:sz w:val="22"/>
          <w:szCs w:val="22"/>
        </w:rPr>
        <w:t>Стратегическими документами, определяющими направление модернизации содержания и методов обучения, являются ФГОС ООО и концепция преподавания предметной области «Технология».</w:t>
      </w:r>
    </w:p>
    <w:p w:rsidR="000460DE" w:rsidRPr="00D97E4E" w:rsidRDefault="000460DE" w:rsidP="00885B6E">
      <w:pPr>
        <w:pStyle w:val="21"/>
        <w:shd w:val="clear" w:color="auto" w:fill="auto"/>
        <w:spacing w:before="0" w:after="0" w:line="240" w:lineRule="auto"/>
        <w:ind w:firstLine="780"/>
        <w:rPr>
          <w:sz w:val="22"/>
          <w:szCs w:val="22"/>
        </w:rPr>
      </w:pPr>
      <w:r w:rsidRPr="00D97E4E">
        <w:rPr>
          <w:sz w:val="22"/>
          <w:szCs w:val="22"/>
        </w:rPr>
        <w:t xml:space="preserve"> Основной целью освоения технологии является формирование технологической грамотности, глобальных компетенций, творческого мышления.</w:t>
      </w:r>
    </w:p>
    <w:p w:rsidR="000460DE" w:rsidRPr="00D97E4E" w:rsidRDefault="000460DE" w:rsidP="00885B6E">
      <w:pPr>
        <w:pStyle w:val="21"/>
        <w:shd w:val="clear" w:color="auto" w:fill="auto"/>
        <w:tabs>
          <w:tab w:val="left" w:pos="1784"/>
        </w:tabs>
        <w:spacing w:before="0" w:after="0" w:line="240" w:lineRule="auto"/>
        <w:ind w:firstLine="780"/>
        <w:rPr>
          <w:sz w:val="22"/>
          <w:szCs w:val="22"/>
        </w:rPr>
      </w:pPr>
      <w:r w:rsidRPr="00D97E4E">
        <w:rPr>
          <w:sz w:val="22"/>
          <w:szCs w:val="22"/>
        </w:rPr>
        <w:t>Задачами курса технологии являются:</w:t>
      </w:r>
    </w:p>
    <w:p w:rsidR="000460DE" w:rsidRPr="00D97E4E" w:rsidRDefault="000460DE" w:rsidP="00885B6E">
      <w:pPr>
        <w:pStyle w:val="21"/>
        <w:shd w:val="clear" w:color="auto" w:fill="auto"/>
        <w:spacing w:before="0" w:after="0" w:line="240" w:lineRule="auto"/>
        <w:ind w:firstLine="780"/>
        <w:rPr>
          <w:sz w:val="22"/>
          <w:szCs w:val="22"/>
        </w:rPr>
      </w:pPr>
      <w:r w:rsidRPr="00D97E4E">
        <w:rPr>
          <w:sz w:val="22"/>
          <w:szCs w:val="22"/>
        </w:rPr>
        <w:t>овладение знаниями, умениями и опытом деятельности в предметной области «Технология»;</w:t>
      </w:r>
    </w:p>
    <w:p w:rsidR="000460DE" w:rsidRPr="00D97E4E" w:rsidRDefault="000460DE" w:rsidP="00885B6E">
      <w:pPr>
        <w:pStyle w:val="21"/>
        <w:shd w:val="clear" w:color="auto" w:fill="auto"/>
        <w:spacing w:before="0" w:after="0" w:line="240" w:lineRule="auto"/>
        <w:ind w:firstLine="780"/>
        <w:rPr>
          <w:sz w:val="22"/>
          <w:szCs w:val="22"/>
        </w:rPr>
      </w:pPr>
      <w:r w:rsidRPr="00D97E4E">
        <w:rPr>
          <w:sz w:val="22"/>
          <w:szCs w:val="22"/>
        </w:rPr>
        <w:t>овладение трудовыми умениями и необходимыми технологическими знаниями по преобразованию материи, энергии и информации в соответствии с поставленными целями, исходя из экономических, социальных, экологических, эстетических критериев, а также критериев личной и общественной безопасности;</w:t>
      </w:r>
    </w:p>
    <w:p w:rsidR="000460DE" w:rsidRPr="00D97E4E" w:rsidRDefault="000460DE" w:rsidP="00885B6E">
      <w:pPr>
        <w:pStyle w:val="21"/>
        <w:shd w:val="clear" w:color="auto" w:fill="auto"/>
        <w:spacing w:before="0" w:after="0" w:line="240" w:lineRule="auto"/>
        <w:ind w:firstLine="780"/>
        <w:rPr>
          <w:sz w:val="22"/>
          <w:szCs w:val="22"/>
        </w:rPr>
      </w:pPr>
      <w:r w:rsidRPr="00D97E4E">
        <w:rPr>
          <w:sz w:val="22"/>
          <w:szCs w:val="22"/>
        </w:rPr>
        <w:t>формирование у обучающихся культуры проектной и исследовательской деятельности, готовности к предложению и осуществлению новых технологических решений;</w:t>
      </w:r>
    </w:p>
    <w:p w:rsidR="000460DE" w:rsidRPr="00D97E4E" w:rsidRDefault="000460DE" w:rsidP="00885B6E">
      <w:pPr>
        <w:pStyle w:val="21"/>
        <w:shd w:val="clear" w:color="auto" w:fill="auto"/>
        <w:spacing w:before="0" w:after="0" w:line="240" w:lineRule="auto"/>
        <w:ind w:firstLine="780"/>
        <w:rPr>
          <w:sz w:val="22"/>
          <w:szCs w:val="22"/>
        </w:rPr>
      </w:pPr>
      <w:r w:rsidRPr="00D97E4E">
        <w:rPr>
          <w:sz w:val="22"/>
          <w:szCs w:val="22"/>
        </w:rPr>
        <w:t>формирование у обучающихся навыка использования в трудовой деятельности цифровых инструментов и программных сервисов, когнитивных инструментов и технологий;</w:t>
      </w:r>
    </w:p>
    <w:p w:rsidR="000460DE" w:rsidRPr="00D97E4E" w:rsidRDefault="000460DE" w:rsidP="00885B6E">
      <w:pPr>
        <w:pStyle w:val="21"/>
        <w:shd w:val="clear" w:color="auto" w:fill="auto"/>
        <w:spacing w:before="0" w:after="0" w:line="240" w:lineRule="auto"/>
        <w:ind w:firstLine="780"/>
        <w:rPr>
          <w:sz w:val="22"/>
          <w:szCs w:val="22"/>
        </w:rPr>
      </w:pPr>
      <w:r w:rsidRPr="00D97E4E">
        <w:rPr>
          <w:sz w:val="22"/>
          <w:szCs w:val="22"/>
        </w:rPr>
        <w:t>развитие умений оценивать свои профессиональные интересы и склонности в плане подготовки к будущей профессиональной деятельности, владение методиками оценки своих профессиональных предпочтений.</w:t>
      </w:r>
    </w:p>
    <w:p w:rsidR="000460DE" w:rsidRPr="00D97E4E" w:rsidRDefault="000460DE" w:rsidP="00885B6E">
      <w:pPr>
        <w:pStyle w:val="21"/>
        <w:shd w:val="clear" w:color="auto" w:fill="auto"/>
        <w:tabs>
          <w:tab w:val="left" w:pos="1753"/>
        </w:tabs>
        <w:spacing w:before="0" w:after="0" w:line="240" w:lineRule="auto"/>
        <w:ind w:firstLine="780"/>
        <w:rPr>
          <w:sz w:val="22"/>
          <w:szCs w:val="22"/>
        </w:rPr>
      </w:pPr>
      <w:r w:rsidRPr="00D97E4E">
        <w:rPr>
          <w:sz w:val="22"/>
          <w:szCs w:val="22"/>
        </w:rPr>
        <w:t>Технологическое образование обучающихся носит интегративный характер и строится на неразрывной взаимосвязи с трудовым процессом, создаёт возможность применения научно-теоретических знаний в преобразовательной продуктивной деятельности, включения обучающихся в реальные трудовые отношения в процессе созидательной деятельности, воспитания культуры личности во всех её проявлениях (культуры труда, эстетической, правовой, экологической, технологической и других ее проявлениях), самостоятельности, инициативности, предприимчивости, развитии компетенций, позволяющих обучающимся осваивать новые виды труда и готовности принимать нестандартные решения.</w:t>
      </w:r>
    </w:p>
    <w:p w:rsidR="000460DE" w:rsidRPr="00D97E4E" w:rsidRDefault="000460DE" w:rsidP="00885B6E">
      <w:pPr>
        <w:pStyle w:val="21"/>
        <w:shd w:val="clear" w:color="auto" w:fill="auto"/>
        <w:tabs>
          <w:tab w:val="left" w:pos="1757"/>
        </w:tabs>
        <w:spacing w:before="0" w:after="0" w:line="240" w:lineRule="auto"/>
        <w:ind w:firstLine="800"/>
        <w:rPr>
          <w:sz w:val="22"/>
          <w:szCs w:val="22"/>
        </w:rPr>
      </w:pPr>
      <w:r w:rsidRPr="00D97E4E">
        <w:rPr>
          <w:sz w:val="22"/>
          <w:szCs w:val="22"/>
        </w:rPr>
        <w:t>Основной методический принцип программы по технологии: освоение сущности и структуры технологии неразрывно связано с освоением процесса познания - построения и анализа разнообразных моделей.</w:t>
      </w:r>
    </w:p>
    <w:p w:rsidR="000460DE" w:rsidRPr="00D97E4E" w:rsidRDefault="000460DE" w:rsidP="00885B6E">
      <w:pPr>
        <w:pStyle w:val="21"/>
        <w:shd w:val="clear" w:color="auto" w:fill="auto"/>
        <w:tabs>
          <w:tab w:val="left" w:pos="1804"/>
        </w:tabs>
        <w:spacing w:before="0" w:after="0" w:line="240" w:lineRule="auto"/>
        <w:ind w:firstLine="800"/>
        <w:rPr>
          <w:sz w:val="22"/>
          <w:szCs w:val="22"/>
        </w:rPr>
      </w:pPr>
      <w:r w:rsidRPr="00D97E4E">
        <w:rPr>
          <w:sz w:val="22"/>
          <w:szCs w:val="22"/>
        </w:rPr>
        <w:t>Программа по технологии построена по модульному принципу.</w:t>
      </w:r>
    </w:p>
    <w:p w:rsidR="000460DE" w:rsidRPr="00D97E4E" w:rsidRDefault="000460DE" w:rsidP="00885B6E">
      <w:pPr>
        <w:pStyle w:val="21"/>
        <w:shd w:val="clear" w:color="auto" w:fill="auto"/>
        <w:spacing w:before="0" w:after="0" w:line="240" w:lineRule="auto"/>
        <w:ind w:firstLine="800"/>
        <w:rPr>
          <w:sz w:val="22"/>
          <w:szCs w:val="22"/>
        </w:rPr>
      </w:pPr>
      <w:r w:rsidRPr="00D97E4E">
        <w:rPr>
          <w:sz w:val="22"/>
          <w:szCs w:val="22"/>
        </w:rPr>
        <w:t>Модульная программа по технологии - это система логически завершённых</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блоков (модулей) учебного материала, позволяющих достигнуть конкретных образовательных результатов, предусматривающая разные образовательные траектории её реализации.</w:t>
      </w:r>
    </w:p>
    <w:p w:rsidR="000460DE" w:rsidRPr="00D97E4E" w:rsidRDefault="000460DE" w:rsidP="00885B6E">
      <w:pPr>
        <w:pStyle w:val="21"/>
        <w:shd w:val="clear" w:color="auto" w:fill="auto"/>
        <w:spacing w:before="0" w:after="0" w:line="240" w:lineRule="auto"/>
        <w:ind w:firstLine="800"/>
        <w:rPr>
          <w:sz w:val="22"/>
          <w:szCs w:val="22"/>
        </w:rPr>
      </w:pPr>
      <w:r w:rsidRPr="00D97E4E">
        <w:rPr>
          <w:sz w:val="22"/>
          <w:szCs w:val="22"/>
        </w:rPr>
        <w:t>Модульная программа включает инвариантные (обязательные) модули и вариативные.</w:t>
      </w:r>
    </w:p>
    <w:p w:rsidR="000460DE" w:rsidRPr="00D97E4E" w:rsidRDefault="000460DE" w:rsidP="00885B6E">
      <w:pPr>
        <w:pStyle w:val="21"/>
        <w:shd w:val="clear" w:color="auto" w:fill="auto"/>
        <w:tabs>
          <w:tab w:val="left" w:pos="1948"/>
        </w:tabs>
        <w:spacing w:before="0" w:after="0" w:line="240" w:lineRule="auto"/>
        <w:ind w:firstLine="800"/>
        <w:rPr>
          <w:sz w:val="22"/>
          <w:szCs w:val="22"/>
        </w:rPr>
      </w:pPr>
      <w:r w:rsidRPr="00D97E4E">
        <w:rPr>
          <w:sz w:val="22"/>
          <w:szCs w:val="22"/>
        </w:rPr>
        <w:t>Инвариантные модули программы по технологии.</w:t>
      </w:r>
    </w:p>
    <w:p w:rsidR="000460DE" w:rsidRPr="00D97E4E" w:rsidRDefault="000460DE" w:rsidP="00885B6E">
      <w:pPr>
        <w:pStyle w:val="21"/>
        <w:shd w:val="clear" w:color="auto" w:fill="auto"/>
        <w:tabs>
          <w:tab w:val="left" w:pos="2154"/>
        </w:tabs>
        <w:spacing w:before="0" w:after="0" w:line="240" w:lineRule="auto"/>
        <w:ind w:firstLine="800"/>
        <w:rPr>
          <w:sz w:val="22"/>
          <w:szCs w:val="22"/>
        </w:rPr>
      </w:pPr>
      <w:r w:rsidRPr="00D97E4E">
        <w:rPr>
          <w:sz w:val="22"/>
          <w:szCs w:val="22"/>
        </w:rPr>
        <w:t>Модуль «Производство и технологии».</w:t>
      </w:r>
    </w:p>
    <w:p w:rsidR="000460DE" w:rsidRPr="00D97E4E" w:rsidRDefault="000460DE" w:rsidP="00885B6E">
      <w:pPr>
        <w:pStyle w:val="21"/>
        <w:shd w:val="clear" w:color="auto" w:fill="auto"/>
        <w:spacing w:before="0" w:after="0" w:line="240" w:lineRule="auto"/>
        <w:ind w:firstLine="800"/>
        <w:rPr>
          <w:sz w:val="22"/>
          <w:szCs w:val="22"/>
        </w:rPr>
      </w:pPr>
      <w:r w:rsidRPr="00D97E4E">
        <w:rPr>
          <w:sz w:val="22"/>
          <w:szCs w:val="22"/>
        </w:rPr>
        <w:t>Модуль «Производство и технология» является общим по отношению к другим модулям. Основные технологические понятия раскрываются в модуле в системном виде, что позволяет осваивать их на практике в рамках других инвариантных и вариативных модулей.</w:t>
      </w:r>
    </w:p>
    <w:p w:rsidR="000460DE" w:rsidRPr="00D97E4E" w:rsidRDefault="000460DE" w:rsidP="00885B6E">
      <w:pPr>
        <w:pStyle w:val="21"/>
        <w:shd w:val="clear" w:color="auto" w:fill="auto"/>
        <w:spacing w:before="0" w:after="0" w:line="240" w:lineRule="auto"/>
        <w:ind w:firstLine="800"/>
        <w:rPr>
          <w:sz w:val="22"/>
          <w:szCs w:val="22"/>
        </w:rPr>
      </w:pPr>
      <w:r w:rsidRPr="00D97E4E">
        <w:rPr>
          <w:sz w:val="22"/>
          <w:szCs w:val="22"/>
        </w:rPr>
        <w:t>Особенностью современной техносферы является распространение технологического подхода на когнитивную область. Объектом технологий становятся фундаментальные составляющие цифрового социума: данные, информация, знание. Трансформация данных в информацию и информации в знание в условиях появления феномена «больших данных» является одной из значимых и востребованных в профессиональной сфере технологий.</w:t>
      </w:r>
    </w:p>
    <w:p w:rsidR="000460DE" w:rsidRPr="00D97E4E" w:rsidRDefault="000460DE" w:rsidP="00885B6E">
      <w:pPr>
        <w:pStyle w:val="21"/>
        <w:shd w:val="clear" w:color="auto" w:fill="auto"/>
        <w:spacing w:before="0" w:after="0" w:line="240" w:lineRule="auto"/>
        <w:ind w:firstLine="800"/>
        <w:rPr>
          <w:sz w:val="22"/>
          <w:szCs w:val="22"/>
        </w:rPr>
      </w:pPr>
      <w:r w:rsidRPr="00D97E4E">
        <w:rPr>
          <w:sz w:val="22"/>
          <w:szCs w:val="22"/>
        </w:rPr>
        <w:t>Освоение содержания модуля осуществляется на протяжении всего курса технологии на уровне основного общего образования. Содержание модуля построено на основе последовательного знакомства обучающихся с технологическими процессами, техническими системами, материалами, производством и профессиональной деятельностью.</w:t>
      </w:r>
    </w:p>
    <w:p w:rsidR="000460DE" w:rsidRPr="00D97E4E" w:rsidRDefault="000460DE" w:rsidP="00885B6E">
      <w:pPr>
        <w:pStyle w:val="21"/>
        <w:shd w:val="clear" w:color="auto" w:fill="auto"/>
        <w:tabs>
          <w:tab w:val="left" w:pos="2093"/>
        </w:tabs>
        <w:spacing w:before="0" w:after="0" w:line="240" w:lineRule="auto"/>
        <w:ind w:firstLine="800"/>
        <w:rPr>
          <w:sz w:val="22"/>
          <w:szCs w:val="22"/>
        </w:rPr>
      </w:pPr>
      <w:r w:rsidRPr="00D97E4E">
        <w:rPr>
          <w:sz w:val="22"/>
          <w:szCs w:val="22"/>
        </w:rPr>
        <w:t>Модуль «Технологии обработки материалов и пищевых продуктов».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 модуле на конкретных примерах представлено освоение технологий обработки материалов по единой схеме: историко-культурное значение материала, экспериментальное изучение свойств материала, знакомство с инструментами, технологиями обработки, организация рабочего места, правила безопасного использования инструментов и приспособлений, экологические последствия использования материалов и применения технологий, а также характеризуются профессии, непосредственно связанные с получением и обработкой данных материалов. Изучение материалов и технологий предполагается в процессе выполнения учебного проекта, результатом которого будет продукт-изделие, изготовленный обучающимися. Модуль может быть представлен как проектный цикл по освоению технологии обработки материалов.</w:t>
      </w:r>
    </w:p>
    <w:p w:rsidR="000460DE" w:rsidRPr="00D97E4E" w:rsidRDefault="000460DE" w:rsidP="00885B6E">
      <w:pPr>
        <w:pStyle w:val="21"/>
        <w:shd w:val="clear" w:color="auto" w:fill="auto"/>
        <w:tabs>
          <w:tab w:val="left" w:pos="2085"/>
        </w:tabs>
        <w:spacing w:before="0" w:after="0" w:line="240" w:lineRule="auto"/>
        <w:ind w:firstLine="740"/>
        <w:rPr>
          <w:sz w:val="22"/>
          <w:szCs w:val="22"/>
        </w:rPr>
      </w:pPr>
      <w:r w:rsidRPr="00D97E4E">
        <w:rPr>
          <w:sz w:val="22"/>
          <w:szCs w:val="22"/>
        </w:rPr>
        <w:t>Модуль «Компьютерная графика. Черчение».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 рамках данного модуля обучающиеся знакомятся с основными видами и областями применения графической информации, с различными типами графических изображений и их элементами, учатся применять чертёжные инструменты, читать и выполнять чертежи на бумажном носителе с соблюдением основных правил, знакомятся с инструментами и условными графическими обозначениями графических редакторов, учатся создавать с их помощью тексты и рисунки, знакомятся с видами конструкторской документации и графических моделей, овладевают навыками чтения, выполнения и оформления сборочных чертежей, ручными и автоматизированными способами подготовки чертежей, эскизов и технических рисунков деталей, осуществления расчётов по чертежам.</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Приобретаемые в модуле знания и умения необходимы для создания и освоения новых технологий, а также продуктов техносферы, и направлены на решение задачи укрепления кадрового потенциала российского производства.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Содержание модуля «Компьютерная графика. Черчение» может быть представлено, в том числе, и отдельными темами или блоками в других модулях. Ориентиром в данном случае будут планируемые предметные результаты за год обучения.</w:t>
      </w:r>
    </w:p>
    <w:p w:rsidR="000460DE" w:rsidRPr="00D97E4E" w:rsidRDefault="000460DE" w:rsidP="00885B6E">
      <w:pPr>
        <w:pStyle w:val="21"/>
        <w:shd w:val="clear" w:color="auto" w:fill="auto"/>
        <w:tabs>
          <w:tab w:val="left" w:pos="2085"/>
        </w:tabs>
        <w:spacing w:before="0" w:after="0" w:line="240" w:lineRule="auto"/>
        <w:ind w:firstLine="740"/>
        <w:rPr>
          <w:sz w:val="22"/>
          <w:szCs w:val="22"/>
        </w:rPr>
      </w:pPr>
      <w:r w:rsidRPr="00D97E4E">
        <w:rPr>
          <w:sz w:val="22"/>
          <w:szCs w:val="22"/>
        </w:rPr>
        <w:t>Модуль «Робототехника».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 модуле наиболее полно реализуется идея конвергенции материальных и информационных технологий. Значимость данного модуля заключается в том, что при его освоении формируются навыки работы с когнитивной составляющей (действиями, операциями и этапами).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Модуль «Робототехника» позволяет в процессе конструирования, создания действующих моделей роботов интегрировать знания о технике и технических устройствах, электронике, программировании, фундаментальные знания, полученные в рамках учебных предметов, а также дополнительного образования и самообразования.</w:t>
      </w:r>
    </w:p>
    <w:p w:rsidR="000460DE" w:rsidRPr="00D97E4E" w:rsidRDefault="000460DE" w:rsidP="00885B6E">
      <w:pPr>
        <w:pStyle w:val="21"/>
        <w:shd w:val="clear" w:color="auto" w:fill="auto"/>
        <w:tabs>
          <w:tab w:val="left" w:pos="2105"/>
        </w:tabs>
        <w:spacing w:before="0" w:after="0" w:line="240" w:lineRule="auto"/>
        <w:ind w:firstLine="760"/>
        <w:rPr>
          <w:sz w:val="22"/>
          <w:szCs w:val="22"/>
        </w:rPr>
      </w:pPr>
      <w:r w:rsidRPr="00D97E4E">
        <w:rPr>
          <w:sz w:val="22"/>
          <w:szCs w:val="22"/>
        </w:rPr>
        <w:t>Модуль «3</w:t>
      </w:r>
      <w:r w:rsidRPr="00D97E4E">
        <w:rPr>
          <w:sz w:val="22"/>
          <w:szCs w:val="22"/>
          <w:lang w:val="en-US"/>
        </w:rPr>
        <w:t>D</w:t>
      </w:r>
      <w:r w:rsidRPr="00D97E4E">
        <w:rPr>
          <w:sz w:val="22"/>
          <w:szCs w:val="22"/>
        </w:rPr>
        <w:t>-моделирование, прототипирование, макетирование».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Модуль в значительной мере нацелен на реализацию основного методического принципа модульного курса технологии: освоение технологии идёт неразрывно с освоением методологии познания, основой которого является моделирование. При этом связь технологии с процессом познания носит двусторонний характер: анализ модели позволяет выделить составляющие её элементы и открывает возможность использовать технологический подход при построении моделей, необходимых для познания объекта. Модуль играет важную роль в формировании знаний и умений, необходимых для проектирования и усовершенствования продуктов (предметов), освоения и создания технологий.</w:t>
      </w:r>
    </w:p>
    <w:p w:rsidR="000460DE" w:rsidRPr="00D97E4E" w:rsidRDefault="000460DE" w:rsidP="00885B6E">
      <w:pPr>
        <w:pStyle w:val="21"/>
        <w:shd w:val="clear" w:color="auto" w:fill="auto"/>
        <w:tabs>
          <w:tab w:val="left" w:pos="1894"/>
        </w:tabs>
        <w:spacing w:before="0" w:after="0" w:line="240" w:lineRule="auto"/>
        <w:ind w:firstLine="760"/>
        <w:rPr>
          <w:sz w:val="22"/>
          <w:szCs w:val="22"/>
        </w:rPr>
      </w:pPr>
      <w:r w:rsidRPr="00D97E4E">
        <w:rPr>
          <w:sz w:val="22"/>
          <w:szCs w:val="22"/>
        </w:rPr>
        <w:t>Вариативные модули программы по технологии.</w:t>
      </w:r>
    </w:p>
    <w:p w:rsidR="000460DE" w:rsidRPr="00D97E4E" w:rsidRDefault="000460DE" w:rsidP="00885B6E">
      <w:pPr>
        <w:pStyle w:val="21"/>
        <w:shd w:val="clear" w:color="auto" w:fill="auto"/>
        <w:tabs>
          <w:tab w:val="left" w:pos="2105"/>
        </w:tabs>
        <w:spacing w:before="0" w:after="0" w:line="240" w:lineRule="auto"/>
        <w:ind w:firstLine="760"/>
        <w:rPr>
          <w:sz w:val="22"/>
          <w:szCs w:val="22"/>
        </w:rPr>
      </w:pPr>
      <w:r w:rsidRPr="00D97E4E">
        <w:rPr>
          <w:sz w:val="22"/>
          <w:szCs w:val="22"/>
        </w:rPr>
        <w:t>Модуль «Автоматизированные системы».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Модуль знакомит обучающихся с автоматизацией технологических процессов на производстве и в быту. Акцент сделан на изучение принципов управления автоматизированными системами и их практической реализации на примере простых технических систем. В результате освоения модуля обучающиеся разрабатывают индивидуальный или групповой проект, имитирующий работу автоматизированной системы (например, системы управления электродвигателем, освещением в помещении и прочее).</w:t>
      </w:r>
    </w:p>
    <w:p w:rsidR="000460DE" w:rsidRPr="00D97E4E" w:rsidRDefault="000460DE" w:rsidP="00885B6E">
      <w:pPr>
        <w:pStyle w:val="21"/>
        <w:shd w:val="clear" w:color="auto" w:fill="auto"/>
        <w:tabs>
          <w:tab w:val="left" w:pos="2110"/>
        </w:tabs>
        <w:spacing w:before="0" w:after="0" w:line="240" w:lineRule="auto"/>
        <w:ind w:firstLine="760"/>
        <w:rPr>
          <w:sz w:val="22"/>
          <w:szCs w:val="22"/>
        </w:rPr>
      </w:pPr>
      <w:r w:rsidRPr="00D97E4E">
        <w:rPr>
          <w:sz w:val="22"/>
          <w:szCs w:val="22"/>
        </w:rPr>
        <w:t>Модули «Животноводство» и «Растениеводство».</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Модули знакомят обучающихся с классическими и современными технологиями в сельскохозяйственной сфере, направленными на природные объекты, имеющие свои биологические циклы.</w:t>
      </w:r>
    </w:p>
    <w:p w:rsidR="000460DE" w:rsidRPr="00D97E4E" w:rsidRDefault="000460DE" w:rsidP="00885B6E">
      <w:pPr>
        <w:pStyle w:val="21"/>
        <w:shd w:val="clear" w:color="auto" w:fill="auto"/>
        <w:tabs>
          <w:tab w:val="left" w:pos="2123"/>
        </w:tabs>
        <w:spacing w:before="0" w:after="0" w:line="240" w:lineRule="auto"/>
        <w:ind w:firstLine="760"/>
        <w:rPr>
          <w:sz w:val="22"/>
          <w:szCs w:val="22"/>
        </w:rPr>
      </w:pPr>
      <w:r w:rsidRPr="00D97E4E">
        <w:rPr>
          <w:sz w:val="22"/>
          <w:szCs w:val="22"/>
        </w:rPr>
        <w:t>В курсе технологии осуществляется реализация межпредметных связей: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 алгеброй и геометрией при изучении модулей «Компьютерная графика. Черчение», «3</w:t>
      </w:r>
      <w:r w:rsidRPr="00D97E4E">
        <w:rPr>
          <w:sz w:val="22"/>
          <w:szCs w:val="22"/>
          <w:lang w:val="en-US"/>
        </w:rPr>
        <w:t>D</w:t>
      </w:r>
      <w:r w:rsidRPr="00D97E4E">
        <w:rPr>
          <w:sz w:val="22"/>
          <w:szCs w:val="22"/>
        </w:rPr>
        <w:t>-моделирование, прототипирование, макетирование», «Технологии обработки материалов и пищевых продуктов»;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 химией при освоении разделов, связанных с технологиями химической промышленности в инвариантных модулях;</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 биологией при изучении современных биотехнологий в инвариантных модулях и при освоении вариативных модулей «Растениеводство» и «Животноводство»;</w:t>
      </w:r>
    </w:p>
    <w:p w:rsidR="000460DE" w:rsidRPr="00D97E4E" w:rsidRDefault="000460DE" w:rsidP="00885B6E">
      <w:pPr>
        <w:pStyle w:val="21"/>
        <w:shd w:val="clear" w:color="auto" w:fill="auto"/>
        <w:tabs>
          <w:tab w:val="left" w:pos="2477"/>
          <w:tab w:val="left" w:pos="5390"/>
        </w:tabs>
        <w:spacing w:before="0" w:after="0" w:line="240" w:lineRule="auto"/>
        <w:ind w:firstLine="760"/>
        <w:rPr>
          <w:sz w:val="22"/>
          <w:szCs w:val="22"/>
        </w:rPr>
      </w:pPr>
      <w:r w:rsidRPr="00D97E4E">
        <w:rPr>
          <w:sz w:val="22"/>
          <w:szCs w:val="22"/>
        </w:rPr>
        <w:t>с физикой при освоении моделей машин и механизмов, модуля «Робототехника»,</w:t>
      </w:r>
      <w:r w:rsidRPr="00D97E4E">
        <w:rPr>
          <w:sz w:val="22"/>
          <w:szCs w:val="22"/>
        </w:rPr>
        <w:tab/>
        <w:t xml:space="preserve">«3 </w:t>
      </w:r>
      <w:r w:rsidRPr="00D97E4E">
        <w:rPr>
          <w:sz w:val="22"/>
          <w:szCs w:val="22"/>
          <w:lang w:val="en-US"/>
        </w:rPr>
        <w:t>D</w:t>
      </w:r>
      <w:r w:rsidRPr="00D97E4E">
        <w:rPr>
          <w:sz w:val="22"/>
          <w:szCs w:val="22"/>
        </w:rPr>
        <w:t>-моделирование,</w:t>
      </w:r>
      <w:r w:rsidRPr="00D97E4E">
        <w:rPr>
          <w:sz w:val="22"/>
          <w:szCs w:val="22"/>
        </w:rPr>
        <w:tab/>
        <w:t>прототипирование, макетирование»,</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«Технологии обработки материалов и пищевых продуктов»;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 информатикой и ИКТ при освоении в инвариантных и вариативных модулях информационных процессов сбора, хранения, преобразования и передачи информации, протекающих в технических системах, использовании программных сервисов;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 историей и искусством при освоении элементов промышленной эстетики, народных ремёсел в инвариантном модуле «Производство и технология»;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 обществознанием при освоении темы «Технология и мир. Современная техносфера» в инвариантном модуле «Производство и технология».</w:t>
      </w:r>
    </w:p>
    <w:p w:rsidR="000460DE" w:rsidRPr="00D97E4E" w:rsidRDefault="000460DE" w:rsidP="00885B6E">
      <w:pPr>
        <w:pStyle w:val="21"/>
        <w:shd w:val="clear" w:color="auto" w:fill="auto"/>
        <w:tabs>
          <w:tab w:val="left" w:pos="2128"/>
        </w:tabs>
        <w:spacing w:before="0" w:after="0" w:line="240" w:lineRule="auto"/>
        <w:ind w:firstLine="760"/>
        <w:rPr>
          <w:sz w:val="22"/>
          <w:szCs w:val="22"/>
        </w:rPr>
      </w:pPr>
      <w:r w:rsidRPr="00D97E4E">
        <w:rPr>
          <w:sz w:val="22"/>
          <w:szCs w:val="22"/>
        </w:rPr>
        <w:t>Общее число часов, рекомендованных для изучения технологии, - 272 часа: в 5 классе - 68 часов (2 часа в неделю), в 6 классе - 68 часов (2 часа в неделю), в 7 классе - 68 часов (2 часа в неделю), в 8 классе - 34 часа (1 час в неделю), в 9 классе - 34 часа (1 час в неделю). Дополнительно рекомендуется выделить за счёт внеурочной деятельности в 8 классе - 34 часа (1 час в неделю), в 9 классе - 68 часов (2 часа в неделю).</w:t>
      </w:r>
    </w:p>
    <w:p w:rsidR="000460DE" w:rsidRPr="00D97E4E" w:rsidRDefault="000460DE" w:rsidP="00885B6E">
      <w:pPr>
        <w:pStyle w:val="21"/>
        <w:shd w:val="clear" w:color="auto" w:fill="auto"/>
        <w:tabs>
          <w:tab w:val="left" w:pos="1583"/>
        </w:tabs>
        <w:spacing w:before="0" w:after="0" w:line="240" w:lineRule="auto"/>
        <w:ind w:firstLine="760"/>
        <w:rPr>
          <w:sz w:val="22"/>
          <w:szCs w:val="22"/>
        </w:rPr>
      </w:pPr>
      <w:r w:rsidRPr="00D97E4E">
        <w:rPr>
          <w:sz w:val="22"/>
          <w:szCs w:val="22"/>
        </w:rPr>
        <w:t>Содержание обучения технологии.</w:t>
      </w:r>
    </w:p>
    <w:p w:rsidR="000460DE" w:rsidRPr="00D97E4E" w:rsidRDefault="000460DE" w:rsidP="00885B6E">
      <w:pPr>
        <w:pStyle w:val="21"/>
        <w:shd w:val="clear" w:color="auto" w:fill="auto"/>
        <w:tabs>
          <w:tab w:val="left" w:pos="1794"/>
        </w:tabs>
        <w:spacing w:before="0" w:after="0" w:line="240" w:lineRule="auto"/>
        <w:ind w:firstLine="760"/>
        <w:rPr>
          <w:sz w:val="22"/>
          <w:szCs w:val="22"/>
        </w:rPr>
      </w:pPr>
      <w:r w:rsidRPr="00D97E4E">
        <w:rPr>
          <w:sz w:val="22"/>
          <w:szCs w:val="22"/>
        </w:rPr>
        <w:t>Инвариантные модули.</w:t>
      </w:r>
    </w:p>
    <w:p w:rsidR="000460DE" w:rsidRPr="00D97E4E" w:rsidRDefault="000460DE" w:rsidP="00885B6E">
      <w:pPr>
        <w:pStyle w:val="21"/>
        <w:shd w:val="clear" w:color="auto" w:fill="auto"/>
        <w:tabs>
          <w:tab w:val="left" w:pos="2000"/>
        </w:tabs>
        <w:spacing w:before="0" w:after="0" w:line="240" w:lineRule="auto"/>
        <w:ind w:firstLine="760"/>
        <w:rPr>
          <w:sz w:val="22"/>
          <w:szCs w:val="22"/>
        </w:rPr>
      </w:pPr>
      <w:r w:rsidRPr="00D97E4E">
        <w:rPr>
          <w:sz w:val="22"/>
          <w:szCs w:val="22"/>
        </w:rPr>
        <w:t>Модуль «Производство и технологии».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5 класс.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Технологии вокруг нас. Преобразующая деятельность человека и технологии. Мир идей и создание новых вещей и продуктов. Производственная деятельность.</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Материальный мир и потребности человека. Свойства вещей.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Материалы и сырьё. Естественные (природные) и искусственные материалы.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Материальные технологии. Технологический процесс.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Производство и техника. Роль техники в производственной деятельности человека.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Когнитивные технологии: мозговой штурм, метод интеллект-карт, метод фокальных объектов и другие.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Проекты и ресурсы в производственной деятельности человека. Проект как форма организации деятельности. Виды проектов. Этапы проектной деятельности. Проектная документация.</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Какие бывают профессии.</w:t>
      </w:r>
    </w:p>
    <w:p w:rsidR="000460DE" w:rsidRPr="00D97E4E" w:rsidRDefault="000460DE" w:rsidP="00885B6E">
      <w:pPr>
        <w:pStyle w:val="21"/>
        <w:shd w:val="clear" w:color="auto" w:fill="auto"/>
        <w:tabs>
          <w:tab w:val="left" w:pos="1060"/>
        </w:tabs>
        <w:spacing w:before="0" w:after="0" w:line="240" w:lineRule="auto"/>
        <w:ind w:firstLine="74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Производственно-технологические задачи и способы их решения.</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Модели и моделирование. Виды машин и механизмов. Моделирование технических устройств. Кинематические схемы.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Конструирование изделий. Конструкторская документация. Конструирование и производство техники. Усовершенствование конструкции. Основы изобретательской и рационализаторской деятельности.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Технологические задачи, решаемые в процессе производства и создания изделий. Соблюдение технологии и качество изделия (продукции).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Информационные технологии. Перспективные технологии.</w:t>
      </w:r>
    </w:p>
    <w:p w:rsidR="000460DE" w:rsidRPr="00D97E4E" w:rsidRDefault="000460DE" w:rsidP="00885B6E">
      <w:pPr>
        <w:pStyle w:val="21"/>
        <w:shd w:val="clear" w:color="auto" w:fill="auto"/>
        <w:tabs>
          <w:tab w:val="left" w:pos="1060"/>
        </w:tabs>
        <w:spacing w:before="0" w:after="0" w:line="240" w:lineRule="auto"/>
        <w:ind w:firstLine="74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Создание технологий как основная задача современной науки. История развития технологий.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Эстетическая ценность результатов труда. Промышленная эстетика. Дизайн.</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Народные ремёсла. Народные ремёсла и промыслы России.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Цифровизация производства. Цифровые технологии и способы обработки информации.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Управление технологическими процессами. Управление производством.</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Современные и перспективные технологии.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Понятие высокотехнологичных отраслей. «Высокие технологии» двойного назначения.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Разработка и внедрение технологий многократного использования материалов, технологий безотходного производства.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Современная техносфера. Проблема взаимодействия природы и техносферы.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Современный транспорт и перспективы его развития.</w:t>
      </w:r>
    </w:p>
    <w:p w:rsidR="000460DE" w:rsidRPr="00D97E4E" w:rsidRDefault="000460DE" w:rsidP="00885B6E">
      <w:pPr>
        <w:pStyle w:val="21"/>
        <w:shd w:val="clear" w:color="auto" w:fill="auto"/>
        <w:tabs>
          <w:tab w:val="left" w:pos="1070"/>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Общие принципы управления. Самоуправляемые системы. Устойчивость систем управления. Устойчивость технических систем.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Производство и его виды.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Биотехнологии в решении экологических проблем. Биоэнергетика. Перспективные технологии (в том числе нанотехнологии).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Сферы применения современных технологий.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Рынок труда. Функции рынка труда. Трудовые ресурсы.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Мир профессий. Профессия, квалификация и компетенции.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Выбор профессии в зависимости от интересов и способностей человека.</w:t>
      </w:r>
    </w:p>
    <w:p w:rsidR="000460DE" w:rsidRPr="00D97E4E" w:rsidRDefault="000460DE" w:rsidP="00885B6E">
      <w:pPr>
        <w:pStyle w:val="21"/>
        <w:shd w:val="clear" w:color="auto" w:fill="auto"/>
        <w:tabs>
          <w:tab w:val="left" w:pos="1085"/>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Предпринимательство.</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Сущность культуры предпринимательства. Корпоративная культура. Предпринимательская этика. Виды предпринимательской деятельности. Типы организаций. Сфера принятия управленческих решений. Внутренняя и внешняя среда предпринимательства. Базовые составляющие внутренней среды. Формирование цены товара.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Внешние и внутренние угрозы безопасности фирмы. Основные элементы механизма защиты предпринимательской тайны. Защита предпринимательской тайны и обеспечение безопасности фирмы.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Понятия, инструменты и технологии имитационного моделирования экономической деятельности. Модель реализации бизнес-идеи. Этапы разработки бизнес-проекта: анализ выбранного направления экономической деятельности, создание логотипа фирмы, разработка бизнес-плана.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Эффективность предпринимательской деятельности. Принципы и методы оценки. Контроль эффективности, оптимизация предпринимательской деятельности. Технологическое предпринимательство. Инновации и их виды. Новые рынки для продуктов.</w:t>
      </w:r>
    </w:p>
    <w:p w:rsidR="000460DE" w:rsidRPr="00D97E4E" w:rsidRDefault="000460DE" w:rsidP="00885B6E">
      <w:pPr>
        <w:pStyle w:val="21"/>
        <w:shd w:val="clear" w:color="auto" w:fill="auto"/>
        <w:tabs>
          <w:tab w:val="left" w:pos="2006"/>
        </w:tabs>
        <w:spacing w:before="0" w:after="0" w:line="240" w:lineRule="auto"/>
        <w:ind w:firstLine="740"/>
        <w:rPr>
          <w:sz w:val="22"/>
          <w:szCs w:val="22"/>
        </w:rPr>
      </w:pPr>
      <w:r w:rsidRPr="00D97E4E">
        <w:rPr>
          <w:sz w:val="22"/>
          <w:szCs w:val="22"/>
        </w:rPr>
        <w:t>Модуль «Технологии обработки материалов и пищевых продуктов».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5 класс.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Технологии обработки конструкционных материалов.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Проектирование, моделирование, конструирование - основные составляющие технологии. Основные элементы структуры технологии: действия, операции, этапы. Технологическая карта.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Бумага и её свойства. Производство бумаги, история и современные технологии.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Использование древесины человеком (история и современность). Использование древесины и охрана природы. Общие сведения о древесине хвойных и лиственных пород. Пиломатериалы. Способы обработки древесины. Организация рабочего места при работе с древесиной.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Ручной и электрифицированный инструмент для обработки древесины.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Операции (основные): разметка, пиление, сверление, зачистка, декорирование древесины.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Народные промыслы по обработке древесины.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Профессии, связанные с производством и обработкой древесины.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Индивидуальный творческий (учебный) проект «Изделие из древесины».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Технологии обработки пищевых продуктов.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Общие сведения о питании и технологиях приготовления пищи.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Рациональное, здоровое питание, режим питания, пищевая пирамида.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Значение выбора продуктов для здоровья человека. Пищевая ценность разных продуктов питания. Пищевая ценность яиц, круп, овощей. Технологии обработки овощей, круп.</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Технология приготовления блюд из яиц, круп, овощей. Определение качества продуктов, правила хранения продуктов.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Интерьер кухни, рациональное размещение мебели. Посуда, инструменты,</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приспособления для обработки пищевых продуктов, приготовления блюд.</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Правила этикета за столом. Условия хранения продуктов питания. Утилизация бытовых и пищевых отходов.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Профессии, связанные с производством и обработкой пищевых продуктов.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Групповой проект По теме «Питание и здоровье человека».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Технологии обработки текстильных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Основы материаловедения. Текстильные материалы (нитки, ткань), производство и использование человеком. История, культура.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Современные технологии производства тканей с разными свойствами.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Технологии получения текстильных материалов из натуральных волокон растительного, животного происхождения, из химических волокон. Свойства тканей.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Основы технологии изготовления изделий из текстильных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Последовательность изготовления швейного изделия. Контроль качества готового изделия.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Устройство швейной машины: виды приводов швейной машины, регуляторы.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Виды стежков, швов. Виды ручных и машинных швов (стачные, краевые).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Профессии, связанные со швейным производством.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Индивидуальный творческий (учебный) проект «Изделие из текстильных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Чертёж выкроек проектного швейного изделия (например, мешок для сменной обуви, прихватка, лоскутное шитьё).</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Выполнение технологических операций по пошиву проектного изделия, отделке изделия.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Оценка качества изготовления проектного швейного изделия.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6 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Технологии обработки конструкционных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Получение и использование металлов человеком. Рациональное использование, сбор и переработка вторичного сырья. Общие сведения о видах металлов и сплавах. Тонколистовой металл и проволока.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Народные промыслы по обработке металла.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Способы обработки тонколистового металла.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Слесарный верстак. Инструменты для разметки, правки, резания тонколистового металла.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Операции (основные): правка, разметка, резание, гибка тонколистового металла.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Профессии, связанные с производством и обработкой металлов.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Индивидуальный творческий (учебный) проект «Изделие из металла».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Выполнение проектного изделия по технологической карте.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Потребительские и технические требования к качеству готового изделия.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Оценка качества проектного изделия из тонколистового металла.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Технологии обработки пищевых продуктов (6 часов).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Молоко и молочные продукты в питании. Пищевая ценность молока и молочных продуктов. Технологии приготовления блюд из молока и молочных продуктов.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Определение качества молочных продуктов, правила хранения продуктов.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Виды теста. Технологии приготовления разных видов теста (тесто для вареников, песочное тесто, бисквитное тесто, дрожжевое тесто).</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Профессии, связанные с пищевым производством.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Групповой проект по теме «Технологии обработки пищевых продуктов».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Технологии обработки текстильных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Современные текстильные материалы, получение и свойства.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Сравнение свойств тканей, выбор ткани с учётом эксплуатации изделия.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Одежда, виды одежды. Мода и стиль.</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Индивидуальный творческий (учебный) проект «Изделие из текстильных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Чертёж выкроек проектного швейного изделия (например, укладка для инструментов, сумка, рюкзак; изделие в технике лоскутной пластики).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Выполнение технологических операций по раскрою и пошиву проектного изделия, отделке изделия.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Оценка качества изготовления проектного швейного изделия.</w:t>
      </w:r>
    </w:p>
    <w:p w:rsidR="000460DE" w:rsidRPr="00D97E4E" w:rsidRDefault="000460DE" w:rsidP="00885B6E">
      <w:pPr>
        <w:pStyle w:val="21"/>
        <w:shd w:val="clear" w:color="auto" w:fill="auto"/>
        <w:tabs>
          <w:tab w:val="left" w:pos="1080"/>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Технологии обработки конструкционных материалов.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Обработка древесины. Технологии механической обработки конструкционных материалов. Технологии отделки изделий из древесины.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Обработка металлов. Технологии обработки металлов. Конструкционная сталь. Токарно-винторезный станок. Изделия из металлопроката. Резьба и резьбовые соединения. Нарезание резьбы. Соединение металлических деталей клеем. Отделка деталей.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Пластмасса и другие современные материалы: свойства, получение и использование.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Индивидуальный творческий (учебный) проект «Изделие из конструкционных и поделочных материалов».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Технологии обработки пищевых продуктов.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Рыба, морепродукты в питании человека. Пищевая ценность рыбы и морепродуктов. Виды промысловых рыб. Охлаждённая, мороженая рыба. Механическая обработка рыбы. Показатели свежести рыбы. Кулинарная разделка рыбы. Виды тепловой обработки рыбы. Требования к качеству рыбных блюд. Рыбные консервы.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Мясо животных, мясо птицы в питании человека. Пищевая ценность мяса. Механическая обработка мяса животных (говядина, свинина, баранина), обработка мяса птицы. Показатели свежести мяса. Виды тепловой обработки мяса.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Блюда национальной кухни из мяса, рыбы.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Групповой проект по теме «Технологии обработки пищевых продуктов».</w:t>
      </w:r>
    </w:p>
    <w:p w:rsidR="000460DE" w:rsidRPr="00D97E4E" w:rsidRDefault="000460DE" w:rsidP="00885B6E">
      <w:pPr>
        <w:pStyle w:val="21"/>
        <w:shd w:val="clear" w:color="auto" w:fill="auto"/>
        <w:tabs>
          <w:tab w:val="left" w:pos="2006"/>
        </w:tabs>
        <w:spacing w:before="0" w:after="0" w:line="240" w:lineRule="auto"/>
        <w:ind w:firstLine="740"/>
        <w:rPr>
          <w:sz w:val="22"/>
          <w:szCs w:val="22"/>
        </w:rPr>
      </w:pPr>
      <w:r w:rsidRPr="00D97E4E">
        <w:rPr>
          <w:sz w:val="22"/>
          <w:szCs w:val="22"/>
        </w:rPr>
        <w:t>Модуль «Робототехника».</w:t>
      </w:r>
    </w:p>
    <w:p w:rsidR="000460DE" w:rsidRPr="00D97E4E" w:rsidRDefault="000460DE" w:rsidP="00885B6E">
      <w:pPr>
        <w:pStyle w:val="21"/>
        <w:shd w:val="clear" w:color="auto" w:fill="auto"/>
        <w:tabs>
          <w:tab w:val="left" w:pos="1050"/>
        </w:tabs>
        <w:spacing w:before="0" w:after="0" w:line="240" w:lineRule="auto"/>
        <w:ind w:firstLine="74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Автоматизация и роботизация. Принципы работы робота.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Классификация современных роботов. Виды роботов, их функции и назначение.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Взаимосвязь конструкции робота и выполняемой им функции.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Робототехнический конструктор и комплектующие.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Чтение схем. Сборка роботизированной конструкции по готовой схеме.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Базовые принципы программирования.</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Визуальный язык для программирования простых робототехнических систем.</w:t>
      </w:r>
    </w:p>
    <w:p w:rsidR="000460DE" w:rsidRPr="00D97E4E" w:rsidRDefault="000460DE" w:rsidP="00885B6E">
      <w:pPr>
        <w:pStyle w:val="21"/>
        <w:shd w:val="clear" w:color="auto" w:fill="auto"/>
        <w:tabs>
          <w:tab w:val="left" w:pos="1080"/>
        </w:tabs>
        <w:spacing w:before="0" w:after="0" w:line="240" w:lineRule="auto"/>
        <w:ind w:left="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Мобильная робототехника. Организация перемещения робототехнических устройств.</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Транспортные роботы. Назначение, особенности.</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Знакомство с контроллером, моторами, датчиками.</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Сборка мобильного робота.</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Принципы программирования мобильных роботов.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Изучение интерфейса визуального языка программирования, основные инструменты и команды программирования роботов.</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Учебный проект по робототехнике.</w:t>
      </w:r>
    </w:p>
    <w:p w:rsidR="000460DE" w:rsidRPr="00D97E4E" w:rsidRDefault="000460DE" w:rsidP="00885B6E">
      <w:pPr>
        <w:pStyle w:val="21"/>
        <w:shd w:val="clear" w:color="auto" w:fill="auto"/>
        <w:tabs>
          <w:tab w:val="left" w:pos="1080"/>
        </w:tabs>
        <w:spacing w:before="0" w:after="0" w:line="240" w:lineRule="auto"/>
        <w:ind w:left="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Промышленные и бытовые роботы, их классификация, назначение, использование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Программирование контроллера в среде конкретного языка программирования, основные инструменты и команды программирования роботов.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Реализация на выбранном языке программирования алгоритмов управления отдельными компонентами и роботизированными системами.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Анализ и проверка на работоспособность, усовершенствование конструкции робота.</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Учебный проект по робототехнике.</w:t>
      </w:r>
    </w:p>
    <w:p w:rsidR="000460DE" w:rsidRPr="00D97E4E" w:rsidRDefault="000460DE" w:rsidP="00885B6E">
      <w:pPr>
        <w:pStyle w:val="21"/>
        <w:shd w:val="clear" w:color="auto" w:fill="auto"/>
        <w:tabs>
          <w:tab w:val="left" w:pos="1080"/>
        </w:tabs>
        <w:spacing w:before="0" w:after="0" w:line="240" w:lineRule="auto"/>
        <w:ind w:left="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История развития беспилотного авиастроения, применение беспилотных воздушных судов.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Принципы работы и назначение основных блоков, оптимальный вариант использования при конструировании роботов.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Основные принципы теории автоматического управления и регулирования. Обратная связь.</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Датчики, принципы и режимы работы, параметры, применение.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Отладка роботизированных конструкций в соответствии с поставленными задачами.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Беспроводное управление роботом.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Программирование роботов в среде конкретного языка программирования, основные инструменты и команды программирования роботов.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Учебный проект по робототехнике (одна из предложенных тем на выбор).</w:t>
      </w:r>
    </w:p>
    <w:p w:rsidR="000460DE" w:rsidRPr="00D97E4E" w:rsidRDefault="000460DE" w:rsidP="00885B6E">
      <w:pPr>
        <w:pStyle w:val="21"/>
        <w:shd w:val="clear" w:color="auto" w:fill="auto"/>
        <w:tabs>
          <w:tab w:val="left" w:pos="1085"/>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Робототехнические системы. Автоматизированные и роботизированные производственные линии.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Система «Интернет вещей». Промышленный «Интернет вещей».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Потребительский «Интернет вещей». Элементы «Умного дома».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Конструирование и моделирование с использованием автоматизированных систем с обратной связью.</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Составление алгоритмов и программ по управлению роботизированными системами.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Протоколы связи.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Перспективы автоматизации и роботизации: возможности и ограничения.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Профессии в области робототехники.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Научно-практический проект по робототехнике.</w:t>
      </w:r>
    </w:p>
    <w:p w:rsidR="000460DE" w:rsidRPr="00D97E4E" w:rsidRDefault="000460DE" w:rsidP="00885B6E">
      <w:pPr>
        <w:pStyle w:val="21"/>
        <w:shd w:val="clear" w:color="auto" w:fill="auto"/>
        <w:tabs>
          <w:tab w:val="left" w:pos="2021"/>
        </w:tabs>
        <w:spacing w:before="0" w:after="0" w:line="240" w:lineRule="auto"/>
        <w:ind w:firstLine="760"/>
        <w:rPr>
          <w:sz w:val="22"/>
          <w:szCs w:val="22"/>
        </w:rPr>
      </w:pPr>
      <w:r w:rsidRPr="00D97E4E">
        <w:rPr>
          <w:sz w:val="22"/>
          <w:szCs w:val="22"/>
        </w:rPr>
        <w:t>Модуль «ЗБ-моделирование, прототипирование, макетирование».</w:t>
      </w:r>
    </w:p>
    <w:p w:rsidR="000460DE" w:rsidRPr="00D97E4E" w:rsidRDefault="000460DE" w:rsidP="00885B6E">
      <w:pPr>
        <w:pStyle w:val="21"/>
        <w:shd w:val="clear" w:color="auto" w:fill="auto"/>
        <w:tabs>
          <w:tab w:val="left" w:pos="1080"/>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Виды и свойства, назначение моделей. Соответствие модели моделируемому объекту и целям моделирования.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Понятие о макетировании. Типы макетов. Материалы и инструменты для бумажного макетирования. Выполнение развёртки, сборка деталей макета. Разработка графической документации.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Создание объёмных моделей с помощью компьютерных программ.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Программы для просмотра на экране компьютера файлов с готовыми цифровыми трёхмерными моделями и последующей распечатки их развёрток.</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Программа для редактирования готовых моделей и последующей их распечатки. Инструменты для редактирования моделей.</w:t>
      </w:r>
    </w:p>
    <w:p w:rsidR="000460DE" w:rsidRPr="00D97E4E" w:rsidRDefault="000460DE" w:rsidP="00885B6E">
      <w:pPr>
        <w:pStyle w:val="21"/>
        <w:shd w:val="clear" w:color="auto" w:fill="auto"/>
        <w:tabs>
          <w:tab w:val="left" w:pos="1080"/>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 xml:space="preserve">3 </w:t>
      </w:r>
      <w:r w:rsidRPr="00D97E4E">
        <w:rPr>
          <w:sz w:val="22"/>
          <w:szCs w:val="22"/>
          <w:lang w:val="en-US"/>
        </w:rPr>
        <w:t>D</w:t>
      </w:r>
      <w:r w:rsidRPr="00D97E4E">
        <w:rPr>
          <w:sz w:val="22"/>
          <w:szCs w:val="22"/>
        </w:rPr>
        <w:t>-моделирование как технология создания визуальных моделей.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Графические примитивы в ЗВ-моделировании. Куб и кубоид. Шар и многогранник. Цилиндр, призма, пирамида.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Операции над примитивами. Поворот тел в пространстве. Масштабирование тел. Вычитание, пересечение и объединение геометрических тел.</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Понятие «прототипирование». Создание цифровой объёмной модели.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Инструменты для создания цифровой объёмной модели.</w:t>
      </w:r>
    </w:p>
    <w:p w:rsidR="000460DE" w:rsidRPr="00D97E4E" w:rsidRDefault="000460DE" w:rsidP="00885B6E">
      <w:pPr>
        <w:pStyle w:val="21"/>
        <w:shd w:val="clear" w:color="auto" w:fill="auto"/>
        <w:tabs>
          <w:tab w:val="left" w:pos="1085"/>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Моделирование сложных объектов. Рендеринг. Полигональная сетка.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Понятие «аддитивные технологии».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Технологическое оборудование для аддитивных технологий: ЗБ-принтеры.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Области применения трёхмерной печати. Сырьё для трёхмерной печати.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Этапы аддитивного производства. Правила безопасного пользования ЗВ-принтером. Основные настройки для выполнения печати на ЗБ-принтере.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Подготовка к печати. Печать ЗБ-модели.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Профессии, связанные с ЗБ-печатью.</w:t>
      </w:r>
    </w:p>
    <w:p w:rsidR="000460DE" w:rsidRPr="00D97E4E" w:rsidRDefault="000460DE" w:rsidP="00885B6E">
      <w:pPr>
        <w:pStyle w:val="21"/>
        <w:shd w:val="clear" w:color="auto" w:fill="auto"/>
        <w:tabs>
          <w:tab w:val="left" w:pos="2026"/>
        </w:tabs>
        <w:spacing w:before="0" w:after="0" w:line="240" w:lineRule="auto"/>
        <w:ind w:firstLine="760"/>
        <w:rPr>
          <w:sz w:val="22"/>
          <w:szCs w:val="22"/>
        </w:rPr>
      </w:pPr>
      <w:r w:rsidRPr="00D97E4E">
        <w:rPr>
          <w:sz w:val="22"/>
          <w:szCs w:val="22"/>
        </w:rPr>
        <w:t>Модуль «Компьютерная графика. Черчение».</w:t>
      </w:r>
    </w:p>
    <w:p w:rsidR="000460DE" w:rsidRPr="00D97E4E" w:rsidRDefault="000460DE" w:rsidP="00885B6E">
      <w:pPr>
        <w:pStyle w:val="21"/>
        <w:shd w:val="clear" w:color="auto" w:fill="auto"/>
        <w:tabs>
          <w:tab w:val="left" w:pos="1070"/>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Графическая информация как средство передачи информации о материальном мире (вещах). Виды и области применения графической информации (графических изображений).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Основы графической грамоты. Графические материалы и инструменты.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Типы графических изображений (рисунок, диаграмма, графики, графы, эскиз, технический рисунок, чертёж, схема, карта, пиктограмма и другое.).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Основные элементы графических изображений (точка, линия, контур, буквы и цифры, условные знаки).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Правила построения чертежей (рамка, основная надпись, масштаб, виды, нанесение размеров).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Чтение чертежа.</w:t>
      </w:r>
    </w:p>
    <w:p w:rsidR="000460DE" w:rsidRPr="00D97E4E" w:rsidRDefault="000460DE" w:rsidP="00885B6E">
      <w:pPr>
        <w:pStyle w:val="21"/>
        <w:shd w:val="clear" w:color="auto" w:fill="auto"/>
        <w:tabs>
          <w:tab w:val="left" w:pos="1080"/>
        </w:tabs>
        <w:spacing w:before="0" w:after="0" w:line="240" w:lineRule="auto"/>
        <w:ind w:firstLine="76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Создание проектной документации.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Основы выполнения чертежей с использованием чертёжных инструментов</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и приспособлений.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Стандарты оформления.</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Понятие о графическом редакторе, компьютерной графике.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Инструменты графического редактора. Создание эскиза в графическом редакторе.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Инструменты для создания и редактирования текста в графическом редакторе.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Создание печатной продукции в графическом редакторе.</w:t>
      </w:r>
    </w:p>
    <w:p w:rsidR="000460DE" w:rsidRPr="00D97E4E" w:rsidRDefault="000460DE" w:rsidP="00885B6E">
      <w:pPr>
        <w:pStyle w:val="21"/>
        <w:shd w:val="clear" w:color="auto" w:fill="auto"/>
        <w:tabs>
          <w:tab w:val="left" w:pos="1055"/>
        </w:tabs>
        <w:spacing w:before="0" w:after="0" w:line="240" w:lineRule="auto"/>
        <w:ind w:firstLine="74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Понятие о конструкторской документации. Формы деталей и их конструктивные элементы. Изображение и последовательность выполнения чертежа. Единая система конструкторской документации (далее - ЕСКД). Государственный стандарт (далее - ГОСТ).</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Общие сведения о сборочных чертежах. Оформление сборочного чертежа. Правила чтения сборочных чертежей.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Понятие графической модели.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Применение компьютеров для разработки графической документации.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Математические, физические и информационные модели.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Графические модели. Виды графических моделей.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Количественная и качественная оценка модели.</w:t>
      </w:r>
    </w:p>
    <w:p w:rsidR="000460DE" w:rsidRPr="00D97E4E" w:rsidRDefault="000460DE" w:rsidP="00885B6E">
      <w:pPr>
        <w:pStyle w:val="21"/>
        <w:shd w:val="clear" w:color="auto" w:fill="auto"/>
        <w:tabs>
          <w:tab w:val="left" w:pos="1055"/>
        </w:tabs>
        <w:spacing w:before="0" w:after="0" w:line="240" w:lineRule="auto"/>
        <w:ind w:firstLine="74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Применение программного обеспечения. для создания проектной документации: моделей объектов и их чертежей.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Создание документов, виды документов. Основная надпись.</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Геометрические примитивы.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Создание, редактирование и трансформация графических объектов.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Сложные 3</w:t>
      </w:r>
      <w:r w:rsidRPr="00D97E4E">
        <w:rPr>
          <w:sz w:val="22"/>
          <w:szCs w:val="22"/>
          <w:lang w:val="en-US"/>
        </w:rPr>
        <w:t>D</w:t>
      </w:r>
      <w:r w:rsidRPr="00D97E4E">
        <w:rPr>
          <w:sz w:val="22"/>
          <w:szCs w:val="22"/>
        </w:rPr>
        <w:t>-модели и сборочные чертежи.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Изделия и их модели. Анализ формы объекта и синтез модели.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План создания ЗБ-модели.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Дерево модели. Формообразование детали. Способы редактирования операции формообразования и эскиза.</w:t>
      </w:r>
    </w:p>
    <w:p w:rsidR="000460DE" w:rsidRPr="00D97E4E" w:rsidRDefault="000460DE" w:rsidP="00885B6E">
      <w:pPr>
        <w:pStyle w:val="21"/>
        <w:shd w:val="clear" w:color="auto" w:fill="auto"/>
        <w:tabs>
          <w:tab w:val="left" w:pos="1060"/>
        </w:tabs>
        <w:spacing w:before="0" w:after="0" w:line="240" w:lineRule="auto"/>
        <w:ind w:firstLine="740"/>
        <w:rPr>
          <w:sz w:val="22"/>
          <w:szCs w:val="22"/>
        </w:rPr>
      </w:pPr>
      <w:r w:rsidRPr="00D97E4E">
        <w:rPr>
          <w:sz w:val="22"/>
          <w:szCs w:val="22"/>
        </w:rPr>
        <w:t>класс.</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Система автоматизации проектно-конструкторских работ - система автоматизированного проектирования (далее - САПР). Чертежи с использованием САПР для подготовки проекта изделия.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Оформление конструкторской документации, в том числе с использованием САПР.</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Объём документации: пояснительная записка, спецификация. Графические документы: технический рисунок объекта, чертёж общего вида, чертежи деталей. Условности и упрощения на чертеже. Создание презентации.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Профессии, связанные с изучаемыми технологиями, черчением, проектированием с использованием САПР, их востребованность на рынке труда.</w:t>
      </w:r>
    </w:p>
    <w:p w:rsidR="000460DE" w:rsidRPr="00D97E4E" w:rsidRDefault="000460DE" w:rsidP="00885B6E">
      <w:pPr>
        <w:pStyle w:val="21"/>
        <w:shd w:val="clear" w:color="auto" w:fill="auto"/>
        <w:tabs>
          <w:tab w:val="left" w:pos="1804"/>
        </w:tabs>
        <w:spacing w:before="0" w:after="0" w:line="240" w:lineRule="auto"/>
        <w:ind w:firstLine="760"/>
        <w:rPr>
          <w:sz w:val="22"/>
          <w:szCs w:val="22"/>
        </w:rPr>
      </w:pPr>
      <w:r w:rsidRPr="00D97E4E">
        <w:rPr>
          <w:sz w:val="22"/>
          <w:szCs w:val="22"/>
        </w:rPr>
        <w:t>Вариативные модули.</w:t>
      </w:r>
    </w:p>
    <w:p w:rsidR="000460DE" w:rsidRPr="00D97E4E" w:rsidRDefault="000460DE" w:rsidP="00885B6E">
      <w:pPr>
        <w:pStyle w:val="21"/>
        <w:shd w:val="clear" w:color="auto" w:fill="auto"/>
        <w:tabs>
          <w:tab w:val="left" w:pos="2015"/>
        </w:tabs>
        <w:spacing w:before="0" w:after="0" w:line="240" w:lineRule="auto"/>
        <w:ind w:firstLine="760"/>
        <w:rPr>
          <w:sz w:val="22"/>
          <w:szCs w:val="22"/>
        </w:rPr>
      </w:pPr>
      <w:r w:rsidRPr="00D97E4E">
        <w:rPr>
          <w:sz w:val="22"/>
          <w:szCs w:val="22"/>
        </w:rPr>
        <w:t>Модуль «Автоматизированные системы».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8-9 классы.</w:t>
      </w:r>
    </w:p>
    <w:p w:rsidR="000460DE" w:rsidRPr="00D97E4E" w:rsidRDefault="000460DE" w:rsidP="00885B6E">
      <w:pPr>
        <w:pStyle w:val="21"/>
        <w:shd w:val="clear" w:color="auto" w:fill="auto"/>
        <w:tabs>
          <w:tab w:val="left" w:pos="2226"/>
        </w:tabs>
        <w:spacing w:before="0" w:after="0" w:line="240" w:lineRule="auto"/>
        <w:ind w:firstLine="760"/>
        <w:rPr>
          <w:sz w:val="22"/>
          <w:szCs w:val="22"/>
        </w:rPr>
      </w:pPr>
      <w:r w:rsidRPr="00D97E4E">
        <w:rPr>
          <w:sz w:val="22"/>
          <w:szCs w:val="22"/>
        </w:rPr>
        <w:t>Введение в автоматизированные системы.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Определение автоматизации, общие принципы управления технологическим процессом. Автоматизированные системы, используемые на промышленных предприятиях региона.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Управляющие и управляемые системы. Понятие обратной связи, ошибка регулирования, корректирующие устройства.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Виды автоматизированных систем, их применение на производстве.</w:t>
      </w:r>
    </w:p>
    <w:p w:rsidR="000460DE" w:rsidRPr="00D97E4E" w:rsidRDefault="000460DE" w:rsidP="00885B6E">
      <w:pPr>
        <w:pStyle w:val="21"/>
        <w:shd w:val="clear" w:color="auto" w:fill="auto"/>
        <w:tabs>
          <w:tab w:val="left" w:pos="2226"/>
        </w:tabs>
        <w:spacing w:before="0" w:after="0" w:line="240" w:lineRule="auto"/>
        <w:ind w:firstLine="760"/>
        <w:rPr>
          <w:sz w:val="22"/>
          <w:szCs w:val="22"/>
        </w:rPr>
      </w:pPr>
      <w:r w:rsidRPr="00D97E4E">
        <w:rPr>
          <w:sz w:val="22"/>
          <w:szCs w:val="22"/>
        </w:rPr>
        <w:t>Элементарная база автоматизированных систем.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Понятие об электрическом токе, проводники и диэлектрики. Создание электрических цепей, соединение проводников. Основные электрические устройства и системы: щиты и оборудование щитов, элементы управления и сигнализации, силовое оборудование, кабеленесущие системы, провода и кабели. Разработка стенда программирования модели автоматизированной системы.</w:t>
      </w:r>
    </w:p>
    <w:p w:rsidR="000460DE" w:rsidRPr="00D97E4E" w:rsidRDefault="000460DE" w:rsidP="00885B6E">
      <w:pPr>
        <w:pStyle w:val="21"/>
        <w:shd w:val="clear" w:color="auto" w:fill="auto"/>
        <w:tabs>
          <w:tab w:val="left" w:pos="2226"/>
        </w:tabs>
        <w:spacing w:before="0" w:after="0" w:line="240" w:lineRule="auto"/>
        <w:ind w:firstLine="760"/>
        <w:rPr>
          <w:sz w:val="22"/>
          <w:szCs w:val="22"/>
        </w:rPr>
      </w:pPr>
      <w:r w:rsidRPr="00D97E4E">
        <w:rPr>
          <w:sz w:val="22"/>
          <w:szCs w:val="22"/>
        </w:rPr>
        <w:t>Управление техническими системами.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Технические средства и системы управления. Программируемое логическое реле в управлении и автоматизации процессов. Графический язык программирования, библиотеки блоков. Создание простых алгоритмов и программ для управления технологическим процессом. Создание алгоритма пуска и реверса</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электродвигателя. Управление освещением в помещениях.</w:t>
      </w:r>
    </w:p>
    <w:p w:rsidR="000460DE" w:rsidRPr="00D97E4E" w:rsidRDefault="000460DE" w:rsidP="00885B6E">
      <w:pPr>
        <w:pStyle w:val="21"/>
        <w:shd w:val="clear" w:color="auto" w:fill="auto"/>
        <w:tabs>
          <w:tab w:val="left" w:pos="2096"/>
        </w:tabs>
        <w:spacing w:before="0" w:after="0" w:line="240" w:lineRule="auto"/>
        <w:ind w:firstLine="760"/>
        <w:rPr>
          <w:sz w:val="22"/>
          <w:szCs w:val="22"/>
        </w:rPr>
      </w:pPr>
      <w:r w:rsidRPr="00D97E4E">
        <w:rPr>
          <w:sz w:val="22"/>
          <w:szCs w:val="22"/>
        </w:rPr>
        <w:t>Модуль «Животноводство».</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7-8 классы.</w:t>
      </w:r>
    </w:p>
    <w:p w:rsidR="000460DE" w:rsidRPr="00D97E4E" w:rsidRDefault="000460DE" w:rsidP="00885B6E">
      <w:pPr>
        <w:pStyle w:val="21"/>
        <w:shd w:val="clear" w:color="auto" w:fill="auto"/>
        <w:tabs>
          <w:tab w:val="left" w:pos="2347"/>
        </w:tabs>
        <w:spacing w:before="0" w:after="0" w:line="240" w:lineRule="auto"/>
        <w:ind w:firstLine="760"/>
        <w:rPr>
          <w:sz w:val="22"/>
          <w:szCs w:val="22"/>
        </w:rPr>
      </w:pPr>
      <w:r w:rsidRPr="00D97E4E">
        <w:rPr>
          <w:sz w:val="22"/>
          <w:szCs w:val="22"/>
        </w:rPr>
        <w:t>Элементы технологий выращивания сельскохозяйственных животных.</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Домашние животные. Сельскохозяйственные животные.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Содержание сельскохозяйственных животных: помещение, оборудование,</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уход.</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Разведение животных. Породы животных.</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Лечение животных. Понятие о ветеринарии.</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Заготовка кормов. Кормление животных. Питательность корма. Рацион. Животные у нас дома. Забота о домашних и бездомных животных.</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Проблема клонирования живых организмов. Социальные и этические проблемы.</w:t>
      </w:r>
    </w:p>
    <w:p w:rsidR="000460DE" w:rsidRPr="00D97E4E" w:rsidRDefault="000460DE" w:rsidP="00885B6E">
      <w:pPr>
        <w:pStyle w:val="21"/>
        <w:shd w:val="clear" w:color="auto" w:fill="auto"/>
        <w:tabs>
          <w:tab w:val="left" w:pos="2237"/>
        </w:tabs>
        <w:spacing w:before="0" w:after="0" w:line="240" w:lineRule="auto"/>
        <w:ind w:firstLine="760"/>
        <w:rPr>
          <w:sz w:val="22"/>
          <w:szCs w:val="22"/>
        </w:rPr>
      </w:pPr>
      <w:r w:rsidRPr="00D97E4E">
        <w:rPr>
          <w:sz w:val="22"/>
          <w:szCs w:val="22"/>
        </w:rPr>
        <w:t>Производство животноводческих продуктов.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Животноводческие предприятия. Оборудование и микроклимат животноводческих и птицеводческих предприятий. Выращивание животных. Использование и хранение животноводческой продукции.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Использование цифровых технологий в животноводстве.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Цифровая ферма:</w:t>
      </w:r>
    </w:p>
    <w:p w:rsidR="000460DE" w:rsidRPr="00D97E4E" w:rsidRDefault="000460DE" w:rsidP="00885B6E">
      <w:pPr>
        <w:pStyle w:val="21"/>
        <w:shd w:val="clear" w:color="auto" w:fill="auto"/>
        <w:spacing w:before="0" w:after="0" w:line="240" w:lineRule="auto"/>
        <w:ind w:left="760" w:right="4960"/>
        <w:rPr>
          <w:sz w:val="22"/>
          <w:szCs w:val="22"/>
        </w:rPr>
      </w:pPr>
      <w:r w:rsidRPr="00D97E4E">
        <w:rPr>
          <w:sz w:val="22"/>
          <w:szCs w:val="22"/>
        </w:rPr>
        <w:t>автоматическое кормление животных; автоматическая дойка; уборка помещения и другое.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Цифровая «умная» ферма — перспективное направление роботизации в животноводстве.</w:t>
      </w:r>
    </w:p>
    <w:p w:rsidR="000460DE" w:rsidRPr="00D97E4E" w:rsidRDefault="000460DE" w:rsidP="00885B6E">
      <w:pPr>
        <w:pStyle w:val="21"/>
        <w:shd w:val="clear" w:color="auto" w:fill="auto"/>
        <w:tabs>
          <w:tab w:val="left" w:pos="2237"/>
        </w:tabs>
        <w:spacing w:before="0" w:after="0" w:line="240" w:lineRule="auto"/>
        <w:ind w:firstLine="760"/>
        <w:rPr>
          <w:sz w:val="22"/>
          <w:szCs w:val="22"/>
        </w:rPr>
      </w:pPr>
      <w:r w:rsidRPr="00D97E4E">
        <w:rPr>
          <w:sz w:val="22"/>
          <w:szCs w:val="22"/>
        </w:rPr>
        <w:t>Профессии, связанные с деятельностью животновода.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Зоотехник, зооинженер, ветеринар, оператор птицефабрики, оператор</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животноводческих ферм и другие профессии. Использование информационных цифровых технологий в профессиональной деятельности.</w:t>
      </w:r>
    </w:p>
    <w:p w:rsidR="000460DE" w:rsidRPr="00D97E4E" w:rsidRDefault="000460DE" w:rsidP="00885B6E">
      <w:pPr>
        <w:pStyle w:val="21"/>
        <w:shd w:val="clear" w:color="auto" w:fill="auto"/>
        <w:tabs>
          <w:tab w:val="left" w:pos="2237"/>
        </w:tabs>
        <w:spacing w:before="0" w:after="0" w:line="240" w:lineRule="auto"/>
        <w:ind w:firstLine="760"/>
        <w:rPr>
          <w:sz w:val="22"/>
          <w:szCs w:val="22"/>
        </w:rPr>
      </w:pPr>
      <w:r w:rsidRPr="00D97E4E">
        <w:rPr>
          <w:sz w:val="22"/>
          <w:szCs w:val="22"/>
        </w:rPr>
        <w:t>Модуль «Растениеводство».</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7-8 классы.</w:t>
      </w:r>
    </w:p>
    <w:p w:rsidR="000460DE" w:rsidRPr="00D97E4E" w:rsidRDefault="000460DE" w:rsidP="00885B6E">
      <w:pPr>
        <w:pStyle w:val="21"/>
        <w:shd w:val="clear" w:color="auto" w:fill="auto"/>
        <w:tabs>
          <w:tab w:val="left" w:pos="2201"/>
        </w:tabs>
        <w:spacing w:before="0" w:after="0" w:line="240" w:lineRule="auto"/>
        <w:ind w:firstLine="760"/>
        <w:rPr>
          <w:sz w:val="22"/>
          <w:szCs w:val="22"/>
        </w:rPr>
      </w:pPr>
      <w:r w:rsidRPr="00D97E4E">
        <w:rPr>
          <w:sz w:val="22"/>
          <w:szCs w:val="22"/>
        </w:rPr>
        <w:t>Элементы технологий выращивания сельскохозяйственных культур.</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Земледелие как поворотный пункт развития человеческой цивилизации. Земля как величайшая ценность человечества. История земледелия.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Почвы, виды почв. Плодородие почв.</w:t>
      </w:r>
    </w:p>
    <w:p w:rsidR="000460DE" w:rsidRPr="00D97E4E" w:rsidRDefault="000460DE" w:rsidP="00885B6E">
      <w:pPr>
        <w:pStyle w:val="21"/>
        <w:shd w:val="clear" w:color="auto" w:fill="auto"/>
        <w:tabs>
          <w:tab w:val="left" w:pos="5877"/>
        </w:tabs>
        <w:spacing w:before="0" w:after="0" w:line="240" w:lineRule="auto"/>
        <w:ind w:firstLine="760"/>
        <w:rPr>
          <w:sz w:val="22"/>
          <w:szCs w:val="22"/>
        </w:rPr>
      </w:pPr>
      <w:r w:rsidRPr="00D97E4E">
        <w:rPr>
          <w:sz w:val="22"/>
          <w:szCs w:val="22"/>
        </w:rPr>
        <w:t>Инструменты обработки почвы: ручные и механизированные.</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Сельскохозяйственная техника.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Культурные растения и их классификация.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Выращивание растений на школьном/приусадебном участке.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Полезные для человека дикорастущие растения и их классификация.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Сбор, заготовка и хранение полезных для человека дикорастущих растений и их плодов. Сбор и заготовка грибов. Соблюдение правил безопасности.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Сохранение природной среды.</w:t>
      </w:r>
    </w:p>
    <w:p w:rsidR="000460DE" w:rsidRPr="00D97E4E" w:rsidRDefault="000460DE" w:rsidP="00885B6E">
      <w:pPr>
        <w:pStyle w:val="21"/>
        <w:shd w:val="clear" w:color="auto" w:fill="auto"/>
        <w:tabs>
          <w:tab w:val="left" w:pos="2226"/>
        </w:tabs>
        <w:spacing w:before="0" w:after="0" w:line="240" w:lineRule="auto"/>
        <w:ind w:firstLine="760"/>
        <w:rPr>
          <w:sz w:val="22"/>
          <w:szCs w:val="22"/>
        </w:rPr>
      </w:pPr>
      <w:r w:rsidRPr="00D97E4E">
        <w:rPr>
          <w:sz w:val="22"/>
          <w:szCs w:val="22"/>
        </w:rPr>
        <w:t>Сельскохозяйственное производство.</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Особенности сельскохозяйственного производства: сезонность, природно- климатические условия, слабая прогнозируемость показателей. Агропромышленные комплексы. Компьютерное оснащение сельскохозяйственной техники.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Автоматизация и роботизация сельскохозяйственного производства: анализаторы почвы с использованием спутниковой системы навигации; автоматизация тепличного хозяйства; применение роботов-манипуляторов для уборки урожая; внесение удобрения на основе данных от азотно-спектральных датчиков; определение критических точек полей с помощью спутниковых снимков; использование беспилотных летательных аппаратов и другое. Генно-модифицированные растения: положительные и отрицательные аспекты.</w:t>
      </w:r>
    </w:p>
    <w:p w:rsidR="000460DE" w:rsidRPr="00D97E4E" w:rsidRDefault="000460DE" w:rsidP="00885B6E">
      <w:pPr>
        <w:pStyle w:val="21"/>
        <w:shd w:val="clear" w:color="auto" w:fill="auto"/>
        <w:tabs>
          <w:tab w:val="left" w:pos="2226"/>
        </w:tabs>
        <w:spacing w:before="0" w:after="0" w:line="240" w:lineRule="auto"/>
        <w:ind w:firstLine="760"/>
        <w:rPr>
          <w:sz w:val="22"/>
          <w:szCs w:val="22"/>
        </w:rPr>
      </w:pPr>
      <w:r w:rsidRPr="00D97E4E">
        <w:rPr>
          <w:sz w:val="22"/>
          <w:szCs w:val="22"/>
        </w:rPr>
        <w:t>Сельскохозяйственные профессии.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Профессии в сельском хозяйстве: агроном, агрохимик, агроинженер, тракторист-машинист сельскохозяйственного производства и другие профессии. Особенности профессиональной деятельности в сельском хозяйстве. Использование цифровых технологий в профессиональной деятельности.</w:t>
      </w:r>
    </w:p>
    <w:p w:rsidR="000460DE" w:rsidRPr="00D97E4E" w:rsidRDefault="000460DE" w:rsidP="00885B6E">
      <w:pPr>
        <w:pStyle w:val="21"/>
        <w:shd w:val="clear" w:color="auto" w:fill="auto"/>
        <w:tabs>
          <w:tab w:val="left" w:pos="1587"/>
        </w:tabs>
        <w:spacing w:before="0" w:after="0" w:line="240" w:lineRule="auto"/>
        <w:ind w:firstLine="760"/>
        <w:rPr>
          <w:sz w:val="22"/>
          <w:szCs w:val="22"/>
        </w:rPr>
      </w:pPr>
      <w:r w:rsidRPr="00D97E4E">
        <w:rPr>
          <w:sz w:val="22"/>
          <w:szCs w:val="22"/>
        </w:rPr>
        <w:t>Планируемые результаты освоения технологии на уровне основного общего образования.</w:t>
      </w:r>
    </w:p>
    <w:p w:rsidR="000460DE" w:rsidRPr="00D97E4E" w:rsidRDefault="000460DE" w:rsidP="00885B6E">
      <w:pPr>
        <w:pStyle w:val="21"/>
        <w:shd w:val="clear" w:color="auto" w:fill="auto"/>
        <w:tabs>
          <w:tab w:val="left" w:pos="1789"/>
        </w:tabs>
        <w:spacing w:before="0" w:after="0" w:line="240" w:lineRule="auto"/>
        <w:ind w:firstLine="760"/>
        <w:rPr>
          <w:sz w:val="22"/>
          <w:szCs w:val="22"/>
        </w:rPr>
      </w:pPr>
      <w:r w:rsidRPr="00D97E4E">
        <w:rPr>
          <w:sz w:val="22"/>
          <w:szCs w:val="22"/>
        </w:rPr>
        <w:t>Изучение технологии на уровне основного общего образования направлено на достижение обучающимися личностных, метапредметных и предметных результатов освоения содержания учебного предмета.</w:t>
      </w:r>
    </w:p>
    <w:p w:rsidR="000460DE" w:rsidRPr="00D97E4E" w:rsidRDefault="000460DE" w:rsidP="00885B6E">
      <w:pPr>
        <w:pStyle w:val="21"/>
        <w:shd w:val="clear" w:color="auto" w:fill="auto"/>
        <w:tabs>
          <w:tab w:val="left" w:pos="1798"/>
        </w:tabs>
        <w:spacing w:before="0" w:after="0" w:line="240" w:lineRule="auto"/>
        <w:ind w:firstLine="760"/>
        <w:rPr>
          <w:sz w:val="22"/>
          <w:szCs w:val="22"/>
        </w:rPr>
      </w:pPr>
      <w:r w:rsidRPr="00D97E4E">
        <w:rPr>
          <w:sz w:val="22"/>
          <w:szCs w:val="22"/>
        </w:rPr>
        <w:t>В результате изучения технологии на уровне основного общего образования у обучающегося будут сформированы следующие личностные результаты в части:</w:t>
      </w:r>
    </w:p>
    <w:p w:rsidR="000460DE" w:rsidRPr="00D97E4E" w:rsidRDefault="000460DE" w:rsidP="00885B6E">
      <w:pPr>
        <w:pStyle w:val="21"/>
        <w:shd w:val="clear" w:color="auto" w:fill="auto"/>
        <w:tabs>
          <w:tab w:val="left" w:pos="1152"/>
        </w:tabs>
        <w:spacing w:before="0" w:after="0" w:line="240" w:lineRule="auto"/>
        <w:ind w:firstLine="760"/>
        <w:rPr>
          <w:sz w:val="22"/>
          <w:szCs w:val="22"/>
        </w:rPr>
      </w:pPr>
      <w:r w:rsidRPr="00D97E4E">
        <w:rPr>
          <w:sz w:val="22"/>
          <w:szCs w:val="22"/>
        </w:rPr>
        <w:t>патриотического воспитания: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проявление интереса к истории и современному состоянию российской науки и технологии;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ценностное отношение к достижениям российских инженеров и учёных;</w:t>
      </w:r>
    </w:p>
    <w:p w:rsidR="000460DE" w:rsidRPr="00D97E4E" w:rsidRDefault="000460DE" w:rsidP="00885B6E">
      <w:pPr>
        <w:pStyle w:val="21"/>
        <w:shd w:val="clear" w:color="auto" w:fill="auto"/>
        <w:tabs>
          <w:tab w:val="left" w:pos="1181"/>
        </w:tabs>
        <w:spacing w:before="0" w:after="0" w:line="240" w:lineRule="auto"/>
        <w:ind w:firstLine="760"/>
        <w:rPr>
          <w:sz w:val="22"/>
          <w:szCs w:val="22"/>
        </w:rPr>
      </w:pPr>
      <w:r w:rsidRPr="00D97E4E">
        <w:rPr>
          <w:sz w:val="22"/>
          <w:szCs w:val="22"/>
        </w:rPr>
        <w:t>гражданского и духовно-нравственного воспитания: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готовность к активному участию в обсуждении общественно значимых и этических проблем, связанных с современными технологиями, в особенности технологиями четвёртой промышленной революции;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осознание важности морально-этических принципов в деятельности, связанной с реализацией технологий;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освоение социальных норм и правил поведения, роли и формы социальной жизни в группах и сообществах, включая взрослые и социальные сообщества;</w:t>
      </w:r>
    </w:p>
    <w:p w:rsidR="000460DE" w:rsidRPr="00D97E4E" w:rsidRDefault="000460DE" w:rsidP="00885B6E">
      <w:pPr>
        <w:pStyle w:val="21"/>
        <w:shd w:val="clear" w:color="auto" w:fill="auto"/>
        <w:tabs>
          <w:tab w:val="left" w:pos="1181"/>
        </w:tabs>
        <w:spacing w:before="0" w:after="0" w:line="240" w:lineRule="auto"/>
        <w:ind w:firstLine="760"/>
        <w:rPr>
          <w:sz w:val="22"/>
          <w:szCs w:val="22"/>
        </w:rPr>
      </w:pPr>
      <w:r w:rsidRPr="00D97E4E">
        <w:rPr>
          <w:sz w:val="22"/>
          <w:szCs w:val="22"/>
        </w:rPr>
        <w:t>эстетического воспитания: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восприятие эстетических качеств предметов труда;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умение создавать эстетически значимые изделия из различных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понимание ценности отечественного и мирового искусства, народных традиций и народного творчества в декоративно-прикладном искусстве;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осознание роли художественной культуры как средства коммуникации и самовыражения в современном обществе;</w:t>
      </w:r>
    </w:p>
    <w:p w:rsidR="000460DE" w:rsidRPr="00D97E4E" w:rsidRDefault="000460DE" w:rsidP="00885B6E">
      <w:pPr>
        <w:pStyle w:val="21"/>
        <w:shd w:val="clear" w:color="auto" w:fill="auto"/>
        <w:tabs>
          <w:tab w:val="left" w:pos="1181"/>
        </w:tabs>
        <w:spacing w:before="0" w:after="0" w:line="240" w:lineRule="auto"/>
        <w:ind w:firstLine="760"/>
        <w:rPr>
          <w:sz w:val="22"/>
          <w:szCs w:val="22"/>
        </w:rPr>
      </w:pPr>
      <w:r w:rsidRPr="00D97E4E">
        <w:rPr>
          <w:sz w:val="22"/>
          <w:szCs w:val="22"/>
        </w:rPr>
        <w:t>ценности научного познания и практической деятельности: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осознание ценности науки как фундамента технологий;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развитие интереса к исследовательской деятельности, реализации на практике достижений науки;</w:t>
      </w:r>
    </w:p>
    <w:p w:rsidR="000460DE" w:rsidRPr="00D97E4E" w:rsidRDefault="000460DE" w:rsidP="00885B6E">
      <w:pPr>
        <w:pStyle w:val="21"/>
        <w:shd w:val="clear" w:color="auto" w:fill="auto"/>
        <w:tabs>
          <w:tab w:val="left" w:pos="1165"/>
        </w:tabs>
        <w:spacing w:before="0" w:after="0" w:line="240" w:lineRule="auto"/>
        <w:ind w:left="760"/>
        <w:rPr>
          <w:sz w:val="22"/>
          <w:szCs w:val="22"/>
        </w:rPr>
      </w:pPr>
      <w:r w:rsidRPr="00D97E4E">
        <w:rPr>
          <w:sz w:val="22"/>
          <w:szCs w:val="22"/>
        </w:rPr>
        <w:t>формирования культуры здоровья и эмоционального благополучия: осознание ценности безопасного образа жизни в современном</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технологическом мире, важности правил безопасной работы с инструментами;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умение распознавать информационные угрозы и осуществлять защиту личности от этих угроз;</w:t>
      </w:r>
    </w:p>
    <w:p w:rsidR="000460DE" w:rsidRPr="00D97E4E" w:rsidRDefault="000460DE" w:rsidP="00885B6E">
      <w:pPr>
        <w:pStyle w:val="21"/>
        <w:shd w:val="clear" w:color="auto" w:fill="auto"/>
        <w:tabs>
          <w:tab w:val="left" w:pos="1161"/>
        </w:tabs>
        <w:spacing w:before="0" w:after="0" w:line="240" w:lineRule="auto"/>
        <w:ind w:firstLine="760"/>
        <w:rPr>
          <w:sz w:val="22"/>
          <w:szCs w:val="22"/>
        </w:rPr>
      </w:pPr>
      <w:r w:rsidRPr="00D97E4E">
        <w:rPr>
          <w:sz w:val="22"/>
          <w:szCs w:val="22"/>
        </w:rPr>
        <w:t>трудового воспитания: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уважение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готовность к активному участию в решении возникающих практических трудовых дел, задач технологической и социальной направленности, способность инициировать, планировать и самостоятельно выполнять такого рода деятельность; умение ориентироваться в мире современных профессий;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умение осознанно выбирать индивидуальную траекторию развития с учётом личных и общественных интересов, потребностей;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ориентация на достижение выдающихся результатов в профессиональной деятельности;</w:t>
      </w:r>
    </w:p>
    <w:p w:rsidR="000460DE" w:rsidRPr="00D97E4E" w:rsidRDefault="000460DE" w:rsidP="00885B6E">
      <w:pPr>
        <w:pStyle w:val="21"/>
        <w:shd w:val="clear" w:color="auto" w:fill="auto"/>
        <w:tabs>
          <w:tab w:val="left" w:pos="1161"/>
        </w:tabs>
        <w:spacing w:before="0" w:after="0" w:line="240" w:lineRule="auto"/>
        <w:ind w:firstLine="760"/>
        <w:rPr>
          <w:sz w:val="22"/>
          <w:szCs w:val="22"/>
        </w:rPr>
      </w:pPr>
      <w:r w:rsidRPr="00D97E4E">
        <w:rPr>
          <w:sz w:val="22"/>
          <w:szCs w:val="22"/>
        </w:rPr>
        <w:t>экологического воспитания: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воспитание бережного отношения к окружающей среде, понимание необходимости соблюдения баланса между природой и техносферой; осознание пределов преобразовательной деятельности человека.</w:t>
      </w:r>
    </w:p>
    <w:p w:rsidR="000460DE" w:rsidRPr="00D97E4E" w:rsidRDefault="000460DE" w:rsidP="00885B6E">
      <w:pPr>
        <w:pStyle w:val="21"/>
        <w:shd w:val="clear" w:color="auto" w:fill="auto"/>
        <w:tabs>
          <w:tab w:val="left" w:pos="1788"/>
        </w:tabs>
        <w:spacing w:before="0" w:after="0" w:line="240" w:lineRule="auto"/>
        <w:ind w:firstLine="760"/>
        <w:rPr>
          <w:sz w:val="22"/>
          <w:szCs w:val="22"/>
        </w:rPr>
      </w:pPr>
      <w:r w:rsidRPr="00D97E4E">
        <w:rPr>
          <w:sz w:val="22"/>
          <w:szCs w:val="22"/>
        </w:rPr>
        <w:t>В результате изучения технологии на уровне основного общего образования у обучающегося будут сформированы универсальные познавательные учебные действия, универсальные регулятивные учебные действия, универсальные коммуникативные учебные действия.</w:t>
      </w:r>
    </w:p>
    <w:p w:rsidR="000460DE" w:rsidRPr="00D97E4E" w:rsidRDefault="000460DE" w:rsidP="00885B6E">
      <w:pPr>
        <w:pStyle w:val="21"/>
        <w:shd w:val="clear" w:color="auto" w:fill="auto"/>
        <w:tabs>
          <w:tab w:val="left" w:pos="1778"/>
        </w:tabs>
        <w:spacing w:before="0" w:after="0" w:line="240" w:lineRule="auto"/>
        <w:ind w:firstLine="760"/>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0460DE" w:rsidRPr="00D97E4E" w:rsidRDefault="000460DE" w:rsidP="00885B6E">
      <w:pPr>
        <w:pStyle w:val="21"/>
        <w:shd w:val="clear" w:color="auto" w:fill="auto"/>
        <w:tabs>
          <w:tab w:val="left" w:pos="2759"/>
          <w:tab w:val="left" w:pos="5111"/>
          <w:tab w:val="left" w:pos="8783"/>
        </w:tabs>
        <w:spacing w:before="0" w:after="0" w:line="240" w:lineRule="auto"/>
        <w:ind w:firstLine="760"/>
        <w:rPr>
          <w:sz w:val="22"/>
          <w:szCs w:val="22"/>
        </w:rPr>
      </w:pPr>
      <w:r w:rsidRPr="00D97E4E">
        <w:rPr>
          <w:sz w:val="22"/>
          <w:szCs w:val="22"/>
        </w:rPr>
        <w:t>выявлять и</w:t>
      </w:r>
      <w:r w:rsidRPr="00D97E4E">
        <w:rPr>
          <w:sz w:val="22"/>
          <w:szCs w:val="22"/>
        </w:rPr>
        <w:tab/>
        <w:t>характеризовать</w:t>
      </w:r>
      <w:r w:rsidRPr="00D97E4E">
        <w:rPr>
          <w:sz w:val="22"/>
          <w:szCs w:val="22"/>
        </w:rPr>
        <w:tab/>
        <w:t>существенные признаки природных и рукотворных объектов;</w:t>
      </w:r>
    </w:p>
    <w:p w:rsidR="000460DE" w:rsidRPr="00D97E4E" w:rsidRDefault="000460DE" w:rsidP="00885B6E">
      <w:pPr>
        <w:pStyle w:val="21"/>
        <w:shd w:val="clear" w:color="auto" w:fill="auto"/>
        <w:tabs>
          <w:tab w:val="left" w:pos="2759"/>
          <w:tab w:val="left" w:pos="5111"/>
          <w:tab w:val="left" w:pos="8783"/>
        </w:tabs>
        <w:spacing w:before="0" w:after="0" w:line="240" w:lineRule="auto"/>
        <w:ind w:firstLine="760"/>
        <w:rPr>
          <w:sz w:val="22"/>
          <w:szCs w:val="22"/>
        </w:rPr>
      </w:pPr>
      <w:r w:rsidRPr="00D97E4E">
        <w:rPr>
          <w:sz w:val="22"/>
          <w:szCs w:val="22"/>
        </w:rPr>
        <w:t>устанавливать</w:t>
      </w:r>
      <w:r w:rsidRPr="00D97E4E">
        <w:rPr>
          <w:sz w:val="22"/>
          <w:szCs w:val="22"/>
        </w:rPr>
        <w:tab/>
        <w:t>существенный</w:t>
      </w:r>
      <w:r w:rsidRPr="00D97E4E">
        <w:rPr>
          <w:sz w:val="22"/>
          <w:szCs w:val="22"/>
        </w:rPr>
        <w:tab/>
        <w:t>признак классификации, основание</w:t>
      </w:r>
    </w:p>
    <w:p w:rsidR="000460DE" w:rsidRPr="00D97E4E" w:rsidRDefault="000460DE" w:rsidP="00885B6E">
      <w:pPr>
        <w:pStyle w:val="21"/>
        <w:shd w:val="clear" w:color="auto" w:fill="auto"/>
        <w:spacing w:before="0" w:after="1" w:line="240" w:lineRule="auto"/>
        <w:rPr>
          <w:sz w:val="22"/>
          <w:szCs w:val="22"/>
        </w:rPr>
      </w:pPr>
      <w:r w:rsidRPr="00D97E4E">
        <w:rPr>
          <w:sz w:val="22"/>
          <w:szCs w:val="22"/>
        </w:rPr>
        <w:t>для обобщения и сравнения;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выявлять закономерности и противоречия в рассматриваемых фактах, данных и наблюдениях, относящихся к внешнему миру;</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при изучении природных явлений и процессов, а также процессов, происходящих в техносфере;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поставленной задачи, используя для этого необходимые материалы, инструменты и технологии.</w:t>
      </w:r>
    </w:p>
    <w:p w:rsidR="000460DE" w:rsidRPr="00D97E4E" w:rsidRDefault="000460DE" w:rsidP="00885B6E">
      <w:pPr>
        <w:pStyle w:val="21"/>
        <w:shd w:val="clear" w:color="auto" w:fill="auto"/>
        <w:tabs>
          <w:tab w:val="left" w:pos="1769"/>
        </w:tabs>
        <w:spacing w:before="0" w:after="0" w:line="240" w:lineRule="auto"/>
        <w:ind w:firstLine="760"/>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 формировать запросы к информационной системе с целью получения необходимой информации;</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оценивать полноту, достоверность и актуальность полученной информации; опытным путём изучать свойства различных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овладевать навыками измерения величин с помощью измерительных инструментов, оценивать погрешность измерения, уметь осуществлять арифметические действия с приближёнными величинами;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строить и оценивать модели объектов, явлений и процессов; уметь создавать, применять и преобразовывать знаки и символы, модели и схемы для решения учебных и познавательных задач;</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уметь оценивать правильность выполнения учебной задачи, собственные возможности её решения;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прогнозировать поведение технической системы, в том числе с учётом синергетических эффектов.</w:t>
      </w:r>
    </w:p>
    <w:p w:rsidR="000460DE" w:rsidRPr="00D97E4E" w:rsidRDefault="000460DE" w:rsidP="00885B6E">
      <w:pPr>
        <w:pStyle w:val="21"/>
        <w:shd w:val="clear" w:color="auto" w:fill="auto"/>
        <w:tabs>
          <w:tab w:val="left" w:pos="1764"/>
        </w:tabs>
        <w:spacing w:before="0" w:after="0" w:line="240" w:lineRule="auto"/>
        <w:ind w:firstLine="760"/>
        <w:rPr>
          <w:sz w:val="22"/>
          <w:szCs w:val="22"/>
        </w:rPr>
      </w:pPr>
      <w:r w:rsidRPr="00D97E4E">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выбирать форму представления информации в зависимости от поставленной задачи;</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понимать различие между данными, информацией и знаниями; владеть начальными навыками работы с «большими данными»;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владеть технологией трансформации данных в информацию, информации в знания.</w:t>
      </w:r>
    </w:p>
    <w:p w:rsidR="000460DE" w:rsidRPr="00D97E4E" w:rsidRDefault="000460DE" w:rsidP="00885B6E">
      <w:pPr>
        <w:pStyle w:val="21"/>
        <w:shd w:val="clear" w:color="auto" w:fill="auto"/>
        <w:tabs>
          <w:tab w:val="left" w:pos="1788"/>
        </w:tabs>
        <w:spacing w:before="0" w:after="0" w:line="240" w:lineRule="auto"/>
        <w:ind w:firstLine="760"/>
        <w:rPr>
          <w:sz w:val="22"/>
          <w:szCs w:val="22"/>
        </w:rPr>
      </w:pPr>
      <w:r w:rsidRPr="00D97E4E">
        <w:rPr>
          <w:sz w:val="22"/>
          <w:szCs w:val="22"/>
        </w:rPr>
        <w:t>У обучающегося будут сформированы умения самоорганизации как часть регулятивных универсальных учебных действий: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уметь самостоятельно определять цели и планировать пути их достижения, в том числе альтернативные, осознанно выбирать наиболее эффективные способы решения учебных и познавательных задач;</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уметь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проводить выбор и брать ответственность за решение.</w:t>
      </w:r>
    </w:p>
    <w:p w:rsidR="000460DE" w:rsidRPr="00D97E4E" w:rsidRDefault="000460DE" w:rsidP="00885B6E">
      <w:pPr>
        <w:pStyle w:val="21"/>
        <w:shd w:val="clear" w:color="auto" w:fill="auto"/>
        <w:tabs>
          <w:tab w:val="left" w:pos="1784"/>
        </w:tabs>
        <w:spacing w:before="0" w:after="0" w:line="240" w:lineRule="auto"/>
        <w:ind w:firstLine="760"/>
        <w:rPr>
          <w:sz w:val="22"/>
          <w:szCs w:val="22"/>
        </w:rPr>
      </w:pPr>
      <w:r w:rsidRPr="00D97E4E">
        <w:rPr>
          <w:sz w:val="22"/>
          <w:szCs w:val="22"/>
        </w:rPr>
        <w:t>У обучающегося будут сформированы умения самоконтроля (рефлексии) как часть регулятивных универсальных учебных действий: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давать оценку ситуации и предлагать план её изменения;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объяснять причины достижения (недостижения) результатов преобразовательной деятельности;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вносить необходимые коррективы в деятельность по решению задачи или по осуществлению проекта;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оценивать соответствие результата цели и условиям и при необходимости корректировать цель и процесс её достижения.</w:t>
      </w:r>
    </w:p>
    <w:p w:rsidR="000460DE" w:rsidRPr="00D97E4E" w:rsidRDefault="000460DE" w:rsidP="00885B6E">
      <w:pPr>
        <w:pStyle w:val="21"/>
        <w:shd w:val="clear" w:color="auto" w:fill="auto"/>
        <w:tabs>
          <w:tab w:val="left" w:pos="1788"/>
        </w:tabs>
        <w:spacing w:before="0" w:after="0" w:line="240" w:lineRule="auto"/>
        <w:ind w:firstLine="760"/>
        <w:rPr>
          <w:sz w:val="22"/>
          <w:szCs w:val="22"/>
        </w:rPr>
      </w:pPr>
      <w:r w:rsidRPr="00D97E4E">
        <w:rPr>
          <w:sz w:val="22"/>
          <w:szCs w:val="22"/>
        </w:rPr>
        <w:t>У обучающегося будут сформированы умения принятия себя и других как часть регулятивных универсальных учебных действий: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признавать своё право на ошибку при решении задач или при реализации проекта, такое же право другого на подобные ошибки.</w:t>
      </w:r>
    </w:p>
    <w:p w:rsidR="000460DE" w:rsidRPr="00D97E4E" w:rsidRDefault="000460DE" w:rsidP="00885B6E">
      <w:pPr>
        <w:pStyle w:val="21"/>
        <w:shd w:val="clear" w:color="auto" w:fill="auto"/>
        <w:tabs>
          <w:tab w:val="left" w:pos="1928"/>
        </w:tabs>
        <w:spacing w:before="0" w:after="0" w:line="240" w:lineRule="auto"/>
        <w:ind w:firstLine="760"/>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 ходе обсуждения учебного материала, планирования и осуществления учебного проекта;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 рамках публичного представления результатов проектной деятельности;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 ходе совместного решения задачи с использованием облачных сервисов;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 ходе общения с представителями других культур, в частности в социальных</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сетях.</w:t>
      </w:r>
    </w:p>
    <w:p w:rsidR="000460DE" w:rsidRPr="00D97E4E" w:rsidRDefault="000460DE" w:rsidP="00885B6E">
      <w:pPr>
        <w:pStyle w:val="21"/>
        <w:shd w:val="clear" w:color="auto" w:fill="auto"/>
        <w:tabs>
          <w:tab w:val="left" w:pos="1928"/>
        </w:tabs>
        <w:spacing w:before="0" w:after="0" w:line="240" w:lineRule="auto"/>
        <w:ind w:firstLine="760"/>
        <w:rPr>
          <w:sz w:val="22"/>
          <w:szCs w:val="22"/>
        </w:rPr>
      </w:pPr>
      <w:r w:rsidRPr="00D97E4E">
        <w:rPr>
          <w:sz w:val="22"/>
          <w:szCs w:val="22"/>
        </w:rPr>
        <w:t>У обучающегося будут сформированы умения совместной деятельности как часть коммуникативных универсальных учебных действий: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понимать и использовать преимущества командной работы при реализации учебного проекта;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понимать необходимость выработки знаково-символических средств как необходимого условия успешной проектной деятельности;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интерпретировать высказывания собеседника - участника совместной деятельности;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владеть навыками отстаивания своей точки зрения, используя при этом законы логики;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распознавать некорректную аргументацию.</w:t>
      </w:r>
    </w:p>
    <w:p w:rsidR="000460DE" w:rsidRPr="00D97E4E" w:rsidRDefault="000460DE" w:rsidP="00885B6E">
      <w:pPr>
        <w:pStyle w:val="21"/>
        <w:shd w:val="clear" w:color="auto" w:fill="auto"/>
        <w:tabs>
          <w:tab w:val="left" w:pos="1578"/>
        </w:tabs>
        <w:spacing w:before="0" w:after="0" w:line="240" w:lineRule="auto"/>
        <w:ind w:firstLine="760"/>
        <w:rPr>
          <w:sz w:val="22"/>
          <w:szCs w:val="22"/>
        </w:rPr>
      </w:pPr>
      <w:r w:rsidRPr="00D97E4E">
        <w:rPr>
          <w:sz w:val="22"/>
          <w:szCs w:val="22"/>
        </w:rPr>
        <w:t>Предметные результаты освоения программы по технологии на уровне основного общего образования.</w:t>
      </w:r>
    </w:p>
    <w:p w:rsidR="000460DE" w:rsidRPr="00D97E4E" w:rsidRDefault="000460DE" w:rsidP="00885B6E">
      <w:pPr>
        <w:pStyle w:val="21"/>
        <w:shd w:val="clear" w:color="auto" w:fill="auto"/>
        <w:tabs>
          <w:tab w:val="left" w:pos="1838"/>
        </w:tabs>
        <w:spacing w:before="0" w:after="0" w:line="240" w:lineRule="auto"/>
        <w:ind w:left="760"/>
        <w:rPr>
          <w:sz w:val="22"/>
          <w:szCs w:val="22"/>
        </w:rPr>
      </w:pPr>
      <w:r w:rsidRPr="00D97E4E">
        <w:rPr>
          <w:sz w:val="22"/>
          <w:szCs w:val="22"/>
        </w:rPr>
        <w:t>Для всех модулей обязательные предметные результаты: организовывать рабочее место в соответствии с изучаемой технологией; соблюдать правила безопасного использования ручных</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и электрифицированных инструментов и оборудования;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грамотно и осознанно выполнять технологические операции в соответствии изучаемой технологией.</w:t>
      </w:r>
    </w:p>
    <w:p w:rsidR="000460DE" w:rsidRPr="00D97E4E" w:rsidRDefault="000460DE" w:rsidP="00885B6E">
      <w:pPr>
        <w:pStyle w:val="21"/>
        <w:shd w:val="clear" w:color="auto" w:fill="auto"/>
        <w:tabs>
          <w:tab w:val="left" w:pos="1789"/>
        </w:tabs>
        <w:spacing w:before="0" w:after="0" w:line="240" w:lineRule="auto"/>
        <w:ind w:firstLine="760"/>
        <w:rPr>
          <w:sz w:val="22"/>
          <w:szCs w:val="22"/>
        </w:rPr>
      </w:pPr>
      <w:r w:rsidRPr="00D97E4E">
        <w:rPr>
          <w:sz w:val="22"/>
          <w:szCs w:val="22"/>
        </w:rPr>
        <w:t>Предметные результаты освоения содержания модуля «Производство и технологии».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5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и характеризовать технологии;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и характеризовать потребности человека;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и характеризовать естественные (природные) и искусственные материалы;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сравнивать и анализировать свойства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классифицировать технику, описывать назначение техники;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объяснять понятия «техника», «машина», «механизм», характеризовать простые</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механизмы и узнавать их в конструкциях и разнообразных моделях окружающего предметного мира;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предметы труда в различных видах материального производства;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использовать метод мозгового штурма, метод интеллект-карт, метод фокальных объектов и другие методы;</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использовать метод учебного проектирования, выполнять учебные проекты; назвать и характеризовать профессии.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К концу обучения в 6 классе: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и характеризовать машины и механизмы;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конструировать, оценивать и использовать модели в познавательной и практической деятельности;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разрабатывать несложную технологическую, конструкторскую документацию для выполнения творческих проектных задач;</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решать простые изобретательские, конструкторские и технологические задачи в процессе изготовления изделий из различных материалов; предлагать варианты усовершенствования конструкций;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предметы труда в различных видах материального производства;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виды современных технологий и определять перспективы их развития.</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К концу обучения в 7 классе: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приводить примеры развития технологий;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приводить примеры эстетичных промышленных изделий;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и характеризовать народные промыслы и ремёсла России;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производства и производственные процессы;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современные и перспективные технологии;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оценивать области применения технологий, понимать их возможности и ограничения;</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оценивать условия и риски применимости технологий с позиций экологических последствий;</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выявлять экологические проблемы;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и характеризовать виды транспорта, оценивать перспективы развития;</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характеризовать технологии на транспорте, транспортную логистику.</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К концу обучения в 8 классе: характеризовать общие принципы управления;</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анализировать возможности и сферу применения современных технологий; характеризовать технологии получения, преобразования и использования энергии;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и характеризовать биотехнологии, их применение; характеризовать направления развития и особенности перспективных технологий;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предлагать предпринимательские идеи, обосновывать их решение; определять проблему, анализировать потребности в продукте; овладеть методами учебной, исследовательской и проектной деятельности, решения творческих задач, проектирования, моделирования, конструирования и эстетического оформления изделий;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мир профессий, связанных с изучаемыми технологиями, их востребованность на рынке труда.</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К концу обучения в 9 классе: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перечислять и характеризовать виды современных информационно</w:t>
      </w:r>
      <w:r w:rsidRPr="00D97E4E">
        <w:rPr>
          <w:sz w:val="22"/>
          <w:szCs w:val="22"/>
        </w:rPr>
        <w:softHyphen/>
        <w:t>когнитивных технологий;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овладеть информационно-когнитивными технологиями преобразования данных в информацию и информации в знание;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культуру предпринимательства, виды предпринимательской деятельности;</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создавать модели экономической деятельности; разрабатывать бизнес-проект;</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оценивать эффективность предпринимательской деятельности; характеризовать закономерности технологического развития цивилизации; планировать своё профессиональное образование и профессиональную</w:t>
      </w:r>
    </w:p>
    <w:p w:rsidR="000460DE" w:rsidRPr="00D97E4E" w:rsidRDefault="000460DE" w:rsidP="00885B6E">
      <w:pPr>
        <w:pStyle w:val="21"/>
        <w:shd w:val="clear" w:color="auto" w:fill="auto"/>
        <w:spacing w:before="0" w:after="10" w:line="240" w:lineRule="auto"/>
        <w:rPr>
          <w:sz w:val="22"/>
          <w:szCs w:val="22"/>
        </w:rPr>
      </w:pPr>
      <w:r w:rsidRPr="00D97E4E">
        <w:rPr>
          <w:sz w:val="22"/>
          <w:szCs w:val="22"/>
        </w:rPr>
        <w:t>карьеру.</w:t>
      </w:r>
    </w:p>
    <w:p w:rsidR="000460DE" w:rsidRPr="00D97E4E" w:rsidRDefault="000460DE" w:rsidP="00885B6E">
      <w:pPr>
        <w:pStyle w:val="21"/>
        <w:shd w:val="clear" w:color="auto" w:fill="auto"/>
        <w:tabs>
          <w:tab w:val="left" w:pos="1762"/>
        </w:tabs>
        <w:spacing w:before="0" w:after="0" w:line="240" w:lineRule="auto"/>
        <w:ind w:firstLine="760"/>
        <w:rPr>
          <w:sz w:val="22"/>
          <w:szCs w:val="22"/>
        </w:rPr>
      </w:pPr>
      <w:r w:rsidRPr="00D97E4E">
        <w:rPr>
          <w:sz w:val="22"/>
          <w:szCs w:val="22"/>
        </w:rPr>
        <w:t>Предметные результаты освоения содержания модуля «Технологии обработки материалов и пищевых продуктов».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5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самостоятельно выполнять учебные проекты в соответствии с этапами проектной деятельности; выбирать идею творческого проекта, выявлять потребность в изготовлении продукта на основе анализа информационных источников различных видов и реализовывать её в проектной деятельности;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создавать, применять и преобразовывать знаки и символы, модели и схемы; использовать средства и инструменты ИКТ для решения прикладных учебно</w:t>
      </w:r>
      <w:r w:rsidRPr="00D97E4E">
        <w:rPr>
          <w:sz w:val="22"/>
          <w:szCs w:val="22"/>
        </w:rPr>
        <w:softHyphen/>
        <w:t>познавательных задач;</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и характеризовать виды бумаги, её свойства, получение и применение;</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называть народные промыслы по обработке древесины; характеризовать свойства конструкционных материалов;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выбирать материалы для изготовления изделий с учётом их свойств, технологий обработки, инструментов и приспособлений;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и характеризовать виды древесины, пиломатериалов; выполнять простые ручные операции (разметка, распиливание, строгание, сверление) по обработке изделий из древесины с учётом её свойств, применять в работе столярные инструменты и приспособления;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исследовать, анализировать и сравнивать свойства древесины разных пород деревьев;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знать и называть пищевую ценность яиц, круп, овощей;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приводить примеры обработки пищевых продуктов, позволяющие максимально сохранять их пищевую ценность;</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и выполнять технологии первичной обработки овощей, круп; называть и выполнять технологии приготовления блюд из яиц, овощей, круп; называть виды планировки кухни; способы рационального размещения мебели;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и характеризовать текстильные материалы, классифицировать</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их, описывать основные этапы производства;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анализировать и сравнивать свойства текстильных материалов; выбирать материалы, инструменты и оборудование для выполнения швейных работ;</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использовать ручные инструменты для выполнения швейных работ; подготавливать швейную машину к работе с учётом безопасных правил её эксплуатации, выполнять простые операции машинной обработки (машинные строчки);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выполнять последовательность изготовления швейных изделий, осуществлять контроль качества;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группы профессий, описывать тенденции их развития, объяснять социальное значение групп профессий.</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К концу обучения в 6 классе: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свойства конструкционных материалов; называть народные промыслы по обработке металла; называть и характеризовать виды металлов и их сплавов; исследовать, анализировать и сравнивать свойства металлов и их сплавов; классифицировать и характеризовать инструменты, приспособления и технологическое оборудование;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использовать инструменты, приспособления и технологическое оборудование при обработке тонколистового металла, проволоки;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выполнять технологические операции с использованием ручных инструментов, приспособлений, технологического оборудования; обрабатывать металлы и их сплавы слесарным инструментом; знать и называть пищевую ценность молока и молочных продуктов; определять качество молочных продуктов, называть правила хранения продуктов;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и выполнять технологии приготовления блюд из молока и молочных продуктов;</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называть виды теста, технологии приготовления разных видов теста; называть национальные блюда из разных видов теста;</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называть виды одежды, характеризовать стили одежды;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современные текстильные материалы, их получение и свойства;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выбирать текстильные материалы для изделий с учётом их свойств; самостоятельно выполнять чертёж выкроек швейного изделия; соблюдать последовательность технологических операций по раскрою, пошиву и отделке изделия;</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выполнять учебные проекты, соблюдая этапы и технологии изготовления проектных изделий.</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К концу обучения в 7 классе: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исследовать и анализировать свойства конструкционных материалов; выбирать инструменты и оборудование, необходимые для изготовления выбранного изделия по данной технологии;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применять технологии механической обработки конструкционных материалов;</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осуществлять доступными средствами контроль качества изготавливаемого изделия, находить и устранять допущенные дефекты; выполнять художественное оформление изделий;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пластмассы и другие современные материалы, анализировать их свойства, возможность применения в быту и на производстве;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осуществлять изготовление субъективно нового продукта, опираясь на общую технологическую схему;</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оценивать пределы применимости данной технологии, в том числе с экономических и экологических позиций;</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знать и называть пищевую ценность рыбы, морепродуктов продуктов; определять качество рыбы;</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знать и называть пищевую ценность мяса животных, мяса птицы, определять качество;</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называть и выполнять технологии приготовления блюд из рыбы, характеризовать технологии приготовления из мяса животных, мяса птицы; называть блюда национальной кухни из рыбы, мяса;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мир профессий, связанных с изучаемыми технологиями, их востребованность на рынке труда.</w:t>
      </w:r>
    </w:p>
    <w:p w:rsidR="000460DE" w:rsidRPr="00D97E4E" w:rsidRDefault="000460DE" w:rsidP="00885B6E">
      <w:pPr>
        <w:pStyle w:val="21"/>
        <w:shd w:val="clear" w:color="auto" w:fill="auto"/>
        <w:tabs>
          <w:tab w:val="left" w:pos="1784"/>
        </w:tabs>
        <w:spacing w:before="0" w:after="0" w:line="240" w:lineRule="auto"/>
        <w:ind w:firstLine="740"/>
        <w:rPr>
          <w:sz w:val="22"/>
          <w:szCs w:val="22"/>
        </w:rPr>
      </w:pPr>
      <w:r w:rsidRPr="00D97E4E">
        <w:rPr>
          <w:sz w:val="22"/>
          <w:szCs w:val="22"/>
        </w:rPr>
        <w:t>Предметные результаты освоения содержания модуля «Робототехника».</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К концу обучения в 5 классе:</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классифицировать и характеризовать роботов по видам и назначению; знать основные законы робототехники;</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и характеризовать назначение деталей робототехнического конструктора;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характеризовать составные части роботов, датчики в современных робототехнических системах;</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получить опыт моделирования машин и механизмов с помощью робототехнического конструктора;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применять навыки моделирования машин и механизмов с помощью робототехнического конструктора;'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владеть навыками индивидуальной и коллективной деятельности, направленной на создание робототехнического продукта.</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К концу обучения в 6 классе:</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называть виды транспортных роботов, описывать их назначение; конструировать мобильного робота по схеме; усовершенствовать конструкцию;</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программировать мобильного робота;</w:t>
      </w:r>
    </w:p>
    <w:p w:rsidR="000460DE" w:rsidRPr="00D97E4E" w:rsidRDefault="000460DE" w:rsidP="00885B6E">
      <w:pPr>
        <w:pStyle w:val="21"/>
        <w:shd w:val="clear" w:color="auto" w:fill="auto"/>
        <w:spacing w:before="0" w:after="0" w:line="240" w:lineRule="auto"/>
        <w:ind w:firstLine="740"/>
        <w:rPr>
          <w:sz w:val="22"/>
          <w:szCs w:val="22"/>
        </w:rPr>
      </w:pPr>
      <w:r w:rsidRPr="00D97E4E">
        <w:rPr>
          <w:sz w:val="22"/>
          <w:szCs w:val="22"/>
        </w:rPr>
        <w:t>управлять мобильными роботами в компьютерно-управляемых средах; называть и характеризовать датчики, использованные при проектировании мобильного робота;</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уметь осуществлять робототехнические проекты; презентовать изделие.</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К концу обучения в 7 классе:</w:t>
      </w:r>
    </w:p>
    <w:p w:rsidR="000460DE" w:rsidRPr="00D97E4E" w:rsidRDefault="000460DE" w:rsidP="00885B6E">
      <w:pPr>
        <w:pStyle w:val="21"/>
        <w:shd w:val="clear" w:color="auto" w:fill="auto"/>
        <w:spacing w:before="0" w:after="0" w:line="240" w:lineRule="auto"/>
        <w:ind w:left="740"/>
        <w:rPr>
          <w:sz w:val="22"/>
          <w:szCs w:val="22"/>
        </w:rPr>
      </w:pPr>
      <w:r w:rsidRPr="00D97E4E">
        <w:rPr>
          <w:sz w:val="22"/>
          <w:szCs w:val="22"/>
        </w:rPr>
        <w:t>называть виды промышленных роботов, описывать их назначение и функции; назвать виды бытовых роботов, описывать их назначение и функции; использовать датчики и программировать действие учебного робота</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в зависимости от задач проекта;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осуществлять робототехнические проекты, совершенствовать конструкцию, испытывать и презентовать результат проекта.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8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основные законы и принципы теории автоматического управления и регулирования, методы использования в робототехнических системах;</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реализовывать полный цикл создания робота;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конструировать и моделировать робототехнические системы;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приводить примеры применения роботов из различных областей материального мира;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конструкцию беспилотных воздушных судов; описывать сферы их применения;</w:t>
      </w:r>
    </w:p>
    <w:p w:rsidR="000460DE" w:rsidRPr="00D97E4E" w:rsidRDefault="000460DE" w:rsidP="00885B6E">
      <w:pPr>
        <w:pStyle w:val="21"/>
        <w:shd w:val="clear" w:color="auto" w:fill="auto"/>
        <w:tabs>
          <w:tab w:val="left" w:pos="3083"/>
        </w:tabs>
        <w:spacing w:before="0" w:after="0" w:line="240" w:lineRule="auto"/>
        <w:ind w:firstLine="760"/>
        <w:rPr>
          <w:sz w:val="22"/>
          <w:szCs w:val="22"/>
        </w:rPr>
      </w:pPr>
      <w:r w:rsidRPr="00D97E4E">
        <w:rPr>
          <w:sz w:val="22"/>
          <w:szCs w:val="22"/>
        </w:rPr>
        <w:t>характеризовать</w:t>
      </w:r>
      <w:r w:rsidRPr="00D97E4E">
        <w:rPr>
          <w:sz w:val="22"/>
          <w:szCs w:val="22"/>
        </w:rPr>
        <w:tab/>
        <w:t>возможности роботов, роботехнических систем</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и направления их применения.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9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автоматизированные и роботизированные производственные линии;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анализировать перспективы развития робототехники;</w:t>
      </w:r>
    </w:p>
    <w:p w:rsidR="000460DE" w:rsidRPr="00D97E4E" w:rsidRDefault="000460DE" w:rsidP="00885B6E">
      <w:pPr>
        <w:pStyle w:val="21"/>
        <w:shd w:val="clear" w:color="auto" w:fill="auto"/>
        <w:tabs>
          <w:tab w:val="left" w:pos="3083"/>
        </w:tabs>
        <w:spacing w:before="0" w:after="0" w:line="240" w:lineRule="auto"/>
        <w:ind w:firstLine="760"/>
        <w:rPr>
          <w:sz w:val="22"/>
          <w:szCs w:val="22"/>
        </w:rPr>
      </w:pPr>
      <w:r w:rsidRPr="00D97E4E">
        <w:rPr>
          <w:sz w:val="22"/>
          <w:szCs w:val="22"/>
        </w:rPr>
        <w:t>характеризовать</w:t>
      </w:r>
      <w:r w:rsidRPr="00D97E4E">
        <w:rPr>
          <w:sz w:val="22"/>
          <w:szCs w:val="22"/>
        </w:rPr>
        <w:tab/>
        <w:t>мир профессий, связанных с робототехникой,</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их востребованность на рынке труда;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принципы работы системы интернет вещей; сферы применения системы интернет вещей в промышленности и быту;</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реализовывать полный цикл создания робота;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конструировать и моделировать робототехнические системы с использованием материальных конструкторов с компьютерным управлением и обратной связью;</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использовать визуальный язык для программирования простых робототехнических систем;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составлять алгоритмы и программы по управлению роботом;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самостоятельно осуществлять робототехнические проекты.</w:t>
      </w:r>
    </w:p>
    <w:p w:rsidR="000460DE" w:rsidRPr="00D97E4E" w:rsidRDefault="000460DE" w:rsidP="00885B6E">
      <w:pPr>
        <w:pStyle w:val="21"/>
        <w:shd w:val="clear" w:color="auto" w:fill="auto"/>
        <w:tabs>
          <w:tab w:val="left" w:pos="1794"/>
        </w:tabs>
        <w:spacing w:before="0" w:after="0" w:line="240" w:lineRule="auto"/>
        <w:ind w:firstLine="760"/>
        <w:rPr>
          <w:sz w:val="22"/>
          <w:szCs w:val="22"/>
        </w:rPr>
      </w:pPr>
      <w:r w:rsidRPr="00D97E4E">
        <w:rPr>
          <w:sz w:val="22"/>
          <w:szCs w:val="22"/>
        </w:rPr>
        <w:t>Предметные результаты освоения содержания модуля «Компьютерная графика. Черчение».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5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виды и области применения графической информации; называть типы графических изображений (рисунок, диаграмма, графики, графы, эскиз, технический рисунок, чертёж, схема, карта, пиктограмма и другие);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основные элементы графических изображений (точка, линия, контур, буквы и цифры, условные знаки);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и применять чертёжные инструменты;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читать и выполнять чертежи на листе А4 (рамка, основная надпись, масштаб, виды, нанесение размеров).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6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знать и выполнять основные правила выполнения чертежей с использованием чертёжных инструментов;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знать и использовать для выполнения чертежей инструменты графического редактора;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понимать смысл условных графических обозначений, создавать с их помощью графические тексты;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создавать тексты, рисунки в графическом редакторе.</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К концу обучения в 7 классе: называть виды конструкторской документации; называть и характеризовать виды графических моделей; выполнять и оформлять сборочный чертёж;</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владеть ручными способами вычерчивания чертежей, эскизов и технических рисунков деталей;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владеть автоматизированными способами вычерчивания чертежей, эскизов и технических рисунков;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уметь читать чертежи деталей и осуществлять расчёты по чертежам.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8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использовать программное обеспечение для создания проектной документации;</w:t>
      </w:r>
    </w:p>
    <w:p w:rsidR="000460DE" w:rsidRPr="00D97E4E" w:rsidRDefault="000460DE" w:rsidP="00885B6E">
      <w:pPr>
        <w:pStyle w:val="21"/>
        <w:shd w:val="clear" w:color="auto" w:fill="auto"/>
        <w:spacing w:before="0" w:after="20" w:line="240" w:lineRule="auto"/>
        <w:ind w:firstLine="760"/>
        <w:rPr>
          <w:sz w:val="22"/>
          <w:szCs w:val="22"/>
        </w:rPr>
      </w:pPr>
      <w:r w:rsidRPr="00D97E4E">
        <w:rPr>
          <w:sz w:val="22"/>
          <w:szCs w:val="22"/>
        </w:rPr>
        <w:t>создавать различные виды документов;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владеть способами создания, редактирования и трансформации графических объектов;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выполнять эскизы, схемы, чертежи с использованием чертёжных инструментов и приспособлений и (или) с использованием программного обеспечения; создавать и редактировать сложные ЗБ-модели и сборочные чертежи.</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9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выполнять эскизы, схемы, чертежи с использованием чертёжных инструментов и приспособлений и (или) в САПР; создавать 3</w:t>
      </w:r>
      <w:r w:rsidRPr="00D97E4E">
        <w:rPr>
          <w:sz w:val="22"/>
          <w:szCs w:val="22"/>
          <w:lang w:val="en-US"/>
        </w:rPr>
        <w:t>D</w:t>
      </w:r>
      <w:r w:rsidRPr="00D97E4E">
        <w:rPr>
          <w:sz w:val="22"/>
          <w:szCs w:val="22"/>
        </w:rPr>
        <w:t>-модели в САПР;</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оформлять конструкторскую документацию, в том числе с использованием САПР;</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мир профессий, связанных с изучаемыми технологиями, их востребованность на рынке труда.</w:t>
      </w:r>
    </w:p>
    <w:p w:rsidR="000460DE" w:rsidRPr="00D97E4E" w:rsidRDefault="000460DE" w:rsidP="00885B6E">
      <w:pPr>
        <w:pStyle w:val="21"/>
        <w:shd w:val="clear" w:color="auto" w:fill="auto"/>
        <w:tabs>
          <w:tab w:val="left" w:pos="1789"/>
        </w:tabs>
        <w:spacing w:before="0" w:after="0" w:line="240" w:lineRule="auto"/>
        <w:ind w:firstLine="760"/>
        <w:rPr>
          <w:sz w:val="22"/>
          <w:szCs w:val="22"/>
        </w:rPr>
      </w:pPr>
      <w:r w:rsidRPr="00D97E4E">
        <w:rPr>
          <w:sz w:val="22"/>
          <w:szCs w:val="22"/>
        </w:rPr>
        <w:t>Предметные результаты освоения содержания модуля «ЗБ-моделирование, прототипирование, макетирование».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7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виды, свойства и назначение моделей;</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виды макетов и их назначение;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создавать макеты различных видов, в том числе с использованием программного обеспечения;</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выполнять развёртку и соединять фрагменты макета; выполнять сборку деталей макета; разрабатывать графическую документацию;</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мир профессий, связанных с изучаемыми технологиями макетирования, их востребованность на рынке труда.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8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разрабатывать оригинальные конструкции с использованием ЗБ-моделей, проводить их испытание, анализ, способы модернизации в зависимости от результатов испытания;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создавать ЗБ-модели, используя программное обеспечение;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устанавливать соответствие модели объекту и целям моделирования; проводить анализ и модернизацию компьютерной модели; изготавливать прототипы с использованием технологического оборудования (ЗБ-принтер, лазерный гравёр и другие);</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модернизировать прототип в соответствии с поставленной задачей; презентовать изделие.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9 классе: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использовать редактор компьютерного трёхмерного проектирования для создания моделей сложных объектов;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изготавливать прототипы с использованием технологического оборудования (ЗБ-принтер, лазерный гравёр и другие);</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называть и выполнять этапы аддитивного производства; модернизировать прототип в соответствии с поставленной задачей; называть области применения ЗБ-моделирования;</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мир профессий, связанных с изучаемыми технологиями ЗБ-моделирования, их востребованность на рынке труда.</w:t>
      </w:r>
    </w:p>
    <w:p w:rsidR="000460DE" w:rsidRPr="00D97E4E" w:rsidRDefault="000460DE" w:rsidP="00885B6E">
      <w:pPr>
        <w:pStyle w:val="21"/>
        <w:shd w:val="clear" w:color="auto" w:fill="auto"/>
        <w:tabs>
          <w:tab w:val="left" w:pos="1779"/>
        </w:tabs>
        <w:spacing w:before="0" w:after="0" w:line="240" w:lineRule="auto"/>
        <w:ind w:firstLine="760"/>
        <w:rPr>
          <w:sz w:val="22"/>
          <w:szCs w:val="22"/>
        </w:rPr>
      </w:pPr>
      <w:r w:rsidRPr="00D97E4E">
        <w:rPr>
          <w:sz w:val="22"/>
          <w:szCs w:val="22"/>
        </w:rPr>
        <w:t>Предметные результаты освоения содержания модуля «Автоматизированные системы».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8-9 классах:</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называть признаки автоматизированных систем, их виды; называть принципы управления технологическими процессами; характеризовать управляющие и управляемые системы, функции обратной</w:t>
      </w:r>
    </w:p>
    <w:p w:rsidR="000460DE" w:rsidRPr="00D97E4E" w:rsidRDefault="000460DE" w:rsidP="00885B6E">
      <w:pPr>
        <w:pStyle w:val="21"/>
        <w:shd w:val="clear" w:color="auto" w:fill="auto"/>
        <w:spacing w:before="0" w:after="0" w:line="240" w:lineRule="auto"/>
        <w:rPr>
          <w:sz w:val="22"/>
          <w:szCs w:val="22"/>
        </w:rPr>
      </w:pPr>
      <w:r w:rsidRPr="00D97E4E">
        <w:rPr>
          <w:sz w:val="22"/>
          <w:szCs w:val="22"/>
        </w:rPr>
        <w:t>связи;</w:t>
      </w:r>
    </w:p>
    <w:p w:rsidR="000460DE" w:rsidRPr="00D97E4E" w:rsidRDefault="000460DE" w:rsidP="00885B6E">
      <w:pPr>
        <w:pStyle w:val="21"/>
        <w:shd w:val="clear" w:color="auto" w:fill="auto"/>
        <w:spacing w:before="0" w:after="0" w:line="240" w:lineRule="auto"/>
        <w:ind w:left="760"/>
        <w:rPr>
          <w:sz w:val="22"/>
          <w:szCs w:val="22"/>
        </w:rPr>
      </w:pPr>
      <w:r w:rsidRPr="00D97E4E">
        <w:rPr>
          <w:sz w:val="22"/>
          <w:szCs w:val="22"/>
        </w:rPr>
        <w:t>осуществлять управление учебными техническими системами; конструировать автоматизированные системы;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основные электрические устройства и их функции для создания автоматизированных систем;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объяснять принцип сборки электрических схем;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выполнять сборку электрических схем с использованием электрических устройств и систем;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определять результат работы электрической схемы при использовании различных элементов;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осуществлять программирование автоматизированных систем на основе использования программированных логических реле;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разрабатывать проекты автоматизированных систем, направленных на эффективное управление технологическими процессами на производстве и в быту;</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мир профессий, связанных с автоматизированными системами, их востребованность на региональном рынке труда.</w:t>
      </w:r>
    </w:p>
    <w:p w:rsidR="000460DE" w:rsidRPr="00D97E4E" w:rsidRDefault="000460DE" w:rsidP="00885B6E">
      <w:pPr>
        <w:pStyle w:val="21"/>
        <w:shd w:val="clear" w:color="auto" w:fill="auto"/>
        <w:tabs>
          <w:tab w:val="left" w:pos="1803"/>
        </w:tabs>
        <w:spacing w:before="0" w:after="0" w:line="240" w:lineRule="auto"/>
        <w:ind w:firstLine="760"/>
        <w:rPr>
          <w:sz w:val="22"/>
          <w:szCs w:val="22"/>
        </w:rPr>
      </w:pPr>
      <w:r w:rsidRPr="00D97E4E">
        <w:rPr>
          <w:sz w:val="22"/>
          <w:szCs w:val="22"/>
        </w:rPr>
        <w:t>Предметные результаты освоения содержания модуля «Животноводство».</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7-8 классах:</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основные направления животноводства;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особенности основных видов сельскохозяйственных животных своего региона;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описывать полный технологический цикл получения продукции животноводства своего региона;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называть виды сельскохозяйственных животных, характерных для данного региона;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оценивать условия содержания животных в различных условиях;</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владеть навыками оказания первой помощи заболевшим или пораненным животным;</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способы переработки и хранения продукции животноводства;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пути цифровизации животноводческого производства;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объяснять особенности сельскохозяйственного производства своего региона;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мир профессий, связанных с животноводством, их востребованность на рынке труда.</w:t>
      </w:r>
    </w:p>
    <w:p w:rsidR="000460DE" w:rsidRPr="00D97E4E" w:rsidRDefault="000460DE" w:rsidP="00885B6E">
      <w:pPr>
        <w:pStyle w:val="21"/>
        <w:shd w:val="clear" w:color="auto" w:fill="auto"/>
        <w:tabs>
          <w:tab w:val="left" w:pos="1798"/>
        </w:tabs>
        <w:spacing w:before="0" w:after="0" w:line="240" w:lineRule="auto"/>
        <w:ind w:firstLine="760"/>
        <w:rPr>
          <w:sz w:val="22"/>
          <w:szCs w:val="22"/>
        </w:rPr>
      </w:pPr>
      <w:r w:rsidRPr="00D97E4E">
        <w:rPr>
          <w:sz w:val="22"/>
          <w:szCs w:val="22"/>
        </w:rPr>
        <w:t>Предметные результаты освоения содержания модуля Модуль «Растениеводство».</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К концу обучения в 7-8 классах:</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основные направления растениеводства;</w:t>
      </w:r>
    </w:p>
    <w:p w:rsidR="000460DE" w:rsidRPr="00D97E4E" w:rsidRDefault="000460DE" w:rsidP="004C7B98">
      <w:pPr>
        <w:pStyle w:val="21"/>
        <w:shd w:val="clear" w:color="auto" w:fill="auto"/>
        <w:spacing w:before="0" w:after="0" w:line="240" w:lineRule="auto"/>
        <w:ind w:firstLine="760"/>
        <w:rPr>
          <w:sz w:val="22"/>
          <w:szCs w:val="22"/>
        </w:rPr>
      </w:pPr>
      <w:r w:rsidRPr="00D97E4E">
        <w:rPr>
          <w:sz w:val="22"/>
          <w:szCs w:val="22"/>
        </w:rPr>
        <w:t>описывать полный технологический цикл получения наиболее распространённой растениеводческой продукции своего региона; характеризовать виды и свойства почв данного региона; называть ручные и механизированные инструменты обработки почвы; классифицировать культурные растения по различным основаниям; называть полезные дикорастущие растения и знать их свойства; назвать опасные для человека дикорастущие растения; называть полезные для человека грибы; называть опасные для человека грибы;</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владеть методами сбора, переработки и хранения полезных дикорастущих растений и их плодов;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владеть методами сбора, переработки и хранения полезных для человека грибов;</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основные направления цифровизации и роботизации в растениеводстве;</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получить опыт использования цифровых устройств и программных сервисов в технологии растениеводства;</w:t>
      </w:r>
    </w:p>
    <w:p w:rsidR="000460DE" w:rsidRPr="00D97E4E" w:rsidRDefault="000460DE" w:rsidP="00885B6E">
      <w:pPr>
        <w:pStyle w:val="21"/>
        <w:shd w:val="clear" w:color="auto" w:fill="auto"/>
        <w:spacing w:before="0" w:after="0" w:line="240" w:lineRule="auto"/>
        <w:ind w:firstLine="760"/>
        <w:rPr>
          <w:sz w:val="22"/>
          <w:szCs w:val="22"/>
        </w:rPr>
      </w:pPr>
      <w:r w:rsidRPr="00D97E4E">
        <w:rPr>
          <w:sz w:val="22"/>
          <w:szCs w:val="22"/>
        </w:rPr>
        <w:t>характеризовать мир профессий, связанных с растениеводством, их востребованность на рынке труда.</w:t>
      </w:r>
    </w:p>
    <w:p w:rsidR="000460DE" w:rsidRPr="00D97E4E" w:rsidRDefault="000460DE" w:rsidP="003F476F">
      <w:pPr>
        <w:pStyle w:val="21"/>
        <w:shd w:val="clear" w:color="auto" w:fill="auto"/>
        <w:spacing w:before="0" w:after="0" w:line="240" w:lineRule="auto"/>
        <w:rPr>
          <w:b/>
          <w:sz w:val="22"/>
          <w:szCs w:val="22"/>
        </w:rPr>
      </w:pPr>
    </w:p>
    <w:p w:rsidR="000460DE" w:rsidRPr="00D97E4E" w:rsidRDefault="000460DE" w:rsidP="00461F4F">
      <w:pPr>
        <w:pStyle w:val="21"/>
        <w:shd w:val="clear" w:color="auto" w:fill="auto"/>
        <w:spacing w:before="0" w:after="0" w:line="240" w:lineRule="auto"/>
        <w:rPr>
          <w:b/>
          <w:sz w:val="22"/>
          <w:szCs w:val="22"/>
        </w:rPr>
      </w:pPr>
      <w:r w:rsidRPr="00D97E4E">
        <w:rPr>
          <w:b/>
          <w:sz w:val="22"/>
          <w:szCs w:val="22"/>
        </w:rPr>
        <w:t>2.1.23. Федеральная рабочая программа по учебному предмету «Физическая культура».</w:t>
      </w:r>
    </w:p>
    <w:p w:rsidR="000460DE" w:rsidRPr="00D97E4E" w:rsidRDefault="000460DE" w:rsidP="00461F4F">
      <w:pPr>
        <w:pStyle w:val="21"/>
        <w:shd w:val="clear" w:color="auto" w:fill="auto"/>
        <w:tabs>
          <w:tab w:val="left" w:pos="1527"/>
        </w:tabs>
        <w:spacing w:before="0" w:after="0" w:line="240" w:lineRule="auto"/>
        <w:ind w:firstLine="760"/>
        <w:rPr>
          <w:sz w:val="22"/>
          <w:szCs w:val="22"/>
        </w:rPr>
      </w:pPr>
      <w:r w:rsidRPr="00D97E4E">
        <w:rPr>
          <w:sz w:val="22"/>
          <w:szCs w:val="22"/>
        </w:rPr>
        <w:t>Федеральная рабочая программа по учебному предмету «Физическая культура» (предметная область «Физическая культура и основы безопасности жизнедеятельности»)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460DE" w:rsidRPr="00D97E4E" w:rsidRDefault="000460DE" w:rsidP="00461F4F">
      <w:pPr>
        <w:pStyle w:val="21"/>
        <w:shd w:val="clear" w:color="auto" w:fill="auto"/>
        <w:tabs>
          <w:tab w:val="left" w:pos="1548"/>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461F4F">
      <w:pPr>
        <w:pStyle w:val="21"/>
        <w:shd w:val="clear" w:color="auto" w:fill="auto"/>
        <w:tabs>
          <w:tab w:val="left" w:pos="1734"/>
        </w:tabs>
        <w:spacing w:before="0" w:after="0" w:line="240" w:lineRule="auto"/>
        <w:ind w:firstLine="760"/>
        <w:rPr>
          <w:sz w:val="22"/>
          <w:szCs w:val="22"/>
        </w:rPr>
      </w:pPr>
      <w:r w:rsidRPr="00D97E4E">
        <w:rPr>
          <w:sz w:val="22"/>
          <w:szCs w:val="22"/>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460DE" w:rsidRPr="00D97E4E" w:rsidRDefault="000460DE" w:rsidP="00461F4F">
      <w:pPr>
        <w:pStyle w:val="21"/>
        <w:shd w:val="clear" w:color="auto" w:fill="auto"/>
        <w:tabs>
          <w:tab w:val="left" w:pos="1734"/>
        </w:tabs>
        <w:spacing w:before="0" w:after="0" w:line="240" w:lineRule="auto"/>
        <w:ind w:firstLine="760"/>
        <w:rPr>
          <w:sz w:val="22"/>
          <w:szCs w:val="22"/>
        </w:rPr>
      </w:pPr>
      <w:r w:rsidRPr="00D97E4E">
        <w:rPr>
          <w:sz w:val="22"/>
          <w:szCs w:val="22"/>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0460DE" w:rsidRPr="00D97E4E" w:rsidRDefault="000460DE" w:rsidP="00C70C97">
      <w:pPr>
        <w:pStyle w:val="21"/>
        <w:shd w:val="clear" w:color="auto" w:fill="auto"/>
        <w:tabs>
          <w:tab w:val="left" w:pos="8448"/>
        </w:tabs>
        <w:spacing w:before="0" w:after="0" w:line="240" w:lineRule="auto"/>
        <w:ind w:firstLine="760"/>
        <w:rPr>
          <w:sz w:val="22"/>
          <w:szCs w:val="22"/>
        </w:rPr>
      </w:pPr>
      <w:r w:rsidRPr="00D97E4E">
        <w:rPr>
          <w:sz w:val="22"/>
          <w:szCs w:val="22"/>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460DE" w:rsidRPr="00D97E4E" w:rsidRDefault="000460DE" w:rsidP="00461F4F">
      <w:pPr>
        <w:pStyle w:val="21"/>
        <w:shd w:val="clear" w:color="auto" w:fill="auto"/>
        <w:tabs>
          <w:tab w:val="left" w:pos="1743"/>
        </w:tabs>
        <w:spacing w:before="0" w:after="0" w:line="240" w:lineRule="auto"/>
        <w:ind w:firstLine="760"/>
        <w:rPr>
          <w:sz w:val="22"/>
          <w:szCs w:val="22"/>
        </w:rPr>
      </w:pPr>
      <w:r w:rsidRPr="00D97E4E">
        <w:rPr>
          <w:sz w:val="22"/>
          <w:szCs w:val="22"/>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460DE" w:rsidRPr="00D97E4E" w:rsidRDefault="000460DE" w:rsidP="00461F4F">
      <w:pPr>
        <w:pStyle w:val="21"/>
        <w:shd w:val="clear" w:color="auto" w:fill="auto"/>
        <w:tabs>
          <w:tab w:val="left" w:pos="1743"/>
        </w:tabs>
        <w:spacing w:before="0" w:after="0" w:line="240" w:lineRule="auto"/>
        <w:ind w:firstLine="780"/>
        <w:rPr>
          <w:sz w:val="22"/>
          <w:szCs w:val="22"/>
        </w:rPr>
      </w:pPr>
      <w:r w:rsidRPr="00D97E4E">
        <w:rPr>
          <w:sz w:val="22"/>
          <w:szCs w:val="22"/>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460DE" w:rsidRPr="00D97E4E" w:rsidRDefault="000460DE" w:rsidP="00461F4F">
      <w:pPr>
        <w:pStyle w:val="21"/>
        <w:shd w:val="clear" w:color="auto" w:fill="auto"/>
        <w:tabs>
          <w:tab w:val="left" w:pos="1734"/>
        </w:tabs>
        <w:spacing w:before="0" w:after="0" w:line="240" w:lineRule="auto"/>
        <w:ind w:firstLine="780"/>
        <w:rPr>
          <w:sz w:val="22"/>
          <w:szCs w:val="22"/>
        </w:rPr>
      </w:pPr>
      <w:r w:rsidRPr="00D97E4E">
        <w:rPr>
          <w:sz w:val="22"/>
          <w:szCs w:val="22"/>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460DE" w:rsidRPr="00D97E4E" w:rsidRDefault="000460DE" w:rsidP="00461F4F">
      <w:pPr>
        <w:pStyle w:val="21"/>
        <w:shd w:val="clear" w:color="auto" w:fill="auto"/>
        <w:tabs>
          <w:tab w:val="left" w:pos="1743"/>
        </w:tabs>
        <w:spacing w:before="0" w:after="0" w:line="240" w:lineRule="auto"/>
        <w:ind w:firstLine="780"/>
        <w:rPr>
          <w:sz w:val="22"/>
          <w:szCs w:val="22"/>
        </w:rPr>
      </w:pPr>
      <w:r w:rsidRPr="00D97E4E">
        <w:rPr>
          <w:sz w:val="22"/>
          <w:szCs w:val="22"/>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460DE" w:rsidRPr="00D97E4E" w:rsidRDefault="000460DE" w:rsidP="00461F4F">
      <w:pPr>
        <w:pStyle w:val="21"/>
        <w:shd w:val="clear" w:color="auto" w:fill="auto"/>
        <w:tabs>
          <w:tab w:val="left" w:pos="1738"/>
        </w:tabs>
        <w:spacing w:before="0" w:after="0" w:line="240" w:lineRule="auto"/>
        <w:ind w:firstLine="780"/>
        <w:rPr>
          <w:sz w:val="22"/>
          <w:szCs w:val="22"/>
        </w:rPr>
      </w:pPr>
      <w:r w:rsidRPr="00D97E4E">
        <w:rPr>
          <w:sz w:val="22"/>
          <w:szCs w:val="22"/>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Всероссийского физкультурно-спортивного комплекса «Готов к труду и обороне» (далее - ГТО), активное вовлечение их в соревновательную деятельность.</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460DE" w:rsidRPr="00D97E4E" w:rsidRDefault="000460DE" w:rsidP="00461F4F">
      <w:pPr>
        <w:pStyle w:val="21"/>
        <w:shd w:val="clear" w:color="auto" w:fill="auto"/>
        <w:tabs>
          <w:tab w:val="left" w:pos="1743"/>
        </w:tabs>
        <w:spacing w:before="0" w:after="0" w:line="240" w:lineRule="auto"/>
        <w:ind w:firstLine="780"/>
        <w:rPr>
          <w:sz w:val="22"/>
          <w:szCs w:val="22"/>
        </w:rPr>
      </w:pPr>
      <w:r w:rsidRPr="00D97E4E">
        <w:rPr>
          <w:sz w:val="22"/>
          <w:szCs w:val="22"/>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0460DE" w:rsidRPr="00D97E4E" w:rsidRDefault="000460DE" w:rsidP="00461F4F">
      <w:pPr>
        <w:pStyle w:val="21"/>
        <w:shd w:val="clear" w:color="auto" w:fill="auto"/>
        <w:tabs>
          <w:tab w:val="left" w:pos="1568"/>
        </w:tabs>
        <w:spacing w:before="0" w:after="0" w:line="240" w:lineRule="auto"/>
        <w:ind w:firstLine="780"/>
        <w:rPr>
          <w:sz w:val="22"/>
          <w:szCs w:val="22"/>
        </w:rPr>
      </w:pPr>
      <w:r w:rsidRPr="00D97E4E">
        <w:rPr>
          <w:sz w:val="22"/>
          <w:szCs w:val="22"/>
        </w:rPr>
        <w:t>Пояснительная записка.</w:t>
      </w:r>
    </w:p>
    <w:p w:rsidR="000460DE" w:rsidRPr="00D97E4E" w:rsidRDefault="000460DE" w:rsidP="00461F4F">
      <w:pPr>
        <w:pStyle w:val="21"/>
        <w:shd w:val="clear" w:color="auto" w:fill="auto"/>
        <w:tabs>
          <w:tab w:val="left" w:pos="1738"/>
        </w:tabs>
        <w:spacing w:before="0" w:after="0" w:line="240" w:lineRule="auto"/>
        <w:ind w:firstLine="780"/>
        <w:rPr>
          <w:sz w:val="22"/>
          <w:szCs w:val="22"/>
        </w:rPr>
      </w:pPr>
      <w:r w:rsidRPr="00D97E4E">
        <w:rPr>
          <w:sz w:val="22"/>
          <w:szCs w:val="22"/>
        </w:rPr>
        <w:t>Программа по физической культуре на уровне основного общего образования составлена на основе требований к результатам освоения основной образовательной программы ФГОС ООО,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рабочей программе воспитания.</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Программа по физической культуре представляет собой методически оформленную конкретизацию требований ФГОС ООО и раскрывает их реализацию через конкретное предметное содержание.</w:t>
      </w:r>
    </w:p>
    <w:p w:rsidR="000460DE" w:rsidRPr="00D97E4E" w:rsidRDefault="000460DE" w:rsidP="00461F4F">
      <w:pPr>
        <w:pStyle w:val="21"/>
        <w:shd w:val="clear" w:color="auto" w:fill="auto"/>
        <w:tabs>
          <w:tab w:val="left" w:pos="1734"/>
        </w:tabs>
        <w:spacing w:before="0" w:after="0" w:line="240" w:lineRule="auto"/>
        <w:ind w:firstLine="760"/>
        <w:rPr>
          <w:sz w:val="22"/>
          <w:szCs w:val="22"/>
        </w:rPr>
      </w:pPr>
      <w:r w:rsidRPr="00D97E4E">
        <w:rPr>
          <w:sz w:val="22"/>
          <w:szCs w:val="22"/>
        </w:rPr>
        <w:t>При создании программы по физической культуре учитывались потребности современного российского общества в физически крепком и дееспособном подрастающем поколении, способном активно включаться в разнообразные формы здорового образа жизни, умеющем использовать ценности физической культуры для самоопределения, саморазвития и самоактуализации.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своей социально-ценностной ориентации программа по физической культуре рассматривается как средство подготовки обучающихся к предстоящей жизнедеятельности, укрепления их здоровья, повышения функциональных и адаптивных возможностей систем организма, развития жизненно важных физических качеств. Программа по физической культуре обеспечивает преемственность с федеральными рабочими программами начального общего и среднего общего образования.</w:t>
      </w:r>
    </w:p>
    <w:p w:rsidR="000460DE" w:rsidRPr="00D97E4E" w:rsidRDefault="000460DE" w:rsidP="00461F4F">
      <w:pPr>
        <w:pStyle w:val="21"/>
        <w:shd w:val="clear" w:color="auto" w:fill="auto"/>
        <w:tabs>
          <w:tab w:val="left" w:pos="1748"/>
        </w:tabs>
        <w:spacing w:before="0" w:after="0" w:line="240" w:lineRule="auto"/>
        <w:ind w:firstLine="760"/>
        <w:rPr>
          <w:sz w:val="22"/>
          <w:szCs w:val="22"/>
        </w:rPr>
      </w:pPr>
      <w:r w:rsidRPr="00D97E4E">
        <w:rPr>
          <w:sz w:val="22"/>
          <w:szCs w:val="22"/>
        </w:rPr>
        <w:t>Основной целью программы по физической культуре является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 В программе по физической культуре данная цель конкретизируется и связывается с формированием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двигательной деятельностью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Развивающая направленность программы по физической культуре определяется вектором развития физических качеств и функциональных возможностей организма, являющихся основой укрепления их здоровья, повышения надёжности и активности адаптивных процессов. Существенным достижением данной ориентации является приобретение обучающимися знаний и умений в организации самостоятельных форм занятий оздоровительной, спортивной и прикладно-ориентированной физической культурой, возможности познания своих физических способностей и их целенаправленного развития.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Воспитывающее значение программы по физической культуре заключается в содействии активной социализации обучающихся на основе осмысления и понимания роли и значения мирового и российского олимпийского движения, приобщения к их культурным ценностям, истории и современному развитию. В число практических результатов данного направления входит формирование положительных навыков и умений в общении и взаимодействии со сверстниками и учителями физической культуры, организации совместной учебной и консультативной деятельности.</w:t>
      </w:r>
    </w:p>
    <w:p w:rsidR="000460DE" w:rsidRPr="00D97E4E" w:rsidRDefault="000460DE" w:rsidP="00461F4F">
      <w:pPr>
        <w:pStyle w:val="21"/>
        <w:shd w:val="clear" w:color="auto" w:fill="auto"/>
        <w:tabs>
          <w:tab w:val="left" w:pos="1748"/>
        </w:tabs>
        <w:spacing w:before="0" w:after="0" w:line="240" w:lineRule="auto"/>
        <w:ind w:firstLine="780"/>
        <w:rPr>
          <w:sz w:val="22"/>
          <w:szCs w:val="22"/>
        </w:rPr>
      </w:pPr>
      <w:r w:rsidRPr="00D97E4E">
        <w:rPr>
          <w:sz w:val="22"/>
          <w:szCs w:val="22"/>
        </w:rPr>
        <w:t>Центральной идеей конструирования учебного содержания и планируемых результатов образования по физической культуре на уровне основного общего образования является воспитание целостной личности обучающихся, обеспечение единства в развитии их физической, психической и социальной природы. Реализация этой идеи становится возможной на основе содержания учебного предмета, которое представляется двигательной деятельностью с её базовыми компонентами: информационным (знания о физической культуре), операциональным (способы самостоятельной деятельности) и мотивационно-процессуальным (физическое совершенствование).</w:t>
      </w:r>
    </w:p>
    <w:p w:rsidR="000460DE" w:rsidRPr="00D97E4E" w:rsidRDefault="000460DE" w:rsidP="00461F4F">
      <w:pPr>
        <w:pStyle w:val="21"/>
        <w:shd w:val="clear" w:color="auto" w:fill="auto"/>
        <w:tabs>
          <w:tab w:val="left" w:pos="1738"/>
        </w:tabs>
        <w:spacing w:before="0" w:after="0" w:line="240" w:lineRule="auto"/>
        <w:ind w:firstLine="780"/>
        <w:rPr>
          <w:sz w:val="22"/>
          <w:szCs w:val="22"/>
        </w:rPr>
      </w:pPr>
      <w:r w:rsidRPr="00D97E4E">
        <w:rPr>
          <w:sz w:val="22"/>
          <w:szCs w:val="22"/>
        </w:rPr>
        <w:t>В целях усиления мотивационной составляющей учебного предмета «Физическая культура», придания ей личностно значимого смысла, содержание программы по физической культуре представляется системой модулей, которые входят структурными компонентами в раздел «Физическое совершенствование».</w:t>
      </w:r>
    </w:p>
    <w:p w:rsidR="000460DE" w:rsidRPr="00D97E4E" w:rsidRDefault="000460DE" w:rsidP="00461F4F">
      <w:pPr>
        <w:pStyle w:val="21"/>
        <w:shd w:val="clear" w:color="auto" w:fill="auto"/>
        <w:tabs>
          <w:tab w:val="left" w:pos="1753"/>
        </w:tabs>
        <w:spacing w:before="0" w:after="0" w:line="240" w:lineRule="auto"/>
        <w:ind w:firstLine="780"/>
        <w:rPr>
          <w:sz w:val="22"/>
          <w:szCs w:val="22"/>
        </w:rPr>
      </w:pPr>
      <w:r w:rsidRPr="00D97E4E">
        <w:rPr>
          <w:sz w:val="22"/>
          <w:szCs w:val="22"/>
        </w:rPr>
        <w:t>Инвариантные модули включают в себя содержание базовых видов спорта: гимнастика, лёгкая атлетика, зимние виды спорта (на примере лыжной подготовки), спортивные игры, плавание. Инвариантные модули в своём предметном содержании ориентируются на всестороннюю физическую подготовленность обучающихся, освоение ими технических действий и физических упражнений, содействующих обогащению двигательного опыта.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Для бесснежных районов Российской Федерации, а также при отсутствии должных условий допускается заменять инвариантный модуль «Лыжные гонки» углублённым освоением содержания других инвариантных модулей («Лёгкая атлетика», «Гимнастика», «Плавание» и «Спортивные игры»). Модуль «Плавание» вводится в учебный процесс при наличии соответствующих условий и материальной базы по решению муниципальных органов управления образованием. Модули «Плавание», «Лыжные гонки» могут быть заменены углублённым изучением материалов других инвариантных модулей.</w:t>
      </w:r>
    </w:p>
    <w:p w:rsidR="000460DE" w:rsidRPr="00D97E4E" w:rsidRDefault="000460DE" w:rsidP="00461F4F">
      <w:pPr>
        <w:pStyle w:val="21"/>
        <w:shd w:val="clear" w:color="auto" w:fill="auto"/>
        <w:tabs>
          <w:tab w:val="left" w:pos="1738"/>
        </w:tabs>
        <w:spacing w:before="0" w:after="0" w:line="240" w:lineRule="auto"/>
        <w:ind w:firstLine="780"/>
        <w:rPr>
          <w:sz w:val="22"/>
          <w:szCs w:val="22"/>
        </w:rPr>
      </w:pPr>
      <w:r w:rsidRPr="00D97E4E">
        <w:rPr>
          <w:sz w:val="22"/>
          <w:szCs w:val="22"/>
        </w:rPr>
        <w:t>Вариативные модули объединены модулем «Спорт», содержание которого разрабатывается образовательной организацией на основе модульных программ по физической культуре для общеобразовательных организаций. Основной содержательной направленностью вариативных модулей является подготовка обучающихся к выполнению нормативных требований ГТО, активное вовлечение их в соревновательную деятельность.</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«Спорт» может разрабатываться учителями физической культуры на основе содержания базовой физической подготовки, национальных видов спорта, современных оздоровительных систем. В рамках данного модуля представлено примерное содержание «Базовой физической подготовки».</w:t>
      </w:r>
    </w:p>
    <w:p w:rsidR="000460DE" w:rsidRPr="00D97E4E" w:rsidRDefault="000460DE" w:rsidP="00461F4F">
      <w:pPr>
        <w:pStyle w:val="21"/>
        <w:shd w:val="clear" w:color="auto" w:fill="auto"/>
        <w:tabs>
          <w:tab w:val="left" w:pos="1738"/>
        </w:tabs>
        <w:spacing w:before="0" w:after="0" w:line="240" w:lineRule="auto"/>
        <w:ind w:firstLine="780"/>
        <w:rPr>
          <w:sz w:val="22"/>
          <w:szCs w:val="22"/>
        </w:rPr>
      </w:pPr>
      <w:r w:rsidRPr="00D97E4E">
        <w:rPr>
          <w:sz w:val="22"/>
          <w:szCs w:val="22"/>
        </w:rPr>
        <w:t>Содержание программы по физической культуре представлено по годам обучения, для каждого класса предусмотрен раздел «Универсальные учебные действия», в котором раскрывается вклад предмета в формирование познавательных, коммуникативных и регулятивных действий, соответствующих возможностям и особенностям обучающихся данного возраста. Личностные достижения непосредственно связаны с конкретным содержанием учебного предмета и представлены по мере его раскрытия.</w:t>
      </w:r>
    </w:p>
    <w:p w:rsidR="000460DE" w:rsidRPr="00D97E4E" w:rsidRDefault="000460DE" w:rsidP="00461F4F">
      <w:pPr>
        <w:pStyle w:val="21"/>
        <w:shd w:val="clear" w:color="auto" w:fill="auto"/>
        <w:tabs>
          <w:tab w:val="left" w:pos="1914"/>
        </w:tabs>
        <w:spacing w:before="0" w:after="0" w:line="240" w:lineRule="auto"/>
        <w:ind w:firstLine="780"/>
        <w:rPr>
          <w:sz w:val="22"/>
          <w:szCs w:val="22"/>
        </w:rPr>
      </w:pPr>
      <w:r w:rsidRPr="00D97E4E">
        <w:rPr>
          <w:sz w:val="22"/>
          <w:szCs w:val="22"/>
        </w:rPr>
        <w:t>Общее число часов, рекомендованных для изучения физической</w:t>
      </w:r>
    </w:p>
    <w:p w:rsidR="000460DE" w:rsidRPr="00D97E4E" w:rsidRDefault="000460DE" w:rsidP="00461F4F">
      <w:pPr>
        <w:pStyle w:val="21"/>
        <w:shd w:val="clear" w:color="auto" w:fill="auto"/>
        <w:tabs>
          <w:tab w:val="right" w:pos="1592"/>
          <w:tab w:val="left" w:pos="2082"/>
          <w:tab w:val="right" w:pos="7856"/>
          <w:tab w:val="right" w:pos="10136"/>
        </w:tabs>
        <w:spacing w:before="0" w:after="0" w:line="240" w:lineRule="auto"/>
        <w:rPr>
          <w:sz w:val="22"/>
          <w:szCs w:val="22"/>
        </w:rPr>
      </w:pPr>
      <w:r w:rsidRPr="00D97E4E">
        <w:rPr>
          <w:sz w:val="22"/>
          <w:szCs w:val="22"/>
        </w:rPr>
        <w:t>культуры</w:t>
      </w:r>
      <w:r w:rsidRPr="00D97E4E">
        <w:rPr>
          <w:sz w:val="22"/>
          <w:szCs w:val="22"/>
        </w:rPr>
        <w:tab/>
        <w:t>на</w:t>
      </w:r>
      <w:r w:rsidRPr="00D97E4E">
        <w:rPr>
          <w:sz w:val="22"/>
          <w:szCs w:val="22"/>
        </w:rPr>
        <w:tab/>
        <w:t>уровне основного общего образования,</w:t>
      </w:r>
      <w:r w:rsidRPr="00D97E4E">
        <w:rPr>
          <w:sz w:val="22"/>
          <w:szCs w:val="22"/>
        </w:rPr>
        <w:tab/>
        <w:t>- 510 часов:</w:t>
      </w:r>
    </w:p>
    <w:p w:rsidR="000460DE" w:rsidRPr="00D97E4E" w:rsidRDefault="000460DE" w:rsidP="00461F4F">
      <w:pPr>
        <w:pStyle w:val="21"/>
        <w:shd w:val="clear" w:color="auto" w:fill="auto"/>
        <w:tabs>
          <w:tab w:val="left" w:pos="552"/>
          <w:tab w:val="right" w:pos="1592"/>
          <w:tab w:val="left" w:pos="1738"/>
          <w:tab w:val="left" w:pos="2156"/>
          <w:tab w:val="right" w:pos="3058"/>
          <w:tab w:val="right" w:pos="7856"/>
          <w:tab w:val="right" w:pos="10136"/>
        </w:tabs>
        <w:spacing w:before="0" w:after="0" w:line="240" w:lineRule="auto"/>
        <w:rPr>
          <w:sz w:val="22"/>
          <w:szCs w:val="22"/>
        </w:rPr>
      </w:pPr>
      <w:r w:rsidRPr="00D97E4E">
        <w:rPr>
          <w:sz w:val="22"/>
          <w:szCs w:val="22"/>
        </w:rPr>
        <w:t>в 5</w:t>
      </w:r>
      <w:r w:rsidRPr="00D97E4E">
        <w:rPr>
          <w:sz w:val="22"/>
          <w:szCs w:val="22"/>
        </w:rPr>
        <w:tab/>
        <w:t>классе</w:t>
      </w:r>
      <w:r w:rsidRPr="00D97E4E">
        <w:rPr>
          <w:sz w:val="22"/>
          <w:szCs w:val="22"/>
        </w:rPr>
        <w:tab/>
        <w:t>-</w:t>
      </w:r>
      <w:r w:rsidRPr="00D97E4E">
        <w:rPr>
          <w:sz w:val="22"/>
          <w:szCs w:val="22"/>
        </w:rPr>
        <w:tab/>
        <w:t>102</w:t>
      </w:r>
      <w:r w:rsidRPr="00D97E4E">
        <w:rPr>
          <w:sz w:val="22"/>
          <w:szCs w:val="22"/>
        </w:rPr>
        <w:tab/>
        <w:t xml:space="preserve">часа </w:t>
      </w:r>
      <w:r w:rsidRPr="00D97E4E">
        <w:rPr>
          <w:sz w:val="22"/>
          <w:szCs w:val="22"/>
        </w:rPr>
        <w:tab/>
        <w:t>(3часа в неделю), в 6 классе - 102 часа</w:t>
      </w:r>
      <w:r w:rsidRPr="00D97E4E">
        <w:rPr>
          <w:sz w:val="22"/>
          <w:szCs w:val="22"/>
        </w:rPr>
        <w:tab/>
        <w:t>(3 часа в неделю),</w:t>
      </w:r>
    </w:p>
    <w:p w:rsidR="000460DE" w:rsidRPr="00D97E4E" w:rsidRDefault="000460DE" w:rsidP="00461F4F">
      <w:pPr>
        <w:pStyle w:val="21"/>
        <w:shd w:val="clear" w:color="auto" w:fill="auto"/>
        <w:tabs>
          <w:tab w:val="left" w:pos="552"/>
          <w:tab w:val="right" w:pos="1592"/>
          <w:tab w:val="left" w:pos="1738"/>
          <w:tab w:val="left" w:pos="2156"/>
          <w:tab w:val="right" w:pos="3058"/>
          <w:tab w:val="right" w:pos="7856"/>
          <w:tab w:val="right" w:pos="10136"/>
        </w:tabs>
        <w:spacing w:before="0" w:after="0" w:line="240" w:lineRule="auto"/>
        <w:rPr>
          <w:sz w:val="22"/>
          <w:szCs w:val="22"/>
        </w:rPr>
      </w:pPr>
      <w:r w:rsidRPr="00D97E4E">
        <w:rPr>
          <w:sz w:val="22"/>
          <w:szCs w:val="22"/>
        </w:rPr>
        <w:t>в 7</w:t>
      </w:r>
      <w:r w:rsidRPr="00D97E4E">
        <w:rPr>
          <w:sz w:val="22"/>
          <w:szCs w:val="22"/>
        </w:rPr>
        <w:tab/>
        <w:t>классе</w:t>
      </w:r>
      <w:r w:rsidRPr="00D97E4E">
        <w:rPr>
          <w:sz w:val="22"/>
          <w:szCs w:val="22"/>
        </w:rPr>
        <w:tab/>
        <w:t>-</w:t>
      </w:r>
      <w:r w:rsidRPr="00D97E4E">
        <w:rPr>
          <w:sz w:val="22"/>
          <w:szCs w:val="22"/>
        </w:rPr>
        <w:tab/>
        <w:t>102</w:t>
      </w:r>
      <w:r w:rsidRPr="00D97E4E">
        <w:rPr>
          <w:sz w:val="22"/>
          <w:szCs w:val="22"/>
        </w:rPr>
        <w:tab/>
        <w:t>часа</w:t>
      </w:r>
      <w:r w:rsidRPr="00D97E4E">
        <w:rPr>
          <w:sz w:val="22"/>
          <w:szCs w:val="22"/>
        </w:rPr>
        <w:tab/>
        <w:t xml:space="preserve"> (3часа в неделю), в 8 классе - 102 часа</w:t>
      </w:r>
      <w:r w:rsidRPr="00D97E4E">
        <w:rPr>
          <w:sz w:val="22"/>
          <w:szCs w:val="22"/>
        </w:rPr>
        <w:tab/>
        <w:t>(3 часа в неделю),</w:t>
      </w:r>
    </w:p>
    <w:p w:rsidR="000460DE" w:rsidRPr="00D97E4E" w:rsidRDefault="000460DE" w:rsidP="00461F4F">
      <w:pPr>
        <w:pStyle w:val="21"/>
        <w:shd w:val="clear" w:color="auto" w:fill="auto"/>
        <w:tabs>
          <w:tab w:val="left" w:pos="552"/>
          <w:tab w:val="right" w:pos="1592"/>
          <w:tab w:val="left" w:pos="1738"/>
          <w:tab w:val="left" w:pos="2151"/>
          <w:tab w:val="right" w:pos="3058"/>
          <w:tab w:val="right" w:pos="7856"/>
        </w:tabs>
        <w:spacing w:before="0" w:after="0" w:line="240" w:lineRule="auto"/>
        <w:rPr>
          <w:sz w:val="22"/>
          <w:szCs w:val="22"/>
        </w:rPr>
      </w:pPr>
      <w:r w:rsidRPr="00D97E4E">
        <w:rPr>
          <w:sz w:val="22"/>
          <w:szCs w:val="22"/>
        </w:rPr>
        <w:t>в 9</w:t>
      </w:r>
      <w:r w:rsidRPr="00D97E4E">
        <w:rPr>
          <w:sz w:val="22"/>
          <w:szCs w:val="22"/>
        </w:rPr>
        <w:tab/>
        <w:t>классе</w:t>
      </w:r>
      <w:r w:rsidRPr="00D97E4E">
        <w:rPr>
          <w:sz w:val="22"/>
          <w:szCs w:val="22"/>
        </w:rPr>
        <w:tab/>
        <w:t>-</w:t>
      </w:r>
      <w:r w:rsidRPr="00D97E4E">
        <w:rPr>
          <w:sz w:val="22"/>
          <w:szCs w:val="22"/>
        </w:rPr>
        <w:tab/>
        <w:t>102</w:t>
      </w:r>
      <w:r w:rsidRPr="00D97E4E">
        <w:rPr>
          <w:sz w:val="22"/>
          <w:szCs w:val="22"/>
        </w:rPr>
        <w:tab/>
        <w:t>часа (3</w:t>
      </w:r>
      <w:r w:rsidRPr="00D97E4E">
        <w:rPr>
          <w:sz w:val="22"/>
          <w:szCs w:val="22"/>
        </w:rPr>
        <w:tab/>
        <w:t>часа в неделю). На модульный блок «Базовая физическая</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подготовка» отводится 150 часов из общего числа (1 час в неделю в каждом классе).</w:t>
      </w:r>
    </w:p>
    <w:p w:rsidR="000460DE" w:rsidRPr="00D97E4E" w:rsidRDefault="000460DE" w:rsidP="00461F4F">
      <w:pPr>
        <w:pStyle w:val="21"/>
        <w:shd w:val="clear" w:color="auto" w:fill="auto"/>
        <w:tabs>
          <w:tab w:val="left" w:pos="1893"/>
        </w:tabs>
        <w:spacing w:before="0" w:after="0" w:line="240" w:lineRule="auto"/>
        <w:ind w:firstLine="760"/>
        <w:rPr>
          <w:sz w:val="22"/>
          <w:szCs w:val="22"/>
        </w:rPr>
      </w:pPr>
      <w:r w:rsidRPr="00D97E4E">
        <w:rPr>
          <w:sz w:val="22"/>
          <w:szCs w:val="22"/>
        </w:rPr>
        <w:t>В программе по физической культуре учитываются личностные и метапредметные результаты, зафиксированные в ФГОС ООО.</w:t>
      </w:r>
    </w:p>
    <w:p w:rsidR="000460DE" w:rsidRPr="00D97E4E" w:rsidRDefault="000460DE" w:rsidP="00461F4F">
      <w:pPr>
        <w:pStyle w:val="21"/>
        <w:shd w:val="clear" w:color="auto" w:fill="auto"/>
        <w:tabs>
          <w:tab w:val="left" w:pos="1573"/>
        </w:tabs>
        <w:spacing w:before="0" w:after="0" w:line="240" w:lineRule="auto"/>
        <w:ind w:firstLine="760"/>
        <w:rPr>
          <w:sz w:val="22"/>
          <w:szCs w:val="22"/>
        </w:rPr>
      </w:pPr>
      <w:r w:rsidRPr="00D97E4E">
        <w:rPr>
          <w:sz w:val="22"/>
          <w:szCs w:val="22"/>
        </w:rPr>
        <w:t>Содержание обучения в 5 классе.</w:t>
      </w:r>
    </w:p>
    <w:p w:rsidR="000460DE" w:rsidRPr="00D97E4E" w:rsidRDefault="000460DE" w:rsidP="00461F4F">
      <w:pPr>
        <w:pStyle w:val="21"/>
        <w:shd w:val="clear" w:color="auto" w:fill="auto"/>
        <w:tabs>
          <w:tab w:val="left" w:pos="1779"/>
        </w:tabs>
        <w:spacing w:before="0" w:after="0" w:line="240" w:lineRule="auto"/>
        <w:ind w:firstLine="760"/>
        <w:rPr>
          <w:sz w:val="22"/>
          <w:szCs w:val="22"/>
        </w:rPr>
      </w:pPr>
      <w:r w:rsidRPr="00D97E4E">
        <w:rPr>
          <w:sz w:val="22"/>
          <w:szCs w:val="22"/>
        </w:rPr>
        <w:t>Знания о физической культуре.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Физическая культура на уровне основного общего образования: задачи, содержание и формы организации занятий. Система дополнительного обучения физической культуре, организация спортивной работы в общеобразовательной организации.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Физическая культура и здоровый образ жизни: характеристика основных форм занятий физической культурой, их связь с укреплением здоровья, организацией отдыха и досуга.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Исторические сведения об Олимпийских играх Древней Греции, характеристика их содержания и правил спортивной борьбы. Расцвет и завершение истории Олимпийских игр древности.</w:t>
      </w:r>
    </w:p>
    <w:p w:rsidR="000460DE" w:rsidRPr="00D97E4E" w:rsidRDefault="000460DE" w:rsidP="00461F4F">
      <w:pPr>
        <w:pStyle w:val="21"/>
        <w:shd w:val="clear" w:color="auto" w:fill="auto"/>
        <w:tabs>
          <w:tab w:val="left" w:pos="1779"/>
        </w:tabs>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Режим дня и его значение для обучающихся, связь с умственной работоспособностью. Составление индивидуального режима дня, определение основных индивидуальных видов деятельности, их временных диапазонов и последовательности в выполнении.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развитие человека, его показатели и способы измерения. Осанка как показатель физического развития, правила предупреждения её нарушений в условиях учебной и бытовой деятельности. Способы измерения и оценивания осанки. Составление комплексов физических упражнений с коррекционной направленностью и правил их самостоятельного проведения.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Проведение самостоятельных занятий физическими упражнениями на открытых площадках и в домашних условиях, подготовка мест занятий, выбор одежды и обуви, предупреждение травматизма.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Оценивание состояния организма в покое и после физической нагрузки в процессе самостоятельных занятий физической культуры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Составление дневника физической культуры.</w:t>
      </w:r>
    </w:p>
    <w:p w:rsidR="000460DE" w:rsidRPr="00D97E4E" w:rsidRDefault="000460DE" w:rsidP="00461F4F">
      <w:pPr>
        <w:pStyle w:val="21"/>
        <w:shd w:val="clear" w:color="auto" w:fill="auto"/>
        <w:tabs>
          <w:tab w:val="left" w:pos="1779"/>
        </w:tabs>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tabs>
          <w:tab w:val="left" w:pos="1979"/>
        </w:tabs>
        <w:spacing w:before="0" w:after="0" w:line="240" w:lineRule="auto"/>
        <w:ind w:firstLine="760"/>
        <w:rPr>
          <w:sz w:val="22"/>
          <w:szCs w:val="22"/>
        </w:rPr>
      </w:pPr>
      <w:r w:rsidRPr="00D97E4E">
        <w:rPr>
          <w:sz w:val="22"/>
          <w:szCs w:val="22"/>
        </w:rPr>
        <w:t>Физкультурно-оздоровительная деятельность.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Роль и значение физкультурно-оздоровительной деятельности в здоровом образе жизни современного человека. Упражнения утренней зарядки и физкультминуток, дыхательной и зрительной гимнастики в процессе учебных занятий, закаливающие процедуры после занятий утренней зарядкой. Упражнения на развитие гибкости и подвижности суставов, развитие координации; формирование телосложения с использованием внешних отягощений.</w:t>
      </w:r>
    </w:p>
    <w:p w:rsidR="000460DE" w:rsidRPr="00D97E4E" w:rsidRDefault="000460DE" w:rsidP="00461F4F">
      <w:pPr>
        <w:pStyle w:val="21"/>
        <w:shd w:val="clear" w:color="auto" w:fill="auto"/>
        <w:tabs>
          <w:tab w:val="left" w:pos="1979"/>
        </w:tabs>
        <w:spacing w:before="0" w:after="0" w:line="240" w:lineRule="auto"/>
        <w:ind w:firstLine="760"/>
        <w:rPr>
          <w:sz w:val="22"/>
          <w:szCs w:val="22"/>
        </w:rPr>
      </w:pPr>
      <w:r w:rsidRPr="00D97E4E">
        <w:rPr>
          <w:sz w:val="22"/>
          <w:szCs w:val="22"/>
        </w:rPr>
        <w:t>Спортивно-оздоровительная деятельность.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Роль и значение спортивно-оздоровительной деятельности в здоровом образе жизни современного человека.</w:t>
      </w:r>
    </w:p>
    <w:p w:rsidR="000460DE" w:rsidRPr="00D97E4E" w:rsidRDefault="000460DE" w:rsidP="00461F4F">
      <w:pPr>
        <w:pStyle w:val="21"/>
        <w:shd w:val="clear" w:color="auto" w:fill="auto"/>
        <w:tabs>
          <w:tab w:val="left" w:pos="2190"/>
        </w:tabs>
        <w:spacing w:before="0" w:after="0" w:line="240" w:lineRule="auto"/>
        <w:ind w:firstLine="760"/>
        <w:rPr>
          <w:sz w:val="22"/>
          <w:szCs w:val="22"/>
        </w:rPr>
      </w:pPr>
      <w:r w:rsidRPr="00D97E4E">
        <w:rPr>
          <w:sz w:val="22"/>
          <w:szCs w:val="22"/>
        </w:rPr>
        <w:t>Модуль «Гимнастика».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Кувырки вперёд и назад в группировке, кувырки вперёд ноги «скрестно», кувырки назад из стойки на лопатках (мальчики). Опорные прыжки через гимнастического козла ноги врозь (мальчики), опорные прыжки на гимнастического козла с последующим спрыгиванием (девочки).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Упражнения на низком гимнастическом бревне: передвижение ходьбой с поворотами кругом и на 90°, лёгкие подпрыгивания, подпрыгивания толчком двумя ногами, передвижение приставным шагом (девочки). Упражнения на гимнастической лестнице: перелезание приставным шагом правым и левым боком, лазанье разноимённым способом по диагонали и одноимённым способом вверх. Расхождение на гимнастической скамейке правым и левым боком способом «удерживая за плечи».</w:t>
      </w:r>
    </w:p>
    <w:p w:rsidR="000460DE" w:rsidRPr="00D97E4E" w:rsidRDefault="000460DE" w:rsidP="00461F4F">
      <w:pPr>
        <w:pStyle w:val="21"/>
        <w:shd w:val="clear" w:color="auto" w:fill="auto"/>
        <w:tabs>
          <w:tab w:val="left" w:pos="2190"/>
        </w:tabs>
        <w:spacing w:before="0" w:after="0" w:line="240" w:lineRule="auto"/>
        <w:ind w:firstLine="760"/>
        <w:rPr>
          <w:sz w:val="22"/>
          <w:szCs w:val="22"/>
        </w:rPr>
      </w:pPr>
      <w:r w:rsidRPr="00D97E4E">
        <w:rPr>
          <w:sz w:val="22"/>
          <w:szCs w:val="22"/>
        </w:rPr>
        <w:t>Модуль «Лёгкая атлетика».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Бег на длинные дистанции с равномерной скоростью передвижения с высокого старта, бег на короткие дистанции с максимальной скоростью передвижения. Прыжки в длину с разбега способом «согнув ноги», прыжки в высоту с прямого разбега.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Метание малого мяча с места в вертикальную неподвижную мишень, метание малого мяча на дальность с трёх шагов разбега.</w:t>
      </w:r>
    </w:p>
    <w:p w:rsidR="000460DE" w:rsidRPr="00D97E4E" w:rsidRDefault="000460DE" w:rsidP="00461F4F">
      <w:pPr>
        <w:pStyle w:val="21"/>
        <w:shd w:val="clear" w:color="auto" w:fill="auto"/>
        <w:tabs>
          <w:tab w:val="left" w:pos="2190"/>
        </w:tabs>
        <w:spacing w:before="0" w:after="0" w:line="240" w:lineRule="auto"/>
        <w:ind w:firstLine="760"/>
        <w:rPr>
          <w:sz w:val="22"/>
          <w:szCs w:val="22"/>
        </w:rPr>
      </w:pPr>
      <w:r w:rsidRPr="00D97E4E">
        <w:rPr>
          <w:sz w:val="22"/>
          <w:szCs w:val="22"/>
        </w:rPr>
        <w:t>Модуль «Зимние виды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Передвижение на лыжах попеременным двухшажным ходом, повороты на лыжах переступанием на месте и в движении по учебной дистанции, подъём по пологому склону способом «лесенка» и спуск в основной стойке, преодоление небольших бугров и впадин при спуске с пологого склона.</w:t>
      </w:r>
    </w:p>
    <w:p w:rsidR="000460DE" w:rsidRPr="00D97E4E" w:rsidRDefault="000460DE" w:rsidP="00461F4F">
      <w:pPr>
        <w:pStyle w:val="21"/>
        <w:shd w:val="clear" w:color="auto" w:fill="auto"/>
        <w:tabs>
          <w:tab w:val="left" w:pos="2212"/>
        </w:tabs>
        <w:spacing w:before="0" w:after="0" w:line="240" w:lineRule="auto"/>
        <w:ind w:firstLine="760"/>
        <w:rPr>
          <w:sz w:val="22"/>
          <w:szCs w:val="22"/>
        </w:rPr>
      </w:pPr>
      <w:r w:rsidRPr="00D97E4E">
        <w:rPr>
          <w:sz w:val="22"/>
          <w:szCs w:val="22"/>
        </w:rPr>
        <w:t>Модуль «Спортивные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Баскетбол. Передача мяча двумя руками от груди, на месте и в движении, ведение мяча на месте и в движении «по прямой», «по кругу» и «змейкой», бросок мяча в корзину двумя руками от груди с места, ранее разученные технические действия с мячом.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Волейбол. Прямая нижняя подача мяча, приём и передача мяча двумя руками снизу и сверху на месте и в движении, ранее разученные технические действия с мячом.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Футбол. Удар по неподвижному мячу внутренней стороной стопы с небольшого разбега, остановка катящегося мяча способом «наступания», ведение мяча «по прямой», «по кругу» и «змейкой», обводка мячом ориентиров (конусов).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460DE" w:rsidRPr="00D97E4E" w:rsidRDefault="000460DE" w:rsidP="00461F4F">
      <w:pPr>
        <w:pStyle w:val="21"/>
        <w:shd w:val="clear" w:color="auto" w:fill="auto"/>
        <w:tabs>
          <w:tab w:val="left" w:pos="2212"/>
        </w:tabs>
        <w:spacing w:before="0" w:after="0" w:line="240" w:lineRule="auto"/>
        <w:ind w:firstLine="760"/>
        <w:rPr>
          <w:sz w:val="22"/>
          <w:szCs w:val="22"/>
        </w:rPr>
      </w:pPr>
      <w:r w:rsidRPr="00D97E4E">
        <w:rPr>
          <w:sz w:val="22"/>
          <w:szCs w:val="22"/>
        </w:rPr>
        <w:t>Модуль «Спорт».</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 xml:space="preserve"> Содержание обучения в 6 классе.</w:t>
      </w:r>
    </w:p>
    <w:p w:rsidR="000460DE" w:rsidRPr="00D97E4E" w:rsidRDefault="000460DE" w:rsidP="00461F4F">
      <w:pPr>
        <w:pStyle w:val="21"/>
        <w:shd w:val="clear" w:color="auto" w:fill="auto"/>
        <w:tabs>
          <w:tab w:val="left" w:pos="1780"/>
        </w:tabs>
        <w:spacing w:before="0" w:after="0" w:line="240" w:lineRule="auto"/>
        <w:ind w:firstLine="760"/>
        <w:rPr>
          <w:sz w:val="22"/>
          <w:szCs w:val="22"/>
        </w:rPr>
      </w:pPr>
      <w:r w:rsidRPr="00D97E4E">
        <w:rPr>
          <w:sz w:val="22"/>
          <w:szCs w:val="22"/>
        </w:rPr>
        <w:t>Знания о физической культуре.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Возрождение Олимпийских игр и олимпийского движения в современном мире, роль Пьера де Кубертена в их становлении и развитии. Девиз, символика и ритуалы современных Олимпийских игр. История организации и проведения первых Олимпийских игр современности, первые олимпийские чемпионы.</w:t>
      </w:r>
    </w:p>
    <w:p w:rsidR="000460DE" w:rsidRPr="00D97E4E" w:rsidRDefault="000460DE" w:rsidP="00461F4F">
      <w:pPr>
        <w:pStyle w:val="21"/>
        <w:shd w:val="clear" w:color="auto" w:fill="auto"/>
        <w:tabs>
          <w:tab w:val="left" w:pos="1780"/>
        </w:tabs>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Ведение дневника физической культуры. Физическая подготовка и её влияние на развитие систем организма, связь с укреплением здоровья, физическая подготовленность как результат физической подготовки.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и способы самостоятельного развития физических качеств. Способы определения индивидуальной физической нагрузки. Правила проведения измерительных процедур по оценке физической подготовленности. Правила техники выполнения тестовых заданий и способы регистрации их результатов.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и способы составления плана самостоятельных занятий физической подготовкой.</w:t>
      </w:r>
    </w:p>
    <w:p w:rsidR="000460DE" w:rsidRPr="00D97E4E" w:rsidRDefault="000460DE" w:rsidP="00461F4F">
      <w:pPr>
        <w:pStyle w:val="21"/>
        <w:shd w:val="clear" w:color="auto" w:fill="auto"/>
        <w:tabs>
          <w:tab w:val="left" w:pos="1814"/>
        </w:tabs>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tabs>
          <w:tab w:val="left" w:pos="2026"/>
        </w:tabs>
        <w:spacing w:before="0" w:after="0" w:line="240" w:lineRule="auto"/>
        <w:ind w:firstLine="760"/>
        <w:rPr>
          <w:sz w:val="22"/>
          <w:szCs w:val="22"/>
        </w:rPr>
      </w:pPr>
      <w:r w:rsidRPr="00D97E4E">
        <w:rPr>
          <w:sz w:val="22"/>
          <w:szCs w:val="22"/>
        </w:rPr>
        <w:t>Физкультурно-оздоровительная деятельность.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самостоятельного закаливания организма с помощью воздушных и солнечных ванн, купания в естественных водоёмах. Правила техники безопасности и гигиены мест занятий физическими упражнениями.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Оздоровительные комплексы: упражнения для коррекции телосложения с использованием дополнительных отягощений, упражнения для профилактики нарушения зрения во время учебных занятий и работы за компьютером, упражнения для физкультпауз, направленных на поддержание оптимальной работоспособности мышц опорно-двигательного аппарата в режиме учебной деятельности.</w:t>
      </w:r>
    </w:p>
    <w:p w:rsidR="000460DE" w:rsidRPr="00D97E4E" w:rsidRDefault="000460DE" w:rsidP="00461F4F">
      <w:pPr>
        <w:pStyle w:val="21"/>
        <w:shd w:val="clear" w:color="auto" w:fill="auto"/>
        <w:tabs>
          <w:tab w:val="left" w:pos="2030"/>
        </w:tabs>
        <w:spacing w:before="0" w:after="0" w:line="240" w:lineRule="auto"/>
        <w:ind w:firstLine="760"/>
        <w:rPr>
          <w:sz w:val="22"/>
          <w:szCs w:val="22"/>
        </w:rPr>
      </w:pPr>
      <w:r w:rsidRPr="00D97E4E">
        <w:rPr>
          <w:sz w:val="22"/>
          <w:szCs w:val="22"/>
        </w:rPr>
        <w:t>Спортивно-оздоровительная деятельность.</w:t>
      </w:r>
    </w:p>
    <w:p w:rsidR="000460DE" w:rsidRPr="00D97E4E" w:rsidRDefault="000460DE" w:rsidP="00461F4F">
      <w:pPr>
        <w:pStyle w:val="21"/>
        <w:shd w:val="clear" w:color="auto" w:fill="auto"/>
        <w:tabs>
          <w:tab w:val="left" w:pos="2237"/>
        </w:tabs>
        <w:spacing w:before="0" w:after="0" w:line="240" w:lineRule="auto"/>
        <w:ind w:firstLine="760"/>
        <w:rPr>
          <w:sz w:val="22"/>
          <w:szCs w:val="22"/>
        </w:rPr>
      </w:pPr>
      <w:r w:rsidRPr="00D97E4E">
        <w:rPr>
          <w:sz w:val="22"/>
          <w:szCs w:val="22"/>
        </w:rPr>
        <w:t>Модуль «Гимнастика».</w:t>
      </w:r>
    </w:p>
    <w:p w:rsidR="000460DE" w:rsidRPr="00D97E4E" w:rsidRDefault="000460DE" w:rsidP="00461F4F">
      <w:pPr>
        <w:pStyle w:val="21"/>
        <w:shd w:val="clear" w:color="auto" w:fill="auto"/>
        <w:tabs>
          <w:tab w:val="left" w:pos="5843"/>
          <w:tab w:val="left" w:pos="8565"/>
        </w:tabs>
        <w:spacing w:before="0" w:after="0" w:line="240" w:lineRule="auto"/>
        <w:ind w:firstLine="760"/>
        <w:rPr>
          <w:sz w:val="22"/>
          <w:szCs w:val="22"/>
        </w:rPr>
      </w:pPr>
      <w:r w:rsidRPr="00D97E4E">
        <w:rPr>
          <w:sz w:val="22"/>
          <w:szCs w:val="22"/>
        </w:rPr>
        <w:t>Акробатическая комбинация из общеразвивающих и сложно</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координированных упражнений, стоек и кувырков, ранее разученных акробатических упражнений.</w:t>
      </w:r>
    </w:p>
    <w:p w:rsidR="000460DE" w:rsidRPr="00D97E4E" w:rsidRDefault="000460DE" w:rsidP="00461F4F">
      <w:pPr>
        <w:pStyle w:val="21"/>
        <w:shd w:val="clear" w:color="auto" w:fill="auto"/>
        <w:tabs>
          <w:tab w:val="left" w:pos="5843"/>
          <w:tab w:val="left" w:pos="8565"/>
        </w:tabs>
        <w:spacing w:before="0" w:after="0" w:line="240" w:lineRule="auto"/>
        <w:ind w:firstLine="760"/>
        <w:rPr>
          <w:sz w:val="22"/>
          <w:szCs w:val="22"/>
        </w:rPr>
      </w:pPr>
      <w:r w:rsidRPr="00D97E4E">
        <w:rPr>
          <w:sz w:val="22"/>
          <w:szCs w:val="22"/>
        </w:rPr>
        <w:t>Комбинация из стилизованных общеразвивающих упражнений</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 сложно-координированных упражнений ритмической гимнастики, разнообразных движений руками и ногами с разной амплитудой и траекторией, танцевальными движениями из ранее разученных танцев (девочки).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Опорные прыжки через гимнастического козла с разбега способом «согнув ноги» (мальчики) и способом «ноги врозь» (девочки).</w:t>
      </w:r>
    </w:p>
    <w:p w:rsidR="000460DE" w:rsidRPr="00D97E4E" w:rsidRDefault="000460DE" w:rsidP="00461F4F">
      <w:pPr>
        <w:pStyle w:val="21"/>
        <w:shd w:val="clear" w:color="auto" w:fill="auto"/>
        <w:tabs>
          <w:tab w:val="left" w:pos="5637"/>
        </w:tabs>
        <w:spacing w:before="0" w:after="0" w:line="240" w:lineRule="auto"/>
        <w:ind w:firstLine="760"/>
        <w:rPr>
          <w:sz w:val="22"/>
          <w:szCs w:val="22"/>
        </w:rPr>
      </w:pPr>
      <w:r w:rsidRPr="00D97E4E">
        <w:rPr>
          <w:sz w:val="22"/>
          <w:szCs w:val="22"/>
        </w:rPr>
        <w:t>Г имнастические комбинации на низком гимнастическом бревне</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с использованием стилизованных общеразвивающих и сложно-координированных упражнений, передвижений шагом и лёгким бегом, поворотами с разнообразными</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движениями рук и ног, удержанием статических поз (девочки).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Упражнения на невысокой гимнастической перекладине: висы, упор ноги врозь, перемах вперёд и обратно (мальчики).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Лазанье по канату в три приёма (мальчики).</w:t>
      </w:r>
    </w:p>
    <w:p w:rsidR="000460DE" w:rsidRPr="00D97E4E" w:rsidRDefault="000460DE" w:rsidP="00461F4F">
      <w:pPr>
        <w:pStyle w:val="21"/>
        <w:shd w:val="clear" w:color="auto" w:fill="auto"/>
        <w:tabs>
          <w:tab w:val="left" w:pos="2246"/>
        </w:tabs>
        <w:spacing w:before="0" w:after="0" w:line="240" w:lineRule="auto"/>
        <w:ind w:firstLine="780"/>
        <w:rPr>
          <w:sz w:val="22"/>
          <w:szCs w:val="22"/>
        </w:rPr>
      </w:pPr>
      <w:r w:rsidRPr="00D97E4E">
        <w:rPr>
          <w:sz w:val="22"/>
          <w:szCs w:val="22"/>
        </w:rPr>
        <w:t>Модуль «Лёгкая атлетика».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Старт с опорой на одну руку и последующим ускорением, спринтерский и гладкий равномерный бег по учебной дистанции, ранее разученные беговые упражнения.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Прыжковые упражнения: прыжок в высоту с разбега способом «перешагивание», ранее разученные прыжковые упражнения в длину и высоту, напрыгивание и спрыгивание.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Метание малого (теннисного) мяча в подвижную (раскачивающуюся) мишень.</w:t>
      </w:r>
    </w:p>
    <w:p w:rsidR="000460DE" w:rsidRPr="00D97E4E" w:rsidRDefault="000460DE" w:rsidP="00461F4F">
      <w:pPr>
        <w:pStyle w:val="21"/>
        <w:shd w:val="clear" w:color="auto" w:fill="auto"/>
        <w:tabs>
          <w:tab w:val="left" w:pos="2246"/>
        </w:tabs>
        <w:spacing w:before="0" w:after="0" w:line="240" w:lineRule="auto"/>
        <w:ind w:firstLine="780"/>
        <w:rPr>
          <w:sz w:val="22"/>
          <w:szCs w:val="22"/>
        </w:rPr>
      </w:pPr>
      <w:r w:rsidRPr="00D97E4E">
        <w:rPr>
          <w:sz w:val="22"/>
          <w:szCs w:val="22"/>
        </w:rPr>
        <w:t>Модуль «Зимние виды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Передвижение на лыжах одновременным одношажным ходом, преодоление небольших трамплинов при спуске с пологого склона в низкой стойке, ранее разученные упражнения лыжной подготовки, передвижения по учебной дистанции, повороты, спуски, торможение.</w:t>
      </w:r>
    </w:p>
    <w:p w:rsidR="000460DE" w:rsidRPr="00D97E4E" w:rsidRDefault="000460DE" w:rsidP="00461F4F">
      <w:pPr>
        <w:pStyle w:val="21"/>
        <w:shd w:val="clear" w:color="auto" w:fill="auto"/>
        <w:tabs>
          <w:tab w:val="left" w:pos="2246"/>
        </w:tabs>
        <w:spacing w:before="0" w:after="0" w:line="240" w:lineRule="auto"/>
        <w:ind w:firstLine="780"/>
        <w:rPr>
          <w:sz w:val="22"/>
          <w:szCs w:val="22"/>
        </w:rPr>
      </w:pPr>
      <w:r w:rsidRPr="00D97E4E">
        <w:rPr>
          <w:sz w:val="22"/>
          <w:szCs w:val="22"/>
        </w:rPr>
        <w:t>Модуль «Спортивные игры».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Баскетбол. Технические действия игрока без мяча: передвижение в стойке баскетболиста, прыжки вверх толчком одной ногой и приземлением на другую ногу, остановка двумя шагами и прыжком.</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Упражнения с мячом: ранее разученные упражнения в ведении мяча в разных направлениях и по разной траектории, на передачу и броски мяча в корзину.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Правила игры и игровая деятельность по правилам с использованием разученных технических приёмов.</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Волейбол. Приём и передача мяча двумя руками снизу в разные зоны площадки команды соперника. Правила игры и игровая деятельность по правилам с использованием разученных технических приёмов в подаче мяча, его приёме и передаче двумя руками снизу и сверху.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Футбол. Удары по катящемуся мячу с разбега. Правила игры и игровая деятельность по правилам с использованием разученных технических приёмов</w:t>
      </w:r>
    </w:p>
    <w:p w:rsidR="000460DE" w:rsidRPr="00D97E4E" w:rsidRDefault="000460DE" w:rsidP="00461F4F">
      <w:pPr>
        <w:pStyle w:val="21"/>
        <w:shd w:val="clear" w:color="auto" w:fill="auto"/>
        <w:spacing w:before="0" w:after="30" w:line="240" w:lineRule="auto"/>
        <w:rPr>
          <w:sz w:val="22"/>
          <w:szCs w:val="22"/>
        </w:rPr>
      </w:pPr>
      <w:r w:rsidRPr="00D97E4E">
        <w:rPr>
          <w:sz w:val="22"/>
          <w:szCs w:val="22"/>
        </w:rPr>
        <w:t>в остановке и передаче мяча, его ведении и обводке.</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460DE" w:rsidRPr="00D97E4E" w:rsidRDefault="000460DE" w:rsidP="00461F4F">
      <w:pPr>
        <w:pStyle w:val="21"/>
        <w:shd w:val="clear" w:color="auto" w:fill="auto"/>
        <w:tabs>
          <w:tab w:val="left" w:pos="2237"/>
        </w:tabs>
        <w:spacing w:before="0" w:after="0" w:line="240" w:lineRule="auto"/>
        <w:ind w:firstLine="800"/>
        <w:rPr>
          <w:sz w:val="22"/>
          <w:szCs w:val="22"/>
        </w:rPr>
      </w:pPr>
      <w:r w:rsidRPr="00D97E4E">
        <w:rPr>
          <w:sz w:val="22"/>
          <w:szCs w:val="22"/>
        </w:rPr>
        <w:t>Модуль «Спорт».</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460DE" w:rsidRPr="00D97E4E" w:rsidRDefault="000460DE" w:rsidP="00461F4F">
      <w:pPr>
        <w:pStyle w:val="21"/>
        <w:shd w:val="clear" w:color="auto" w:fill="auto"/>
        <w:tabs>
          <w:tab w:val="left" w:pos="2237"/>
        </w:tabs>
        <w:spacing w:before="0" w:after="0" w:line="240" w:lineRule="auto"/>
        <w:ind w:firstLine="800"/>
        <w:rPr>
          <w:sz w:val="22"/>
          <w:szCs w:val="22"/>
        </w:rPr>
      </w:pPr>
      <w:r w:rsidRPr="00D97E4E">
        <w:rPr>
          <w:sz w:val="22"/>
          <w:szCs w:val="22"/>
        </w:rPr>
        <w:t>Содержание обучения в 7 классе.</w:t>
      </w:r>
    </w:p>
    <w:p w:rsidR="000460DE" w:rsidRPr="00D97E4E" w:rsidRDefault="000460DE" w:rsidP="00461F4F">
      <w:pPr>
        <w:pStyle w:val="21"/>
        <w:shd w:val="clear" w:color="auto" w:fill="auto"/>
        <w:tabs>
          <w:tab w:val="left" w:pos="1809"/>
        </w:tabs>
        <w:spacing w:before="0" w:after="0" w:line="240" w:lineRule="auto"/>
        <w:ind w:firstLine="800"/>
        <w:rPr>
          <w:sz w:val="22"/>
          <w:szCs w:val="22"/>
        </w:rPr>
      </w:pPr>
      <w:r w:rsidRPr="00D97E4E">
        <w:rPr>
          <w:sz w:val="22"/>
          <w:szCs w:val="22"/>
        </w:rPr>
        <w:t>Знания о физической культуре.</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Зарождение олимпийского движения в дореволюционной России, роль А.Д. Бутовского в развитии отечественной системы физического воспитания и спорта. Олимпийское движение в СССР и современной России, характеристика основных этапов развития. Выдающиеся советские и российские олимпийцы.</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Влияние занятий физической культурой и спортом на воспитание положительных качеств личности современного человека.</w:t>
      </w:r>
    </w:p>
    <w:p w:rsidR="000460DE" w:rsidRPr="00D97E4E" w:rsidRDefault="000460DE" w:rsidP="00461F4F">
      <w:pPr>
        <w:pStyle w:val="21"/>
        <w:shd w:val="clear" w:color="auto" w:fill="auto"/>
        <w:tabs>
          <w:tab w:val="left" w:pos="1809"/>
        </w:tabs>
        <w:spacing w:before="0" w:after="0" w:line="240" w:lineRule="auto"/>
        <w:ind w:firstLine="80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Правила техники безопасности и гигиены мест занятий в процессе выполнения физических упражнений на открытых площадках. Ведение дневника по физической культуре.</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Техническая подготовка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 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 Способы оценивания оздоровительного эффекта занятий физической культурой с помощью «индекса Кетле», «ортостатической пробы», «функциональной пробы со стандартной нагрузкой».</w:t>
      </w:r>
    </w:p>
    <w:p w:rsidR="000460DE" w:rsidRPr="00D97E4E" w:rsidRDefault="000460DE" w:rsidP="00461F4F">
      <w:pPr>
        <w:pStyle w:val="21"/>
        <w:shd w:val="clear" w:color="auto" w:fill="auto"/>
        <w:tabs>
          <w:tab w:val="left" w:pos="1854"/>
        </w:tabs>
        <w:spacing w:before="0" w:after="0" w:line="240" w:lineRule="auto"/>
        <w:ind w:firstLine="82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tabs>
          <w:tab w:val="left" w:pos="2060"/>
        </w:tabs>
        <w:spacing w:before="0" w:after="0" w:line="240" w:lineRule="auto"/>
        <w:ind w:firstLine="820"/>
        <w:rPr>
          <w:sz w:val="22"/>
          <w:szCs w:val="22"/>
        </w:rPr>
      </w:pPr>
      <w:r w:rsidRPr="00D97E4E">
        <w:rPr>
          <w:sz w:val="22"/>
          <w:szCs w:val="22"/>
        </w:rPr>
        <w:t>Физкультурно-оздоровительная деятельность.</w:t>
      </w:r>
    </w:p>
    <w:p w:rsidR="000460DE" w:rsidRPr="00D97E4E" w:rsidRDefault="000460DE" w:rsidP="00461F4F">
      <w:pPr>
        <w:pStyle w:val="21"/>
        <w:shd w:val="clear" w:color="auto" w:fill="auto"/>
        <w:spacing w:before="0" w:after="0" w:line="240" w:lineRule="auto"/>
        <w:ind w:firstLine="820"/>
        <w:rPr>
          <w:sz w:val="22"/>
          <w:szCs w:val="22"/>
        </w:rPr>
      </w:pPr>
      <w:r w:rsidRPr="00D97E4E">
        <w:rPr>
          <w:sz w:val="22"/>
          <w:szCs w:val="22"/>
        </w:rPr>
        <w:t>Оздоровительные комплексы для самостоятельных занятий с добавлением ранее разученных упражнений: для коррекции телосложения и профилактики нарушения осанки, дыхательной и зрительной гимнастики в режиме учебного дня.</w:t>
      </w:r>
    </w:p>
    <w:p w:rsidR="000460DE" w:rsidRPr="00D97E4E" w:rsidRDefault="000460DE" w:rsidP="00461F4F">
      <w:pPr>
        <w:pStyle w:val="21"/>
        <w:shd w:val="clear" w:color="auto" w:fill="auto"/>
        <w:tabs>
          <w:tab w:val="left" w:pos="2065"/>
        </w:tabs>
        <w:spacing w:before="0" w:after="0" w:line="240" w:lineRule="auto"/>
        <w:ind w:firstLine="820"/>
        <w:rPr>
          <w:sz w:val="22"/>
          <w:szCs w:val="22"/>
        </w:rPr>
      </w:pPr>
      <w:r w:rsidRPr="00D97E4E">
        <w:rPr>
          <w:sz w:val="22"/>
          <w:szCs w:val="22"/>
        </w:rPr>
        <w:t>Спортивно-оздоровительная деятельность.</w:t>
      </w:r>
    </w:p>
    <w:p w:rsidR="000460DE" w:rsidRPr="00D97E4E" w:rsidRDefault="000460DE" w:rsidP="00461F4F">
      <w:pPr>
        <w:pStyle w:val="21"/>
        <w:shd w:val="clear" w:color="auto" w:fill="auto"/>
        <w:tabs>
          <w:tab w:val="left" w:pos="2276"/>
        </w:tabs>
        <w:spacing w:before="0" w:after="0" w:line="240" w:lineRule="auto"/>
        <w:ind w:firstLine="820"/>
        <w:rPr>
          <w:sz w:val="22"/>
          <w:szCs w:val="22"/>
        </w:rPr>
      </w:pPr>
      <w:r w:rsidRPr="00D97E4E">
        <w:rPr>
          <w:sz w:val="22"/>
          <w:szCs w:val="22"/>
        </w:rPr>
        <w:t>Модуль «Гимнастика».</w:t>
      </w:r>
    </w:p>
    <w:p w:rsidR="000460DE" w:rsidRPr="00D97E4E" w:rsidRDefault="000460DE" w:rsidP="00461F4F">
      <w:pPr>
        <w:pStyle w:val="21"/>
        <w:shd w:val="clear" w:color="auto" w:fill="auto"/>
        <w:spacing w:before="0" w:after="0" w:line="240" w:lineRule="auto"/>
        <w:ind w:firstLine="820"/>
        <w:rPr>
          <w:sz w:val="22"/>
          <w:szCs w:val="22"/>
        </w:rPr>
      </w:pPr>
      <w:r w:rsidRPr="00D97E4E">
        <w:rPr>
          <w:sz w:val="22"/>
          <w:szCs w:val="22"/>
        </w:rPr>
        <w:t>Акробатические комбинации из ранее разученных упражнений с добавлением упражнений ритмической гимнастики (девочки). Простейшие акробатические пирамиды в парах и тройках (девочки). Стойка на голове с опорой на руки, акробатическая комбинация из разученных упражнений в равновесии, стойках, кувырках (мальчики).</w:t>
      </w:r>
    </w:p>
    <w:p w:rsidR="000460DE" w:rsidRPr="00D97E4E" w:rsidRDefault="000460DE" w:rsidP="00461F4F">
      <w:pPr>
        <w:pStyle w:val="21"/>
        <w:shd w:val="clear" w:color="auto" w:fill="auto"/>
        <w:spacing w:before="0" w:after="0" w:line="240" w:lineRule="auto"/>
        <w:ind w:firstLine="820"/>
        <w:rPr>
          <w:sz w:val="22"/>
          <w:szCs w:val="22"/>
        </w:rPr>
      </w:pPr>
      <w:r w:rsidRPr="00D97E4E">
        <w:rPr>
          <w:sz w:val="22"/>
          <w:szCs w:val="22"/>
        </w:rPr>
        <w:t>Комплекс упражнений степ-аэробики, включающий упражнения в ходьбе, прыжках, спрыгивании и запрыгивании с поворотами разведением рук и ног, выполняемых в среднем и высоком темпе (девочки).</w:t>
      </w:r>
    </w:p>
    <w:p w:rsidR="000460DE" w:rsidRPr="00D97E4E" w:rsidRDefault="000460DE" w:rsidP="00461F4F">
      <w:pPr>
        <w:pStyle w:val="21"/>
        <w:shd w:val="clear" w:color="auto" w:fill="auto"/>
        <w:spacing w:before="0" w:after="0" w:line="240" w:lineRule="auto"/>
        <w:ind w:firstLine="820"/>
        <w:rPr>
          <w:sz w:val="22"/>
          <w:szCs w:val="22"/>
        </w:rPr>
      </w:pPr>
      <w:r w:rsidRPr="00D97E4E">
        <w:rPr>
          <w:sz w:val="22"/>
          <w:szCs w:val="22"/>
        </w:rPr>
        <w:t>Комбинация на гимнастическом бревне из ранее разученных упражнений с добавлением упражнений на статическое и динамическое равновесие (девочки). Комбинация на низкой гимнастической перекладине из ранее разученных упражнений в висах, упорах, переворотах (мальчики). Лазанье по канату в два приёма (мальчики).</w:t>
      </w:r>
    </w:p>
    <w:p w:rsidR="000460DE" w:rsidRPr="00D97E4E" w:rsidRDefault="000460DE" w:rsidP="00461F4F">
      <w:pPr>
        <w:pStyle w:val="21"/>
        <w:shd w:val="clear" w:color="auto" w:fill="auto"/>
        <w:tabs>
          <w:tab w:val="left" w:pos="2276"/>
        </w:tabs>
        <w:spacing w:before="0" w:after="0" w:line="240" w:lineRule="auto"/>
        <w:ind w:firstLine="820"/>
        <w:rPr>
          <w:sz w:val="22"/>
          <w:szCs w:val="22"/>
        </w:rPr>
      </w:pPr>
      <w:r w:rsidRPr="00D97E4E">
        <w:rPr>
          <w:sz w:val="22"/>
          <w:szCs w:val="22"/>
        </w:rPr>
        <w:t>Модуль «Лёгкая атлетика».</w:t>
      </w:r>
    </w:p>
    <w:p w:rsidR="000460DE" w:rsidRPr="00D97E4E" w:rsidRDefault="000460DE" w:rsidP="00461F4F">
      <w:pPr>
        <w:pStyle w:val="21"/>
        <w:shd w:val="clear" w:color="auto" w:fill="auto"/>
        <w:spacing w:before="0" w:after="0" w:line="240" w:lineRule="auto"/>
        <w:ind w:firstLine="820"/>
        <w:rPr>
          <w:sz w:val="22"/>
          <w:szCs w:val="22"/>
        </w:rPr>
      </w:pPr>
      <w:r w:rsidRPr="00D97E4E">
        <w:rPr>
          <w:sz w:val="22"/>
          <w:szCs w:val="22"/>
        </w:rPr>
        <w:t>Бег с преодолением препятствий способами «наступание» и «прыжковый бег», эстафетный бег. Ранее освоенные беговые упражнения с увеличением скорости передвижения и продолжительности выполнения, прыжки с разбега в длину способом «согнув ноги» и в высоту способом «перешагивание».</w:t>
      </w:r>
    </w:p>
    <w:p w:rsidR="000460DE" w:rsidRPr="00D97E4E" w:rsidRDefault="000460DE" w:rsidP="00461F4F">
      <w:pPr>
        <w:pStyle w:val="21"/>
        <w:shd w:val="clear" w:color="auto" w:fill="auto"/>
        <w:spacing w:before="0" w:after="0" w:line="240" w:lineRule="auto"/>
        <w:ind w:firstLine="820"/>
        <w:rPr>
          <w:sz w:val="22"/>
          <w:szCs w:val="22"/>
        </w:rPr>
      </w:pPr>
      <w:r w:rsidRPr="00D97E4E">
        <w:rPr>
          <w:sz w:val="22"/>
          <w:szCs w:val="22"/>
        </w:rPr>
        <w:t>Метание малого (теннисного) мяча по движущейся (катящейся) с разной скоростью мишени.</w:t>
      </w:r>
    </w:p>
    <w:p w:rsidR="000460DE" w:rsidRPr="00D97E4E" w:rsidRDefault="000460DE" w:rsidP="00461F4F">
      <w:pPr>
        <w:pStyle w:val="21"/>
        <w:shd w:val="clear" w:color="auto" w:fill="auto"/>
        <w:tabs>
          <w:tab w:val="left" w:pos="2276"/>
        </w:tabs>
        <w:spacing w:before="0" w:after="0" w:line="240" w:lineRule="auto"/>
        <w:ind w:firstLine="820"/>
        <w:rPr>
          <w:sz w:val="22"/>
          <w:szCs w:val="22"/>
        </w:rPr>
      </w:pPr>
      <w:r w:rsidRPr="00D97E4E">
        <w:rPr>
          <w:sz w:val="22"/>
          <w:szCs w:val="22"/>
        </w:rPr>
        <w:t>Модуль «Зимние виды спорта».</w:t>
      </w:r>
    </w:p>
    <w:p w:rsidR="000460DE" w:rsidRPr="00D97E4E" w:rsidRDefault="000460DE" w:rsidP="00461F4F">
      <w:pPr>
        <w:pStyle w:val="21"/>
        <w:shd w:val="clear" w:color="auto" w:fill="auto"/>
        <w:spacing w:before="0" w:after="0" w:line="240" w:lineRule="auto"/>
        <w:ind w:firstLine="820"/>
        <w:rPr>
          <w:sz w:val="22"/>
          <w:szCs w:val="22"/>
        </w:rPr>
      </w:pPr>
      <w:r w:rsidRPr="00D97E4E">
        <w:rPr>
          <w:sz w:val="22"/>
          <w:szCs w:val="22"/>
        </w:rPr>
        <w:t>Торможение и поворот на лыжах упором при спуске с пологого склона,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спуски и подъёмы ранее освоенными способами.</w:t>
      </w:r>
    </w:p>
    <w:p w:rsidR="000460DE" w:rsidRPr="00D97E4E" w:rsidRDefault="000460DE" w:rsidP="00461F4F">
      <w:pPr>
        <w:pStyle w:val="21"/>
        <w:shd w:val="clear" w:color="auto" w:fill="auto"/>
        <w:tabs>
          <w:tab w:val="left" w:pos="2226"/>
        </w:tabs>
        <w:spacing w:before="0" w:after="0" w:line="240" w:lineRule="auto"/>
        <w:ind w:firstLine="780"/>
        <w:rPr>
          <w:sz w:val="22"/>
          <w:szCs w:val="22"/>
        </w:rPr>
      </w:pPr>
      <w:r w:rsidRPr="00D97E4E">
        <w:rPr>
          <w:sz w:val="22"/>
          <w:szCs w:val="22"/>
        </w:rPr>
        <w:t>Модуль «Спортивные игры».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Баскетбол. Передача и ловля мяча после отскока от пола, бросок в корзину двумя руками снизу и от груди после ведения. Игровая деятельность по правилам с использованием ранее разученных технических приёмов без мяча и с мячом: ведение, приёмы и передачи, броски в корзину.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Волейбол. Верхняя прямая подача мяча в разные зоны площадки соперника, передача мяча через сетку двумя руками сверху и перевод мяча за голову. Игровая деятельность по правилам с использованием ранее разученных технических приёмов.</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Футбол. Средние и длинные передачи мяча по прямой и диагонали, тактические действия при выполнении углового удара и вбрасывании мяча из-за боковой линии. Игровая деятельность по правилам с использованием ранее разученных технических приёмов.</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460DE" w:rsidRPr="00D97E4E" w:rsidRDefault="000460DE" w:rsidP="00461F4F">
      <w:pPr>
        <w:pStyle w:val="21"/>
        <w:shd w:val="clear" w:color="auto" w:fill="auto"/>
        <w:tabs>
          <w:tab w:val="left" w:pos="2226"/>
        </w:tabs>
        <w:spacing w:before="0" w:after="0" w:line="240" w:lineRule="auto"/>
        <w:ind w:firstLine="780"/>
        <w:rPr>
          <w:sz w:val="22"/>
          <w:szCs w:val="22"/>
        </w:rPr>
      </w:pPr>
      <w:r w:rsidRPr="00D97E4E">
        <w:rPr>
          <w:sz w:val="22"/>
          <w:szCs w:val="22"/>
        </w:rPr>
        <w:t>Модуль «Спорт».</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460DE" w:rsidRPr="00D97E4E" w:rsidRDefault="000460DE" w:rsidP="00461F4F">
      <w:pPr>
        <w:pStyle w:val="21"/>
        <w:shd w:val="clear" w:color="auto" w:fill="auto"/>
        <w:tabs>
          <w:tab w:val="left" w:pos="1592"/>
        </w:tabs>
        <w:spacing w:before="0" w:after="0" w:line="240" w:lineRule="auto"/>
        <w:ind w:firstLine="780"/>
        <w:rPr>
          <w:sz w:val="22"/>
          <w:szCs w:val="22"/>
        </w:rPr>
      </w:pPr>
      <w:r w:rsidRPr="00D97E4E">
        <w:rPr>
          <w:sz w:val="22"/>
          <w:szCs w:val="22"/>
        </w:rPr>
        <w:t>Содержание обучения в 8 классе.</w:t>
      </w:r>
    </w:p>
    <w:p w:rsidR="000460DE" w:rsidRPr="00D97E4E" w:rsidRDefault="000460DE" w:rsidP="00461F4F">
      <w:pPr>
        <w:pStyle w:val="21"/>
        <w:shd w:val="clear" w:color="auto" w:fill="auto"/>
        <w:tabs>
          <w:tab w:val="left" w:pos="1799"/>
        </w:tabs>
        <w:spacing w:before="0" w:after="0" w:line="240" w:lineRule="auto"/>
        <w:ind w:firstLine="780"/>
        <w:rPr>
          <w:sz w:val="22"/>
          <w:szCs w:val="22"/>
        </w:rPr>
      </w:pPr>
      <w:r w:rsidRPr="00D97E4E">
        <w:rPr>
          <w:sz w:val="22"/>
          <w:szCs w:val="22"/>
        </w:rPr>
        <w:t>Знания о физической культуре.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Адаптивная физическая культура, её история и социальная значимость.</w:t>
      </w:r>
    </w:p>
    <w:p w:rsidR="000460DE" w:rsidRPr="00D97E4E" w:rsidRDefault="000460DE" w:rsidP="00461F4F">
      <w:pPr>
        <w:pStyle w:val="21"/>
        <w:shd w:val="clear" w:color="auto" w:fill="auto"/>
        <w:tabs>
          <w:tab w:val="left" w:pos="1799"/>
        </w:tabs>
        <w:spacing w:before="0" w:after="0" w:line="240" w:lineRule="auto"/>
        <w:ind w:firstLine="78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Коррекция осанки и разработка индивидуальных планов занятий корригирующей гимнастикой. Коррекция избыточной массы тела и разработка индивидуальных планов занятий корригирующей гимнастикой.</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Составление планов-конспектов для самостоятельных занятий спортивной подготовкой. Способы учёта индивидуальных особенностей при составлении планов самостоятельных тренировочных занятий.</w:t>
      </w:r>
    </w:p>
    <w:p w:rsidR="000460DE" w:rsidRPr="00D97E4E" w:rsidRDefault="000460DE" w:rsidP="00461F4F">
      <w:pPr>
        <w:pStyle w:val="21"/>
        <w:shd w:val="clear" w:color="auto" w:fill="auto"/>
        <w:tabs>
          <w:tab w:val="left" w:pos="1800"/>
        </w:tabs>
        <w:spacing w:before="0" w:after="0" w:line="240" w:lineRule="auto"/>
        <w:ind w:firstLine="78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tabs>
          <w:tab w:val="left" w:pos="2016"/>
        </w:tabs>
        <w:spacing w:before="0" w:after="0" w:line="240" w:lineRule="auto"/>
        <w:ind w:firstLine="780"/>
        <w:rPr>
          <w:sz w:val="22"/>
          <w:szCs w:val="22"/>
        </w:rPr>
      </w:pPr>
      <w:r w:rsidRPr="00D97E4E">
        <w:rPr>
          <w:sz w:val="22"/>
          <w:szCs w:val="22"/>
        </w:rPr>
        <w:t>Физкультурно-оздоровительная деятельность.</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Профилактика перенапряжения систем организма средствами оздоровительной физической культуры: упражнения мышечной релаксации и регулирования вегетативной нервной системы, профилактики общего утомления и остроты зрения.</w:t>
      </w:r>
    </w:p>
    <w:p w:rsidR="000460DE" w:rsidRPr="00D97E4E" w:rsidRDefault="000460DE" w:rsidP="00461F4F">
      <w:pPr>
        <w:pStyle w:val="21"/>
        <w:shd w:val="clear" w:color="auto" w:fill="auto"/>
        <w:tabs>
          <w:tab w:val="left" w:pos="2016"/>
        </w:tabs>
        <w:spacing w:before="0" w:after="0" w:line="240" w:lineRule="auto"/>
        <w:ind w:firstLine="780"/>
        <w:rPr>
          <w:sz w:val="22"/>
          <w:szCs w:val="22"/>
        </w:rPr>
      </w:pPr>
      <w:r w:rsidRPr="00D97E4E">
        <w:rPr>
          <w:sz w:val="22"/>
          <w:szCs w:val="22"/>
        </w:rPr>
        <w:t>Спортивно-оздоровительная деятельность.</w:t>
      </w:r>
    </w:p>
    <w:p w:rsidR="000460DE" w:rsidRPr="00D97E4E" w:rsidRDefault="000460DE" w:rsidP="00461F4F">
      <w:pPr>
        <w:pStyle w:val="21"/>
        <w:shd w:val="clear" w:color="auto" w:fill="auto"/>
        <w:tabs>
          <w:tab w:val="left" w:pos="2227"/>
        </w:tabs>
        <w:spacing w:before="0" w:after="0" w:line="240" w:lineRule="auto"/>
        <w:ind w:firstLine="780"/>
        <w:rPr>
          <w:sz w:val="22"/>
          <w:szCs w:val="22"/>
        </w:rPr>
      </w:pPr>
      <w:r w:rsidRPr="00D97E4E">
        <w:rPr>
          <w:sz w:val="22"/>
          <w:szCs w:val="22"/>
        </w:rPr>
        <w:t>Модуль «Гимнастика».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Акробатическая комбинация из ранее освоенных упражнений силовой направленности, с увеличивающимся числом технических элементов в стойках, упорах, кувырках, прыжках (юноши).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Гимнастическая комбинация на гимнастическом бревне из ранее освоенных упражнений с увеличивающимся числом технических элементов в прыжках, поворотах и передвижениях (девушки). Гимнастическая комбинация на перекладине с включением ранее освоенных упражнений в упорах и висах (юноши). Гимнастическая комбинация на параллельных брусьях с включением упражнений в упоре на руках, кувырка вперёд и соскока (юноши). Вольные упражнения на базе ранее разученных акробатических упражнений и упражнений ритмической гимнастики (девушки).</w:t>
      </w:r>
    </w:p>
    <w:p w:rsidR="000460DE" w:rsidRPr="00D97E4E" w:rsidRDefault="000460DE" w:rsidP="00461F4F">
      <w:pPr>
        <w:pStyle w:val="21"/>
        <w:shd w:val="clear" w:color="auto" w:fill="auto"/>
        <w:tabs>
          <w:tab w:val="left" w:pos="2227"/>
        </w:tabs>
        <w:spacing w:before="0" w:after="0" w:line="240" w:lineRule="auto"/>
        <w:ind w:firstLine="780"/>
        <w:rPr>
          <w:sz w:val="22"/>
          <w:szCs w:val="22"/>
        </w:rPr>
      </w:pPr>
      <w:r w:rsidRPr="00D97E4E">
        <w:rPr>
          <w:sz w:val="22"/>
          <w:szCs w:val="22"/>
        </w:rPr>
        <w:t>Модуль «Лёгкая атлетика».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Кроссовый бег, прыжок в длину с разбега способом «прогнувшись».</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Правила проведения соревнований по сдаче норм комплекса ГТО. Самостоятельная подготовка к выполнению нормативных требований комплекса ГТО в беговых (бег на короткие и средние дистанции) и технических (прыжки и метание спортивного снаряда) дисциплинах лёгкой атлетики.</w:t>
      </w:r>
    </w:p>
    <w:p w:rsidR="000460DE" w:rsidRPr="00D97E4E" w:rsidRDefault="000460DE" w:rsidP="00461F4F">
      <w:pPr>
        <w:pStyle w:val="21"/>
        <w:shd w:val="clear" w:color="auto" w:fill="auto"/>
        <w:tabs>
          <w:tab w:val="left" w:pos="2227"/>
        </w:tabs>
        <w:spacing w:before="0" w:after="0" w:line="240" w:lineRule="auto"/>
        <w:ind w:firstLine="780"/>
        <w:rPr>
          <w:sz w:val="22"/>
          <w:szCs w:val="22"/>
        </w:rPr>
      </w:pPr>
      <w:r w:rsidRPr="00D97E4E">
        <w:rPr>
          <w:sz w:val="22"/>
          <w:szCs w:val="22"/>
        </w:rPr>
        <w:t>Модуль «Зимние виды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Передвижение на лыжах одновременным бесшажным ходом, преодоление естественных препятствий на лыжах широким шагом, перешагиванием, перелазанием, торможение боковым скольжением при спуске на лыжах с пологого склона, переход с попеременного двухшажного хода на одновременный бесшажный ход и обратно, ранее разученные упражнения лыжной подготовки в передвижениях на лыжах, при спусках, подъёмах, торможении.</w:t>
      </w:r>
    </w:p>
    <w:p w:rsidR="000460DE" w:rsidRPr="00D97E4E" w:rsidRDefault="000460DE" w:rsidP="00461F4F">
      <w:pPr>
        <w:pStyle w:val="21"/>
        <w:shd w:val="clear" w:color="auto" w:fill="auto"/>
        <w:tabs>
          <w:tab w:val="left" w:pos="2177"/>
        </w:tabs>
        <w:spacing w:before="0" w:after="0" w:line="240" w:lineRule="auto"/>
        <w:ind w:firstLine="760"/>
        <w:rPr>
          <w:sz w:val="22"/>
          <w:szCs w:val="22"/>
        </w:rPr>
      </w:pPr>
      <w:r w:rsidRPr="00D97E4E">
        <w:rPr>
          <w:sz w:val="22"/>
          <w:szCs w:val="22"/>
        </w:rPr>
        <w:t>Модуль «Плавание».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Старт прыжком с тумбочки при плавании кролем на груди, старт из воды толчком от стенки бассейна при плавании кролем на спине. Повороты при плавании кролем на груди и на спине. Проплывание учебных дистанций кролем на груди и на спине.</w:t>
      </w:r>
    </w:p>
    <w:p w:rsidR="000460DE" w:rsidRPr="00D97E4E" w:rsidRDefault="000460DE" w:rsidP="00461F4F">
      <w:pPr>
        <w:pStyle w:val="21"/>
        <w:shd w:val="clear" w:color="auto" w:fill="auto"/>
        <w:tabs>
          <w:tab w:val="left" w:pos="2182"/>
        </w:tabs>
        <w:spacing w:before="0" w:after="0" w:line="240" w:lineRule="auto"/>
        <w:ind w:firstLine="760"/>
        <w:rPr>
          <w:sz w:val="22"/>
          <w:szCs w:val="22"/>
        </w:rPr>
      </w:pPr>
      <w:r w:rsidRPr="00D97E4E">
        <w:rPr>
          <w:sz w:val="22"/>
          <w:szCs w:val="22"/>
        </w:rPr>
        <w:t>Модуль «Спортивные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Баскетбол. Повороты туловища в правую и левую стороны с удержанием мяча двумя руками, передача мяча одной рукой от плеча и снизу, бросок мяча двумя и одной рукой в прыжке. Игровая деятельность по правилам с использованием ранее разученных технических приёмов.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Волейбол. Прямой нападающий удар, индивидуальное блокирование мяча в прыжке с места, тактические действия в защите и нападении. Игровая деятельность по правилам с использованием ранее разученных технических приёмов.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Футбол. Удар по мячу с разбега внутренней частью подъёма стопы, остановка мяча внутренней стороной стопы. Правила игры в мини-футбол, технические и тактические действия. Игровая деятельность по правилам мини-футбола с использованием ранее разученных технических приёмов (девушки). Игровая деятельность по правилам классического футбола с использованием ранее разученных технических приёмов (юноши).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460DE" w:rsidRPr="00D97E4E" w:rsidRDefault="000460DE" w:rsidP="00461F4F">
      <w:pPr>
        <w:pStyle w:val="21"/>
        <w:shd w:val="clear" w:color="auto" w:fill="auto"/>
        <w:tabs>
          <w:tab w:val="left" w:pos="2186"/>
        </w:tabs>
        <w:spacing w:before="0" w:after="0" w:line="240" w:lineRule="auto"/>
        <w:ind w:firstLine="760"/>
        <w:rPr>
          <w:sz w:val="22"/>
          <w:szCs w:val="22"/>
        </w:rPr>
      </w:pPr>
      <w:r w:rsidRPr="00D97E4E">
        <w:rPr>
          <w:sz w:val="22"/>
          <w:szCs w:val="22"/>
        </w:rPr>
        <w:t>Модуль «Спорт».</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460DE" w:rsidRPr="00D97E4E" w:rsidRDefault="000460DE" w:rsidP="00461F4F">
      <w:pPr>
        <w:pStyle w:val="21"/>
        <w:shd w:val="clear" w:color="auto" w:fill="auto"/>
        <w:tabs>
          <w:tab w:val="left" w:pos="1588"/>
        </w:tabs>
        <w:spacing w:before="0" w:after="0" w:line="240" w:lineRule="auto"/>
        <w:ind w:firstLine="780"/>
        <w:rPr>
          <w:sz w:val="22"/>
          <w:szCs w:val="22"/>
        </w:rPr>
      </w:pPr>
      <w:r w:rsidRPr="00D97E4E">
        <w:rPr>
          <w:sz w:val="22"/>
          <w:szCs w:val="22"/>
        </w:rPr>
        <w:t>Содержание обучения в 9 классе.</w:t>
      </w:r>
    </w:p>
    <w:p w:rsidR="000460DE" w:rsidRPr="00D97E4E" w:rsidRDefault="000460DE" w:rsidP="00461F4F">
      <w:pPr>
        <w:pStyle w:val="21"/>
        <w:shd w:val="clear" w:color="auto" w:fill="auto"/>
        <w:tabs>
          <w:tab w:val="left" w:pos="1799"/>
        </w:tabs>
        <w:spacing w:before="0" w:after="0" w:line="240" w:lineRule="auto"/>
        <w:ind w:firstLine="780"/>
        <w:rPr>
          <w:sz w:val="22"/>
          <w:szCs w:val="22"/>
        </w:rPr>
      </w:pPr>
      <w:r w:rsidRPr="00D97E4E">
        <w:rPr>
          <w:sz w:val="22"/>
          <w:szCs w:val="22"/>
        </w:rPr>
        <w:t>Знания о физической культуре.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Здоровье и здоровый образ жизни, вредные привычки и их пагубное влияние на здоровье человека. Туристские походы как форма организации здорового образа жизни. Профессионально-прикладная физическая культура.</w:t>
      </w:r>
    </w:p>
    <w:p w:rsidR="000460DE" w:rsidRPr="00D97E4E" w:rsidRDefault="000460DE" w:rsidP="00461F4F">
      <w:pPr>
        <w:pStyle w:val="21"/>
        <w:shd w:val="clear" w:color="auto" w:fill="auto"/>
        <w:tabs>
          <w:tab w:val="left" w:pos="1799"/>
        </w:tabs>
        <w:spacing w:before="0" w:after="0" w:line="240" w:lineRule="auto"/>
        <w:ind w:firstLine="78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Восстановительный массаж как средство оптимизации работоспособности, его правила и приёмы во время самостоятельных занятий физической подготовкой. Банные процедуры как средство укрепления здоровья. Измерение функциональных резервов организма. Оказание первой помощи на самостоятельных занятиях физическими упражнениями и во время активного отдыха.</w:t>
      </w:r>
    </w:p>
    <w:p w:rsidR="000460DE" w:rsidRPr="00D97E4E" w:rsidRDefault="000460DE" w:rsidP="00461F4F">
      <w:pPr>
        <w:pStyle w:val="21"/>
        <w:shd w:val="clear" w:color="auto" w:fill="auto"/>
        <w:tabs>
          <w:tab w:val="left" w:pos="1799"/>
        </w:tabs>
        <w:spacing w:before="0" w:after="0" w:line="240" w:lineRule="auto"/>
        <w:ind w:firstLine="78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tabs>
          <w:tab w:val="left" w:pos="2015"/>
        </w:tabs>
        <w:spacing w:before="0" w:after="0" w:line="240" w:lineRule="auto"/>
        <w:ind w:firstLine="780"/>
        <w:rPr>
          <w:sz w:val="22"/>
          <w:szCs w:val="22"/>
        </w:rPr>
      </w:pPr>
      <w:r w:rsidRPr="00D97E4E">
        <w:rPr>
          <w:sz w:val="22"/>
          <w:szCs w:val="22"/>
        </w:rPr>
        <w:t>Физкультурно-оздоровительная деятельность.</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Занятия физической культурой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обучающихся.</w:t>
      </w:r>
    </w:p>
    <w:p w:rsidR="000460DE" w:rsidRPr="00D97E4E" w:rsidRDefault="000460DE" w:rsidP="00461F4F">
      <w:pPr>
        <w:pStyle w:val="21"/>
        <w:shd w:val="clear" w:color="auto" w:fill="auto"/>
        <w:tabs>
          <w:tab w:val="left" w:pos="2015"/>
        </w:tabs>
        <w:spacing w:before="0" w:after="0" w:line="240" w:lineRule="auto"/>
        <w:ind w:firstLine="780"/>
        <w:rPr>
          <w:sz w:val="22"/>
          <w:szCs w:val="22"/>
        </w:rPr>
      </w:pPr>
      <w:r w:rsidRPr="00D97E4E">
        <w:rPr>
          <w:sz w:val="22"/>
          <w:szCs w:val="22"/>
        </w:rPr>
        <w:t>Спортивно-оздоровительная деятельность.</w:t>
      </w:r>
    </w:p>
    <w:p w:rsidR="000460DE" w:rsidRPr="00D97E4E" w:rsidRDefault="000460DE" w:rsidP="00461F4F">
      <w:pPr>
        <w:pStyle w:val="21"/>
        <w:shd w:val="clear" w:color="auto" w:fill="auto"/>
        <w:tabs>
          <w:tab w:val="left" w:pos="2226"/>
        </w:tabs>
        <w:spacing w:before="0" w:after="0" w:line="240" w:lineRule="auto"/>
        <w:ind w:firstLine="780"/>
        <w:rPr>
          <w:sz w:val="22"/>
          <w:szCs w:val="22"/>
        </w:rPr>
      </w:pPr>
      <w:r w:rsidRPr="00D97E4E">
        <w:rPr>
          <w:sz w:val="22"/>
          <w:szCs w:val="22"/>
        </w:rPr>
        <w:t>Модуль «Гимнастика».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Акробатическая комбинация с включением длинного кувырка с разбега и кувырка назад в упор, стоя ноги врозь (юноши). Гимнастическая комбинация на высокой перекладине, с включением элементов размахивания и соскока вперёд прогнувшись (юноши). Гимнастическая комбинация на параллельных брусьях, с включением двух кувырков вперёд с опорой на руки (юноши). Гимнастическая комбинация на гимнастическом бревне, с включением полушпагата, стойки на колене с опорой на руки и отведением ноги назад (девушки). Черлидинг: композиция упражнений с построением пирамид, элементами степ-аэробики, акробатики и ритмической гимнастики (девушки).</w:t>
      </w:r>
    </w:p>
    <w:p w:rsidR="000460DE" w:rsidRPr="00D97E4E" w:rsidRDefault="000460DE" w:rsidP="00461F4F">
      <w:pPr>
        <w:pStyle w:val="21"/>
        <w:shd w:val="clear" w:color="auto" w:fill="auto"/>
        <w:tabs>
          <w:tab w:val="left" w:pos="2226"/>
        </w:tabs>
        <w:spacing w:before="0" w:after="0" w:line="240" w:lineRule="auto"/>
        <w:ind w:firstLine="780"/>
        <w:rPr>
          <w:sz w:val="22"/>
          <w:szCs w:val="22"/>
        </w:rPr>
      </w:pPr>
      <w:r w:rsidRPr="00D97E4E">
        <w:rPr>
          <w:sz w:val="22"/>
          <w:szCs w:val="22"/>
        </w:rPr>
        <w:t>Модуль «Лёгкая атлетика».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Техническая подготовка в беговых и прыжковых упражнениях: бег на короткие и длинные дистанции, прыжки в длину способами «прогнувшись» и «согнув ноги», прыжки в высоту способом «перешагивание». Техническая подготовка в метании спортивного снаряда с разбега на дальность.</w:t>
      </w:r>
    </w:p>
    <w:p w:rsidR="000460DE" w:rsidRPr="00D97E4E" w:rsidRDefault="000460DE" w:rsidP="00461F4F">
      <w:pPr>
        <w:pStyle w:val="21"/>
        <w:shd w:val="clear" w:color="auto" w:fill="auto"/>
        <w:tabs>
          <w:tab w:val="left" w:pos="2230"/>
        </w:tabs>
        <w:spacing w:before="0" w:after="0" w:line="240" w:lineRule="auto"/>
        <w:ind w:firstLine="760"/>
        <w:rPr>
          <w:sz w:val="22"/>
          <w:szCs w:val="22"/>
        </w:rPr>
      </w:pPr>
      <w:r w:rsidRPr="00D97E4E">
        <w:rPr>
          <w:sz w:val="22"/>
          <w:szCs w:val="22"/>
        </w:rPr>
        <w:t>Модуль «Зимние виды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Техническая подготовка в передвижении лыжными ходами по учебной дистанции: попеременный двухшажный ход, одновременный одношажный ход, способы перехода с одного лыжного хода на другой.</w:t>
      </w:r>
    </w:p>
    <w:p w:rsidR="000460DE" w:rsidRPr="00D97E4E" w:rsidRDefault="000460DE" w:rsidP="00461F4F">
      <w:pPr>
        <w:pStyle w:val="21"/>
        <w:shd w:val="clear" w:color="auto" w:fill="auto"/>
        <w:tabs>
          <w:tab w:val="left" w:pos="2235"/>
        </w:tabs>
        <w:spacing w:before="0" w:after="0" w:line="240" w:lineRule="auto"/>
        <w:ind w:firstLine="760"/>
        <w:rPr>
          <w:sz w:val="22"/>
          <w:szCs w:val="22"/>
        </w:rPr>
      </w:pPr>
      <w:r w:rsidRPr="00D97E4E">
        <w:rPr>
          <w:sz w:val="22"/>
          <w:szCs w:val="22"/>
        </w:rPr>
        <w:t>Модуль «Плавание».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Брасс: подводящие упражнения и плавание в полной координации. Повороты при плавании брассом.</w:t>
      </w:r>
    </w:p>
    <w:p w:rsidR="000460DE" w:rsidRPr="00D97E4E" w:rsidRDefault="000460DE" w:rsidP="00461F4F">
      <w:pPr>
        <w:pStyle w:val="21"/>
        <w:shd w:val="clear" w:color="auto" w:fill="auto"/>
        <w:tabs>
          <w:tab w:val="left" w:pos="2235"/>
        </w:tabs>
        <w:spacing w:before="0" w:after="0" w:line="240" w:lineRule="auto"/>
        <w:ind w:firstLine="760"/>
        <w:rPr>
          <w:sz w:val="22"/>
          <w:szCs w:val="22"/>
        </w:rPr>
      </w:pPr>
      <w:r w:rsidRPr="00D97E4E">
        <w:rPr>
          <w:sz w:val="22"/>
          <w:szCs w:val="22"/>
        </w:rPr>
        <w:t>Модуль «Спортивные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Баскетбол. Техническая подготовка в игровых действиях: ведение, передачи, приёмы и броски мяча на месте, в прыжке, после 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Волейбол. Техническая подготовка в игровых действиях: подачи мяча в разные зоны площадки соперника, приёмы и передачи на месте и в движении, удары и блокировка.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Футбол. Техническая подготовка в игровых действиях: ведение, приёмы и передачи, остановки и удары по мячу с места и в движении.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Совершенствование техники ранее разученных гимнастических и акробатических упражнений, упражнений лёгкой атлетики и зимних видов спорта, технических действий спортивных игр.</w:t>
      </w:r>
    </w:p>
    <w:p w:rsidR="000460DE" w:rsidRPr="00D97E4E" w:rsidRDefault="000460DE" w:rsidP="00461F4F">
      <w:pPr>
        <w:pStyle w:val="21"/>
        <w:shd w:val="clear" w:color="auto" w:fill="auto"/>
        <w:tabs>
          <w:tab w:val="left" w:pos="2235"/>
        </w:tabs>
        <w:spacing w:before="0" w:after="0" w:line="240" w:lineRule="auto"/>
        <w:ind w:firstLine="760"/>
        <w:rPr>
          <w:sz w:val="22"/>
          <w:szCs w:val="22"/>
        </w:rPr>
      </w:pPr>
      <w:r w:rsidRPr="00D97E4E">
        <w:rPr>
          <w:sz w:val="22"/>
          <w:szCs w:val="22"/>
        </w:rPr>
        <w:t>Модуль «Спорт».</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Физическая подготовка к выполнению нормативов Комплекса ГТО с использованием средств базовой физической подготовки, видов спорта и оздоровительных систем физической культуры, национальных видов спорта, культурно-этнических игр.</w:t>
      </w:r>
    </w:p>
    <w:p w:rsidR="000460DE" w:rsidRPr="00D97E4E" w:rsidRDefault="000460DE" w:rsidP="00461F4F">
      <w:pPr>
        <w:pStyle w:val="21"/>
        <w:shd w:val="clear" w:color="auto" w:fill="auto"/>
        <w:tabs>
          <w:tab w:val="left" w:pos="1596"/>
        </w:tabs>
        <w:spacing w:before="0" w:after="0" w:line="240" w:lineRule="auto"/>
        <w:ind w:firstLine="760"/>
        <w:rPr>
          <w:sz w:val="22"/>
          <w:szCs w:val="22"/>
        </w:rPr>
      </w:pPr>
      <w:r w:rsidRPr="00D97E4E">
        <w:rPr>
          <w:sz w:val="22"/>
          <w:szCs w:val="22"/>
        </w:rPr>
        <w:t>Программа вариативного модуля «Базовая физическая подготовка».</w:t>
      </w:r>
    </w:p>
    <w:p w:rsidR="000460DE" w:rsidRPr="00D97E4E" w:rsidRDefault="000460DE" w:rsidP="00461F4F">
      <w:pPr>
        <w:pStyle w:val="21"/>
        <w:shd w:val="clear" w:color="auto" w:fill="auto"/>
        <w:tabs>
          <w:tab w:val="left" w:pos="1808"/>
        </w:tabs>
        <w:spacing w:before="0" w:after="0" w:line="240" w:lineRule="auto"/>
        <w:ind w:firstLine="760"/>
        <w:rPr>
          <w:sz w:val="22"/>
          <w:szCs w:val="22"/>
        </w:rPr>
      </w:pPr>
      <w:r w:rsidRPr="00D97E4E">
        <w:rPr>
          <w:sz w:val="22"/>
          <w:szCs w:val="22"/>
        </w:rPr>
        <w:t>Развитие силовых способностей.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общеразвивающих и локально воздействующих упражнений, отягощённых весом собственного тела и с использованием дополнительных средств (гантелей, эспандера, набивных мячей, штанги и другого инвентаря). Комплексы упражнений на тренажёрных устройствах. Упражнения на гимнастических снарядах (брусьях, перекладинах, гимнастической стенке и других снарядах). Броски набивного мяча двумя и одной рукой из положений стоя и сидя (вверх, вперёд, назад, в стороны, снизу и сбоку, от груди, из-за головы). Прыжковые упражнения с дополнительным отягощением (напрыгивание и спрыгивание, прыжки через скакалку, многоскоки, прыжки через препятствия и другие упражнения). Бег с дополнительным отягощением (в горку и с горки, на короткие дистанции, эстафеты). Передвижения в висе и упоре на руках. Лазанье (по канату, по гимнастической стенке с дополнительным отягощением). Переноска непредельных тяжестей (мальчики - сверстников способом на спине). Подвижные игры с силовой направленностью (импровизированный баскетбол с набивным мячом и другие игры).</w:t>
      </w:r>
    </w:p>
    <w:p w:rsidR="000460DE" w:rsidRPr="00D97E4E" w:rsidRDefault="000460DE" w:rsidP="00461F4F">
      <w:pPr>
        <w:pStyle w:val="21"/>
        <w:shd w:val="clear" w:color="auto" w:fill="auto"/>
        <w:tabs>
          <w:tab w:val="left" w:pos="1774"/>
        </w:tabs>
        <w:spacing w:before="0" w:after="0" w:line="240" w:lineRule="auto"/>
        <w:ind w:firstLine="780"/>
        <w:rPr>
          <w:sz w:val="22"/>
          <w:szCs w:val="22"/>
        </w:rPr>
      </w:pPr>
      <w:r w:rsidRPr="00D97E4E">
        <w:rPr>
          <w:sz w:val="22"/>
          <w:szCs w:val="22"/>
        </w:rPr>
        <w:t>Развитие скоростных способностей.</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Бег на месте в максимальном темпе (в упоре о гимнастическую стенку и без упора). Челночный бег. Бег по разметкам с максимальным темпом. Повторный бег с максимальной скоростью и максимальной частотой шагов (10-15 м). Бег с ускорениями из разных исходных положений. Бег с максимальной скоростью и собиранием малых предметов, лежащих на полу и на разной высоте. Стартовые ускорения по дифференцированному сигналу. Метание малых мячей по движущимся мишеням (катящейся, раскачивающейся, летящей). Ловля теннисного мяча после отскока от пола, стены (правой и левой рукой). Передача теннисного мяча в парах правой (левой) рукой и попеременно. Ведение теннисного мяча ногами с ускорениями по прямой, по кругу, вокруг стоек. Прыжки через скакалку на месте и в движении с максимальной частотой прыжков. Преодоление полосы препятствий, включающей в себя: прыжки на разную высоту и длину, по разметкам, бег с максимальной скоростью в разных направлениях и с преодолением опор различной высоты и ширины, повороты, обегание различных предметов (легкоатлетических стоек, мячей, лежащих на полу или подвешенных на высоте). Эстафеты и подвижные игры со скоростной направленностью. Технические действия из базовых видов спорта, выполняемые с максимальной</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скоростью движений.</w:t>
      </w:r>
    </w:p>
    <w:p w:rsidR="000460DE" w:rsidRPr="00D97E4E" w:rsidRDefault="000460DE" w:rsidP="00461F4F">
      <w:pPr>
        <w:pStyle w:val="21"/>
        <w:shd w:val="clear" w:color="auto" w:fill="auto"/>
        <w:tabs>
          <w:tab w:val="left" w:pos="1796"/>
        </w:tabs>
        <w:spacing w:before="0" w:after="0" w:line="240" w:lineRule="auto"/>
        <w:ind w:firstLine="780"/>
        <w:rPr>
          <w:sz w:val="22"/>
          <w:szCs w:val="22"/>
        </w:rPr>
      </w:pPr>
      <w:r w:rsidRPr="00D97E4E">
        <w:rPr>
          <w:sz w:val="22"/>
          <w:szCs w:val="22"/>
        </w:rPr>
        <w:t>Развитие выносливости.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Равномерный бег и передвижение на лыжах в режимах умеренной и большой интенсивности. Повторный бег и передвижение на лыжах в режимах максимальной и субмаксимальной интенсивности. Кроссовый бег и марш-бросок на лыжах.</w:t>
      </w:r>
    </w:p>
    <w:p w:rsidR="000460DE" w:rsidRPr="00D97E4E" w:rsidRDefault="000460DE" w:rsidP="00461F4F">
      <w:pPr>
        <w:pStyle w:val="21"/>
        <w:shd w:val="clear" w:color="auto" w:fill="auto"/>
        <w:tabs>
          <w:tab w:val="left" w:pos="1796"/>
        </w:tabs>
        <w:spacing w:before="0" w:after="0" w:line="240" w:lineRule="auto"/>
        <w:ind w:firstLine="780"/>
        <w:rPr>
          <w:sz w:val="22"/>
          <w:szCs w:val="22"/>
        </w:rPr>
      </w:pPr>
      <w:r w:rsidRPr="00D97E4E">
        <w:rPr>
          <w:sz w:val="22"/>
          <w:szCs w:val="22"/>
        </w:rPr>
        <w:t>Развитие координации движений.</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Жонглирование большими (волейбольными) и малыми (теннисными) мячами. Жонглирование гимнастической палкой. Жонглирование волейбольным мячом головой. Метание малых и больших мячей в мишень (неподвижную и двигающуюся). Передвижения по возвышенной и наклонной, ограниченной по ширине опоре (без предмета и с предметом на голове). Упражнения в статическом равновесии. Упражнения в воспроизведении пространственной точности движений руками, ногами, туловищем. Упражнение на точность дифференцирования мышечных усилий. Подвижные и спортивные игры.</w:t>
      </w:r>
    </w:p>
    <w:p w:rsidR="000460DE" w:rsidRPr="00D97E4E" w:rsidRDefault="000460DE" w:rsidP="00461F4F">
      <w:pPr>
        <w:pStyle w:val="21"/>
        <w:shd w:val="clear" w:color="auto" w:fill="auto"/>
        <w:tabs>
          <w:tab w:val="left" w:pos="1796"/>
        </w:tabs>
        <w:spacing w:before="0" w:after="0" w:line="240" w:lineRule="auto"/>
        <w:ind w:firstLine="780"/>
        <w:rPr>
          <w:sz w:val="22"/>
          <w:szCs w:val="22"/>
        </w:rPr>
      </w:pPr>
      <w:r w:rsidRPr="00D97E4E">
        <w:rPr>
          <w:sz w:val="22"/>
          <w:szCs w:val="22"/>
        </w:rPr>
        <w:t>Развитие гибкости.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Комплексы общеразвивающих упражнений (активных и пассивных), выполняемых с большой амплитудой движений. Упражнения на растяжение и расслабление мышц. Специальные упражнения для развития подвижности суставов (полушпагат, шпагат, выкруты гимнастической палки).</w:t>
      </w:r>
    </w:p>
    <w:p w:rsidR="000460DE" w:rsidRPr="00D97E4E" w:rsidRDefault="000460DE" w:rsidP="00461F4F">
      <w:pPr>
        <w:pStyle w:val="21"/>
        <w:shd w:val="clear" w:color="auto" w:fill="auto"/>
        <w:tabs>
          <w:tab w:val="left" w:pos="1796"/>
        </w:tabs>
        <w:spacing w:before="0" w:after="0" w:line="240" w:lineRule="auto"/>
        <w:ind w:firstLine="780"/>
        <w:rPr>
          <w:sz w:val="22"/>
          <w:szCs w:val="22"/>
        </w:rPr>
      </w:pPr>
      <w:r w:rsidRPr="00D97E4E">
        <w:rPr>
          <w:sz w:val="22"/>
          <w:szCs w:val="22"/>
        </w:rPr>
        <w:t>Упражнения культурно-этнической направленности.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Сюжетно-образные и обрядовые игры. Технические действия национальных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видов спорта.</w:t>
      </w:r>
    </w:p>
    <w:p w:rsidR="000460DE" w:rsidRPr="00D97E4E" w:rsidRDefault="000460DE" w:rsidP="00461F4F">
      <w:pPr>
        <w:pStyle w:val="21"/>
        <w:shd w:val="clear" w:color="auto" w:fill="auto"/>
        <w:tabs>
          <w:tab w:val="left" w:pos="1796"/>
        </w:tabs>
        <w:spacing w:before="0" w:after="0" w:line="240" w:lineRule="auto"/>
        <w:ind w:firstLine="780"/>
        <w:rPr>
          <w:sz w:val="22"/>
          <w:szCs w:val="22"/>
        </w:rPr>
      </w:pPr>
      <w:r w:rsidRPr="00D97E4E">
        <w:rPr>
          <w:sz w:val="22"/>
          <w:szCs w:val="22"/>
        </w:rPr>
        <w:t>Специальная физическая подготовка.</w:t>
      </w:r>
    </w:p>
    <w:p w:rsidR="000460DE" w:rsidRPr="00D97E4E" w:rsidRDefault="000460DE" w:rsidP="00461F4F">
      <w:pPr>
        <w:pStyle w:val="21"/>
        <w:shd w:val="clear" w:color="auto" w:fill="auto"/>
        <w:tabs>
          <w:tab w:val="left" w:pos="2007"/>
        </w:tabs>
        <w:spacing w:before="0" w:after="0" w:line="240" w:lineRule="auto"/>
        <w:ind w:firstLine="780"/>
        <w:rPr>
          <w:sz w:val="22"/>
          <w:szCs w:val="22"/>
        </w:rPr>
      </w:pPr>
      <w:r w:rsidRPr="00D97E4E">
        <w:rPr>
          <w:sz w:val="22"/>
          <w:szCs w:val="22"/>
        </w:rPr>
        <w:t>Модуль «Гимнастика».</w:t>
      </w:r>
    </w:p>
    <w:p w:rsidR="000460DE" w:rsidRPr="00D97E4E" w:rsidRDefault="000460DE" w:rsidP="00461F4F">
      <w:pPr>
        <w:pStyle w:val="21"/>
        <w:shd w:val="clear" w:color="auto" w:fill="auto"/>
        <w:tabs>
          <w:tab w:val="left" w:pos="2178"/>
        </w:tabs>
        <w:spacing w:before="0" w:after="0" w:line="240" w:lineRule="auto"/>
        <w:ind w:firstLine="780"/>
        <w:rPr>
          <w:sz w:val="22"/>
          <w:szCs w:val="22"/>
        </w:rPr>
      </w:pPr>
      <w:r w:rsidRPr="00D97E4E">
        <w:rPr>
          <w:sz w:val="22"/>
          <w:szCs w:val="22"/>
        </w:rPr>
        <w:t>Развитие гибкости. Наклоны туловища вперёд, назад, в стороны с возрастающей амплитудой движений в положении стоя, сидя, сидя ноги в стороны. Упражнения с гимнастической палкой (укороченной скакалкой) для развития подвижности плечевого сустава (выкруты). Комплексы общеразвивающих упражнений с повышенной амплитудой для плечевых, локтевых, тазобедренных и коленных суставов, для развития подвижности позвоночного столба. Комплексы активных и пассивных упражнений с большой амплитудой движений. Упражнения для развития подвижности суставов (полушпагат, шпагат, складка, мост).</w:t>
      </w:r>
    </w:p>
    <w:p w:rsidR="000460DE" w:rsidRPr="00D97E4E" w:rsidRDefault="000460DE" w:rsidP="00461F4F">
      <w:pPr>
        <w:pStyle w:val="21"/>
        <w:shd w:val="clear" w:color="auto" w:fill="auto"/>
        <w:tabs>
          <w:tab w:val="left" w:pos="2192"/>
        </w:tabs>
        <w:spacing w:before="0" w:after="0" w:line="240" w:lineRule="auto"/>
        <w:ind w:firstLine="780"/>
        <w:rPr>
          <w:sz w:val="22"/>
          <w:szCs w:val="22"/>
        </w:rPr>
      </w:pPr>
      <w:r w:rsidRPr="00D97E4E">
        <w:rPr>
          <w:sz w:val="22"/>
          <w:szCs w:val="22"/>
        </w:rPr>
        <w:t>Развитие координации движений. Прохождение усложнённой</w:t>
      </w:r>
    </w:p>
    <w:p w:rsidR="000460DE" w:rsidRPr="00D97E4E" w:rsidRDefault="000460DE" w:rsidP="00461F4F">
      <w:pPr>
        <w:pStyle w:val="21"/>
        <w:shd w:val="clear" w:color="auto" w:fill="auto"/>
        <w:tabs>
          <w:tab w:val="left" w:pos="3534"/>
          <w:tab w:val="left" w:pos="9370"/>
        </w:tabs>
        <w:spacing w:before="0" w:after="0" w:line="240" w:lineRule="auto"/>
        <w:rPr>
          <w:sz w:val="22"/>
          <w:szCs w:val="22"/>
        </w:rPr>
      </w:pPr>
      <w:r w:rsidRPr="00D97E4E">
        <w:rPr>
          <w:sz w:val="22"/>
          <w:szCs w:val="22"/>
        </w:rPr>
        <w:t>полосы препятствий, включающей быстрые кувырки (вперёд, назад), кувырки по наклонной плоскости, преодоление препятствий прыжком с опорой на руку, безопорным прыжком, быстрым лазаньем. Броски теннисного мяча правой и левой рукой в подвижную и неподвижную мишень, с места и с разбега. Касание правой и левой ногой мишеней, подвешенных на разной высоте, с места и с разбега. Разнообразные прыжки</w:t>
      </w:r>
      <w:r w:rsidRPr="00D97E4E">
        <w:rPr>
          <w:sz w:val="22"/>
          <w:szCs w:val="22"/>
        </w:rPr>
        <w:tab/>
        <w:t>через гимнастическую скакалку на месте</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 с продвижением. Прыжки на точность отталкивания и приземления.</w:t>
      </w:r>
    </w:p>
    <w:p w:rsidR="000460DE" w:rsidRPr="00D97E4E" w:rsidRDefault="000460DE" w:rsidP="00C70C97">
      <w:pPr>
        <w:pStyle w:val="21"/>
        <w:shd w:val="clear" w:color="auto" w:fill="auto"/>
        <w:tabs>
          <w:tab w:val="left" w:pos="3534"/>
          <w:tab w:val="left" w:pos="7015"/>
        </w:tabs>
        <w:spacing w:before="0" w:after="0" w:line="240" w:lineRule="auto"/>
        <w:ind w:firstLine="780"/>
        <w:rPr>
          <w:sz w:val="22"/>
          <w:szCs w:val="22"/>
        </w:rPr>
      </w:pPr>
      <w:r w:rsidRPr="00D97E4E">
        <w:rPr>
          <w:sz w:val="22"/>
          <w:szCs w:val="22"/>
        </w:rPr>
        <w:t xml:space="preserve"> Развитие силовых способностей. Подтягивание в висе и отжимание в упоре. Передвижения в висе и упоре на руках на перекладине (мальчики), подтягивание в висе стоя (лёжа) на низкой перекладине (девочки), отжимания в упоре лёжа с изменяющейся высотой опоры для рук и ног, отжимание в упоре на низких брусьях, поднимание ног в висе на гимнастической стенке до посильной высоты, из положения лёжа на гимнастическом козле (ноги зафиксированы) сгибание туловища с различной амплитудой движений (на животе и на спине), комплексы упражнений с гантелями с индивидуально подобранной массой (движения руками, повороты на месте, наклоны, подскоки со взмахом рук), метание набивного мяча из различных исходных положений, комплексы упражнений избирательного воздействия на отдельные мышечные группы (с увеличивающимся темпом движений без потери качества выполнения), элементы атлетической гимнастики (по типу «подкачки»), приседания на одной ноге «пистолетом» с опорой на руку для сохранения равновесия).</w:t>
      </w:r>
    </w:p>
    <w:p w:rsidR="000460DE" w:rsidRPr="00D97E4E" w:rsidRDefault="000460DE" w:rsidP="00461F4F">
      <w:pPr>
        <w:pStyle w:val="21"/>
        <w:shd w:val="clear" w:color="auto" w:fill="auto"/>
        <w:tabs>
          <w:tab w:val="left" w:pos="2156"/>
        </w:tabs>
        <w:spacing w:before="0" w:after="0" w:line="240" w:lineRule="auto"/>
        <w:ind w:firstLine="780"/>
        <w:rPr>
          <w:sz w:val="22"/>
          <w:szCs w:val="22"/>
        </w:rPr>
      </w:pPr>
      <w:r w:rsidRPr="00D97E4E">
        <w:rPr>
          <w:sz w:val="22"/>
          <w:szCs w:val="22"/>
        </w:rPr>
        <w:t>Развитие выносливости. Упражнения с непредельными отягощениями, выполняемые в режиме умеренной интенсивности в сочетании с напряжением мышц и фиксацией положений тела. Повторное выполнение гимнастических упражнений с уменьшающимся интервалом отдыха (по типу «круговой тренировки»). Комплексы упражнений с отягощением, выполняемые в режиме непрерывного и интервального методов.</w:t>
      </w:r>
    </w:p>
    <w:p w:rsidR="000460DE" w:rsidRPr="00D97E4E" w:rsidRDefault="000460DE" w:rsidP="00461F4F">
      <w:pPr>
        <w:pStyle w:val="21"/>
        <w:shd w:val="clear" w:color="auto" w:fill="auto"/>
        <w:tabs>
          <w:tab w:val="left" w:pos="1990"/>
        </w:tabs>
        <w:spacing w:before="0" w:after="0" w:line="240" w:lineRule="auto"/>
        <w:ind w:firstLine="780"/>
        <w:rPr>
          <w:sz w:val="22"/>
          <w:szCs w:val="22"/>
        </w:rPr>
      </w:pPr>
      <w:r w:rsidRPr="00D97E4E">
        <w:rPr>
          <w:sz w:val="22"/>
          <w:szCs w:val="22"/>
        </w:rPr>
        <w:t>Модуль «Лёгкая атлетика».</w:t>
      </w:r>
    </w:p>
    <w:p w:rsidR="000460DE" w:rsidRPr="00D97E4E" w:rsidRDefault="000460DE" w:rsidP="00461F4F">
      <w:pPr>
        <w:pStyle w:val="21"/>
        <w:shd w:val="clear" w:color="auto" w:fill="auto"/>
        <w:tabs>
          <w:tab w:val="left" w:pos="2156"/>
        </w:tabs>
        <w:spacing w:before="0" w:after="0" w:line="240" w:lineRule="auto"/>
        <w:ind w:firstLine="780"/>
        <w:rPr>
          <w:sz w:val="22"/>
          <w:szCs w:val="22"/>
        </w:rPr>
      </w:pPr>
      <w:r w:rsidRPr="00D97E4E">
        <w:rPr>
          <w:sz w:val="22"/>
          <w:szCs w:val="22"/>
        </w:rPr>
        <w:t>Развитие выносливости. Бег с максимальной скоростью в режиме повторно-интервального метода. Бег по пересеченной местности (кроссовый бег). Гладкий бег с равномерной скоростью в разных зонах интенсивности. Повторный бег с препятствиями в максимальном темпе. Равномерный повторный бег с финальным ускорением (на разные дистанции). Равномерный бег с дополнительным отягощением в режиме «до отказа».</w:t>
      </w:r>
    </w:p>
    <w:p w:rsidR="000460DE" w:rsidRPr="00D97E4E" w:rsidRDefault="000460DE" w:rsidP="00461F4F">
      <w:pPr>
        <w:pStyle w:val="21"/>
        <w:shd w:val="clear" w:color="auto" w:fill="auto"/>
        <w:tabs>
          <w:tab w:val="left" w:pos="2156"/>
        </w:tabs>
        <w:spacing w:before="0" w:after="0" w:line="240" w:lineRule="auto"/>
        <w:ind w:firstLine="780"/>
        <w:rPr>
          <w:sz w:val="22"/>
          <w:szCs w:val="22"/>
        </w:rPr>
      </w:pPr>
      <w:r w:rsidRPr="00D97E4E">
        <w:rPr>
          <w:sz w:val="22"/>
          <w:szCs w:val="22"/>
        </w:rPr>
        <w:t>Развитие силовых способностей. Специальные прыжковые упражнения с дополнительным отягощением. Прыжки вверх с доставанием подвешенных предметов. Прыжки в полуприседе (на месте, с продвижением в разные стороны). Запрыгивание с последующим спрыгиванием. Прыжки в глубину по методу ударной тренировки. Прыжки в высоту с продвижением и изменением направлений, поворотами вправо и влево, на правой, левой ноге и поочерёдно. Бег с препятствиями. Бег в горку, с дополнительным отягощением и без него. Комплексы упражнений с набивными мячами. Упражнения с локальным отягощением на мышечные группы. Комплексы силовых упражнений по методу круговой тренировки.</w:t>
      </w:r>
    </w:p>
    <w:p w:rsidR="000460DE" w:rsidRPr="00D97E4E" w:rsidRDefault="000460DE" w:rsidP="00461F4F">
      <w:pPr>
        <w:pStyle w:val="21"/>
        <w:shd w:val="clear" w:color="auto" w:fill="auto"/>
        <w:tabs>
          <w:tab w:val="left" w:pos="2156"/>
        </w:tabs>
        <w:spacing w:before="0" w:after="0" w:line="240" w:lineRule="auto"/>
        <w:ind w:firstLine="780"/>
        <w:rPr>
          <w:sz w:val="22"/>
          <w:szCs w:val="22"/>
        </w:rPr>
      </w:pPr>
      <w:r w:rsidRPr="00D97E4E">
        <w:rPr>
          <w:sz w:val="22"/>
          <w:szCs w:val="22"/>
        </w:rPr>
        <w:t>Развитие скоростных способностей. Бег на месте с максимальной скоростью и темпом с опорой на руки и без опоры. Максимальный бег в горку и с горки. Повторный бег на короткие дистанции с максимальной скоростью (по прямой, на повороте и со старта). Бег с максимальной скоростью «с ходу». Прыжки через скакалку в максимальном темпе. Ускорение, переходящее в многоскоки, и многоскоки, переходящие в бег с ускорением. Подвижные и спортивные игры, эстафеты.</w:t>
      </w:r>
    </w:p>
    <w:p w:rsidR="000460DE" w:rsidRPr="00D97E4E" w:rsidRDefault="000460DE" w:rsidP="00461F4F">
      <w:pPr>
        <w:pStyle w:val="21"/>
        <w:shd w:val="clear" w:color="auto" w:fill="auto"/>
        <w:tabs>
          <w:tab w:val="left" w:pos="2156"/>
        </w:tabs>
        <w:spacing w:before="0" w:after="0" w:line="240" w:lineRule="auto"/>
        <w:ind w:firstLine="780"/>
        <w:rPr>
          <w:sz w:val="22"/>
          <w:szCs w:val="22"/>
        </w:rPr>
      </w:pPr>
      <w:r w:rsidRPr="00D97E4E">
        <w:rPr>
          <w:sz w:val="22"/>
          <w:szCs w:val="22"/>
        </w:rPr>
        <w:t>Развитие координации движений. Специализированные комплексы упражнений на развитие координации (разрабатываются на основе учебного материала модулей «Гимнастика» и «Спортивные игры»).</w:t>
      </w:r>
    </w:p>
    <w:p w:rsidR="000460DE" w:rsidRPr="00D97E4E" w:rsidRDefault="000460DE" w:rsidP="00461F4F">
      <w:pPr>
        <w:pStyle w:val="21"/>
        <w:shd w:val="clear" w:color="auto" w:fill="auto"/>
        <w:tabs>
          <w:tab w:val="left" w:pos="1986"/>
        </w:tabs>
        <w:spacing w:before="0" w:after="0" w:line="240" w:lineRule="auto"/>
        <w:ind w:firstLine="780"/>
        <w:rPr>
          <w:sz w:val="22"/>
          <w:szCs w:val="22"/>
        </w:rPr>
      </w:pPr>
      <w:r w:rsidRPr="00D97E4E">
        <w:rPr>
          <w:sz w:val="22"/>
          <w:szCs w:val="22"/>
        </w:rPr>
        <w:t>Модуль «Зимние виды спорта».</w:t>
      </w:r>
    </w:p>
    <w:p w:rsidR="000460DE" w:rsidRPr="00D97E4E" w:rsidRDefault="000460DE" w:rsidP="00461F4F">
      <w:pPr>
        <w:pStyle w:val="21"/>
        <w:shd w:val="clear" w:color="auto" w:fill="auto"/>
        <w:tabs>
          <w:tab w:val="left" w:pos="2146"/>
        </w:tabs>
        <w:spacing w:before="0" w:after="0" w:line="240" w:lineRule="auto"/>
        <w:ind w:firstLine="780"/>
        <w:rPr>
          <w:sz w:val="22"/>
          <w:szCs w:val="22"/>
        </w:rPr>
      </w:pPr>
      <w:r w:rsidRPr="00D97E4E">
        <w:rPr>
          <w:sz w:val="22"/>
          <w:szCs w:val="22"/>
        </w:rPr>
        <w:t>Развитие выносливости. Передвижения на лыжах с равномерной скоростью в режимах умеренной, большой и субмаксимальной интенсивности, с соревновательной скоростью.</w:t>
      </w:r>
    </w:p>
    <w:p w:rsidR="000460DE" w:rsidRPr="00D97E4E" w:rsidRDefault="000460DE" w:rsidP="00461F4F">
      <w:pPr>
        <w:pStyle w:val="21"/>
        <w:shd w:val="clear" w:color="auto" w:fill="auto"/>
        <w:tabs>
          <w:tab w:val="left" w:pos="1412"/>
        </w:tabs>
        <w:spacing w:before="0" w:after="0" w:line="240" w:lineRule="auto"/>
        <w:ind w:firstLine="780"/>
        <w:rPr>
          <w:sz w:val="22"/>
          <w:szCs w:val="22"/>
        </w:rPr>
      </w:pPr>
      <w:r w:rsidRPr="00D97E4E">
        <w:rPr>
          <w:sz w:val="22"/>
          <w:szCs w:val="22"/>
        </w:rPr>
        <w:t>Развитие силовых способностей. Передвижение на лыжах по отлогому склону с дополнительным отягощением. Скоростной подъём ступающим и скользящим шагом, бегом, «лесенкой», «ёлочкой». Упражнения в «транспортировке».</w:t>
      </w:r>
    </w:p>
    <w:p w:rsidR="000460DE" w:rsidRPr="00D97E4E" w:rsidRDefault="000460DE" w:rsidP="00461F4F">
      <w:pPr>
        <w:pStyle w:val="21"/>
        <w:shd w:val="clear" w:color="auto" w:fill="auto"/>
        <w:tabs>
          <w:tab w:val="left" w:pos="2151"/>
        </w:tabs>
        <w:spacing w:before="0" w:after="0" w:line="240" w:lineRule="auto"/>
        <w:ind w:firstLine="780"/>
        <w:rPr>
          <w:sz w:val="22"/>
          <w:szCs w:val="22"/>
        </w:rPr>
      </w:pPr>
      <w:r w:rsidRPr="00D97E4E">
        <w:rPr>
          <w:sz w:val="22"/>
          <w:szCs w:val="22"/>
        </w:rPr>
        <w:t>Развитие координации. Упражнения в поворотах и спусках на лыжах, проезд через «ворота» и преодоление небольших трамплинов.</w:t>
      </w:r>
    </w:p>
    <w:p w:rsidR="000460DE" w:rsidRPr="00D97E4E" w:rsidRDefault="000460DE" w:rsidP="00461F4F">
      <w:pPr>
        <w:pStyle w:val="21"/>
        <w:shd w:val="clear" w:color="auto" w:fill="auto"/>
        <w:tabs>
          <w:tab w:val="left" w:pos="1986"/>
        </w:tabs>
        <w:spacing w:before="0" w:after="0" w:line="240" w:lineRule="auto"/>
        <w:ind w:firstLine="780"/>
        <w:rPr>
          <w:sz w:val="22"/>
          <w:szCs w:val="22"/>
        </w:rPr>
      </w:pPr>
      <w:r w:rsidRPr="00D97E4E">
        <w:rPr>
          <w:sz w:val="22"/>
          <w:szCs w:val="22"/>
        </w:rPr>
        <w:t>Модуль «Спортивные игры».</w:t>
      </w:r>
    </w:p>
    <w:p w:rsidR="000460DE" w:rsidRPr="00D97E4E" w:rsidRDefault="000460DE" w:rsidP="00461F4F">
      <w:pPr>
        <w:pStyle w:val="21"/>
        <w:shd w:val="clear" w:color="auto" w:fill="auto"/>
        <w:tabs>
          <w:tab w:val="left" w:pos="2197"/>
        </w:tabs>
        <w:spacing w:before="0" w:after="0" w:line="240" w:lineRule="auto"/>
        <w:ind w:firstLine="780"/>
        <w:rPr>
          <w:sz w:val="22"/>
          <w:szCs w:val="22"/>
        </w:rPr>
      </w:pPr>
      <w:r w:rsidRPr="00D97E4E">
        <w:rPr>
          <w:sz w:val="22"/>
          <w:szCs w:val="22"/>
        </w:rPr>
        <w:t>Баскетбол.</w:t>
      </w:r>
    </w:p>
    <w:p w:rsidR="000460DE" w:rsidRPr="00D97E4E" w:rsidRDefault="000460DE" w:rsidP="00461F4F">
      <w:pPr>
        <w:pStyle w:val="21"/>
        <w:shd w:val="clear" w:color="auto" w:fill="auto"/>
        <w:tabs>
          <w:tab w:val="left" w:pos="1234"/>
        </w:tabs>
        <w:spacing w:before="0" w:after="0" w:line="240" w:lineRule="auto"/>
        <w:ind w:firstLine="780"/>
        <w:rPr>
          <w:sz w:val="22"/>
          <w:szCs w:val="22"/>
        </w:rPr>
      </w:pPr>
      <w:r w:rsidRPr="00D97E4E">
        <w:rPr>
          <w:sz w:val="22"/>
          <w:szCs w:val="22"/>
        </w:rPr>
        <w:t>развитие скоростных способностей. Ходьба и бег в различных направлениях с максимальной скоростью с внезапными остановками и выполнением различных заданий (например, прыжки вверх, назад, вправо, влево, приседания). Ускорения с изменением направления движения. Бег с максимальной частотой (темпом) шагов с опорой на руки и без опоры. Выпрыгивание вверх с доставанием ориентиров левой (правой) рукой. Челночный бег (чередование прохождения заданных отрезков дистанции лицом и спиной вперёд). Бег с максимальной скоростью с предварительным выполнением многоскоков. Передвижения с ускорениями и максимальной скоростью приставными шагами левым и правым боком. Ведение баскетбольного мяча с ускорением и максимальной скоростью. Прыжки вверх на обеих ногах и одной ноге с места и с разбега. Прыжки с поворотами на точность приземления. Передача мяча двумя руками от груди в максимальном темпе при встречном беге в колоннах. Кувырки вперёд, назад, боком с последующим рывком на 3-5 м. Подвижные и спортивные игры, эстафеты;</w:t>
      </w:r>
    </w:p>
    <w:p w:rsidR="000460DE" w:rsidRPr="00D97E4E" w:rsidRDefault="000460DE" w:rsidP="00461F4F">
      <w:pPr>
        <w:pStyle w:val="21"/>
        <w:shd w:val="clear" w:color="auto" w:fill="auto"/>
        <w:tabs>
          <w:tab w:val="left" w:pos="1081"/>
        </w:tabs>
        <w:spacing w:before="0" w:after="0" w:line="240" w:lineRule="auto"/>
        <w:ind w:firstLine="780"/>
        <w:rPr>
          <w:sz w:val="22"/>
          <w:szCs w:val="22"/>
        </w:rPr>
      </w:pPr>
      <w:r w:rsidRPr="00D97E4E">
        <w:rPr>
          <w:sz w:val="22"/>
          <w:szCs w:val="22"/>
        </w:rPr>
        <w:t>развитие силовых способностей. Комплексы упражнений с дополнительным отягощением на основные мышечные группы. Ходьба и прыжки в глубоком приседе. Прыжки на одной ноге и обеих ногах с продвижением вперед, по кругу, «змейкой», на месте с поворотом на 180° и 360°. Прыжки через скакалку в максимальном темпе на месте и с передвижением (с дополнительным отягощением и без него). Напрыгивание и спрыгивание с последующим ускорением. Многоскоки с последующим ускорением и ускорения с последующим выполнением многоскоков. Броски набивного мяча из различных исходных положений, с различной траекторией полёта одной рукой и обеими руками, стоя, сидя, в полуприседе;</w:t>
      </w:r>
    </w:p>
    <w:p w:rsidR="000460DE" w:rsidRPr="00D97E4E" w:rsidRDefault="000460DE" w:rsidP="00461F4F">
      <w:pPr>
        <w:pStyle w:val="21"/>
        <w:shd w:val="clear" w:color="auto" w:fill="auto"/>
        <w:tabs>
          <w:tab w:val="left" w:pos="1081"/>
        </w:tabs>
        <w:spacing w:before="0" w:after="0" w:line="240" w:lineRule="auto"/>
        <w:ind w:firstLine="780"/>
        <w:rPr>
          <w:sz w:val="22"/>
          <w:szCs w:val="22"/>
        </w:rPr>
      </w:pPr>
      <w:r w:rsidRPr="00D97E4E">
        <w:rPr>
          <w:sz w:val="22"/>
          <w:szCs w:val="22"/>
        </w:rPr>
        <w:t>развитие выносливости. Повторный бег с максимальной скоростью с уменьшающимся интервалом отдыха. Гладкий бег по методу непрерывно</w:t>
      </w:r>
      <w:r w:rsidRPr="00D97E4E">
        <w:rPr>
          <w:sz w:val="22"/>
          <w:szCs w:val="22"/>
        </w:rPr>
        <w:softHyphen/>
        <w:t>интервального упражнения. Гладкий бег в режиме большой и умеренной интенсивности. Игра в баскетбол с увеличивающимся объёмом времени игры;</w:t>
      </w:r>
    </w:p>
    <w:p w:rsidR="000460DE" w:rsidRPr="00D97E4E" w:rsidRDefault="000460DE" w:rsidP="00461F4F">
      <w:pPr>
        <w:pStyle w:val="21"/>
        <w:shd w:val="clear" w:color="auto" w:fill="auto"/>
        <w:tabs>
          <w:tab w:val="left" w:pos="1081"/>
        </w:tabs>
        <w:spacing w:before="0" w:after="0" w:line="240" w:lineRule="auto"/>
        <w:ind w:firstLine="780"/>
        <w:rPr>
          <w:sz w:val="22"/>
          <w:szCs w:val="22"/>
        </w:rPr>
      </w:pPr>
      <w:r w:rsidRPr="00D97E4E">
        <w:rPr>
          <w:sz w:val="22"/>
          <w:szCs w:val="22"/>
        </w:rPr>
        <w:t>развитие координации движений. Броски баскетбольного мяча по неподвижной и подвижной мишени. Акробатические упражнения (двойные и тройные кувырки вперёд и назад). Бег с «тенью» (повторение движений партнёра). Бег по гимнастической скамейке, по гимнастическому бревну разной высоты. Прыжки по разметкам с изменяющейся амплитудой движений. Броски малого мяча в стену одной (обеими) руками с последующей его ловлей (обеими руками и одной рукой) после отскока от стены (от пола). Ведение мяча с изменяющейся по команде скоростью и направлением передвижения.</w:t>
      </w:r>
    </w:p>
    <w:p w:rsidR="000460DE" w:rsidRPr="00D97E4E" w:rsidRDefault="000460DE" w:rsidP="00461F4F">
      <w:pPr>
        <w:pStyle w:val="21"/>
        <w:shd w:val="clear" w:color="auto" w:fill="auto"/>
        <w:tabs>
          <w:tab w:val="left" w:pos="2197"/>
        </w:tabs>
        <w:spacing w:before="0" w:after="0" w:line="240" w:lineRule="auto"/>
        <w:ind w:firstLine="780"/>
        <w:rPr>
          <w:sz w:val="22"/>
          <w:szCs w:val="22"/>
        </w:rPr>
      </w:pPr>
      <w:r w:rsidRPr="00D97E4E">
        <w:rPr>
          <w:sz w:val="22"/>
          <w:szCs w:val="22"/>
        </w:rPr>
        <w:t>Футбол.</w:t>
      </w:r>
    </w:p>
    <w:p w:rsidR="000460DE" w:rsidRPr="00D97E4E" w:rsidRDefault="000460DE" w:rsidP="00461F4F">
      <w:pPr>
        <w:pStyle w:val="21"/>
        <w:shd w:val="clear" w:color="auto" w:fill="auto"/>
        <w:tabs>
          <w:tab w:val="left" w:pos="2382"/>
        </w:tabs>
        <w:spacing w:before="0" w:after="0" w:line="240" w:lineRule="auto"/>
        <w:ind w:firstLine="780"/>
        <w:rPr>
          <w:sz w:val="22"/>
          <w:szCs w:val="22"/>
        </w:rPr>
      </w:pPr>
      <w:r w:rsidRPr="00D97E4E">
        <w:rPr>
          <w:sz w:val="22"/>
          <w:szCs w:val="22"/>
        </w:rPr>
        <w:t>Развитие скоростных способностей. Старты из различных положений с последующим ускорением. Бег с максимальной скоростью по прямой, с остановками (по свистку, хлопку, заданному сигналу), с ускорениями, «рывками», изменением направления передвижения. Бег в максимальном темпе. Бег и ходьба спиной вперёд с изменением темпа и направления движения (по прямой, по кругу и «змейкой»). Бег с максимальной скоростью с поворотами на 180° и 360°. Прыжки через скакалку в максимальном темпе. Прыжки по разметкам на правой (левой) ноге, между стоек, спиной вперёд. Прыжки вверх на обеих ногах и одной ноге с продвижением вперёд. Удары по мячу в стенку в максимальном темпе. Ведение мяча с остановками и ускорениями, «дриблинг» мяча с изменением направления движения. Кувырки вперёд, назад, боком с последующим рывком. Подвижные и спортивные игры, эстафеты.</w:t>
      </w:r>
    </w:p>
    <w:p w:rsidR="000460DE" w:rsidRPr="00D97E4E" w:rsidRDefault="000460DE" w:rsidP="00461F4F">
      <w:pPr>
        <w:pStyle w:val="21"/>
        <w:shd w:val="clear" w:color="auto" w:fill="auto"/>
        <w:tabs>
          <w:tab w:val="left" w:pos="2367"/>
        </w:tabs>
        <w:spacing w:before="0" w:after="0" w:line="240" w:lineRule="auto"/>
        <w:ind w:firstLine="780"/>
        <w:rPr>
          <w:sz w:val="22"/>
          <w:szCs w:val="22"/>
        </w:rPr>
      </w:pPr>
      <w:r w:rsidRPr="00D97E4E">
        <w:rPr>
          <w:sz w:val="22"/>
          <w:szCs w:val="22"/>
        </w:rPr>
        <w:t>Развитие силовых способностей. Комплексы упражнений с дополнительным отягощением на основные мышечные группы. Многоскоки через препятствия. Спрыгивание с возвышенной опоры с последующим ускорением, прыжком в длину и в высоту. Прыжки на обеих ногах с дополнительным отягощением (вперёд, назад, в приседе, с продвижением вперёд).</w:t>
      </w:r>
    </w:p>
    <w:p w:rsidR="000460DE" w:rsidRPr="00D97E4E" w:rsidRDefault="000460DE" w:rsidP="00461F4F">
      <w:pPr>
        <w:pStyle w:val="21"/>
        <w:shd w:val="clear" w:color="auto" w:fill="auto"/>
        <w:tabs>
          <w:tab w:val="left" w:pos="2362"/>
        </w:tabs>
        <w:spacing w:before="0" w:after="0" w:line="240" w:lineRule="auto"/>
        <w:ind w:firstLine="760"/>
        <w:rPr>
          <w:sz w:val="22"/>
          <w:szCs w:val="22"/>
        </w:rPr>
      </w:pPr>
      <w:r w:rsidRPr="00D97E4E">
        <w:rPr>
          <w:sz w:val="22"/>
          <w:szCs w:val="22"/>
        </w:rPr>
        <w:t>Развитие выносливости. Равномерный бег на средние и длинные дистанции. Повторные ускорения с уменьшающимся интервалом отдыха. Повторный бег на короткие дистанции с максимальной скоростью и уменьшающимся интервалом отдыха. Гладкий бег в режиме непрерывно</w:t>
      </w:r>
      <w:r w:rsidRPr="00D97E4E">
        <w:rPr>
          <w:sz w:val="22"/>
          <w:szCs w:val="22"/>
        </w:rPr>
        <w:softHyphen/>
        <w:t>интервального метода. Передвижение на лыжах в режиме большой и умеренной интенсивности.</w:t>
      </w:r>
    </w:p>
    <w:p w:rsidR="000460DE" w:rsidRPr="00D97E4E" w:rsidRDefault="000460DE" w:rsidP="00461F4F">
      <w:pPr>
        <w:pStyle w:val="21"/>
        <w:shd w:val="clear" w:color="auto" w:fill="auto"/>
        <w:tabs>
          <w:tab w:val="left" w:pos="1518"/>
        </w:tabs>
        <w:spacing w:before="0" w:after="0" w:line="240" w:lineRule="auto"/>
        <w:ind w:firstLine="760"/>
        <w:rPr>
          <w:sz w:val="22"/>
          <w:szCs w:val="22"/>
        </w:rPr>
      </w:pPr>
      <w:r w:rsidRPr="00D97E4E">
        <w:rPr>
          <w:sz w:val="22"/>
          <w:szCs w:val="22"/>
        </w:rPr>
        <w:t>Планируемые результаты освоения программы по физической культуре на уровне основного общего образования.</w:t>
      </w:r>
    </w:p>
    <w:p w:rsidR="000460DE" w:rsidRPr="00D97E4E" w:rsidRDefault="000460DE" w:rsidP="00461F4F">
      <w:pPr>
        <w:pStyle w:val="21"/>
        <w:shd w:val="clear" w:color="auto" w:fill="auto"/>
        <w:tabs>
          <w:tab w:val="left" w:pos="1734"/>
        </w:tabs>
        <w:spacing w:before="0" w:after="0" w:line="240" w:lineRule="auto"/>
        <w:ind w:firstLine="760"/>
        <w:rPr>
          <w:sz w:val="22"/>
          <w:szCs w:val="22"/>
        </w:rPr>
      </w:pPr>
      <w:r w:rsidRPr="00D97E4E">
        <w:rPr>
          <w:sz w:val="22"/>
          <w:szCs w:val="22"/>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460DE" w:rsidRPr="00D97E4E" w:rsidRDefault="000460DE" w:rsidP="00461F4F">
      <w:pPr>
        <w:pStyle w:val="21"/>
        <w:shd w:val="clear" w:color="auto" w:fill="auto"/>
        <w:tabs>
          <w:tab w:val="left" w:pos="1729"/>
        </w:tabs>
        <w:spacing w:before="0" w:after="0" w:line="240" w:lineRule="auto"/>
        <w:ind w:firstLine="760"/>
        <w:rPr>
          <w:sz w:val="22"/>
          <w:szCs w:val="22"/>
        </w:rPr>
      </w:pPr>
      <w:r w:rsidRPr="00D97E4E">
        <w:rPr>
          <w:sz w:val="22"/>
          <w:szCs w:val="22"/>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460DE" w:rsidRPr="00D97E4E" w:rsidRDefault="000460DE" w:rsidP="00461F4F">
      <w:pPr>
        <w:pStyle w:val="21"/>
        <w:shd w:val="clear" w:color="auto" w:fill="auto"/>
        <w:tabs>
          <w:tab w:val="left" w:pos="1943"/>
        </w:tabs>
        <w:spacing w:before="0" w:after="0" w:line="240" w:lineRule="auto"/>
        <w:ind w:firstLine="760"/>
        <w:rPr>
          <w:sz w:val="22"/>
          <w:szCs w:val="22"/>
        </w:rPr>
      </w:pPr>
      <w:r w:rsidRPr="00D97E4E">
        <w:rPr>
          <w:sz w:val="22"/>
          <w:szCs w:val="22"/>
        </w:rPr>
        <w:t>У обучающегося будут сформированы следующие универсальные познавательные учебные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причинно-следственную связь между планированием режима дня и изменениями показателей работоспособности;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460DE" w:rsidRPr="00D97E4E" w:rsidRDefault="000460DE" w:rsidP="00461F4F">
      <w:pPr>
        <w:pStyle w:val="21"/>
        <w:shd w:val="clear" w:color="auto" w:fill="auto"/>
        <w:tabs>
          <w:tab w:val="left" w:pos="1973"/>
        </w:tabs>
        <w:spacing w:before="0" w:after="0" w:line="240" w:lineRule="auto"/>
        <w:ind w:firstLine="760"/>
        <w:rPr>
          <w:sz w:val="22"/>
          <w:szCs w:val="22"/>
        </w:rPr>
      </w:pPr>
      <w:r w:rsidRPr="00D97E4E">
        <w:rPr>
          <w:sz w:val="22"/>
          <w:szCs w:val="22"/>
        </w:rPr>
        <w:t>У обучающегося будут сформированы следующие универсальные</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коммуникативные учебные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460DE" w:rsidRPr="00D97E4E" w:rsidRDefault="000460DE" w:rsidP="00461F4F">
      <w:pPr>
        <w:pStyle w:val="21"/>
        <w:shd w:val="clear" w:color="auto" w:fill="auto"/>
        <w:tabs>
          <w:tab w:val="left" w:pos="1945"/>
        </w:tabs>
        <w:spacing w:before="0" w:after="0" w:line="240" w:lineRule="auto"/>
        <w:ind w:firstLine="760"/>
        <w:rPr>
          <w:sz w:val="22"/>
          <w:szCs w:val="22"/>
        </w:rPr>
      </w:pPr>
      <w:r w:rsidRPr="00D97E4E">
        <w:rPr>
          <w:sz w:val="22"/>
          <w:szCs w:val="22"/>
        </w:rPr>
        <w:t>У обучающегося будут сформированы следующие универсальные регулятивные учебные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 на ошибку, право на её совместное исправление;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460DE" w:rsidRPr="00D97E4E" w:rsidRDefault="000460DE" w:rsidP="00461F4F">
      <w:pPr>
        <w:pStyle w:val="21"/>
        <w:shd w:val="clear" w:color="auto" w:fill="auto"/>
        <w:tabs>
          <w:tab w:val="left" w:pos="1522"/>
        </w:tabs>
        <w:spacing w:before="0" w:after="0" w:line="240" w:lineRule="auto"/>
        <w:ind w:firstLine="760"/>
        <w:rPr>
          <w:sz w:val="22"/>
          <w:szCs w:val="22"/>
        </w:rPr>
      </w:pPr>
      <w:r w:rsidRPr="00D97E4E">
        <w:rPr>
          <w:sz w:val="22"/>
          <w:szCs w:val="22"/>
        </w:rPr>
        <w:t>Планируемые результаты освоения программы по физической культуре на уровне основного общего образования.</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В результате изучения физической культуры на уровне основного общего образования у обучающегося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проявлять интерес к истории и развитию физической культуры и спорта в Российской Федерации, гордиться победами выдающихся отечественных спортсменов-олимпийцев;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отстаивать символы Российской Федерации во время спортивных соревнований, уважать традиции и принципы современных Олимпийских игр и олимпийского движения;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ориентироваться на моральные ценности и нормы межличностного взаимодействия при организации, планировании и проведении совместных занятий физической культурой и спортом, оздоровительных мероприятий в условиях активного отдыха и досуга;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оценивать своё поведение и поступки во время проведения совместных занятий физической культурой, участия в спортивных мероприятиях и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оказывать первую медицинскую помощь при травмах и ушибах, соблюдать правила техники безопасности во время совместных занятий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стремление к физическому совершенствованию, формированию культуры движения и телосложения, самовыражению в избранном виде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организовывать и проводить занятия физической культурой и спортом на основе научных представлений о закономерностях физического развития и физической подготовленности с учётом самостоятельных наблюдений за изменением их показателей;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осознание здоровья как базовой ценности человека, признание объективной необходимости в его укреплении и длительном сохранении посредством занятий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осознание необходимости ведения здорового образа жизни как средства профилактики пагубного влияния вредных привычек на физическое, психическое и социальное здоровье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адаптироваться к стрессовым ситуациям, осуществлять профилактические мероприятия по регулированию эмоциональных напряжений, активному восстановлению организма после значительных умственных и физических нагрузок;</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соблюдать правила безопасности во время занятий физической культурой и спортом, проводить гигиенические и профилактические мероприятия по организации мест занятий, выбору спортивного инвентаря и оборудования, спортивной одежды;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соблюдать правила и требования к организации бивуака во время туристских походов, противостоять действиям и поступкам, приносящим вред окружающей среде;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опыта взаимодействия со сверстниками, форм общения и поведения при выполнении учебных заданий на уроках физической культуры, игровой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повышение компетентности в организации самостоятельных занятий физической культурой, планировании их содержания и направленности в зависимости от индивидуальных интересов и потребностей;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представлений об основных понятиях и терминах физического воспитания и спортивной тренировки, умений руководствоваться ими в познавательной и практической деятельности, общении со сверстниками, публичных выступлениях и дискуссиях.</w:t>
      </w:r>
    </w:p>
    <w:p w:rsidR="000460DE" w:rsidRPr="00D97E4E" w:rsidRDefault="000460DE" w:rsidP="00461F4F">
      <w:pPr>
        <w:pStyle w:val="21"/>
        <w:shd w:val="clear" w:color="auto" w:fill="auto"/>
        <w:tabs>
          <w:tab w:val="left" w:pos="999"/>
        </w:tabs>
        <w:spacing w:before="0" w:after="0" w:line="240" w:lineRule="auto"/>
        <w:ind w:firstLine="760"/>
        <w:rPr>
          <w:sz w:val="22"/>
          <w:szCs w:val="22"/>
        </w:rPr>
      </w:pPr>
      <w:r w:rsidRPr="00D97E4E">
        <w:rPr>
          <w:sz w:val="22"/>
          <w:szCs w:val="22"/>
        </w:rPr>
        <w:t>В результате изучения физической культуры на уровне основного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0460DE" w:rsidRPr="00D97E4E" w:rsidRDefault="000460DE" w:rsidP="00461F4F">
      <w:pPr>
        <w:pStyle w:val="21"/>
        <w:shd w:val="clear" w:color="auto" w:fill="auto"/>
        <w:tabs>
          <w:tab w:val="left" w:pos="1940"/>
        </w:tabs>
        <w:spacing w:before="0" w:after="0" w:line="240" w:lineRule="auto"/>
        <w:ind w:firstLine="760"/>
        <w:rPr>
          <w:sz w:val="22"/>
          <w:szCs w:val="22"/>
        </w:rPr>
      </w:pPr>
      <w:r w:rsidRPr="00D97E4E">
        <w:rPr>
          <w:sz w:val="22"/>
          <w:szCs w:val="22"/>
        </w:rPr>
        <w:t>У обучающегося будут сформированы следующие универсальные познавательные учебные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проводить сравнение соревновательных упражнений Олимпийских игр древности и современных Олимпийских игр, выявлять их общность и различия;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осмысливать Олимпийскую хартию как основополагающий документ современного олимпийского движения, приводить примеры её гуманистической направленности;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анализировать влияние занятий физической культурой и спортом на воспитание положительных качеств личности, устанавливать возможность профилактики вредных привычек;</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характеризовать туристские походы как форму активного отдыха, выявлять их целевое предназначение в сохранении и укреплении здоровья, руководствоваться требованиями техники безопасности во время передвижения по маршруту и организации бивуака;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причинно-следственную связь между планированием режима дня и изменениями показателей работоспособности;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связь негативного влияния нарушения осанки на состояние здоровья и выявлять причины нарушений, измерять индивидуальную форму и составлять комплексы упражнений по профилактике и коррекции выявляемых нарушений;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причинно-следственную связь между уровнем развития физических качеств, состоянием здоровья и функциональными возможностями основных систем организма;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причинно-следственную связь между качеством владения техникой физического упражнения и возможностью возникновения травм и ушибов во время самостоятельных занятий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причинно-следственную связь между подготовкой мест занятий на открытых площадках и правилами предупреждения травматизма.</w:t>
      </w:r>
    </w:p>
    <w:p w:rsidR="000460DE" w:rsidRPr="00D97E4E" w:rsidRDefault="000460DE" w:rsidP="00461F4F">
      <w:pPr>
        <w:pStyle w:val="21"/>
        <w:shd w:val="clear" w:color="auto" w:fill="auto"/>
        <w:tabs>
          <w:tab w:val="left" w:pos="1940"/>
        </w:tabs>
        <w:spacing w:before="0" w:after="0" w:line="240" w:lineRule="auto"/>
        <w:ind w:firstLine="760"/>
        <w:rPr>
          <w:sz w:val="22"/>
          <w:szCs w:val="22"/>
        </w:rPr>
      </w:pPr>
      <w:r w:rsidRPr="00D97E4E">
        <w:rPr>
          <w:sz w:val="22"/>
          <w:szCs w:val="22"/>
        </w:rPr>
        <w:t>У обучающегося будут сформированы следующие универсальные коммуникативные учебные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выбирать, анализировать и систематизировать информацию из разных источников об образцах техники выполнения разучиваемых упражнений, правилах планирования самостоятельных занятий физической и технической подготовкой;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вести наблюдения за развитием физических качеств, сравнивать их показатели с данными возрастно-половых стандартов, составлять планы занятий на основе определённых правил и регулировать нагрузку по частоте пульса и внешним признакам утомления;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описывать и анализировать технику разучиваемого упражнения, выделять фазы и элементы движений, подбирать подготовительные упражнения и планировать последовательность решения задач обучения, оценивать эффективность обучения посредством сравнения с эталонным образцом;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наблюдать, анализировать и контролировать технику выполнения физических упражнений другими обучающимися, сравнивать её с эталонным образцом, выявлять ошибки и предлагать способы их устранения;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изучать и коллективно обсуждать технику «иллюстративного образца» разучиваемого упражнения, рассматривать и моделировать появление ошибок, анализировать возможные причины их появления, выяснять способы их устранения.</w:t>
      </w:r>
    </w:p>
    <w:p w:rsidR="000460DE" w:rsidRPr="00D97E4E" w:rsidRDefault="000460DE" w:rsidP="00461F4F">
      <w:pPr>
        <w:pStyle w:val="21"/>
        <w:shd w:val="clear" w:color="auto" w:fill="auto"/>
        <w:tabs>
          <w:tab w:val="left" w:pos="1954"/>
        </w:tabs>
        <w:spacing w:before="0" w:after="0" w:line="240" w:lineRule="auto"/>
        <w:ind w:firstLine="760"/>
        <w:rPr>
          <w:sz w:val="22"/>
          <w:szCs w:val="22"/>
        </w:rPr>
      </w:pPr>
      <w:r w:rsidRPr="00D97E4E">
        <w:rPr>
          <w:sz w:val="22"/>
          <w:szCs w:val="22"/>
        </w:rPr>
        <w:t>У обучающегося будут сформированы следующие универсальные регулятивные учебные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выполнять индивидуальные комплексы физических упражнений с разной функциональной направленностью, выявлять особенности их воздействия на состояние организма, развитие его резервных возможностей с помощью процедур контроля и функциональных проб;</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выполнять акробатические и гимнастические комплексы упражнений, самостоятельно разучивать сложно-координированные упражнения на спортивных снарядах;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активно взаимодействовать в условиях учебной и игровой деятельности, ориентироваться на указания учителя и правила игры при возникновении конфликтных и нестандартных ситуаций, признавать своё право и право других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на ошибку, право на её совместное исправление;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разучивать и выполнять технические действия в игровых видах спорта, активно взаимодействуют при совместных тактических действиях в защите и нападении, терпимо относится к ошибкам игроков своей команды и команды соперников;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организовывать оказание первой помощи при травмах и ушибах во время самостоятельных занятий физической культурой и спортом, применять способы и приёмы помощи в зависимости от характера и признаков полученной травмы.</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Предметные результаты освоения программы по физической культуре на уровне основного общего образования.</w:t>
      </w:r>
    </w:p>
    <w:p w:rsidR="000460DE" w:rsidRPr="00D97E4E" w:rsidRDefault="000460DE" w:rsidP="00461F4F">
      <w:pPr>
        <w:pStyle w:val="21"/>
        <w:shd w:val="clear" w:color="auto" w:fill="auto"/>
        <w:tabs>
          <w:tab w:val="left" w:pos="1945"/>
        </w:tabs>
        <w:spacing w:before="0" w:after="0" w:line="240" w:lineRule="auto"/>
        <w:ind w:firstLine="760"/>
        <w:rPr>
          <w:sz w:val="22"/>
          <w:szCs w:val="22"/>
        </w:rPr>
      </w:pPr>
      <w:r w:rsidRPr="00D97E4E">
        <w:rPr>
          <w:sz w:val="22"/>
          <w:szCs w:val="22"/>
        </w:rPr>
        <w:t>К концу обучения в 5 классе обучающийся научится: выполнять требования безопасности на уроках физической культуры, на самостоятельных занятиях физическими упражнениями в условиях активного отдыха и досуга;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проводить измерение индивидуальной осанки и сравнивать её показатели со стандартами, составлять комплексы упражнений по коррекции и профилактике её нарушения, планировать их выполнение в режиме дня;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дневник физической культуры и вести в нём наблюдение за показателями физического развития и физической подготовленности, планировать содержание и регулярность проведения самостоятельных занятий;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осуществлять профилактику утомления во время учебной деятельности, выполнять комплексы упражнений физкультминуток, дыхательной и зрительной гимнастики;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комплексы упражнений оздоровительной физической культуры на развитие гибкости, координации и формирование телосложения;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опорный прыжок с разбега способом «ноги врозь» (мальчики) и способом «напрыгивания с последующим спрыгиванием» (девочки);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упражнения в висах и упорах на низкой гимнастической перекладине (мальчики), в передвижениях по гимнастическому бревну ходьбой и приставным шагом с поворотами, подпрыгиванием на двух ногах на месте и с продвижением (девочки);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передвигаться по гимнастической стенке приставным шагом, лазать разноимённым способом вверх и по диагонали;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бег с равномерной скоростью с высокого старта по учебной дистанции;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демонстрировать технику прыжка в длину с разбега способом «согнув ноги»; передвигаться на лыжах попеременным двухшажным ходом (для бесснежных районов - имитация передвижения);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 демонстрировать технические действия в спортивных играх: баскетбол (ведение мяча с равномерной скоростью в разных направлениях, приём и передача мяча двумя руками от груди с места и в движении);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волейбол (приём и передача мяча двумя руками снизу и сверху с места и в движении, прямая нижняя подача);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футбол (ведение мяча с равномерной скоростью в разных направлениях, приём и передача мяча, удар по неподвижному мячу с небольшого разбега).</w:t>
      </w:r>
    </w:p>
    <w:p w:rsidR="000460DE" w:rsidRPr="00D97E4E" w:rsidRDefault="000460DE" w:rsidP="00461F4F">
      <w:pPr>
        <w:pStyle w:val="21"/>
        <w:shd w:val="clear" w:color="auto" w:fill="auto"/>
        <w:tabs>
          <w:tab w:val="left" w:pos="1940"/>
        </w:tabs>
        <w:spacing w:before="0" w:after="0" w:line="240" w:lineRule="auto"/>
        <w:ind w:firstLine="760"/>
        <w:rPr>
          <w:sz w:val="22"/>
          <w:szCs w:val="22"/>
        </w:rPr>
      </w:pPr>
      <w:r w:rsidRPr="00D97E4E">
        <w:rPr>
          <w:sz w:val="22"/>
          <w:szCs w:val="22"/>
        </w:rPr>
        <w:t>К концу обучения в 6 классе обучающийся научится: характеризовать Олимпийские игры современности как международное культурное явление, роль Пьера де Кубертена в их историческом возрождении, обсуждать историю возникновения девиза, символики и ритуалов Олимпийских игр;</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измерять индивидуальные показатели физических качеств, определять их соответствие возрастным нормам и подбирать упражнения для их направленного развития;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контролировать режимы физической нагрузки по частоте пульса и степени утомления организма по внешним признакам во время самостоятельных занятий физической подготовкой;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подготавливать места для самостоятельных занятий физической культурой и спортом в соответствии с правилами техники безопасности и гигиеническими требованиями;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отбирать упражнения оздоровительной физической культуры и составлять из них комплексы физкультминуток и физкультпауз для оптимизации</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работоспособности и снятия мышечного утомления в режиме учебной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выполнять акробатические комбинации из разученных упражнений, наблюдать и анализировать выполнение другими обучающимися, выявлять ошибки и предлагать способы устранения;</w:t>
      </w:r>
    </w:p>
    <w:p w:rsidR="000460DE" w:rsidRPr="00D97E4E" w:rsidRDefault="000460DE" w:rsidP="00C70C97">
      <w:pPr>
        <w:pStyle w:val="21"/>
        <w:shd w:val="clear" w:color="auto" w:fill="auto"/>
        <w:tabs>
          <w:tab w:val="left" w:pos="7867"/>
        </w:tabs>
        <w:spacing w:before="0" w:after="0" w:line="240" w:lineRule="auto"/>
        <w:ind w:firstLine="760"/>
        <w:rPr>
          <w:sz w:val="22"/>
          <w:szCs w:val="22"/>
        </w:rPr>
      </w:pPr>
      <w:r w:rsidRPr="00D97E4E">
        <w:rPr>
          <w:sz w:val="22"/>
          <w:szCs w:val="22"/>
        </w:rPr>
        <w:t>выполнять лазанье по канату в три приёма (мальчики), составлять и выполнять комбинацию на низком бревне из стилизованных общеразвивающих и сложно-координированных упражнений (девочки);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беговые упражнения с максимальным ускорением, использовать их в самостоятельных занятиях для развития быстроты и равномерный бег для развития общей выносливости;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прыжок в высоту с разбега способом «перешагивание», наблюдать и анализировать его выполнение другими обучающимися, сравнивая с заданным образцом, выявлять ошибки и предлагать способы устранения;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передвижение на лыжах одновременным одношажным ходом,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передвижения);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правила и демонстрировать технические действия в спортивных играх: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баскетбол (технические действия без мяча, броски мяча двумя руками снизу и от груди с места, использование разученных технических действий в условиях игровой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волейбол (приём и передача мяча двумя руками снизу и сверху в разные зоны площадки соперника, использование разученных технических действий в условиях игровой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футбол (ведение мяча с разной скоростью передвижения, с ускорением в разных направлениях, удар по катящемуся мячу с разбега, использование разученных технических действий в условиях игровой деятельности).</w:t>
      </w:r>
    </w:p>
    <w:p w:rsidR="000460DE" w:rsidRPr="00D97E4E" w:rsidRDefault="000460DE" w:rsidP="00461F4F">
      <w:pPr>
        <w:pStyle w:val="21"/>
        <w:shd w:val="clear" w:color="auto" w:fill="auto"/>
        <w:tabs>
          <w:tab w:val="left" w:pos="1997"/>
        </w:tabs>
        <w:spacing w:before="0" w:after="0" w:line="240" w:lineRule="auto"/>
        <w:ind w:firstLine="760"/>
        <w:rPr>
          <w:sz w:val="22"/>
          <w:szCs w:val="22"/>
        </w:rPr>
      </w:pPr>
      <w:r w:rsidRPr="00D97E4E">
        <w:rPr>
          <w:sz w:val="22"/>
          <w:szCs w:val="22"/>
        </w:rPr>
        <w:t>К концу обучения в 7 классе обучающийся научится: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проводить анализ причин зарождения современного олимпийского движения, давать характеристику основным этапам его развития в СССР и современной России;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объяснять положительное влияние занятий физической культурой и спортом на воспитание личностных качеств современных обучающихся, приводить примеры из собственной жизни;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объяснять понятие «техника физических упражнений», руководствоваться правилами технической подготовки при самостоятельном обучении новым физическим упражнениям, проводить процедуры оценивания техники их выполнения;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планы самостоятельных занятий физической и технической подготовкой, распределять их в недельном и месячном циклах учебного года, оценивать их оздоровительный эффект с помощью «индекса Кетле» и «ортостатической пробы» (по образцу);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лазанье по канату в два приёма (юноши) и простейшие акробатические пирамиды в парах и тройках (девушки);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самостоятельно разучивать комплекс степ-аэробики, включающий упражнения в ходьбе, прыжках, спрыгивании и запрыгивании с поворотами, разведением рук и ног (девушки);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стойку на голове с опорой на руки и включать её в акробатическую комбинацию из ранее освоенных упражнений (юноши);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беговые упражнения с преодолением препятствий способами «наступание» и «прыжковый бег», применять их в беге по пересечённой местности;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метание малого мяча на точность в неподвижную, качающуюся и катящуюся с разной скоростью мишень;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переход с передвижения попеременным двухшажным ходом на передвижение одновременным одношажным ходом и обратно во время прохождения учебной дистанции, наблюдать и анализировать его выполнение другими обучающимися, сравнивая с заданным образцом, выявлять ошибки и предлагать способы устранения (для бесснежных районов - имитация перехода);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демонстрировать и использовать технические действия спортивных игр: баскетбол (передача и ловля мяча после отскока от пола, броски мяча двумя руками снизу и от груди в движении, использование разученных технических действий в условиях игровой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волейбол (передача мяча за голову на своей площадке и через сетку, использование разученных технических действий в условиях игровой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футбол (средние и длинные передачи футбольного мяча, тактические действия при выполнении углового удара и вбрасывании мяча из-за боковой линии, использование разученных технических действий в условиях игровой деятельности).</w:t>
      </w:r>
    </w:p>
    <w:p w:rsidR="000460DE" w:rsidRPr="00D97E4E" w:rsidRDefault="000460DE" w:rsidP="00461F4F">
      <w:pPr>
        <w:pStyle w:val="21"/>
        <w:shd w:val="clear" w:color="auto" w:fill="auto"/>
        <w:tabs>
          <w:tab w:val="left" w:pos="1945"/>
        </w:tabs>
        <w:spacing w:before="0" w:after="0" w:line="240" w:lineRule="auto"/>
        <w:ind w:firstLine="760"/>
        <w:rPr>
          <w:sz w:val="22"/>
          <w:szCs w:val="22"/>
        </w:rPr>
      </w:pPr>
      <w:r w:rsidRPr="00D97E4E">
        <w:rPr>
          <w:sz w:val="22"/>
          <w:szCs w:val="22"/>
        </w:rPr>
        <w:t>К концу обучения в 8 классе обучающийся научится: проводить анализ основных направлений развития физической культуры в Российской Федерации, характеризовать содержание основных форм их организации;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анализировать понятие «всестороннее и гармоничное физическое развитие», раскрывать критерии и приводить примеры, устанавливать связь с наследственными факторами и занятиями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проводить занятия оздоровительной гимнастикой по коррекции индивидуальной формы осанки и избыточной массы тела;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планы занятия спортивной тренировкой, определять их целевое содержание в соответствии с индивидуальными показателями развития основных физических качеств;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гимнастическую комбинацию на гимнастическом бревне из ранее освоенных упражнений с добавлением элементов акробатики и ритмической гимнастики (девушки);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комбинацию на параллельных брусьях с включением упражнений в упоре на руках, кувырка вперёд и соскока, наблюдать их выполнение другими обучающимися и сравнивать с заданным образцом, анализировать ошибки</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 причины их появления, находить способы устранения (юноши);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прыжок в длину с разбега способом «прогнувшись», наблюдать и анализировать технические особенности в выполнении другими обучающимися, выявлять ошибки и предлагать способы устранения;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тестовые задания комплекса ГТО в беговых и технических легкоатлетических дисциплинах в соответствии с установленными требованиями к их технике;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передвижение на лыжах одновременным бесшажным ходом, переход с попеременного двухшажного хода на одновременный бесшажный ход, преодоление естественных препятствий на лыжах широким шагом, перешагиванием, перелазанием (для бесснежных районов - имитация передвижения);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безопасности в бассейне при выполнении плавательных упражнений;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прыжки в воду со стартовой тумбы;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технические элементы плавания кролем на груди в согласовании с дыханием;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демонстрировать и использовать технические действия спортивных игр: баскетбол (передача мяча одной рукой снизу и от плеча, бросок в корзину двумя и одной рукой в прыжке, тактические действия в защите и нападении, использование разученных технических и тактических действий в условиях игровой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волейбол (прямой нападающий удар и индивидуальное блокирование мяча в прыжке с места, тактические действия в защите и нападении, использование разученных технических и тактических действий в условиях игровой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футбол (удары по неподвижному, катящемуся и летящему мячу с разбега внутренней и внешней частью подъёма стопы, тактические действия игроков в нападении и защите, использование разученных технических и тактических действий в условиях игровой деятельности).</w:t>
      </w:r>
    </w:p>
    <w:p w:rsidR="000460DE" w:rsidRPr="00D97E4E" w:rsidRDefault="000460DE" w:rsidP="00461F4F">
      <w:pPr>
        <w:pStyle w:val="21"/>
        <w:shd w:val="clear" w:color="auto" w:fill="auto"/>
        <w:tabs>
          <w:tab w:val="left" w:pos="1960"/>
        </w:tabs>
        <w:spacing w:before="0" w:after="0" w:line="240" w:lineRule="auto"/>
        <w:ind w:firstLine="760"/>
        <w:rPr>
          <w:sz w:val="22"/>
          <w:szCs w:val="22"/>
        </w:rPr>
      </w:pPr>
      <w:r w:rsidRPr="00D97E4E">
        <w:rPr>
          <w:sz w:val="22"/>
          <w:szCs w:val="22"/>
        </w:rPr>
        <w:t>К концу обучения в 9 классе обучающийся научится: отстаивать принципы здорового образа жизни, раскрывать эффективность его форм в профилактике вредных привычек, обосновывать пагубное влияние вредных привычек на здоровье человека, его социальную и производственную деятельность;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понимать пользу туристских подходов как формы организации здорового образа жизни, выполнять правила подготовки к пешим походам, требования безопасности при передвижении и организации бивуака;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объяснять понятие «профессионально-прикладная физическая культура», её целевое предназначение, связь с характером и особенностями профессиональной деятельности, понимать необходимость занятий профессионально-прикладной физической подготовкой обучающихся общеобразовательной организации;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использовать приёмы массажа и применять их в процессе самостоятельных занятий физической культурой и спортом, выполнять гигиенические требования к процедурам массажа;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измерять индивидуальные функциональные резервы организма с помощью проб Штанге, Генча, «задержки дыхания», использовать их для планирования индивидуальных занятий спортивной и профессионально-прикладной физической подготовкой;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определять характер травм и ушибов, встречающихся на самостоятельных занятиях физическими упражнениями и во время активного отдыха, применять способы оказания первой помощи;</w:t>
      </w:r>
    </w:p>
    <w:p w:rsidR="000460DE" w:rsidRPr="00D97E4E" w:rsidRDefault="000460DE" w:rsidP="00C70C97">
      <w:pPr>
        <w:pStyle w:val="21"/>
        <w:shd w:val="clear" w:color="auto" w:fill="auto"/>
        <w:tabs>
          <w:tab w:val="left" w:pos="4551"/>
        </w:tabs>
        <w:spacing w:before="0" w:after="0" w:line="240" w:lineRule="auto"/>
        <w:ind w:firstLine="760"/>
        <w:rPr>
          <w:sz w:val="22"/>
          <w:szCs w:val="22"/>
        </w:rPr>
      </w:pPr>
      <w:r w:rsidRPr="00D97E4E">
        <w:rPr>
          <w:sz w:val="22"/>
          <w:szCs w:val="22"/>
        </w:rPr>
        <w:t>составлять и выполнять комплексы упражнений из разученных акробатических упражнений с повышенными требованиями к технике их выполнения (юноши);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выполнять гимнастическую комбинацию на высокой перекладине из разученных упражнений, с включением элементов размахивания и соскока вперёд способом «прогнувшись» (юноши);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выполнять композицию упражнений черлидинга с построением пирамид, элементами степ-аэробики и акробатики (девушки);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составлять и выполнять комплекс ритмической гимнастики с включением элементов художественной гимнастики, упражнений на гибкость и равновесие (девушки);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совершенствовать технику беговых и прыжковых упражнений в процессе самостоятельных занятий технической подготовкой к выполнению нормативных требований комплекса ГТО;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совершенствовать технику передвижения лыжными ходами в процессе самостоятельных занятий технической подготовкой к выполнению нормативных требований комплекса ГТО;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безопасности в бассейне при выполнении плавательных упражнений;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повороты кувырком, маятником;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выполнять технические элементы брассом в согласовании с дыханием;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совершенствовать технические действия в спортивных играх: баскетбол, волейбол, футбол, взаимодействовать с игроками своих команд в условиях игровой деятельности, при организации тактических действий в нападении и защите;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тренироваться в упражнениях общефизической и специальной физической подготовки с учётом индивидуальных и возрастно-половых особенностей.</w:t>
      </w:r>
    </w:p>
    <w:p w:rsidR="000460DE" w:rsidRPr="00D97E4E" w:rsidRDefault="000460DE" w:rsidP="00461F4F">
      <w:pPr>
        <w:pStyle w:val="21"/>
        <w:shd w:val="clear" w:color="auto" w:fill="auto"/>
        <w:tabs>
          <w:tab w:val="left" w:pos="1709"/>
        </w:tabs>
        <w:spacing w:before="0" w:after="0" w:line="240" w:lineRule="auto"/>
        <w:ind w:firstLine="760"/>
        <w:rPr>
          <w:b/>
          <w:i/>
          <w:sz w:val="22"/>
          <w:szCs w:val="22"/>
        </w:rPr>
      </w:pPr>
      <w:r w:rsidRPr="00D97E4E">
        <w:rPr>
          <w:b/>
          <w:i/>
          <w:sz w:val="22"/>
          <w:szCs w:val="22"/>
        </w:rPr>
        <w:t>Физическая культура. Модули по видам спорта.</w:t>
      </w:r>
    </w:p>
    <w:p w:rsidR="000460DE" w:rsidRPr="00D97E4E" w:rsidRDefault="000460DE" w:rsidP="00461F4F">
      <w:pPr>
        <w:pStyle w:val="21"/>
        <w:shd w:val="clear" w:color="auto" w:fill="auto"/>
        <w:tabs>
          <w:tab w:val="left" w:pos="1920"/>
        </w:tabs>
        <w:spacing w:before="0" w:after="0" w:line="240" w:lineRule="auto"/>
        <w:ind w:firstLine="760"/>
        <w:rPr>
          <w:b/>
          <w:sz w:val="22"/>
          <w:szCs w:val="22"/>
        </w:rPr>
      </w:pPr>
      <w:r w:rsidRPr="00D97E4E">
        <w:rPr>
          <w:b/>
          <w:sz w:val="22"/>
          <w:szCs w:val="22"/>
        </w:rPr>
        <w:t>Модуль «Самбо».</w:t>
      </w:r>
    </w:p>
    <w:p w:rsidR="000460DE" w:rsidRPr="00D97E4E" w:rsidRDefault="000460DE" w:rsidP="00461F4F">
      <w:pPr>
        <w:pStyle w:val="21"/>
        <w:shd w:val="clear" w:color="auto" w:fill="auto"/>
        <w:tabs>
          <w:tab w:val="left" w:pos="2126"/>
        </w:tabs>
        <w:spacing w:before="0" w:after="0" w:line="240" w:lineRule="auto"/>
        <w:ind w:firstLine="760"/>
        <w:rPr>
          <w:sz w:val="22"/>
          <w:szCs w:val="22"/>
        </w:rPr>
      </w:pPr>
      <w:r w:rsidRPr="00D97E4E">
        <w:rPr>
          <w:sz w:val="22"/>
          <w:szCs w:val="22"/>
        </w:rPr>
        <w:t>Пояснительная записка модуля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«Самбо» (далее - модуль по самбо, самбо)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Самбо является составной частью национальной культуры России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обучающихся. Самбо обладает воспитательным эффектом, который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способствует патриотическому и духовному развитию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реализации модуля по самбо владение различными техниками самбо обеспечивает у обучающихся воспитание физических качеств и содействует развитию личностных качеств обучающихся, обеспечивает всестороннее физическое развитие, возможность сохранения здоровья, приобретение эмоционального, психологического комфорта и залога безопасности жизни. Прикладное значение самбо обеспечивает приобретение обучающимися навыков самозащиты и профилактики травматизма.</w:t>
      </w:r>
    </w:p>
    <w:p w:rsidR="000460DE" w:rsidRPr="00D97E4E" w:rsidRDefault="000460DE" w:rsidP="00461F4F">
      <w:pPr>
        <w:pStyle w:val="21"/>
        <w:shd w:val="clear" w:color="auto" w:fill="auto"/>
        <w:tabs>
          <w:tab w:val="left" w:pos="2084"/>
        </w:tabs>
        <w:spacing w:before="0" w:after="0" w:line="240" w:lineRule="auto"/>
        <w:ind w:firstLine="760"/>
        <w:rPr>
          <w:sz w:val="22"/>
          <w:szCs w:val="22"/>
        </w:rPr>
      </w:pPr>
      <w:r w:rsidRPr="00D97E4E">
        <w:rPr>
          <w:sz w:val="22"/>
          <w:szCs w:val="22"/>
        </w:rPr>
        <w:t>Целью изучения модуля по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0460DE" w:rsidRPr="00D97E4E" w:rsidRDefault="000460DE" w:rsidP="00461F4F">
      <w:pPr>
        <w:pStyle w:val="21"/>
        <w:shd w:val="clear" w:color="auto" w:fill="auto"/>
        <w:tabs>
          <w:tab w:val="left" w:pos="2105"/>
        </w:tabs>
        <w:spacing w:before="0" w:after="0" w:line="240" w:lineRule="auto"/>
        <w:ind w:firstLine="760"/>
        <w:rPr>
          <w:sz w:val="22"/>
          <w:szCs w:val="22"/>
        </w:rPr>
      </w:pPr>
      <w:r w:rsidRPr="00D97E4E">
        <w:rPr>
          <w:sz w:val="22"/>
          <w:szCs w:val="22"/>
        </w:rPr>
        <w:t>Задачами изучения модуля по самбо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обучающихся, увеличение объёма 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жизненно важных навыков самостраховки и самозащиты, а также умения применять его в различных условиях;</w:t>
      </w:r>
    </w:p>
    <w:p w:rsidR="000460DE" w:rsidRPr="00D97E4E" w:rsidRDefault="000460DE" w:rsidP="00461F4F">
      <w:pPr>
        <w:pStyle w:val="21"/>
        <w:shd w:val="clear" w:color="auto" w:fill="auto"/>
        <w:spacing w:before="0" w:after="240" w:line="240" w:lineRule="auto"/>
        <w:ind w:firstLine="760"/>
        <w:rPr>
          <w:sz w:val="22"/>
          <w:szCs w:val="22"/>
        </w:rPr>
      </w:pPr>
      <w:r w:rsidRPr="00D97E4E">
        <w:rPr>
          <w:sz w:val="22"/>
          <w:szCs w:val="22"/>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обучение основам техники и тактики самбо, элементам самозащиты, безопасному поведению на занятиях в спортивном зале, на открытых плоскостных сооружениях, в бытовых условиях и в критических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средствами самбо с общеразвивающей и корригирующей направленностью;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общей культуры развития личности обучающегося средствами самбо, в том числе для самореализации и самоопределения;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 познавательного интереса к физической культуре;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удовлетворение индивидуальных потребностей, обучающихся в занятиях физической культурой и спортом средствами самбо;</w:t>
      </w:r>
    </w:p>
    <w:p w:rsidR="000460DE" w:rsidRPr="00D97E4E" w:rsidRDefault="000460DE" w:rsidP="00461F4F">
      <w:pPr>
        <w:pStyle w:val="21"/>
        <w:shd w:val="clear" w:color="auto" w:fill="auto"/>
        <w:tabs>
          <w:tab w:val="left" w:pos="2809"/>
          <w:tab w:val="left" w:pos="4695"/>
          <w:tab w:val="left" w:pos="5468"/>
          <w:tab w:val="left" w:pos="6736"/>
          <w:tab w:val="left" w:pos="8694"/>
        </w:tabs>
        <w:spacing w:before="0" w:after="0" w:line="240" w:lineRule="auto"/>
        <w:ind w:firstLine="760"/>
        <w:rPr>
          <w:sz w:val="22"/>
          <w:szCs w:val="22"/>
        </w:rPr>
      </w:pPr>
      <w:r w:rsidRPr="00D97E4E">
        <w:rPr>
          <w:sz w:val="22"/>
          <w:szCs w:val="22"/>
        </w:rPr>
        <w:t>популяризация</w:t>
      </w:r>
      <w:r w:rsidRPr="00D97E4E">
        <w:rPr>
          <w:sz w:val="22"/>
          <w:szCs w:val="22"/>
        </w:rPr>
        <w:tab/>
        <w:t>самбо, как</w:t>
      </w:r>
      <w:r w:rsidRPr="00D97E4E">
        <w:rPr>
          <w:sz w:val="22"/>
          <w:szCs w:val="22"/>
        </w:rPr>
        <w:tab/>
        <w:t>вид</w:t>
      </w:r>
      <w:r w:rsidRPr="00D97E4E">
        <w:rPr>
          <w:sz w:val="22"/>
          <w:szCs w:val="22"/>
        </w:rPr>
        <w:tab/>
        <w:t>спорта</w:t>
      </w:r>
      <w:r w:rsidRPr="00D97E4E">
        <w:rPr>
          <w:sz w:val="22"/>
          <w:szCs w:val="22"/>
        </w:rPr>
        <w:tab/>
        <w:t>и системы</w:t>
      </w:r>
      <w:r w:rsidRPr="00D97E4E">
        <w:rPr>
          <w:sz w:val="22"/>
          <w:szCs w:val="22"/>
        </w:rPr>
        <w:tab/>
        <w:t>самозащиты</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 общеобразовательных 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61"/>
        </w:tabs>
        <w:spacing w:before="0" w:after="0" w:line="240" w:lineRule="auto"/>
        <w:ind w:firstLine="760"/>
        <w:rPr>
          <w:sz w:val="22"/>
          <w:szCs w:val="22"/>
        </w:rPr>
      </w:pPr>
      <w:r w:rsidRPr="00D97E4E">
        <w:rPr>
          <w:sz w:val="22"/>
          <w:szCs w:val="22"/>
        </w:rPr>
        <w:t>Место и роль модуля по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tabs>
          <w:tab w:val="left" w:pos="2809"/>
          <w:tab w:val="left" w:pos="4695"/>
          <w:tab w:val="left" w:pos="5391"/>
        </w:tabs>
        <w:spacing w:before="0" w:after="0" w:line="240" w:lineRule="auto"/>
        <w:ind w:firstLine="760"/>
        <w:rPr>
          <w:sz w:val="22"/>
          <w:szCs w:val="22"/>
        </w:rPr>
      </w:pPr>
      <w:r w:rsidRPr="00D97E4E">
        <w:rPr>
          <w:sz w:val="22"/>
          <w:szCs w:val="22"/>
        </w:rPr>
        <w:t>Специфика модуля по самбо сочетается практически со всеми базовыми видами спорта,</w:t>
      </w:r>
      <w:r w:rsidRPr="00D97E4E">
        <w:rPr>
          <w:sz w:val="22"/>
          <w:szCs w:val="22"/>
        </w:rPr>
        <w:tab/>
        <w:t>входящими</w:t>
      </w:r>
      <w:r w:rsidRPr="00D97E4E">
        <w:rPr>
          <w:sz w:val="22"/>
          <w:szCs w:val="22"/>
        </w:rPr>
        <w:tab/>
        <w:t>в</w:t>
      </w:r>
      <w:r w:rsidRPr="00D97E4E">
        <w:rPr>
          <w:sz w:val="22"/>
          <w:szCs w:val="22"/>
        </w:rPr>
        <w:tab/>
        <w:t>изучение физической культуры</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 общеобразовательной организации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 итогам прохождения модуля по самбо возможно сформировать у обучающихся общие представления о самбо, навыки самостраховки и страховки партнера и умения применять их в различных условиях, комплекс технических навыков: соревновательных действий, системы движений, технических приемов и разнообразные способы их выполнения, а также безопасное поведение на занятиях в спортивном зале, открытых плоскостных сооружениях, в бытовых условиях и в критических ситуациях.</w:t>
      </w:r>
    </w:p>
    <w:p w:rsidR="000460DE" w:rsidRPr="00D97E4E" w:rsidRDefault="000460DE" w:rsidP="00461F4F">
      <w:pPr>
        <w:pStyle w:val="21"/>
        <w:shd w:val="clear" w:color="auto" w:fill="auto"/>
        <w:tabs>
          <w:tab w:val="left" w:pos="2100"/>
        </w:tabs>
        <w:spacing w:before="0" w:after="0" w:line="240" w:lineRule="auto"/>
        <w:ind w:firstLine="740"/>
        <w:rPr>
          <w:sz w:val="22"/>
          <w:szCs w:val="22"/>
        </w:rPr>
      </w:pPr>
      <w:r w:rsidRPr="00D97E4E">
        <w:rPr>
          <w:sz w:val="22"/>
          <w:szCs w:val="22"/>
        </w:rPr>
        <w:t>Модуль по самбо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при самостоятельном планировании учителем физической культуры процесса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освоения обучающимися учебного материала с выбором различных техник самбо, с учётом возраста и физической подготовленности обучающихся (с соответствующей дозировкой и интенсивностью);</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100"/>
        </w:tabs>
        <w:spacing w:before="0" w:after="0" w:line="240" w:lineRule="auto"/>
        <w:ind w:firstLine="740"/>
        <w:rPr>
          <w:sz w:val="22"/>
          <w:szCs w:val="22"/>
        </w:rPr>
      </w:pPr>
      <w:r w:rsidRPr="00D97E4E">
        <w:rPr>
          <w:sz w:val="22"/>
          <w:szCs w:val="22"/>
        </w:rPr>
        <w:t>Содержание модуля по самбо.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Знания о самбо.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История развития самбо на малой родине, в стране и мире.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Роль личности в истории самбо. Последователи и легенды самбо.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Роль самбо в ведении боевых действий. Героизация подвигов.</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Главные организации и федерации (международные, российские), осуществляющие управление самбо.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Характеристика направлений и правила самбо (спортивное, боевое, пляжное, демо).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Социальная и личностная успешность выдающихся спортсменов - самбистов.</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Основные правила проведения соревнований по самбо. Судейская коллегия, обслуживающая соревнования по самбо (основные функции). Словарь терминов и определений по самбо.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Занятия самбо как средство укрепления здоровья, повышения функциональных возможностей основных систем организма. Сведения о физических качествах, необходимых самбисту и способах их развития. Значение занятий самбо на формирование положительных качеств личности человека.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Дневник спортсмена (самонаблюдение, краткосрочное и долгосрочное планирования, решение поставленных задач).</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Питьевой режим. Роль витаминов и микроэлементов в функционировании иммунной системы.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Основные средства и методы обучения технике и тактике самбо. Основы прикладного самбо и его значение.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Антидопинговые правила и программы в самбо.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поведения в экстремальных жизненных ситуациях.</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Оказание первой доврачебной помощи на занятиях самбо и в бытовой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Этические нормы и правила поведения самбиста, техника безопасности при занятиях самбо.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Самоконтроль во время занятий самбо и при выполнении самостоятельных заданий. Первые внешние признаки утомления. Средства восстановления организма после физической нагрузки.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личной гигиены, требования к спортивной одежде (экипировке) для занятий самбо. Правильное сбалансированное питание самбиста.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Индивидуальные комплексы упражнений, включающих общеразвивающие, специальные и имитационные упражнения, упражнения для изучения технических элементов самбо и их совершенствования. Самостоятельное освоение двигательных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Судейство простейших спортивных соревнований по самбо в качестве судьи или помощника судьи.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Характерные травмы во время занятий самбо и мероприятия по их предупреждению. Причины возникновения ошибок при выполнении технических приёмов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подготовленности в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общеразвивающих, специальных и имитационных упражнений. Комплексы упражнений на развитие физических качеств, характерных для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Подвижные игры с элементами самбо: игры, включающие элемент соревнования и не имеющие сюжета, игры сюжетного характера, командные игры, игры с элементами прикладного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Специально-подготовительные упражнения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Приёмы самостраховки: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 спину через партнёра, стоящего в упоре на коленях и предплечьях; на спину через партнёра, стоящего в упоре на коленях и руках; на бок перекатом через партнёра, стоящего в упоре на коленях и предплечьях, на бок через партнёра, стоящего в упоре на коленях и руках;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 бок кувырком через партнёра, стоящего в упоре на коленях и предплечьях; на бок через партнёра, стоящего в упоре на коленях и руках; на бок кувырком, выполняемые прыжком через руку партнёра в стойке; на бок кувырком в движении, выполняя кувырок-полёт через партнёра, лежащего на ковре или стоящего боком;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вперёд на руки при падении на ковер спиной с вращением вокруг продольной оси, из стойки на руках;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 руки прыжком, то же прыжком назад, на спину прыжком. Специально-подготовительные упражнения для бросков: зацепов, подхватов, через голову, через спину, через бедро.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Технико - тактические основы самбо: стойки, дистанции, захваты, перемещения.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действия самбо в положении стоя: выведение из равновесия толчком, скручиванием, захватом руки и одноименной голени изнутри, методом задней подножки, методом задней подножки с захватом ноги, методом передней подножки, боковой подсечки, захватом шеи и руки через голову упором голенью в живот, методом зацепа голенью изнутри, методом подхвата под две ноги, через спину, через бедро.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действия самбо в положении лёжа: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варианты удержаний и переворачиваний, рычаг локтя от удержания сбоку, перегибая руку через бедро;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узел плеча ногой от удержания сбоку;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рычаг руки противнику, лежащему на груди (рычаг плеча, рычаг локтя);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рычаг локтя захватом руки между ног;</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ущемление ахиллова сухожилия при различных взаиморасположениях соперников.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самозащиты. Освобождение от захватов: в области запястья, предплечья, плеча, за одежду. От обхватов: туловища сзади, спереди, с руками, без рук.</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Тактическая подготовка. Игры-задания. Учебные схватки по заданию.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Тестовые упражнения по физической и технической подготовленности в самбо. Участие в соревновательной деятельности.</w:t>
      </w:r>
    </w:p>
    <w:p w:rsidR="000460DE" w:rsidRPr="00D97E4E" w:rsidRDefault="000460DE" w:rsidP="00461F4F">
      <w:pPr>
        <w:pStyle w:val="21"/>
        <w:shd w:val="clear" w:color="auto" w:fill="auto"/>
        <w:tabs>
          <w:tab w:val="left" w:pos="2118"/>
        </w:tabs>
        <w:spacing w:before="0" w:after="0" w:line="240" w:lineRule="auto"/>
        <w:ind w:firstLine="760"/>
        <w:rPr>
          <w:sz w:val="22"/>
          <w:szCs w:val="22"/>
        </w:rPr>
      </w:pPr>
      <w:r w:rsidRPr="00D97E4E">
        <w:rPr>
          <w:sz w:val="22"/>
          <w:szCs w:val="22"/>
        </w:rPr>
        <w:t>Содержание модуля по самбо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изучении модуля по самбо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чувства патриотизма, уважения к Отечеству через знание истории и современного состояния развития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обучающихся к саморазвитию и самообразованию, мотивации и осознанному выбору индивидуальной траектории образования средствами самбо, профессиональных предпочтений в области физической культуры и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осознанное, уважительное и доброжелательное отношение к сверстникам и педагогам.</w:t>
      </w:r>
    </w:p>
    <w:p w:rsidR="000460DE" w:rsidRPr="00D97E4E" w:rsidRDefault="000460DE" w:rsidP="00461F4F">
      <w:pPr>
        <w:pStyle w:val="21"/>
        <w:shd w:val="clear" w:color="auto" w:fill="auto"/>
        <w:tabs>
          <w:tab w:val="left" w:pos="2290"/>
        </w:tabs>
        <w:spacing w:before="0" w:after="0" w:line="240" w:lineRule="auto"/>
        <w:ind w:firstLine="760"/>
        <w:rPr>
          <w:sz w:val="22"/>
          <w:szCs w:val="22"/>
        </w:rPr>
      </w:pPr>
      <w:r w:rsidRPr="00D97E4E">
        <w:rPr>
          <w:sz w:val="22"/>
          <w:szCs w:val="22"/>
        </w:rPr>
        <w:t>При изучении модуля по самбо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применять на практике прикладные действия самбо (самостраховка, самозащита) в экстремальных жизненных условиях;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460DE" w:rsidRPr="00D97E4E" w:rsidRDefault="000460DE" w:rsidP="00461F4F">
      <w:pPr>
        <w:pStyle w:val="21"/>
        <w:shd w:val="clear" w:color="auto" w:fill="auto"/>
        <w:tabs>
          <w:tab w:val="left" w:pos="2290"/>
        </w:tabs>
        <w:spacing w:before="0" w:after="0" w:line="240" w:lineRule="auto"/>
        <w:ind w:firstLine="760"/>
        <w:rPr>
          <w:sz w:val="22"/>
          <w:szCs w:val="22"/>
        </w:rPr>
      </w:pPr>
      <w:r w:rsidRPr="00D97E4E">
        <w:rPr>
          <w:sz w:val="22"/>
          <w:szCs w:val="22"/>
        </w:rPr>
        <w:t>При изучении модуля по самбо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значения самбо как средства повышения функциональных возможностей основных систем организма и укрепления здоровья человека, роли самбо в направлениях: физическая культура, спорт, здоровье, безопасность, укрепление международных связей, достижений выдающихся отечественных самбистов, их вклад в развитие самбо;</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знания о самбо как национальном достоянии России, зародившемся в СССР, имеющим богатое наследие и традиции, имеющим важное прикладное значение для человека;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характеризовать направления самбо (спортивное, боевое, пляжное, демо) и основные термины самбо (подсечка, бросок, подножка, подсад, рычаг, удержание, узел, болевой, приём, стойка, техника, дистанция, захват);</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освоение прикладного направления самбо, демонстрация основных способов самозащиты и самостраховки;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знание и выполнение тестовых упражнений по физической и технической подготовленности.</w:t>
      </w:r>
    </w:p>
    <w:p w:rsidR="000460DE" w:rsidRPr="00D97E4E" w:rsidRDefault="000460DE" w:rsidP="00461F4F">
      <w:pPr>
        <w:pStyle w:val="21"/>
        <w:shd w:val="clear" w:color="auto" w:fill="auto"/>
        <w:tabs>
          <w:tab w:val="left" w:pos="1918"/>
        </w:tabs>
        <w:spacing w:before="0" w:after="0" w:line="240" w:lineRule="auto"/>
        <w:ind w:firstLine="780"/>
        <w:rPr>
          <w:b/>
          <w:sz w:val="22"/>
          <w:szCs w:val="22"/>
        </w:rPr>
      </w:pPr>
      <w:r w:rsidRPr="00D97E4E">
        <w:rPr>
          <w:b/>
          <w:sz w:val="22"/>
          <w:szCs w:val="22"/>
        </w:rPr>
        <w:t>Модуль «Гандбол».</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Пояснительная записка модуля «Гандбол».</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«Гандбол» (далее - модуль по гандболу, гандбол)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Гандбол является одним из универсальных средств физического воспитания. Важнейшими физическими качествами для игры в гандбол является скорость, ловкость, выносливость, сила, гибкость. Результат игры во многом зависит от двигательных реакций, быстроты мышления, умения маневрировать и перестраивать двигательные действия в зависимости от сложившейся ситуации. Игра в гандбол всегда проходит с высоким эмоциональным настроением, возникающим в результате большого разнообразия движений, остроты игровых положений, динамики спортивной борьбы, коллективного характера игровых действий, прямой зависимости действий игроков и команды, немедленной оценки результатов спортивной борьбы, что создает положительные условия для эффективного физического воспитания обучающихся, для их общего развития.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Регулярные занятия гандболом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способствуют формированию комплекса психофизиологических свойств организма.</w:t>
      </w:r>
    </w:p>
    <w:p w:rsidR="000460DE" w:rsidRPr="00D97E4E" w:rsidRDefault="000460DE" w:rsidP="00461F4F">
      <w:pPr>
        <w:pStyle w:val="21"/>
        <w:shd w:val="clear" w:color="auto" w:fill="auto"/>
        <w:tabs>
          <w:tab w:val="left" w:pos="2109"/>
        </w:tabs>
        <w:spacing w:before="0" w:after="0" w:line="240" w:lineRule="auto"/>
        <w:ind w:firstLine="760"/>
        <w:rPr>
          <w:sz w:val="22"/>
          <w:szCs w:val="22"/>
        </w:rPr>
      </w:pPr>
      <w:r w:rsidRPr="00D97E4E">
        <w:rPr>
          <w:sz w:val="22"/>
          <w:szCs w:val="22"/>
        </w:rPr>
        <w:t>Целью изучения модуля по гандболу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0460DE" w:rsidRPr="00D97E4E" w:rsidRDefault="000460DE" w:rsidP="00461F4F">
      <w:pPr>
        <w:pStyle w:val="21"/>
        <w:shd w:val="clear" w:color="auto" w:fill="auto"/>
        <w:tabs>
          <w:tab w:val="left" w:pos="2121"/>
        </w:tabs>
        <w:spacing w:before="0" w:after="0" w:line="240" w:lineRule="auto"/>
        <w:ind w:firstLine="760"/>
        <w:rPr>
          <w:sz w:val="22"/>
          <w:szCs w:val="22"/>
        </w:rPr>
      </w:pPr>
      <w:r w:rsidRPr="00D97E4E">
        <w:rPr>
          <w:sz w:val="22"/>
          <w:szCs w:val="22"/>
        </w:rPr>
        <w:t>Задачами изучения модуля по гандболу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обучающихся, увеличение объёма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их двигательной активности;</w:t>
      </w:r>
    </w:p>
    <w:p w:rsidR="000460DE" w:rsidRPr="00D97E4E" w:rsidRDefault="000460DE" w:rsidP="00C70C97">
      <w:pPr>
        <w:pStyle w:val="21"/>
        <w:shd w:val="clear" w:color="auto" w:fill="auto"/>
        <w:tabs>
          <w:tab w:val="left" w:pos="5045"/>
        </w:tabs>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гандболу;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знаний о физической культуре и спорте в целом, истории развития гандбола в частности;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w:t>
      </w:r>
    </w:p>
    <w:p w:rsidR="000460DE" w:rsidRPr="00D97E4E" w:rsidRDefault="000460DE" w:rsidP="00461F4F">
      <w:pPr>
        <w:pStyle w:val="21"/>
        <w:shd w:val="clear" w:color="auto" w:fill="auto"/>
        <w:spacing w:before="0" w:after="20" w:line="240" w:lineRule="auto"/>
        <w:rPr>
          <w:sz w:val="22"/>
          <w:szCs w:val="22"/>
        </w:rPr>
      </w:pPr>
      <w:r w:rsidRPr="00D97E4E">
        <w:rPr>
          <w:sz w:val="22"/>
          <w:szCs w:val="22"/>
        </w:rPr>
        <w:t>предпосылки для его самореализации;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по гандболу;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положительных качеств личности, норм коллективного взаимодействия и сотрудничества;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12"/>
        </w:tabs>
        <w:spacing w:before="0" w:after="0" w:line="240" w:lineRule="auto"/>
        <w:ind w:firstLine="760"/>
        <w:rPr>
          <w:sz w:val="22"/>
          <w:szCs w:val="22"/>
        </w:rPr>
      </w:pPr>
      <w:r w:rsidRPr="00D97E4E">
        <w:rPr>
          <w:sz w:val="22"/>
          <w:szCs w:val="22"/>
        </w:rPr>
        <w:t>Место и роль модуля по гандболу.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гандболу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Специфика модуля по гандболу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460DE" w:rsidRPr="00D97E4E" w:rsidRDefault="000460DE" w:rsidP="00461F4F">
      <w:pPr>
        <w:pStyle w:val="21"/>
        <w:shd w:val="clear" w:color="auto" w:fill="auto"/>
        <w:tabs>
          <w:tab w:val="left" w:pos="2087"/>
        </w:tabs>
        <w:spacing w:before="0" w:after="0" w:line="240" w:lineRule="auto"/>
        <w:ind w:firstLine="760"/>
        <w:rPr>
          <w:sz w:val="22"/>
          <w:szCs w:val="22"/>
        </w:rPr>
      </w:pPr>
      <w:r w:rsidRPr="00D97E4E">
        <w:rPr>
          <w:sz w:val="22"/>
          <w:szCs w:val="22"/>
        </w:rPr>
        <w:t>Модуль по гандболу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гандболу с выбором различных элементов и правил игры в гандбол,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 классах - по 34 часа);</w:t>
      </w:r>
    </w:p>
    <w:p w:rsidR="000460DE" w:rsidRPr="00D97E4E" w:rsidRDefault="000460DE" w:rsidP="00461F4F">
      <w:pPr>
        <w:pStyle w:val="21"/>
        <w:shd w:val="clear" w:color="auto" w:fill="auto"/>
        <w:tabs>
          <w:tab w:val="left" w:pos="2119"/>
        </w:tabs>
        <w:spacing w:before="0" w:after="0" w:line="240" w:lineRule="auto"/>
        <w:ind w:firstLine="760"/>
        <w:rPr>
          <w:sz w:val="22"/>
          <w:szCs w:val="22"/>
        </w:rPr>
      </w:pPr>
      <w:r w:rsidRPr="00D97E4E">
        <w:rPr>
          <w:sz w:val="22"/>
          <w:szCs w:val="22"/>
        </w:rPr>
        <w:t>Содержание модуля по гандболу.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гандболе.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развития гандбола как вида спорта в мире, в Российской Федерации, в регионе. Достижения отечественных гандболистов на мировых первенствах и Олимпийских играх.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Характеристика спортивных дисциплин гандбола (гандбол, пляжный гандбол, мини-гандбол).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правила проведения соревнований по гандболу. Судейская коллегия, обслуживающая соревнования по гандболу (основные функции). Словарь терминов и определений по гандболу.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Занятия гандболом как средство укрепления здоровья, повышения функциональных возможностей основных систем организма. Сведения о физических качествах, необходимых гандболисту и способах их развития. Значение занятий гандболом на формирование положительных качеств личности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требования к игровой площадке, её размерам, зонам безопасности, допустимой температуре воздуха.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средства и методы обучения технике передвижения с мячом и без мяча, броскам с опоры и в прыжке, игре вратаря.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Режим дня при занятиях гандболом. Правила личной гигиены во время занятий гандболом.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поведения и техники безопасности при занятиях гандболом.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Подвижные игры и правила их проведения. Организация и проведение игр специальной направленности с элементами гандбола.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Организация и проведение самостоятельных занятий по гандболу. Составление планов и самостоятельное проведение занятий по гандболу.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безопасного, правомерного поведения во время соревнований по гандболу в качестве зрителя, болельщика.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Средства восстановления организма после физической нагрузки. Правила личной гигиены, требования к спортивной одежде и обуви для занятий гандболом. Правила ухода за спортивным инвентарем и оборудованием.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Контрольно-тестовые упражнения по общей и специальной физической подготовке. Оценка уровня технической и тактической подготовленности игроков в гандбол.</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Способы и методы профилактики пагубных привычек, асоциального и созависимого поведения. Антидопинговое поведение.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Комплексы общеразвивающих, специальных упражнений. Комплексы упражнений на развитие физических качеств (быстроты, силы, скоростно-силовых качеств, ловкости, выносливости, гибкости), характерных для гандбола.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Подвижные игры с элементами гандбола: игры, включающие элементы соревнования и не имеющие сюжета, игры сюжетного характера, командные игры.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Специально-подготовительные упражнения, развивающие основные качества, необходимые для овладения техникой и тактикой игры в гандбол.</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Ловля мяча: ловля мяча (двумя руками на месте и в прыжке), ловля мяча (справа и слева, с недолётом), ловля мяча высокого, низкого, катящегося, с отскока</w:t>
      </w:r>
    </w:p>
    <w:p w:rsidR="000460DE" w:rsidRPr="00D97E4E" w:rsidRDefault="000460DE" w:rsidP="00461F4F">
      <w:pPr>
        <w:pStyle w:val="21"/>
        <w:shd w:val="clear" w:color="auto" w:fill="auto"/>
        <w:spacing w:before="0" w:after="6" w:line="240" w:lineRule="auto"/>
        <w:rPr>
          <w:sz w:val="22"/>
          <w:szCs w:val="22"/>
        </w:rPr>
      </w:pPr>
      <w:r w:rsidRPr="00D97E4E">
        <w:rPr>
          <w:sz w:val="22"/>
          <w:szCs w:val="22"/>
        </w:rPr>
        <w:t>и полуотскока от площадки.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Передача мяча: передача мяча одной рукой хлестом сверху и сбоку, с места, с разбега, с последующим перемещением.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Передача мяча при движении партнеров в одном направлении. Ведение мяча. Ведение мяча одноударное и многоударное на месте, с изменением направления и скорости, ведение мяча с высоким и низким отскоком.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Бросок мяча. Бросок хлестом сверху и сбоку, с разбега обычными шагами, в одноопорным положении. Бросок с разбега с горизонтальной, нисходящей, восходящей, навесной траекториями полета мяча. Бросок с отраженным, скользящим отскоком, с отскоком с вращением мяча.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Выбивание мяча. Выбивание мячам при одноударном ведении на месте, при встречном движении. Выбивание мяча при многоударном ведении в параллельном движении, при встречном движении.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Блокирование мяча. Блокирование мяча двумя руками сверху на месте, в прыжке. Блокирование игрока. Блокирование игрока без мяча руками, туловищем. Блокирование игрока с мячом.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вратаря. Передвижение в воротах. Изучение приёмов передвижения в воротах шагами, прыжком. Задержание мяча. Задержание мяча двумя руками (прямо, сбоку), одной рукой сверху, сбоку, снизу, на месте, в прыжке. Отбивание мяча. Отбивание руками в площадку, за ворота, (супинация), в площадку (пронация) Передачи мяча. Обучение передачам на различное расстояние, приёмы полевого игрока.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действия. Открытый уход для стягивания защитников, для увода за собой защитника. Скрытый уход для создания численного преимущества, применение передачи скрыто. Опека игрока без мяча неплотная, плотная. Опека игрока без мяча неплотная, выход и отход, далеко от ворот, в зоне ближних бросков. Опека игрока без мяча и с мячом с учётом индивидуальных особенностей (высокорослый, быстрый, левша).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Групповые действия. Подстраховка партнёра при личной защите, при зонной защите. Переключение передачей игрока своему партнёру, сменой подопечных. Действия двух нападающих против одного защитника. Действия трёх нападающих против двух защитников. Заслон внутренний на линии атаки партнёра, заслон внешний для ухода партнёра и для его броска. Взаимодействие при вбрасывании из-за боковой линии, при свободном броске, совершенствование с конкретным партнёром в конкретной ситуации.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Командные действия. Позиционное нападение 2:4 с крайними игроками у 6-метровой линии, у 9-метровой линии. Позиционное нападение 3:3 с крайними игроками у 6-метровой линии, у 9-метровой линии. Нападение в меньшинстве, в большинстве, поточное нападение (восьмёрка), стремительное нападение-отрыв, прорыв. Зонная защита 6:0 без выхода на игрока, с выходом, зонная защита 5:1 без выхода, с выходом.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игры в гандбол. Малые (упрощенные) игры в технико-тактической подготовке игроков в гандбол. Участие в соревновательной деятельности.</w:t>
      </w:r>
    </w:p>
    <w:p w:rsidR="000460DE" w:rsidRPr="00D97E4E" w:rsidRDefault="000460DE" w:rsidP="00461F4F">
      <w:pPr>
        <w:pStyle w:val="21"/>
        <w:shd w:val="clear" w:color="auto" w:fill="auto"/>
        <w:tabs>
          <w:tab w:val="left" w:pos="2079"/>
        </w:tabs>
        <w:spacing w:before="0" w:after="0" w:line="240" w:lineRule="auto"/>
        <w:ind w:firstLine="760"/>
        <w:rPr>
          <w:sz w:val="22"/>
          <w:szCs w:val="22"/>
        </w:rPr>
      </w:pPr>
      <w:r w:rsidRPr="00D97E4E">
        <w:rPr>
          <w:sz w:val="22"/>
          <w:szCs w:val="22"/>
        </w:rPr>
        <w:t>Содержание модуля по гандболу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результате изучения модуля по гандболу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чувства гордости за свою Родину, российский народ и историю России через знания истории и современного состояния развития гандбола;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обучающихся к саморазвитию и самообразованию, мотивации и осознанному выбору индивидуальной траектории образования средствами гандбола профессиональных предпочтений в области физической культуры и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«гандбол»;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ценностных ориентиров здорового и безопасного образа жизни, усвоение правил безопасного поведения в учебной, соревновательной, досуговой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положительных качеств личности и управление своими эмоциями</w:t>
      </w:r>
    </w:p>
    <w:p w:rsidR="000460DE" w:rsidRPr="00D97E4E" w:rsidRDefault="000460DE" w:rsidP="00461F4F">
      <w:pPr>
        <w:pStyle w:val="21"/>
        <w:shd w:val="clear" w:color="auto" w:fill="auto"/>
        <w:spacing w:before="0" w:after="10" w:line="240" w:lineRule="auto"/>
        <w:rPr>
          <w:sz w:val="22"/>
          <w:szCs w:val="22"/>
        </w:rPr>
      </w:pPr>
      <w:r w:rsidRPr="00D97E4E">
        <w:rPr>
          <w:sz w:val="22"/>
          <w:szCs w:val="22"/>
        </w:rPr>
        <w:t>в различных ситуациях и условиях;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осознанное, уважительное и доброжелательное отношение к сверстникам и педагогам.</w:t>
      </w:r>
    </w:p>
    <w:p w:rsidR="000460DE" w:rsidRPr="00D97E4E" w:rsidRDefault="000460DE" w:rsidP="00461F4F">
      <w:pPr>
        <w:pStyle w:val="21"/>
        <w:shd w:val="clear" w:color="auto" w:fill="auto"/>
        <w:tabs>
          <w:tab w:val="left" w:pos="2295"/>
        </w:tabs>
        <w:spacing w:before="0" w:after="0" w:line="240" w:lineRule="auto"/>
        <w:ind w:firstLine="760"/>
        <w:rPr>
          <w:sz w:val="22"/>
          <w:szCs w:val="22"/>
        </w:rPr>
      </w:pPr>
      <w:r w:rsidRPr="00D97E4E">
        <w:rPr>
          <w:sz w:val="22"/>
          <w:szCs w:val="22"/>
        </w:rPr>
        <w:t>В результате изучения модуля по гандболу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гандбола;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460DE" w:rsidRPr="00D97E4E" w:rsidRDefault="000460DE" w:rsidP="00461F4F">
      <w:pPr>
        <w:pStyle w:val="21"/>
        <w:shd w:val="clear" w:color="auto" w:fill="auto"/>
        <w:tabs>
          <w:tab w:val="left" w:pos="2300"/>
        </w:tabs>
        <w:spacing w:before="0" w:after="0" w:line="240" w:lineRule="auto"/>
        <w:ind w:firstLine="760"/>
        <w:rPr>
          <w:sz w:val="22"/>
          <w:szCs w:val="22"/>
        </w:rPr>
      </w:pPr>
      <w:r w:rsidRPr="00D97E4E">
        <w:rPr>
          <w:sz w:val="22"/>
          <w:szCs w:val="22"/>
        </w:rPr>
        <w:t>В результате изучения модуля по гандболу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значения гандбола как средства повышения функциональных возможностей основных систем организма и укрепления здоровья человека, роли гандбола в направлениях: физическая культура, спорт, здоровье, безопасность, укрепление международных связей, достижений выдающихся отечественных гандболистов, их вклад в развитие гандбола;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спортивных дисциплин гандбола, программ соревнований, состава судейской коллегии, функций судей, применение терминологии и правил проведения соревнований по гандболу в учебной, соревновательной и досуговой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выполнять комплексы упражнений, включающие общеразвивающие, специальные и имитационные упражнения, упражнения для изучения технических приемов и их совершенствования;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совершенствование технических приемов и тактических действий по гандболу, изученных на уровне начального общего образования;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составлять и демонстрировать комплексы упражнений на развитие физических качеств, характерные для гандбола;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и демонстрация базовых технических приемов техники игры, знания, демонстрация базовых тактических действий игроков в гандболе;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использование основных средств и методов обучения базовым техническим приемам и тактическим действиям гандбола;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соблюдение правил личной гигиены и ухода за спортивным инвентарем и оборудованием, подбора спортивной одежды и обуви для занятий по гандболу;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осуществлять самоконтроль за физической нагрузкой в процессе занятий гандболом, применять средства восстановления организма после физической нагрузки;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контрольно-тестовых упражнений для определения уровня физической и технической подготовленности игроков в гандбол;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460DE" w:rsidRPr="00D97E4E" w:rsidRDefault="000460DE" w:rsidP="00461F4F">
      <w:pPr>
        <w:pStyle w:val="21"/>
        <w:shd w:val="clear" w:color="auto" w:fill="auto"/>
        <w:tabs>
          <w:tab w:val="left" w:pos="1918"/>
        </w:tabs>
        <w:spacing w:before="0" w:after="0" w:line="240" w:lineRule="auto"/>
        <w:ind w:firstLine="760"/>
        <w:rPr>
          <w:b/>
          <w:sz w:val="22"/>
          <w:szCs w:val="22"/>
        </w:rPr>
      </w:pPr>
      <w:r w:rsidRPr="00D97E4E">
        <w:rPr>
          <w:b/>
          <w:sz w:val="22"/>
          <w:szCs w:val="22"/>
        </w:rPr>
        <w:t>Модуль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Пояснительная записка модуля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«Дзюдо» (далее - модуль по дзюдо, дзюдо)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Дзюдо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Дзюдо представляет собой целостную систему, которая включает многообразие двигательных действий с использованием в учебном процессе всего арсенала физических упражнений различной направленности. Занятия дзюдо учат самоконтролю и дисциплине, взаимопониманию и состраданию, ответственности, достижению целей и взаимовыручке, развивают коммуникативные навыки и умение владеть собой в стрессовых ситуациях, а также достичь высокого внутреннего духовного развития.</w:t>
      </w:r>
    </w:p>
    <w:p w:rsidR="000460DE" w:rsidRPr="00D97E4E" w:rsidRDefault="000460DE" w:rsidP="00461F4F">
      <w:pPr>
        <w:pStyle w:val="21"/>
        <w:shd w:val="clear" w:color="auto" w:fill="auto"/>
        <w:tabs>
          <w:tab w:val="left" w:pos="2089"/>
        </w:tabs>
        <w:spacing w:before="0" w:after="0" w:line="240" w:lineRule="auto"/>
        <w:ind w:firstLine="760"/>
        <w:rPr>
          <w:sz w:val="22"/>
          <w:szCs w:val="22"/>
        </w:rPr>
      </w:pPr>
      <w:r w:rsidRPr="00D97E4E">
        <w:rPr>
          <w:sz w:val="22"/>
          <w:szCs w:val="22"/>
        </w:rPr>
        <w:t>Целью изучение модуля по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«дзюдо» (спортивное (олимпийское), КАТА, КАТА-группа).</w:t>
      </w:r>
    </w:p>
    <w:p w:rsidR="000460DE" w:rsidRPr="00D97E4E" w:rsidRDefault="000460DE" w:rsidP="00461F4F">
      <w:pPr>
        <w:pStyle w:val="21"/>
        <w:shd w:val="clear" w:color="auto" w:fill="auto"/>
        <w:tabs>
          <w:tab w:val="left" w:pos="2105"/>
        </w:tabs>
        <w:spacing w:before="0" w:after="0" w:line="240" w:lineRule="auto"/>
        <w:ind w:firstLine="760"/>
        <w:rPr>
          <w:sz w:val="22"/>
          <w:szCs w:val="22"/>
        </w:rPr>
      </w:pPr>
      <w:r w:rsidRPr="00D97E4E">
        <w:rPr>
          <w:sz w:val="22"/>
          <w:szCs w:val="22"/>
        </w:rPr>
        <w:t>Задачами изучения модуля по дзюдо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обучающихся, увеличение объёма 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общих представлений о виде спорта «Дзюдо», его истории развития,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общей культуры развития личности обучающегося средствами дзюдо, в том числе для самореализации и самоопределения;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 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05"/>
        </w:tabs>
        <w:spacing w:before="0" w:after="0" w:line="240" w:lineRule="auto"/>
        <w:ind w:firstLine="760"/>
        <w:rPr>
          <w:sz w:val="22"/>
          <w:szCs w:val="22"/>
        </w:rPr>
      </w:pPr>
      <w:r w:rsidRPr="00D97E4E">
        <w:rPr>
          <w:sz w:val="22"/>
          <w:szCs w:val="22"/>
        </w:rPr>
        <w:t>Место и роль модуля по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Специфика модуля по дзюдо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дзюдо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460DE" w:rsidRPr="00D97E4E" w:rsidRDefault="000460DE" w:rsidP="00461F4F">
      <w:pPr>
        <w:pStyle w:val="21"/>
        <w:shd w:val="clear" w:color="auto" w:fill="auto"/>
        <w:tabs>
          <w:tab w:val="left" w:pos="2134"/>
        </w:tabs>
        <w:spacing w:before="0" w:after="0" w:line="240" w:lineRule="auto"/>
        <w:ind w:left="760" w:right="220"/>
        <w:rPr>
          <w:sz w:val="22"/>
          <w:szCs w:val="22"/>
        </w:rPr>
      </w:pPr>
      <w:r w:rsidRPr="00D97E4E">
        <w:rPr>
          <w:sz w:val="22"/>
          <w:szCs w:val="22"/>
        </w:rPr>
        <w:t>Модуль по дзюдо может быть реализован в следующих вариантах: при самостоятельном планировании учителем физической культуры процесса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165"/>
        </w:tabs>
        <w:spacing w:before="0" w:after="0" w:line="240" w:lineRule="auto"/>
        <w:ind w:firstLine="760"/>
        <w:rPr>
          <w:sz w:val="22"/>
          <w:szCs w:val="22"/>
        </w:rPr>
      </w:pPr>
      <w:r w:rsidRPr="00D97E4E">
        <w:rPr>
          <w:sz w:val="22"/>
          <w:szCs w:val="22"/>
        </w:rPr>
        <w:t>Содержание модуля по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борьбе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развития отечественных и зарубежных борцовских клубов. Ведущие борцы региона и Российской Федерации.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Названия и роль главных организаций, федераций (международные, российские), осуществляющих управление и развитие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Борцовские клубы, их история и традиции. Известные отечественные борцы- дзюдоисты и тренеры.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Достижения отечественной сборной команды страны и российских клубов на мировых чемпионатах, первенствах и международных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Требования безопасности при организации занятий дзюдо. Характерные травмы борцов и мероприятия по их предупреждению.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Словарь (глоссарий) терминов и определений по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соревнований по дзюдо. Судейская коллегия, обслуживающая соревнования по дзюдо. Жесты судьи.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подбора физических упражнений для развития физических качеств борца.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Понятия и характеристика технических и тактических элементов и приёмов в дзюдо, их название и техника выполнения.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безопасного, правомерного поведения во время соревнований по дзюдо в качестве зрителя, болельщика (фаната).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Самоконтроль и его роль в учебной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личной гигиены, требования к спортивной одежде и обуви для занятий дзюдо. Правила ухода за спортивным инвентарем и оборудованием.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подготовленности в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Дневник самонаблюдения за показателями развития физических качеств и состояния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для развития физических качеств (ловкости, гибкости, силы, выносливости, быстроты и скоростных способностей).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D97E4E">
        <w:rPr>
          <w:sz w:val="22"/>
          <w:szCs w:val="22"/>
        </w:rPr>
        <w:softHyphen/>
        <w:t>подготовительных и имитационных упражнений.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корригирующей гимнастики с использованием специальных упражнений из арсенала дзюдо. Разминка и её роль в уроке физической культуры.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приёмы и тактические действия в дзюдо, изученные на уровне начального общего образования.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технические действия и передвижения: различные виды ходьбы и бега.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Акробатические элементы: перекаты, различные виды кувырков, перевороты боком, перевороты разгибом и другие элементы.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Базовые технические действия в партере: удержания, болевые, удушающие приёмы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борьбы дзюдо. Связки и комбинации технических действий в партере.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Базовые технические действия в стойке: броски, согласно российской квалификационной системы КЮ и ДАН, Федерации дзюдо России, защиты и контрприёмы, а также другие приёмы в стойке из арсенала КАТА и КАТА-группы. Связки и комбинации технических действий в стойке.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 и так далее).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тренировочные и контрольные поединки, игры с элементами единоборств. Участие в соревновательной деятельности.</w:t>
      </w:r>
    </w:p>
    <w:p w:rsidR="000460DE" w:rsidRPr="00D97E4E" w:rsidRDefault="000460DE" w:rsidP="00461F4F">
      <w:pPr>
        <w:pStyle w:val="21"/>
        <w:shd w:val="clear" w:color="auto" w:fill="auto"/>
        <w:tabs>
          <w:tab w:val="left" w:pos="2079"/>
        </w:tabs>
        <w:spacing w:before="0" w:after="0" w:line="240" w:lineRule="auto"/>
        <w:ind w:firstLine="760"/>
        <w:rPr>
          <w:sz w:val="22"/>
          <w:szCs w:val="22"/>
        </w:rPr>
      </w:pPr>
      <w:r w:rsidRPr="00D97E4E">
        <w:rPr>
          <w:sz w:val="22"/>
          <w:szCs w:val="22"/>
        </w:rPr>
        <w:t>Содержание модуля по дзюдо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tabs>
          <w:tab w:val="left" w:pos="2300"/>
        </w:tabs>
        <w:spacing w:before="0" w:after="0" w:line="240" w:lineRule="auto"/>
        <w:ind w:firstLine="760"/>
        <w:rPr>
          <w:sz w:val="22"/>
          <w:szCs w:val="22"/>
        </w:rPr>
      </w:pPr>
      <w:r w:rsidRPr="00D97E4E">
        <w:rPr>
          <w:sz w:val="22"/>
          <w:szCs w:val="22"/>
        </w:rPr>
        <w:t>При изучении модуля по дзюдо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чувства гордости за свою Родину, российский народ и историю России через достижения национальной сборной команды страны по дзюдо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борьбы дзюдо в современном обществе;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дзюдо регионального, всероссийского и мирового уровней, отечественных и зарубежных борцовских клубов, а также школьных спортивных клубов;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сформированность толерантного сознания и поведения, 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0460DE" w:rsidRPr="00D97E4E" w:rsidRDefault="000460DE" w:rsidP="00461F4F">
      <w:pPr>
        <w:pStyle w:val="21"/>
        <w:shd w:val="clear" w:color="auto" w:fill="auto"/>
        <w:tabs>
          <w:tab w:val="left" w:pos="2300"/>
        </w:tabs>
        <w:spacing w:before="0" w:after="0" w:line="240" w:lineRule="auto"/>
        <w:ind w:firstLine="760"/>
        <w:rPr>
          <w:sz w:val="22"/>
          <w:szCs w:val="22"/>
        </w:rPr>
      </w:pPr>
      <w:r w:rsidRPr="00D97E4E">
        <w:rPr>
          <w:sz w:val="22"/>
          <w:szCs w:val="22"/>
        </w:rPr>
        <w:t>При изучении модуля по дзюдо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самостоятельно применять различные методы и инструменты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460DE" w:rsidRPr="00D97E4E" w:rsidRDefault="000460DE" w:rsidP="00461F4F">
      <w:pPr>
        <w:pStyle w:val="21"/>
        <w:shd w:val="clear" w:color="auto" w:fill="auto"/>
        <w:tabs>
          <w:tab w:val="left" w:pos="2300"/>
        </w:tabs>
        <w:spacing w:before="0" w:after="0" w:line="240" w:lineRule="auto"/>
        <w:ind w:firstLine="760"/>
        <w:rPr>
          <w:sz w:val="22"/>
          <w:szCs w:val="22"/>
        </w:rPr>
      </w:pPr>
      <w:r w:rsidRPr="00D97E4E">
        <w:rPr>
          <w:sz w:val="22"/>
          <w:szCs w:val="22"/>
        </w:rPr>
        <w:t>При изучении модуля по дзюдо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роли и значения занятий дзюдо в формировании личностных качеств, в активном включении в здоровый образ жизни, укреплении и сохранении индивидуального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роли главных организаций по дзюдо регионального, всероссийского и мирового уровней, общих сведений о развитии отечественных и зарубежных борцовских клубов, ведущих борцах-дзюдоистах клубов, региона и Российской Федерации;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правил соревнований по виду спорта дзюдо, знания состава судейской коллегии, обслуживающей соревнования по дзюдо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средства общей и специальной физической подготовки в дзюдо, основные методы обучения техническим и тактическим приёмам;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демонстрировать технику базовых технические действия в стойке и партере;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тактических действий и умение их демонстрировать: тактика атаки, тактика обороны, тактика поединка, выбор тактических способов для ведения поединка с конкретным соперником (угроза, вызов, захват, сковывание, повторная атака, двойной обман, обратный вызов);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применение изученных технических и тактических приёмов в учебной, игровой и досуговой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заинтересованности и познавательного интереса к освоению технико-тактических основ дзюдо, умение отслеживать правильность двигательных действий и выявлять ошибки в технике и тактике поединков по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борцов-дзюдоистов;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отслеживать правильность двигательных действий и выявлять ошибки в технике выполнения приёмов борьбы дзюдо;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и умение применять правила безопасности при занятиях борьбой дзюдо правомерного поведения во время соревнований по дзюдо в качестве зрителя, болельщика;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дзюдо, умение применять самоконтроль в учебной и соревновательной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соблюдать правила личной гигиены и ухода за борцовским спортивным инвентарем и оборудованием;</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подбирать спортивную одежду и обувь для занятий дзюдо;</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организовывать самостоятельные занятия с использованием средств дзюдо,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знание контрольно-тестовых упражнений для определения уровня физической и технической подготовленности борца-дзюдоиста,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460DE" w:rsidRPr="00D97E4E" w:rsidRDefault="000460DE" w:rsidP="00461F4F">
      <w:pPr>
        <w:pStyle w:val="21"/>
        <w:shd w:val="clear" w:color="auto" w:fill="auto"/>
        <w:tabs>
          <w:tab w:val="left" w:pos="1914"/>
        </w:tabs>
        <w:spacing w:before="0" w:after="0" w:line="240" w:lineRule="auto"/>
        <w:ind w:firstLine="780"/>
        <w:rPr>
          <w:b/>
          <w:sz w:val="22"/>
          <w:szCs w:val="22"/>
        </w:rPr>
      </w:pPr>
      <w:r w:rsidRPr="00D97E4E">
        <w:rPr>
          <w:b/>
          <w:sz w:val="22"/>
          <w:szCs w:val="22"/>
        </w:rPr>
        <w:t>Модуль «Тэг-регби».</w:t>
      </w:r>
    </w:p>
    <w:p w:rsidR="000460DE" w:rsidRPr="00D97E4E" w:rsidRDefault="000460DE" w:rsidP="00461F4F">
      <w:pPr>
        <w:pStyle w:val="21"/>
        <w:shd w:val="clear" w:color="auto" w:fill="auto"/>
        <w:tabs>
          <w:tab w:val="left" w:pos="2125"/>
        </w:tabs>
        <w:spacing w:before="0" w:after="0" w:line="240" w:lineRule="auto"/>
        <w:ind w:firstLine="780"/>
        <w:rPr>
          <w:sz w:val="22"/>
          <w:szCs w:val="22"/>
        </w:rPr>
      </w:pPr>
      <w:r w:rsidRPr="00D97E4E">
        <w:rPr>
          <w:sz w:val="22"/>
          <w:szCs w:val="22"/>
        </w:rPr>
        <w:t>Пояснительная записка к модулю «Тэг-регби».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«Тэг-регби» (далее - модуль по тэг-регби, тэг-регби, регби)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обеспечивает постоянную двигательную активность.</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0460DE" w:rsidRPr="00D97E4E" w:rsidRDefault="000460DE" w:rsidP="00461F4F">
      <w:pPr>
        <w:pStyle w:val="21"/>
        <w:shd w:val="clear" w:color="auto" w:fill="auto"/>
        <w:tabs>
          <w:tab w:val="left" w:pos="2084"/>
        </w:tabs>
        <w:spacing w:before="0" w:after="0" w:line="240" w:lineRule="auto"/>
        <w:ind w:firstLine="760"/>
        <w:rPr>
          <w:sz w:val="22"/>
          <w:szCs w:val="22"/>
        </w:rPr>
      </w:pPr>
      <w:r w:rsidRPr="00D97E4E">
        <w:rPr>
          <w:sz w:val="22"/>
          <w:szCs w:val="22"/>
        </w:rPr>
        <w:t>Целью изучения модуля по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0460DE" w:rsidRPr="00D97E4E" w:rsidRDefault="000460DE" w:rsidP="00461F4F">
      <w:pPr>
        <w:pStyle w:val="21"/>
        <w:shd w:val="clear" w:color="auto" w:fill="auto"/>
        <w:tabs>
          <w:tab w:val="left" w:pos="2105"/>
        </w:tabs>
        <w:spacing w:before="0" w:after="0" w:line="240" w:lineRule="auto"/>
        <w:ind w:firstLine="760"/>
        <w:rPr>
          <w:sz w:val="22"/>
          <w:szCs w:val="22"/>
        </w:rPr>
      </w:pPr>
      <w:r w:rsidRPr="00D97E4E">
        <w:rPr>
          <w:sz w:val="22"/>
          <w:szCs w:val="22"/>
        </w:rPr>
        <w:t>Задачами изучения модуля по тэг-регби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обучающихся, увеличение объёма их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учебно-познавательного интереса к физической культуре средствами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37"/>
        </w:tabs>
        <w:spacing w:before="0" w:after="0" w:line="240" w:lineRule="auto"/>
        <w:ind w:firstLine="780"/>
        <w:rPr>
          <w:sz w:val="22"/>
          <w:szCs w:val="22"/>
        </w:rPr>
      </w:pPr>
      <w:r w:rsidRPr="00D97E4E">
        <w:rPr>
          <w:sz w:val="22"/>
          <w:szCs w:val="22"/>
        </w:rPr>
        <w:t>Место и роль модуля по тэг-регби.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Учебный материал по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содержании модуля по тэг-регби специфика регби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Интеграция модуля по тэг-регби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460DE" w:rsidRPr="00D97E4E" w:rsidRDefault="000460DE" w:rsidP="00461F4F">
      <w:pPr>
        <w:pStyle w:val="21"/>
        <w:shd w:val="clear" w:color="auto" w:fill="auto"/>
        <w:tabs>
          <w:tab w:val="left" w:pos="2091"/>
        </w:tabs>
        <w:spacing w:before="0" w:after="0" w:line="240" w:lineRule="auto"/>
        <w:ind w:firstLine="780"/>
        <w:rPr>
          <w:sz w:val="22"/>
          <w:szCs w:val="22"/>
        </w:rPr>
      </w:pPr>
      <w:r w:rsidRPr="00D97E4E">
        <w:rPr>
          <w:sz w:val="22"/>
          <w:szCs w:val="22"/>
        </w:rPr>
        <w:t>Модуль по тэг-регби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0460DE" w:rsidRPr="00D97E4E" w:rsidRDefault="000460DE" w:rsidP="00C70C97">
      <w:pPr>
        <w:pStyle w:val="21"/>
        <w:shd w:val="clear" w:color="auto" w:fill="auto"/>
        <w:tabs>
          <w:tab w:val="left" w:pos="8419"/>
        </w:tabs>
        <w:spacing w:before="0" w:after="0" w:line="240" w:lineRule="auto"/>
        <w:ind w:firstLine="78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165"/>
        </w:tabs>
        <w:spacing w:before="0" w:after="0" w:line="240" w:lineRule="auto"/>
        <w:ind w:firstLine="760"/>
        <w:rPr>
          <w:sz w:val="22"/>
          <w:szCs w:val="22"/>
        </w:rPr>
      </w:pPr>
      <w:r w:rsidRPr="00D97E4E">
        <w:rPr>
          <w:sz w:val="22"/>
          <w:szCs w:val="22"/>
        </w:rPr>
        <w:t>Содержание модуля по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регби. Техника безопасности на занятиях тэг-регби. Правила игры в тэг-регби. Развитие регби в России. Судейская терминология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Требования безопасности при организации занятий тэг-регби, в том числе самостоятельных. Форма и экипировка занимающегося тэг-регби. Гигиена и самоконтроль при занятиях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подбора физических упражнений регбиста. Комплексы упражнений для развития различных физических качеств регбиста.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Понятие о спортивной этике и взаимоотношениях между обучающимися. Знание игровых амплуа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морально-волевых качеств в процессе занятий тэг-регби: сознательность, смелость, выдержка, решительность, настойчивость.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Подготовка места занятий, выбор одежды и обуви для занятий тэг-регби. Организация и проведение занятий по тэг-регби. Организация и проведение подвижных игр с элементами тэг-регби во время активного отдыха и каникул.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Оценка техники осваиваемых упражнений, способы выявления и устранения технических ошибок. Составление планов и самостоятельное проведение занятий по тэг-регби. Тестирование уровня физической подготовленности в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подготовительных и специальных упражнений, формирующих двигательные умения и навыки во время занятий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технические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владения регбийным мячом: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стойки и перемещения;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держание мяча, бег с мячом, розыгрыш мяча, прием мяча, подбор и приземление мяча;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финты;</w:t>
      </w:r>
    </w:p>
    <w:p w:rsidR="000460DE" w:rsidRPr="00D97E4E" w:rsidRDefault="000460DE" w:rsidP="00461F4F">
      <w:pPr>
        <w:pStyle w:val="21"/>
        <w:shd w:val="clear" w:color="auto" w:fill="auto"/>
        <w:spacing w:before="0" w:after="15" w:line="240" w:lineRule="auto"/>
        <w:ind w:firstLine="760"/>
        <w:rPr>
          <w:sz w:val="22"/>
          <w:szCs w:val="22"/>
        </w:rPr>
      </w:pPr>
      <w:r w:rsidRPr="00D97E4E">
        <w:rPr>
          <w:sz w:val="22"/>
          <w:szCs w:val="22"/>
        </w:rPr>
        <w:t>передвижения с мячом по площадке;</w:t>
      </w:r>
    </w:p>
    <w:p w:rsidR="000460DE" w:rsidRPr="00D97E4E" w:rsidRDefault="000460DE" w:rsidP="00461F4F">
      <w:pPr>
        <w:pStyle w:val="21"/>
        <w:shd w:val="clear" w:color="auto" w:fill="auto"/>
        <w:spacing w:before="0" w:after="0" w:line="240" w:lineRule="auto"/>
        <w:ind w:left="760" w:right="1660"/>
        <w:rPr>
          <w:sz w:val="22"/>
          <w:szCs w:val="22"/>
        </w:rPr>
      </w:pPr>
      <w:r w:rsidRPr="00D97E4E">
        <w:rPr>
          <w:sz w:val="22"/>
          <w:szCs w:val="22"/>
        </w:rPr>
        <w:t>передачи мяча в парах (сбоку, снизу) стоя на месте и в движении; передачи в колоннах с перемещениями; передача и ловля высоко летящего мяча; подбор неподвижного мяча, катящегося мяча.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Тактические взаимодействия: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парах, в тройках, кресты, забегания, смещения, линия защиты; тактические действия с учетом игровых амплуа в команде; быстрые переключения в действиях - от нападения к защите и от защиты к нападению.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игры в тэг-регби по упрощенным правилам.</w:t>
      </w:r>
    </w:p>
    <w:p w:rsidR="000460DE" w:rsidRPr="00D97E4E" w:rsidRDefault="000460DE" w:rsidP="00461F4F">
      <w:pPr>
        <w:pStyle w:val="21"/>
        <w:shd w:val="clear" w:color="auto" w:fill="auto"/>
        <w:tabs>
          <w:tab w:val="left" w:pos="2089"/>
        </w:tabs>
        <w:spacing w:before="0" w:after="0" w:line="240" w:lineRule="auto"/>
        <w:ind w:firstLine="760"/>
        <w:rPr>
          <w:sz w:val="22"/>
          <w:szCs w:val="22"/>
        </w:rPr>
      </w:pPr>
      <w:r w:rsidRPr="00D97E4E">
        <w:rPr>
          <w:sz w:val="22"/>
          <w:szCs w:val="22"/>
        </w:rPr>
        <w:t>Содержание модуля по тэг-регби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tabs>
          <w:tab w:val="left" w:pos="2300"/>
        </w:tabs>
        <w:spacing w:before="0" w:after="0" w:line="240" w:lineRule="auto"/>
        <w:ind w:firstLine="760"/>
        <w:rPr>
          <w:sz w:val="22"/>
          <w:szCs w:val="22"/>
        </w:rPr>
      </w:pPr>
      <w:r w:rsidRPr="00D97E4E">
        <w:rPr>
          <w:sz w:val="22"/>
          <w:szCs w:val="22"/>
        </w:rPr>
        <w:t>При изучении модуля по тэг-регби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осознание значимости ценностей регби: единство, солидарность, уважение, дисциплина, трудолюбие и упорство в достижении поставленных целей на основе представлений о нравственных нормах, социальной справедливости и свободе;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самостоятельного принятия решений и командного игрового взаимодействия;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оказание бескорыстной помощи своим сверстникам, нахождение с ними общего языка и общих интересов;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максимально проявлять физические способности (качества) при выполнении тестовых упражнений по физической культуре.</w:t>
      </w:r>
    </w:p>
    <w:p w:rsidR="000460DE" w:rsidRPr="00D97E4E" w:rsidRDefault="000460DE" w:rsidP="00461F4F">
      <w:pPr>
        <w:pStyle w:val="21"/>
        <w:shd w:val="clear" w:color="auto" w:fill="auto"/>
        <w:tabs>
          <w:tab w:val="left" w:pos="2313"/>
        </w:tabs>
        <w:spacing w:before="0" w:after="0" w:line="240" w:lineRule="auto"/>
        <w:ind w:firstLine="760"/>
        <w:rPr>
          <w:sz w:val="22"/>
          <w:szCs w:val="22"/>
        </w:rPr>
      </w:pPr>
      <w:r w:rsidRPr="00D97E4E">
        <w:rPr>
          <w:sz w:val="22"/>
          <w:szCs w:val="22"/>
        </w:rPr>
        <w:t>При изучении модуля по тэг-регби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восприятие тэг-регби как средства организации здорового образа жизни, профилактики вредных привычек и ассоциального поведения;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поддержание оптимального уровня работоспособности в процессе учебной деятельности, активное использование занятий тэг-регби для профилактики психического и физического утомления.</w:t>
      </w:r>
    </w:p>
    <w:p w:rsidR="000460DE" w:rsidRPr="00D97E4E" w:rsidRDefault="000460DE" w:rsidP="00461F4F">
      <w:pPr>
        <w:pStyle w:val="21"/>
        <w:shd w:val="clear" w:color="auto" w:fill="auto"/>
        <w:tabs>
          <w:tab w:val="left" w:pos="1574"/>
        </w:tabs>
        <w:spacing w:before="0" w:after="0" w:line="240" w:lineRule="auto"/>
        <w:ind w:firstLine="760"/>
        <w:rPr>
          <w:sz w:val="22"/>
          <w:szCs w:val="22"/>
        </w:rPr>
      </w:pPr>
      <w:r w:rsidRPr="00D97E4E">
        <w:rPr>
          <w:sz w:val="22"/>
          <w:szCs w:val="22"/>
        </w:rPr>
        <w:t>При изучении модуля по тэг-регби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знания истории и развития регби, их положительного влияния на укрепление мира и дружбы между народами;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способность организовывать самостоятельные занятия по формированию культуры движений, подбирать упражнения различной направленности;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способность вести наблюдения за динамикой показателей физического развития, объективно оценивать их;</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способность интересно и доступно излагать знания о физической культуре и тэг-регби, грамотно пользоваться понятийным аппаратом;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способность осуществлять судейство соревнований по тэг-регби, владеть информационными жестами судьи.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осуществлять судейство соревнований по тэг-регби, владеть информационными жестами судьи.</w:t>
      </w:r>
    </w:p>
    <w:p w:rsidR="000460DE" w:rsidRPr="00D97E4E" w:rsidRDefault="000460DE" w:rsidP="00461F4F">
      <w:pPr>
        <w:pStyle w:val="21"/>
        <w:shd w:val="clear" w:color="auto" w:fill="auto"/>
        <w:tabs>
          <w:tab w:val="left" w:pos="1889"/>
        </w:tabs>
        <w:spacing w:before="0" w:after="0" w:line="240" w:lineRule="auto"/>
        <w:ind w:firstLine="760"/>
        <w:rPr>
          <w:b/>
          <w:sz w:val="22"/>
          <w:szCs w:val="22"/>
        </w:rPr>
      </w:pPr>
      <w:r w:rsidRPr="00D97E4E">
        <w:rPr>
          <w:b/>
          <w:sz w:val="22"/>
          <w:szCs w:val="22"/>
        </w:rPr>
        <w:t>Модуль «Плавание».</w:t>
      </w:r>
    </w:p>
    <w:p w:rsidR="000460DE" w:rsidRPr="00D97E4E" w:rsidRDefault="000460DE" w:rsidP="00461F4F">
      <w:pPr>
        <w:pStyle w:val="21"/>
        <w:shd w:val="clear" w:color="auto" w:fill="auto"/>
        <w:tabs>
          <w:tab w:val="left" w:pos="2014"/>
        </w:tabs>
        <w:spacing w:before="0" w:after="0" w:line="240" w:lineRule="auto"/>
        <w:ind w:firstLine="760"/>
        <w:rPr>
          <w:sz w:val="22"/>
          <w:szCs w:val="22"/>
        </w:rPr>
      </w:pPr>
      <w:r w:rsidRPr="00D97E4E">
        <w:rPr>
          <w:sz w:val="22"/>
          <w:szCs w:val="22"/>
        </w:rPr>
        <w:t>Общая характеристика модуля «Плавание».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«Плавание» (далее - модуль по плаванию, плавание)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Средства плавания способствуют гармоничному развитию и укреплению здоровья детей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 повышения выносливости и устойчивого состояния организма к воздействию низких температур, простудным заболеваниям и другим изменениям внешней среды.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реализации модуля владение различными способами плавания обеспечивает развитие всех физических качеств человека. Прикладное значение плавания обеспечивает приобретение обучающимися компетенций в оказании помощи на воде, профилактике несчастных случаев на водных объектах.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460DE" w:rsidRPr="00D97E4E" w:rsidRDefault="000460DE" w:rsidP="00461F4F">
      <w:pPr>
        <w:pStyle w:val="21"/>
        <w:shd w:val="clear" w:color="auto" w:fill="auto"/>
        <w:tabs>
          <w:tab w:val="left" w:pos="2089"/>
        </w:tabs>
        <w:spacing w:before="0" w:after="0" w:line="240" w:lineRule="auto"/>
        <w:ind w:firstLine="760"/>
        <w:rPr>
          <w:sz w:val="22"/>
          <w:szCs w:val="22"/>
        </w:rPr>
      </w:pPr>
      <w:r w:rsidRPr="00D97E4E">
        <w:rPr>
          <w:sz w:val="22"/>
          <w:szCs w:val="22"/>
        </w:rPr>
        <w:t>Целью изучения модуля по плаванию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0460DE" w:rsidRPr="00D97E4E" w:rsidRDefault="000460DE" w:rsidP="00461F4F">
      <w:pPr>
        <w:pStyle w:val="21"/>
        <w:shd w:val="clear" w:color="auto" w:fill="auto"/>
        <w:tabs>
          <w:tab w:val="left" w:pos="2134"/>
        </w:tabs>
        <w:spacing w:before="0" w:after="0" w:line="240" w:lineRule="auto"/>
        <w:ind w:left="760"/>
        <w:rPr>
          <w:sz w:val="22"/>
          <w:szCs w:val="22"/>
        </w:rPr>
      </w:pPr>
      <w:r w:rsidRPr="00D97E4E">
        <w:rPr>
          <w:sz w:val="22"/>
          <w:szCs w:val="22"/>
        </w:rPr>
        <w:t>Задачами изучения модуля по плаванию являются: всестороннее гармоничное развитие обучающихся, увеличение объёма их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жизненно важного навыка плавания и умения применять его в различных условиях;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обучение основам техники всех способов плавания, безопасному поведению на занятиях в бассейне, отдыхе у воды, в критических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средствами плавания с общеразвивающей и корригирующей направленностью;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общей культуры развития личности обучающегося средствами плавания, в том числе, для самореализации и самоопределения;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плавания;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 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10"/>
        </w:tabs>
        <w:spacing w:before="0" w:after="10" w:line="240" w:lineRule="auto"/>
        <w:ind w:firstLine="760"/>
        <w:rPr>
          <w:sz w:val="22"/>
          <w:szCs w:val="22"/>
        </w:rPr>
      </w:pPr>
      <w:r w:rsidRPr="00D97E4E">
        <w:rPr>
          <w:sz w:val="22"/>
          <w:szCs w:val="22"/>
        </w:rPr>
        <w:t>Место и роль модуля по плаванию.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плаванию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плаванию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 итогам прохождения модуля по плаванию возможно сформировать у обучающихся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0460DE" w:rsidRPr="00D97E4E" w:rsidRDefault="000460DE" w:rsidP="00461F4F">
      <w:pPr>
        <w:pStyle w:val="21"/>
        <w:shd w:val="clear" w:color="auto" w:fill="auto"/>
        <w:tabs>
          <w:tab w:val="left" w:pos="2084"/>
        </w:tabs>
        <w:spacing w:before="0" w:after="0" w:line="240" w:lineRule="auto"/>
        <w:ind w:firstLine="760"/>
        <w:rPr>
          <w:sz w:val="22"/>
          <w:szCs w:val="22"/>
        </w:rPr>
      </w:pPr>
      <w:r w:rsidRPr="00D97E4E">
        <w:rPr>
          <w:sz w:val="22"/>
          <w:szCs w:val="22"/>
        </w:rPr>
        <w:t>Модуль по плаванию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141"/>
        </w:tabs>
        <w:spacing w:before="0" w:after="0" w:line="240" w:lineRule="auto"/>
        <w:ind w:firstLine="760"/>
        <w:rPr>
          <w:sz w:val="22"/>
          <w:szCs w:val="22"/>
        </w:rPr>
      </w:pPr>
      <w:r w:rsidRPr="00D97E4E">
        <w:rPr>
          <w:sz w:val="22"/>
          <w:szCs w:val="22"/>
        </w:rPr>
        <w:t>Содержание модуля по плаванию.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плавании.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развития плавания как вида спорта в мире, в Российской Федерации, в регионе. Достижения отечественных пловцов на мировых первенствах и Олимпийских играх.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Главные организации и федерации (международные, российские), осуществляющие управление плаванием.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Характеристика видов плавания (спортивное плавание, синхронное плавание). Характеристика стилей плавания.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Водное поло. Прыжки в воду.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правила проведения соревнований по плаванию. Дистанции и программа соревнований по плаванию. Судейская коллегия, обслуживающая соревнования по плаванию (основные функции). Словарь терминов и определений по плаванию.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Занятия плаванием как средство укрепления здоровья, повышения функциональных возможностей основных систем организма. Сведения о физических качествах, необходимых пловцу и способах их развития. Значение занятий плаванием на формирование положительных качеств личности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требования к плавательному бассейну, его размерам, дорожкам, допустимой температуре воды.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средства и методы обучения технике способов плавания. Основы прикладного плавания и его значение. Игры и развлечения на воде.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поведения и техники безопасности при занятиях плаванием в плавательном бассейне и на открытых водоемах в различное время года. Способы спасения пострадавшего на воде. Основные и подручные средства спасения на воде.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Самоконтроль во время занятий плаванием и при купании в бассейне и открытых водоемах. Первые внешние признаки утомления. Средства</w:t>
      </w:r>
    </w:p>
    <w:p w:rsidR="000460DE" w:rsidRPr="00D97E4E" w:rsidRDefault="000460DE" w:rsidP="00461F4F">
      <w:pPr>
        <w:pStyle w:val="21"/>
        <w:shd w:val="clear" w:color="auto" w:fill="auto"/>
        <w:spacing w:before="0" w:after="20" w:line="240" w:lineRule="auto"/>
        <w:rPr>
          <w:sz w:val="22"/>
          <w:szCs w:val="22"/>
        </w:rPr>
      </w:pPr>
      <w:r w:rsidRPr="00D97E4E">
        <w:rPr>
          <w:sz w:val="22"/>
          <w:szCs w:val="22"/>
        </w:rPr>
        <w:t>восстановления организма после физической нагрузки.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личной гигиены, требования к спортивной одежде (плавательной экипировке) для занятий плаванием. Правильное сбалансированное питание пловца.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комплексы упражнений, включающих общеразвивающие, специальные и имитационные упражнения на суше, в воде, упражнения для изучения техники спортивных способов плавания и их совершенствования. Самостоятельное освоение двигательных 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Судейство простейших спортивных соревнований по плаванию в качестве судьи или помощника судьи.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Характерные травмы во время занятий плаванием и мероприятия по их предупреждению. Причины возникновения ошибок при выполнении технических приёмов и способов плавания.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подготовленности в плавании.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общеразвивающих, специальных и имитационных упражнений на суше. Комплексы упражнений на развитие физических качеств, характерных для плавания.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Подвижные игры с элементами плавания: игры, включающие элемент соревнования и не имеющие сюжета, игры сюжетного характера, командные игры, игры с элементами прикладного плавания. Развлечения на воде.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Специальные и имитационные упражнения в воде. Упражнения для изучения техники спортивных способов плавания и их совершенствования (брасс, кроль на груди, кроль на спине, баттерфляй (дельфин).</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Старты и повороты (имитационные упражнения на суше, упражнения в воде): упражнения для совершенствования старта из воды, изучение стартового прыжка с тумбочки, упражнения для совершенствования открытого плоского поворота в кроле на груди, на спине, поворота «маятником» в брассе, изучение поворота кувырком вперед (сальто) в кроле на груди и на спине.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Прикладные способы плавания: плавание на боку, брасс на спине, ныряние. Плавание в экстремальных ситуациях (длительное пребывание в воде, способы отдыха в воде, при судорогах во время плавания, плавание в водорослях, при сильной волне, при сильном течении и водоворотах при провале под лед, в одежде). Транспортировка пострадавшего на воде. Приемы освобождения от захватов тонущего. Применение спасательных средств.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Тестовые упражнения по физической подготовленности в плавании. Участие в соревновательной деятельности.</w:t>
      </w:r>
    </w:p>
    <w:p w:rsidR="000460DE" w:rsidRPr="00D97E4E" w:rsidRDefault="000460DE" w:rsidP="00461F4F">
      <w:pPr>
        <w:pStyle w:val="21"/>
        <w:shd w:val="clear" w:color="auto" w:fill="auto"/>
        <w:tabs>
          <w:tab w:val="left" w:pos="2089"/>
        </w:tabs>
        <w:spacing w:before="0" w:after="0" w:line="240" w:lineRule="auto"/>
        <w:ind w:firstLine="760"/>
        <w:rPr>
          <w:sz w:val="22"/>
          <w:szCs w:val="22"/>
        </w:rPr>
      </w:pPr>
      <w:r w:rsidRPr="00D97E4E">
        <w:rPr>
          <w:sz w:val="22"/>
          <w:szCs w:val="22"/>
        </w:rPr>
        <w:t>Содержание модуля по плаванию направлен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tabs>
          <w:tab w:val="left" w:pos="2305"/>
        </w:tabs>
        <w:spacing w:before="0" w:after="0" w:line="240" w:lineRule="auto"/>
        <w:ind w:firstLine="760"/>
        <w:rPr>
          <w:sz w:val="22"/>
          <w:szCs w:val="22"/>
        </w:rPr>
      </w:pPr>
      <w:r w:rsidRPr="00D97E4E">
        <w:rPr>
          <w:sz w:val="22"/>
          <w:szCs w:val="22"/>
        </w:rPr>
        <w:t>При изучении модуля по плаванию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чувства патриотизма, уважения к Отечеству через знания истории и современного состояния развития плавания;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обучающихся к саморазвитию и самообразованию, мотивации и осознанному выбору индивидуальной траектории образования средствами плавания профессиональных предпочтений в области физической культуры и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ценностные ориентиры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осознанное, уважительное и доброжелательное отношение к сверстникам и педагогам.</w:t>
      </w:r>
    </w:p>
    <w:p w:rsidR="000460DE" w:rsidRPr="00D97E4E" w:rsidRDefault="000460DE" w:rsidP="00461F4F">
      <w:pPr>
        <w:pStyle w:val="21"/>
        <w:shd w:val="clear" w:color="auto" w:fill="auto"/>
        <w:tabs>
          <w:tab w:val="left" w:pos="2305"/>
        </w:tabs>
        <w:spacing w:before="0" w:after="0" w:line="240" w:lineRule="auto"/>
        <w:ind w:firstLine="760"/>
        <w:rPr>
          <w:sz w:val="22"/>
          <w:szCs w:val="22"/>
        </w:rPr>
      </w:pPr>
      <w:r w:rsidRPr="00D97E4E">
        <w:rPr>
          <w:sz w:val="22"/>
          <w:szCs w:val="22"/>
        </w:rPr>
        <w:t>При изучении модуля по плаванию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планировать пути достижения целей с учетом наиболее эффективных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460DE" w:rsidRPr="00D97E4E" w:rsidRDefault="000460DE" w:rsidP="00461F4F">
      <w:pPr>
        <w:pStyle w:val="21"/>
        <w:shd w:val="clear" w:color="auto" w:fill="auto"/>
        <w:tabs>
          <w:tab w:val="left" w:pos="2295"/>
        </w:tabs>
        <w:spacing w:before="0" w:after="0" w:line="240" w:lineRule="auto"/>
        <w:ind w:firstLine="800"/>
        <w:rPr>
          <w:sz w:val="22"/>
          <w:szCs w:val="22"/>
        </w:rPr>
      </w:pPr>
      <w:r w:rsidRPr="00D97E4E">
        <w:rPr>
          <w:sz w:val="22"/>
          <w:szCs w:val="22"/>
        </w:rPr>
        <w:t>При изучении модуля по плаванию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понимание значения плавания как средства повышения функциональных возможностей основных систем организма и укрепления здоровья человека, роли плавания в направлениях: физическая культура, спорт, здоровье, безопасность, укрепление международных связей, достижений выдающихся отечественных пловцов, их вклад в развитие плавания;</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умение характеризовать виды плавания (спортивное плавание, синхронное плавание, водное поло, прыжки в воду) и стили плавания (брасс, кроль на груди и кроль на спине, баттерфляй (дельфин);</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знание дистанций и программ соревнований, состава судейской коллегии, функций судей, применение терминологии и правил проведения соревнований по плаванию в учебной, соревновательной и досуговой деятельности;</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использование основных средств и методов обучения технике способов плавания, знание прикладного значения плавания и применение основных способов спасения пострадавшего на воде, основных и подручных средств спасения на воде, способов плавания в экстремальных ситуациях;</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выполнять комплексы упражнений, включающие общеразвивающие, специальные и имитационные упражнения на суше и в воде, упражнения для изучения техники спортивных способов плавания и их совершенствования;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составлять и демонстрировать комплексы упражнений на развитие физических качеств, характерные для плавания, демонстрировать технику проплывания отрезков на дистанции различными стилями плавания, выполнять различные старты и повороты;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прикладных способов плавания, демонстрацию основных способов транспортировки пострадавшего на воде, применение спасательных средств;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выполнение тестовых упражнений по физической подготовленности в плавании, проплывание дистанции 50 метров вольным стилем без остановки, дистанции 25 метров различными стилями плавания в полной координации, участие в соревнованиях по плаванию.</w:t>
      </w:r>
    </w:p>
    <w:p w:rsidR="000460DE" w:rsidRPr="00D97E4E" w:rsidRDefault="000460DE" w:rsidP="00461F4F">
      <w:pPr>
        <w:pStyle w:val="21"/>
        <w:shd w:val="clear" w:color="auto" w:fill="auto"/>
        <w:tabs>
          <w:tab w:val="left" w:pos="1894"/>
        </w:tabs>
        <w:spacing w:before="0" w:after="0" w:line="240" w:lineRule="auto"/>
        <w:ind w:firstLine="760"/>
        <w:rPr>
          <w:b/>
          <w:sz w:val="22"/>
          <w:szCs w:val="22"/>
        </w:rPr>
      </w:pPr>
      <w:r w:rsidRPr="00D97E4E">
        <w:rPr>
          <w:b/>
          <w:sz w:val="22"/>
          <w:szCs w:val="22"/>
        </w:rPr>
        <w:t>Модуль «Хоккей».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Пояснительная записка модуля «Хоккей».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«Хоккей» (далее - модуль по хоккею, хоккей)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Выполнение сложнокоординационных, технико-тактических действий в хоккее обеспечивает эффективное развитие физических качеств (быстроты,</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ловкости, выносливости, силы и гибкости) и формирование двигательных навыков.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460DE" w:rsidRPr="00D97E4E" w:rsidRDefault="000460DE" w:rsidP="00461F4F">
      <w:pPr>
        <w:pStyle w:val="21"/>
        <w:shd w:val="clear" w:color="auto" w:fill="auto"/>
        <w:tabs>
          <w:tab w:val="left" w:pos="2094"/>
        </w:tabs>
        <w:spacing w:before="0" w:after="0" w:line="240" w:lineRule="auto"/>
        <w:ind w:firstLine="760"/>
        <w:rPr>
          <w:sz w:val="22"/>
          <w:szCs w:val="22"/>
        </w:rPr>
      </w:pPr>
      <w:r w:rsidRPr="00D97E4E">
        <w:rPr>
          <w:sz w:val="22"/>
          <w:szCs w:val="22"/>
        </w:rPr>
        <w:t>Целью изучения модуля по хоккею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0460DE" w:rsidRPr="00D97E4E" w:rsidRDefault="000460DE" w:rsidP="00461F4F">
      <w:pPr>
        <w:pStyle w:val="21"/>
        <w:shd w:val="clear" w:color="auto" w:fill="auto"/>
        <w:tabs>
          <w:tab w:val="left" w:pos="2110"/>
        </w:tabs>
        <w:spacing w:before="0" w:after="0" w:line="240" w:lineRule="auto"/>
        <w:ind w:firstLine="760"/>
        <w:rPr>
          <w:sz w:val="22"/>
          <w:szCs w:val="22"/>
        </w:rPr>
      </w:pPr>
      <w:r w:rsidRPr="00D97E4E">
        <w:rPr>
          <w:sz w:val="22"/>
          <w:szCs w:val="22"/>
        </w:rPr>
        <w:t>Задачами изучения модуля по хоккею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обучающихся, увеличение объёма 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знаний о физической культуре и спорте в целом, истории развития хоккея в частности;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общих представлений о хоккее, о его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«хоккей»;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вида спорта «Хоккей»;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спортивных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12"/>
        </w:tabs>
        <w:spacing w:before="0" w:after="0" w:line="240" w:lineRule="auto"/>
        <w:ind w:firstLine="760"/>
        <w:rPr>
          <w:sz w:val="22"/>
          <w:szCs w:val="22"/>
        </w:rPr>
      </w:pPr>
      <w:r w:rsidRPr="00D97E4E">
        <w:rPr>
          <w:sz w:val="22"/>
          <w:szCs w:val="22"/>
        </w:rPr>
        <w:t>Место и роль модуля по хоккею.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хоккею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tabs>
          <w:tab w:val="left" w:pos="1714"/>
          <w:tab w:val="left" w:pos="4838"/>
          <w:tab w:val="left" w:pos="8453"/>
        </w:tabs>
        <w:spacing w:before="0" w:after="0" w:line="240" w:lineRule="auto"/>
        <w:ind w:firstLine="760"/>
        <w:rPr>
          <w:sz w:val="22"/>
          <w:szCs w:val="22"/>
        </w:rPr>
      </w:pPr>
      <w:r w:rsidRPr="00D97E4E">
        <w:rPr>
          <w:sz w:val="22"/>
          <w:szCs w:val="22"/>
        </w:rPr>
        <w:t>Интеграция модуля по хоккею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r w:rsidRPr="00D97E4E">
        <w:rPr>
          <w:sz w:val="22"/>
          <w:szCs w:val="22"/>
        </w:rPr>
        <w:tab/>
        <w:t>клубов, подготовке</w:t>
      </w:r>
      <w:r w:rsidRPr="00D97E4E">
        <w:rPr>
          <w:sz w:val="22"/>
          <w:szCs w:val="22"/>
        </w:rPr>
        <w:tab/>
        <w:t>обучающихся к сдаче</w:t>
      </w:r>
      <w:r w:rsidRPr="00D97E4E">
        <w:rPr>
          <w:sz w:val="22"/>
          <w:szCs w:val="22"/>
        </w:rPr>
        <w:tab/>
        <w:t>норм ГТО</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 подготовке юношей к службе в Вооруженных Силах Российской Федерации и участии в спортивных соревнованиях.</w:t>
      </w:r>
    </w:p>
    <w:p w:rsidR="000460DE" w:rsidRPr="00D97E4E" w:rsidRDefault="000460DE" w:rsidP="00461F4F">
      <w:pPr>
        <w:pStyle w:val="21"/>
        <w:shd w:val="clear" w:color="auto" w:fill="auto"/>
        <w:tabs>
          <w:tab w:val="left" w:pos="2117"/>
        </w:tabs>
        <w:spacing w:before="0" w:after="0" w:line="240" w:lineRule="auto"/>
        <w:ind w:firstLine="760"/>
        <w:rPr>
          <w:sz w:val="22"/>
          <w:szCs w:val="22"/>
        </w:rPr>
      </w:pPr>
      <w:r w:rsidRPr="00D97E4E">
        <w:rPr>
          <w:sz w:val="22"/>
          <w:szCs w:val="22"/>
        </w:rPr>
        <w:t>Модуль по хоккею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122"/>
        </w:tabs>
        <w:spacing w:before="0" w:after="0" w:line="240" w:lineRule="auto"/>
        <w:ind w:firstLine="740"/>
        <w:rPr>
          <w:sz w:val="22"/>
          <w:szCs w:val="22"/>
        </w:rPr>
      </w:pPr>
      <w:r w:rsidRPr="00D97E4E">
        <w:rPr>
          <w:sz w:val="22"/>
          <w:szCs w:val="22"/>
        </w:rPr>
        <w:t>Содержание модуля по хоккею.</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Знания о хоккее.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История развития отечественных и зарубежных хоккейных клубов. Ведущие игроки хоккейных клубов региона и Российской Федерации. Названия и роль главных хоккейных организаций, осуществляющих развитие вида спорта «хоккей» (федераций).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Требования к безопасности при организации занятий хоккеем. Характерные травмы хоккеистов и мероприятия по их предупреждению.</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Хоккейный словарь терминов и определений. Правила соревнований вида спорта «хоккей».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Судейская коллегия, обслуживающая соревнования по хоккею. Жесты судьи. Амплуа полевых игроков при игре в хоккей.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подбора физических упражнений для воспитания физических качеств хоккеиста.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Понятия и характеристика технических и тактических элементов хоккея, их название и методика выполнения.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безопасного, правомерного поведения во время соревнований по хоккею в качестве зрителя, болельщика (фаната).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Самоконтроль и его роль в учебной и соревновательной деятельности. Первые внешние признаки утомления. Средства восстановления организма после физической нагрузки.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личной гигиены, требования к спортивной одежде и обуви для</w:t>
      </w:r>
    </w:p>
    <w:p w:rsidR="000460DE" w:rsidRPr="00D97E4E" w:rsidRDefault="000460DE" w:rsidP="00461F4F">
      <w:pPr>
        <w:pStyle w:val="21"/>
        <w:shd w:val="clear" w:color="auto" w:fill="auto"/>
        <w:spacing w:before="0" w:after="20" w:line="240" w:lineRule="auto"/>
        <w:rPr>
          <w:sz w:val="22"/>
          <w:szCs w:val="22"/>
        </w:rPr>
      </w:pPr>
      <w:r w:rsidRPr="00D97E4E">
        <w:rPr>
          <w:sz w:val="22"/>
          <w:szCs w:val="22"/>
        </w:rPr>
        <w:t>занятий хоккеем. Правила ухода за спортивным инвентарем и оборудованием.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Правильное сбалансированное питание хоккеиста.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подготовленности в хоккее.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Дневник самонаблюдения за показателями развития физических качеств и состояния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для воспитания физических качеств (ловкости, гибкости, силы, выносливости, быстроты).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формирующие двигательные умения и навыки для реализации технических и тактических действий хоккеиста.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корригирующей гимнастики с использованием специальных хоккейных упражнений. Разминка и её роль в уроке физической культуры.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передвижения на коньках: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бег скользящими, короткими и скрестными шагами, бег с изменением направления движения, спиной вперед переступанием ногами, спиной вперед не отрывая коньков ото льда, спиной вперед скрестными шагами;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повороты влево и вправо скрестными шагами;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старт с места лицом вперед, из различных положений с последующими ускорениями в заданные направления;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торможение с поворотом туловища на 90 градусов на одной и двух ногах;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прыжки толчком одной и двумя ногами, повороты в движении на 180 градусов и 360 градусов;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выпады, глубокие приседания на одной и двух ногах, падения на колени в движении с последующим быстрым вставанием и ускорениями;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падение на грудь, на бок с последующим быстрым вставанием и бегом в заданном направлении;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 приемов техники движения на коньках по реализации стартовой и дистанционной скорости;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 приемов техники по передвижению хоккеистов на коньках, направленный на совершенствование скоростного маневрирования.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владения клюшкой и шайбой: ведение шайбы, обводка, удары, бросок шайбы, остановка шайбы, прием шайбы с одновременной ее подработкой и последующими действиями, отбор шайбы способом остановки, прижимания соперника к борту и овладения шайбой.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игры вратаря: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торможение на параллельных коньках;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передвижения короткими шагами, повороты в движении на 180 градусов, 360 градусов в основной стойке вратаря, бег спиной вперед, лицом вперед;</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ловля шайбы ловушкой в шпагате, на блин;</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отбивание шайбы блином с одновременным движением в сторону (вправо, влево) на параллельных коньках, щитками с падением на бок (вправо, влево).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Тактическая подготовка: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скоростное маневрирование и выбор позиции, дистанционная опека, контактная опека;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отбор шайбы перехватом, клюшкой, с применением силовых единоборств;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ловля шайбы на себя с падением на одно и два колена, а также с падением на бок.</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Групповые тактические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Командные атакующие тактические действия.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Тактика игры вратаря. Выбор позиции в воротах.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игры в хоккей. Участие в соревновательной деятельности.</w:t>
      </w:r>
    </w:p>
    <w:p w:rsidR="000460DE" w:rsidRPr="00D97E4E" w:rsidRDefault="000460DE" w:rsidP="00461F4F">
      <w:pPr>
        <w:pStyle w:val="21"/>
        <w:shd w:val="clear" w:color="auto" w:fill="auto"/>
        <w:tabs>
          <w:tab w:val="left" w:pos="2139"/>
        </w:tabs>
        <w:spacing w:before="0" w:after="0" w:line="240" w:lineRule="auto"/>
        <w:ind w:firstLine="760"/>
        <w:rPr>
          <w:sz w:val="22"/>
          <w:szCs w:val="22"/>
        </w:rPr>
      </w:pPr>
      <w:r w:rsidRPr="00D97E4E">
        <w:rPr>
          <w:sz w:val="22"/>
          <w:szCs w:val="22"/>
        </w:rPr>
        <w:t>Содержание модуля по хоккею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 xml:space="preserve"> При изучении модуля по хоккею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патриотизма, уважения к Отечеству через знания истории и современного состояния развития хоккея, включая региональный, всероссийский и международный уровни;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хоккея профессиональных предпочтений в области физической</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культуры и спорта;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формирование осознанного, уважительного и доброжелательного общения в команде, со сверстниками и педагогами;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хоккею;</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460DE" w:rsidRPr="00D97E4E" w:rsidRDefault="000460DE" w:rsidP="00461F4F">
      <w:pPr>
        <w:pStyle w:val="21"/>
        <w:shd w:val="clear" w:color="auto" w:fill="auto"/>
        <w:tabs>
          <w:tab w:val="left" w:pos="2295"/>
        </w:tabs>
        <w:spacing w:before="0" w:after="0" w:line="240" w:lineRule="auto"/>
        <w:ind w:firstLine="740"/>
        <w:rPr>
          <w:sz w:val="22"/>
          <w:szCs w:val="22"/>
        </w:rPr>
      </w:pPr>
      <w:r w:rsidRPr="00D97E4E">
        <w:rPr>
          <w:sz w:val="22"/>
          <w:szCs w:val="22"/>
        </w:rPr>
        <w:t>При изучении модуля по хоккею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самостоятельно определять цели своего обучения средствами хоккея,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компетентности в области использования ИКТ, соблюдение норм информационной избирательности, этики и этикета.</w:t>
      </w:r>
    </w:p>
    <w:p w:rsidR="000460DE" w:rsidRPr="00D97E4E" w:rsidRDefault="000460DE" w:rsidP="00461F4F">
      <w:pPr>
        <w:pStyle w:val="21"/>
        <w:shd w:val="clear" w:color="auto" w:fill="auto"/>
        <w:tabs>
          <w:tab w:val="left" w:pos="2300"/>
        </w:tabs>
        <w:spacing w:before="0" w:after="0" w:line="240" w:lineRule="auto"/>
        <w:ind w:firstLine="760"/>
        <w:rPr>
          <w:sz w:val="22"/>
          <w:szCs w:val="22"/>
        </w:rPr>
      </w:pPr>
      <w:r w:rsidRPr="00D97E4E">
        <w:rPr>
          <w:sz w:val="22"/>
          <w:szCs w:val="22"/>
        </w:rPr>
        <w:t>При изучении модуля по хоккею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роли и значения занятий хоккеем в формировании личностных качеств, в активном включении в здоровый образ жизни, укреплении и сохранении индивидуального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роли хоккейных организаций регионального, всероссийского и мирового уровней, общих сведений о развитии отечественных и зарубежных хоккейных клубов, игроках ведущих хоккейных клубов региона и Российской Федерации, принесших славу российскому хоккею;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правил соревнований по виду спорта «Хоккей», состава судейской коллегии, обслуживающей соревнования по хоккею и основных функций судей, жестов судьи, применения и соблюдения правил игры в хоккей в процессе учебной и соревновательной деятельности, правил соревнований и судейской терминологии в игре;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классифицировать: физические упражнения и применять правила подбора физических упражнений для развития различных физических качеств, общеподготовительные и специально-подготовительные упражнения, формирующие двигательные умения и навыки для реализации технических и тактических действий хоккеиста, определять их эффективность;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описания и демонстрации правильной техники выполнения общеподготовительных и специально-подготовительных упражнений в хоккее;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определений тактической и технической подготовки хоккеиста, описание тактических и технических элементов игры в хоккей, характеристика и владение методикой технических и тактических элементов хоккея, их применение в учебных, игровых заданиях;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применение техники владения клюшкой и шайбой (ведение, обводка, финты, бросок, удары, остановка, отбор) в игровых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выполнение комплекса технических приемов по передвижению хоккеистов на коньках, направленный на совершенствование скоростного маневрирования, перехватов шайбы различным способом в игре;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применение групповых тактических действий (переключение, взаимодействие защитников с вратарем, оборонительные системы) в игровой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амплуа полевых игроков при игре в хоккей, определять амплуа игроков и выбирать позицию игроков в зависимости от игровой ситуации;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демонстрировать атакующие действия с шайбой и без шайбы, командные атакующие действия и способы атаки и контратаки в хоккее, тактические комбинации при различных игровых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отслеживать правильность двигательных действий и выявлять ошибки в технике владения клюшкой и шайбой (ведение, обводка, финты, бросок, удары, остановка, отбор) и ошибки в технике передвижения на коньках различным способом;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и соблюдение правил безопасного, правомерного поведения во время соревнований по хоккею в качестве зрителя, болельщика;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характеристики внешних признаков утомления, осуществление самоконтроля и применение средств восстановления организма после физической нагрузки на занятиях хоккеем, способность применять самоконтроль в учебной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соблюдение правил личной гигиены и ухода за хоккейным спортивным инвентарем и оборудованием, подбора спортивной одежды и обуви для занятий хоккеем;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организовывать самостоятельные занятия с использованием средств хоккея,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знание контрольных упражнений для определения уровня физической подготовленности хоккеиста, умение проводить тестирование уровня физической подготовленности юного хоккеиста, сравнивать свои результаты с результатами других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взаимодействие в коллективе сверстников при выполнении групповых упражнений тактического характера, проявление толерантности во время учебной и соревновательной деятельности.</w:t>
      </w:r>
    </w:p>
    <w:p w:rsidR="000460DE" w:rsidRPr="00D97E4E" w:rsidRDefault="000460DE" w:rsidP="00461F4F">
      <w:pPr>
        <w:pStyle w:val="21"/>
        <w:shd w:val="clear" w:color="auto" w:fill="auto"/>
        <w:tabs>
          <w:tab w:val="left" w:pos="1918"/>
        </w:tabs>
        <w:spacing w:before="0" w:after="0" w:line="240" w:lineRule="auto"/>
        <w:ind w:firstLine="780"/>
        <w:rPr>
          <w:b/>
          <w:sz w:val="22"/>
          <w:szCs w:val="22"/>
        </w:rPr>
      </w:pPr>
      <w:r w:rsidRPr="00D97E4E">
        <w:rPr>
          <w:b/>
          <w:sz w:val="22"/>
          <w:szCs w:val="22"/>
        </w:rPr>
        <w:t>Модуль «Футбол».</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 xml:space="preserve"> Пояснительная записка модуля «Футбол».</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Учебный модуль «Футбол»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 Футбол - командная игра, в которой каждому члену команды надо уметь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конфликтные ситуации.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Систематические занятия футболом оказывают на организм обучающихся всестороннее влияние: повышают общий объем двигательной активности, совершенствуют функциональную деятельность организма, обеспечивая правильное физическое развитие.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футболу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возникающее в ходе учебных занятий.</w:t>
      </w:r>
    </w:p>
    <w:p w:rsidR="000460DE" w:rsidRPr="00D97E4E" w:rsidRDefault="000460DE" w:rsidP="00461F4F">
      <w:pPr>
        <w:pStyle w:val="21"/>
        <w:shd w:val="clear" w:color="auto" w:fill="auto"/>
        <w:tabs>
          <w:tab w:val="left" w:pos="2104"/>
        </w:tabs>
        <w:spacing w:before="0" w:after="0" w:line="240" w:lineRule="auto"/>
        <w:ind w:firstLine="760"/>
        <w:rPr>
          <w:sz w:val="22"/>
          <w:szCs w:val="22"/>
        </w:rPr>
      </w:pPr>
      <w:r w:rsidRPr="00D97E4E">
        <w:rPr>
          <w:sz w:val="22"/>
          <w:szCs w:val="22"/>
        </w:rPr>
        <w:t>Целями изучения модуля по футболу»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0460DE" w:rsidRPr="00D97E4E" w:rsidRDefault="000460DE" w:rsidP="00461F4F">
      <w:pPr>
        <w:pStyle w:val="21"/>
        <w:shd w:val="clear" w:color="auto" w:fill="auto"/>
        <w:tabs>
          <w:tab w:val="left" w:pos="2125"/>
        </w:tabs>
        <w:spacing w:before="0" w:after="0" w:line="240" w:lineRule="auto"/>
        <w:ind w:firstLine="760"/>
        <w:rPr>
          <w:sz w:val="22"/>
          <w:szCs w:val="22"/>
        </w:rPr>
      </w:pPr>
      <w:r w:rsidRPr="00D97E4E">
        <w:rPr>
          <w:sz w:val="22"/>
          <w:szCs w:val="22"/>
        </w:rPr>
        <w:t>Задачами изучения модуля по футболу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обучающихся, увеличение объёма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общих представлений о футболе, его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удовлетворение индивидуальных потребностей обучающихся в занятиях физической культурой и спортом средствами футбола;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25"/>
        </w:tabs>
        <w:spacing w:before="0" w:after="0" w:line="240" w:lineRule="auto"/>
        <w:ind w:firstLine="780"/>
        <w:rPr>
          <w:sz w:val="22"/>
          <w:szCs w:val="22"/>
        </w:rPr>
      </w:pPr>
      <w:r w:rsidRPr="00D97E4E">
        <w:rPr>
          <w:sz w:val="22"/>
          <w:szCs w:val="22"/>
        </w:rPr>
        <w:t>Место и роль модуля по футболу.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по футболу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объема двигательной активности и оздоровления в повседневной жизни.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 в спортивных мероприятиях.</w:t>
      </w:r>
    </w:p>
    <w:p w:rsidR="000460DE" w:rsidRPr="00D97E4E" w:rsidRDefault="000460DE" w:rsidP="00461F4F">
      <w:pPr>
        <w:pStyle w:val="21"/>
        <w:shd w:val="clear" w:color="auto" w:fill="auto"/>
        <w:tabs>
          <w:tab w:val="left" w:pos="2079"/>
        </w:tabs>
        <w:spacing w:before="0" w:after="0" w:line="240" w:lineRule="auto"/>
        <w:ind w:firstLine="780"/>
        <w:rPr>
          <w:sz w:val="22"/>
          <w:szCs w:val="22"/>
        </w:rPr>
      </w:pPr>
      <w:r w:rsidRPr="00D97E4E">
        <w:rPr>
          <w:sz w:val="22"/>
          <w:szCs w:val="22"/>
        </w:rPr>
        <w:t>Модуль по футболу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w:t>
      </w:r>
    </w:p>
    <w:p w:rsidR="000460DE" w:rsidRPr="00D97E4E" w:rsidRDefault="000460DE" w:rsidP="00461F4F">
      <w:pPr>
        <w:pStyle w:val="21"/>
        <w:shd w:val="clear" w:color="auto" w:fill="auto"/>
        <w:spacing w:before="0" w:after="6" w:line="240" w:lineRule="auto"/>
        <w:rPr>
          <w:sz w:val="22"/>
          <w:szCs w:val="22"/>
        </w:rPr>
      </w:pPr>
      <w:r w:rsidRPr="00D97E4E">
        <w:rPr>
          <w:sz w:val="22"/>
          <w:szCs w:val="22"/>
        </w:rPr>
        <w:t>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tabs>
          <w:tab w:val="left" w:pos="2142"/>
          <w:tab w:val="left" w:pos="4637"/>
          <w:tab w:val="left" w:pos="6451"/>
          <w:tab w:val="left" w:pos="9427"/>
        </w:tabs>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деятельности школьных</w:t>
      </w:r>
      <w:r w:rsidRPr="00D97E4E">
        <w:rPr>
          <w:sz w:val="22"/>
          <w:szCs w:val="22"/>
        </w:rPr>
        <w:tab/>
        <w:t>спортивных</w:t>
      </w:r>
      <w:r w:rsidRPr="00D97E4E">
        <w:rPr>
          <w:sz w:val="22"/>
          <w:szCs w:val="22"/>
        </w:rPr>
        <w:tab/>
        <w:t>клубов</w:t>
      </w:r>
      <w:r w:rsidRPr="00D97E4E">
        <w:rPr>
          <w:sz w:val="22"/>
          <w:szCs w:val="22"/>
        </w:rPr>
        <w:tab/>
        <w:t>(рекомендуемый</w:t>
      </w:r>
      <w:r w:rsidRPr="00D97E4E">
        <w:rPr>
          <w:sz w:val="22"/>
          <w:szCs w:val="22"/>
        </w:rPr>
        <w:tab/>
        <w:t>объём</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 5, 6, 7, 8, 9-х классах - по 34 часа).</w:t>
      </w:r>
    </w:p>
    <w:p w:rsidR="000460DE" w:rsidRPr="00D97E4E" w:rsidRDefault="000460DE" w:rsidP="00461F4F">
      <w:pPr>
        <w:pStyle w:val="21"/>
        <w:shd w:val="clear" w:color="auto" w:fill="auto"/>
        <w:tabs>
          <w:tab w:val="left" w:pos="2142"/>
        </w:tabs>
        <w:spacing w:before="0" w:after="0" w:line="240" w:lineRule="auto"/>
        <w:ind w:firstLine="760"/>
        <w:rPr>
          <w:sz w:val="22"/>
          <w:szCs w:val="22"/>
        </w:rPr>
      </w:pPr>
      <w:r w:rsidRPr="00D97E4E">
        <w:rPr>
          <w:sz w:val="22"/>
          <w:szCs w:val="22"/>
        </w:rPr>
        <w:t>Содержание модуля по футболу.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футболе.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Сведения о ведущих отечественных и зарубежных футбольных клубах, их традициях.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Выдающиеся отечественные и зарубежные игроки, тренеры, внесшие общий вклад в развитие и становление современного футбола.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игры в футбол. Размеры футбольного поля, инвентарь и оборудование для занятий футболом. Судейство соревнований по футболу, роль и обязанности судейской бригады.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Соревнования по футболу, фестивали и футбольные проекты, проводимые для общеобразовательных организаций и обучающихся («Кожаный мяч», «Мини- футбол - в школу», «Футбол в школе» и другие физкультурно-спортивные мероприятия).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ухода за инвентарем, спортивным оборудованием, футбольным полем.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безопасного поведения на занятиях футболом и стадионе во время просмотра игры в качестве зрителя, болельщика.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Характерные травмы футболистов, методы и меры предупреждения</w:t>
      </w:r>
    </w:p>
    <w:p w:rsidR="000460DE" w:rsidRPr="00D97E4E" w:rsidRDefault="000460DE" w:rsidP="00461F4F">
      <w:pPr>
        <w:pStyle w:val="21"/>
        <w:shd w:val="clear" w:color="auto" w:fill="auto"/>
        <w:spacing w:before="0" w:after="15" w:line="240" w:lineRule="auto"/>
        <w:rPr>
          <w:sz w:val="22"/>
          <w:szCs w:val="22"/>
        </w:rPr>
      </w:pPr>
      <w:r w:rsidRPr="00D97E4E">
        <w:rPr>
          <w:sz w:val="22"/>
          <w:szCs w:val="22"/>
        </w:rPr>
        <w:t>травматизма во время занятий.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правильного питания и суточного пищевого рациона футболистов.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Влияние занятий футболом на укрепление здоровья, развитие физических качеств и физической подготовленности организма.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организации здорового образа жизни средствами футбола, методы профилактики вредных привычек и асоциального поведения.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Влияние занятий футболом на формирование положительных качеств личности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Стратегии, системы, тактика и стили игры футбол.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Самоконтроль и его роль в учебной и соревновательной деятельности. Первые признаки утомления. Средства восстановления после физической нагрузки.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личной гигиены, требования к спортивной одежде и обуви для занятий футболом. Правила ухода за спортивным инвентарем и оборудованием.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Подбор и составление комплексов общеразвивающих и корригирующих упражнений. Закаливающие процедуры.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Подбор физических упражнений и комплексов для развития физических качеств футболиста. Методические принципы построения частей урока (занятия) по футболу.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Методы предупреждения и нивелирования конфликтных ситуации во время занятий футболом.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Подвижные игры и эстафеты с элементами футбола. Контроль за физической нагрузкой, физическим развития и состоянием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и технической подготовленности в футболе.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Подбор и составление комплексов общеразвивающих упражнений с футбольным мячом.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специальных упражнений для развития физических качеств, упражнения на частоту движений ног и специально-беговые упражнения.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Подвижные игры и эстафеты специальной направленности с элементами и техническими приемами футбола.</w:t>
      </w:r>
    </w:p>
    <w:p w:rsidR="000460DE" w:rsidRPr="00D97E4E" w:rsidRDefault="000460DE" w:rsidP="00461F4F">
      <w:pPr>
        <w:pStyle w:val="21"/>
        <w:shd w:val="clear" w:color="auto" w:fill="auto"/>
        <w:spacing w:before="0" w:after="10" w:line="240" w:lineRule="auto"/>
        <w:ind w:firstLine="760"/>
        <w:rPr>
          <w:sz w:val="22"/>
          <w:szCs w:val="22"/>
        </w:rPr>
      </w:pPr>
      <w:r w:rsidRPr="00D97E4E">
        <w:rPr>
          <w:sz w:val="22"/>
          <w:szCs w:val="22"/>
        </w:rPr>
        <w:t>Индивидуальные технические действия с мячом: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ведение мяча ногой - различными способами с изменением скорости и направления движения, с различным сочетанием техники владения мячом (развороты с мячом, обманные движения («финты»), удары по мячу ногой);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остановка мяча ногой - внутренней стороной стопы, подошвой, средней частью подъема, с переводом в стороны;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удары по мячу ногой - внутренней стороной стопы, внутренней частью подъема, средней частью подъема, внешней частью подъема;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удар по мячу головой - серединой лба;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обманные движения («финты») - «остановка» мяча ногой, «уход» выпадом, «уход» в сторону, «уход» с переносом ноги через мяч, «удар» по мячу ногой;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отбор мяча - выбиванием, перехватом;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Вбрасывание мяча.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Игровые комбинации и упражнения в парах, тройках, группах, тактические действия (в процессе учебной игры и (или) соревновательной деятельности). Игра в футбол по упрощенным правилам.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игры в футбол. Участие в фестивалях и соревнованиях по футболу.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Тестовые упражнения по физической и технической подготовленности обучающихся в футболе.</w:t>
      </w:r>
    </w:p>
    <w:p w:rsidR="000460DE" w:rsidRPr="00D97E4E" w:rsidRDefault="000460DE" w:rsidP="00461F4F">
      <w:pPr>
        <w:pStyle w:val="21"/>
        <w:shd w:val="clear" w:color="auto" w:fill="auto"/>
        <w:tabs>
          <w:tab w:val="left" w:pos="2123"/>
        </w:tabs>
        <w:spacing w:before="0" w:after="0" w:line="240" w:lineRule="auto"/>
        <w:ind w:firstLine="760"/>
        <w:rPr>
          <w:sz w:val="22"/>
          <w:szCs w:val="22"/>
        </w:rPr>
      </w:pPr>
      <w:r w:rsidRPr="00D97E4E">
        <w:rPr>
          <w:sz w:val="22"/>
          <w:szCs w:val="22"/>
        </w:rPr>
        <w:t>Содержание модуля по футболу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tabs>
          <w:tab w:val="left" w:pos="2344"/>
        </w:tabs>
        <w:spacing w:before="0" w:after="0" w:line="240" w:lineRule="auto"/>
        <w:ind w:firstLine="760"/>
        <w:rPr>
          <w:sz w:val="22"/>
          <w:szCs w:val="22"/>
        </w:rPr>
      </w:pPr>
      <w:r w:rsidRPr="00D97E4E">
        <w:rPr>
          <w:sz w:val="22"/>
          <w:szCs w:val="22"/>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патриотизма, уважения к Отечеству через знания истории и современного состояния развития футбола;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футбола профессиональных предпочтений в области физической культуры и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осознанного, уважительного и доброжелательного отношения в команде, со сверстниками и педагогами;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нравственного поведения, осознанного и ответственного отношения к собственным поступкам, положительных качеств личности;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моральной компетентности в решении проблем в процессе занятий физической культурой, игровой и соревновательной деятельности по футболу;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умением вести дискуссию, обсуждать содержание и результаты совместной деятельности, находить компромиссы при принятии общих решений; формирование ценности здорового и безопасного образа жизни; освоение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футбола.</w:t>
      </w:r>
    </w:p>
    <w:p w:rsidR="000460DE" w:rsidRPr="00D97E4E" w:rsidRDefault="000460DE" w:rsidP="00461F4F">
      <w:pPr>
        <w:pStyle w:val="21"/>
        <w:shd w:val="clear" w:color="auto" w:fill="auto"/>
        <w:tabs>
          <w:tab w:val="left" w:pos="2295"/>
        </w:tabs>
        <w:spacing w:before="0" w:after="0" w:line="240" w:lineRule="auto"/>
        <w:ind w:firstLine="760"/>
        <w:rPr>
          <w:sz w:val="22"/>
          <w:szCs w:val="22"/>
        </w:rPr>
      </w:pPr>
      <w:r w:rsidRPr="00D97E4E">
        <w:rPr>
          <w:sz w:val="22"/>
          <w:szCs w:val="22"/>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и собственные возможности их решения;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сопоставлять свои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корректировать свои действия в соответствии с изменяющейся ситуацией;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своего обучения средствами футбола, определять и формулировать для себя новые задачи, развивать мотивы и интересы своей познавательной деятельности в физкультурно-спортивном направлении;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учебное сотрудничество и совместную деятельность с учителем и сверстниками, работать индивидуально и в группе;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находить общее решение и разрешать конфликтные ситуации на основе согласования позиций и учёта интересов;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формулировать, аргументировать и отстаивать своё мнение; 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460DE" w:rsidRPr="00D97E4E" w:rsidRDefault="000460DE" w:rsidP="00461F4F">
      <w:pPr>
        <w:pStyle w:val="21"/>
        <w:shd w:val="clear" w:color="auto" w:fill="auto"/>
        <w:tabs>
          <w:tab w:val="left" w:pos="2320"/>
        </w:tabs>
        <w:spacing w:before="0" w:after="0" w:line="240" w:lineRule="auto"/>
        <w:ind w:firstLine="760"/>
        <w:rPr>
          <w:sz w:val="22"/>
          <w:szCs w:val="22"/>
        </w:rPr>
      </w:pPr>
      <w:r w:rsidRPr="00D97E4E">
        <w:rPr>
          <w:sz w:val="22"/>
          <w:szCs w:val="22"/>
        </w:rPr>
        <w:t>При изучении модуля по футболу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роли и значения занятий футболом в формировании личностных качеств, основ здорового образа жизни, укреплении и сохранении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правил соревнований по виду спорта футбол, состава судейской бригады их роли, обязанностей, основных функций и жесты;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игры футбол в учебных играх в качестве судьи, помощника судьи, секретаря;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правил безопасности при занятиях футболом, правомерного поведения во время соревнований по футболу в качестве зрителя, болельщика;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и проводить подвижные игры и эстафеты с элементами футбола, во время самостоятельных занятий и досуговой деятельности со сверстниками;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средства общей и специальной физической подготовки, основные методы обучения техническим приемам;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демонстрировать технику ударов по мячу ногой различными способами, удар по мячу головой, остановку мяча, ведения мяча в различных сочетаниях приемов техники передвижения с техникой владения мячом, различных обманных движений («финтов»), отбора и вбрасывания мяча;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применять изученные технические приемы в учебной, игровой, соревновательной и досуговой деятельности;</w:t>
      </w:r>
    </w:p>
    <w:p w:rsidR="000460DE" w:rsidRPr="00D97E4E" w:rsidRDefault="000460DE" w:rsidP="00461F4F">
      <w:pPr>
        <w:pStyle w:val="21"/>
        <w:shd w:val="clear" w:color="auto" w:fill="auto"/>
        <w:spacing w:before="0" w:after="240" w:line="240" w:lineRule="auto"/>
        <w:ind w:firstLine="760"/>
        <w:rPr>
          <w:sz w:val="22"/>
          <w:szCs w:val="22"/>
        </w:rPr>
      </w:pPr>
      <w:r w:rsidRPr="00D97E4E">
        <w:rPr>
          <w:sz w:val="22"/>
          <w:szCs w:val="22"/>
        </w:rPr>
        <w:t>анализировать выполнение технических приемов в футболе и находить способы устранения ошибок;</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выполнять игровые комбинации и упражнения в парах, тройках, группах и тактические действия с учетом игровых амплуа и ситуаций, в учебной, игровой, соревновательной и досуговой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оказывать первую помощь при травмах и повреждениях во время занятий футболом;</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соблюдение требований к местам проведения занятий футболом, правил ухода за спортивным оборудованием, инвентарем, футбольным полем, знание и применение способов самоконтроля в учебной и соревновательной деятельности, средств восстановления после физической нагрузки;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выполнение контрольно-тестовых упражнений по общей, специальной и технической подготовке футболистов, а также знание методов тестирования физических качеств и умение оценивать показатели физической подготовленности, анализировать результаты тестирования;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участие в соревновательной деятельности на внутришкольном, районном, муниципальном, городском, региональном, всероссийском уровнях;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взаимодействие со сверстниками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460DE" w:rsidRPr="00D97E4E" w:rsidRDefault="000460DE" w:rsidP="00461F4F">
      <w:pPr>
        <w:pStyle w:val="21"/>
        <w:shd w:val="clear" w:color="auto" w:fill="auto"/>
        <w:tabs>
          <w:tab w:val="left" w:pos="1949"/>
        </w:tabs>
        <w:spacing w:before="0" w:after="0" w:line="240" w:lineRule="auto"/>
        <w:ind w:firstLine="780"/>
        <w:rPr>
          <w:sz w:val="22"/>
          <w:szCs w:val="22"/>
        </w:rPr>
      </w:pPr>
      <w:r w:rsidRPr="00D97E4E">
        <w:rPr>
          <w:sz w:val="22"/>
          <w:szCs w:val="22"/>
        </w:rPr>
        <w:t>Модуль «Фитнес-аэробика».</w:t>
      </w:r>
    </w:p>
    <w:p w:rsidR="000460DE" w:rsidRPr="00D97E4E" w:rsidRDefault="000460DE" w:rsidP="00461F4F">
      <w:pPr>
        <w:pStyle w:val="21"/>
        <w:shd w:val="clear" w:color="auto" w:fill="auto"/>
        <w:tabs>
          <w:tab w:val="left" w:pos="2151"/>
        </w:tabs>
        <w:spacing w:before="0" w:after="0" w:line="240" w:lineRule="auto"/>
        <w:ind w:firstLine="780"/>
        <w:rPr>
          <w:sz w:val="22"/>
          <w:szCs w:val="22"/>
        </w:rPr>
      </w:pPr>
      <w:r w:rsidRPr="00D97E4E">
        <w:rPr>
          <w:sz w:val="22"/>
          <w:szCs w:val="22"/>
        </w:rPr>
        <w:t>Пояснительная записка модуля «Фитнес-аэробика».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460DE" w:rsidRPr="00D97E4E" w:rsidRDefault="000460DE" w:rsidP="00461F4F">
      <w:pPr>
        <w:pStyle w:val="21"/>
        <w:shd w:val="clear" w:color="auto" w:fill="auto"/>
        <w:tabs>
          <w:tab w:val="left" w:pos="2040"/>
          <w:tab w:val="left" w:pos="3472"/>
        </w:tabs>
        <w:spacing w:before="0" w:after="0" w:line="240" w:lineRule="auto"/>
        <w:ind w:firstLine="780"/>
        <w:rPr>
          <w:sz w:val="22"/>
          <w:szCs w:val="22"/>
        </w:rPr>
      </w:pPr>
      <w:r w:rsidRPr="00D97E4E">
        <w:rPr>
          <w:sz w:val="22"/>
          <w:szCs w:val="22"/>
        </w:rPr>
        <w:t>Занятия</w:t>
      </w:r>
      <w:r w:rsidRPr="00D97E4E">
        <w:rPr>
          <w:sz w:val="22"/>
          <w:szCs w:val="22"/>
        </w:rPr>
        <w:tab/>
        <w:t>фитнесом</w:t>
      </w:r>
      <w:r w:rsidRPr="00D97E4E">
        <w:rPr>
          <w:sz w:val="22"/>
          <w:szCs w:val="22"/>
        </w:rPr>
        <w:tab/>
        <w:t>соединяют элементы хореографии, гимнастики,</w:t>
      </w:r>
    </w:p>
    <w:p w:rsidR="000460DE" w:rsidRPr="00D97E4E" w:rsidRDefault="000460DE" w:rsidP="00461F4F">
      <w:pPr>
        <w:pStyle w:val="21"/>
        <w:shd w:val="clear" w:color="auto" w:fill="auto"/>
        <w:tabs>
          <w:tab w:val="left" w:pos="2040"/>
          <w:tab w:val="left" w:pos="3472"/>
        </w:tabs>
        <w:spacing w:before="0" w:after="0" w:line="240" w:lineRule="auto"/>
        <w:rPr>
          <w:sz w:val="22"/>
          <w:szCs w:val="22"/>
        </w:rPr>
      </w:pPr>
      <w:r w:rsidRPr="00D97E4E">
        <w:rPr>
          <w:sz w:val="22"/>
          <w:szCs w:val="22"/>
        </w:rPr>
        <w:t>танцевальных</w:t>
      </w:r>
      <w:r w:rsidRPr="00D97E4E">
        <w:rPr>
          <w:sz w:val="22"/>
          <w:szCs w:val="22"/>
        </w:rPr>
        <w:tab/>
        <w:t>занятий,</w:t>
      </w:r>
      <w:r w:rsidRPr="00D97E4E">
        <w:rPr>
          <w:sz w:val="22"/>
          <w:szCs w:val="22"/>
        </w:rPr>
        <w:tab/>
        <w:t>двигательную активность аэробного характера,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оздоровительные виды гимнастики различной направленности. Фитнес-аэробика является эффективным средством развития массового спорта и пропаганды</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здорового образа жизни подрастающего поколения.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D97E4E">
        <w:rPr>
          <w:sz w:val="22"/>
          <w:szCs w:val="22"/>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460DE" w:rsidRPr="00D97E4E" w:rsidRDefault="000460DE" w:rsidP="00461F4F">
      <w:pPr>
        <w:pStyle w:val="21"/>
        <w:shd w:val="clear" w:color="auto" w:fill="auto"/>
        <w:tabs>
          <w:tab w:val="left" w:pos="2091"/>
        </w:tabs>
        <w:spacing w:before="0" w:after="0" w:line="240" w:lineRule="auto"/>
        <w:ind w:firstLine="760"/>
        <w:rPr>
          <w:sz w:val="22"/>
          <w:szCs w:val="22"/>
        </w:rPr>
      </w:pPr>
      <w:r w:rsidRPr="00D97E4E">
        <w:rPr>
          <w:sz w:val="22"/>
          <w:szCs w:val="22"/>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 аэробики.</w:t>
      </w:r>
    </w:p>
    <w:p w:rsidR="000460DE" w:rsidRPr="00D97E4E" w:rsidRDefault="000460DE" w:rsidP="00461F4F">
      <w:pPr>
        <w:pStyle w:val="21"/>
        <w:shd w:val="clear" w:color="auto" w:fill="auto"/>
        <w:tabs>
          <w:tab w:val="left" w:pos="2112"/>
        </w:tabs>
        <w:spacing w:before="0" w:after="0" w:line="240" w:lineRule="auto"/>
        <w:ind w:firstLine="760"/>
        <w:rPr>
          <w:sz w:val="22"/>
          <w:szCs w:val="22"/>
        </w:rPr>
      </w:pPr>
      <w:r w:rsidRPr="00D97E4E">
        <w:rPr>
          <w:sz w:val="22"/>
          <w:szCs w:val="22"/>
        </w:rPr>
        <w:t>Задачами изучения модуля по фитнес-аэробике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детей и подростков, увеличение объёма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знаний о физической культуре и спорте в целом, истории развития фитнес-аэробики в частности;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и сохранение здоровья, совершенствование телосложения и воспитание гармонично развитой личности, нацеленной на многолетнее</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сохранение высокого уровня общей работоспособности;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популяризация вида спорта «Фитнес-аэробика» среди детей и молодежи и вовлечение большого количества обучающихся в занятия фитнес-аэробикой;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у обучающихся творческих способностей;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18"/>
        </w:tabs>
        <w:spacing w:before="0" w:after="0" w:line="240" w:lineRule="auto"/>
        <w:ind w:firstLine="760"/>
        <w:rPr>
          <w:sz w:val="22"/>
          <w:szCs w:val="22"/>
        </w:rPr>
      </w:pPr>
      <w:r w:rsidRPr="00D97E4E">
        <w:rPr>
          <w:sz w:val="22"/>
          <w:szCs w:val="22"/>
        </w:rPr>
        <w:t>Место и роль модуля по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460DE" w:rsidRPr="00D97E4E" w:rsidRDefault="000460DE" w:rsidP="00461F4F">
      <w:pPr>
        <w:pStyle w:val="21"/>
        <w:shd w:val="clear" w:color="auto" w:fill="auto"/>
        <w:tabs>
          <w:tab w:val="left" w:pos="2097"/>
        </w:tabs>
        <w:spacing w:before="0" w:after="0" w:line="240" w:lineRule="auto"/>
        <w:ind w:firstLine="760"/>
        <w:rPr>
          <w:sz w:val="22"/>
          <w:szCs w:val="22"/>
        </w:rPr>
      </w:pPr>
      <w:r w:rsidRPr="00D97E4E">
        <w:rPr>
          <w:sz w:val="22"/>
          <w:szCs w:val="22"/>
        </w:rPr>
        <w:t>Модуль по фитнес-аэробике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460DE" w:rsidRPr="00D97E4E" w:rsidRDefault="000460DE" w:rsidP="00461F4F">
      <w:pPr>
        <w:pStyle w:val="21"/>
        <w:shd w:val="clear" w:color="auto" w:fill="auto"/>
        <w:tabs>
          <w:tab w:val="left" w:pos="1898"/>
        </w:tabs>
        <w:spacing w:before="0" w:after="0" w:line="240" w:lineRule="auto"/>
        <w:ind w:firstLine="760"/>
        <w:rPr>
          <w:b/>
          <w:sz w:val="22"/>
          <w:szCs w:val="22"/>
        </w:rPr>
      </w:pPr>
      <w:r w:rsidRPr="00D97E4E">
        <w:rPr>
          <w:b/>
          <w:sz w:val="22"/>
          <w:szCs w:val="22"/>
        </w:rPr>
        <w:t>Модуль «Фитнес-аэробика».</w:t>
      </w:r>
    </w:p>
    <w:p w:rsidR="000460DE" w:rsidRPr="00D97E4E" w:rsidRDefault="000460DE" w:rsidP="00461F4F">
      <w:pPr>
        <w:pStyle w:val="21"/>
        <w:shd w:val="clear" w:color="auto" w:fill="auto"/>
        <w:tabs>
          <w:tab w:val="left" w:pos="2110"/>
        </w:tabs>
        <w:spacing w:before="0" w:after="0" w:line="240" w:lineRule="auto"/>
        <w:ind w:firstLine="760"/>
        <w:rPr>
          <w:sz w:val="22"/>
          <w:szCs w:val="22"/>
        </w:rPr>
      </w:pPr>
      <w:r w:rsidRPr="00D97E4E">
        <w:rPr>
          <w:sz w:val="22"/>
          <w:szCs w:val="22"/>
        </w:rPr>
        <w:t>Пояснительная записка модуля «Фитнес-аэробика».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«Фитнес-аэробика» (далее - модуль по фитнес-аэробике, фитнес- аэробика, фитнес)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 Фитнес-аэробика является эффективным средством развития массового спорта и пропаганды здорового образа жизни подрастающего поколения.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Фитнес-аэробика способствует гармоничному развитию обучающихся, всестороннему совершенствованию их двигательных способностей, укреплению здоровья, воспитанию устойчивого интереса и положительного эмоционально</w:t>
      </w:r>
      <w:r w:rsidRPr="00D97E4E">
        <w:rPr>
          <w:sz w:val="22"/>
          <w:szCs w:val="22"/>
        </w:rPr>
        <w:softHyphen/>
        <w:t>ценностного отношения к физкультурно-оздоровительной и спортивной деятельности, формированию навыков культуры здорового образа жизни, способствующих успешной социализации в жизни.</w:t>
      </w:r>
    </w:p>
    <w:p w:rsidR="000460DE" w:rsidRPr="00D97E4E" w:rsidRDefault="000460DE" w:rsidP="00461F4F">
      <w:pPr>
        <w:pStyle w:val="21"/>
        <w:shd w:val="clear" w:color="auto" w:fill="auto"/>
        <w:tabs>
          <w:tab w:val="left" w:pos="2079"/>
        </w:tabs>
        <w:spacing w:before="0" w:after="232" w:line="240" w:lineRule="auto"/>
        <w:ind w:firstLine="760"/>
        <w:rPr>
          <w:sz w:val="22"/>
          <w:szCs w:val="22"/>
        </w:rPr>
      </w:pPr>
      <w:r w:rsidRPr="00D97E4E">
        <w:rPr>
          <w:sz w:val="22"/>
          <w:szCs w:val="22"/>
        </w:rPr>
        <w:t>Целью изучения модуля по фитнес-аэробике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w:t>
      </w:r>
      <w:r w:rsidRPr="00D97E4E">
        <w:rPr>
          <w:sz w:val="22"/>
          <w:szCs w:val="22"/>
        </w:rPr>
        <w:softHyphen/>
        <w:t>аэробики.</w:t>
      </w:r>
    </w:p>
    <w:p w:rsidR="000460DE" w:rsidRPr="00D97E4E" w:rsidRDefault="000460DE" w:rsidP="00461F4F">
      <w:pPr>
        <w:pStyle w:val="21"/>
        <w:shd w:val="clear" w:color="auto" w:fill="auto"/>
        <w:tabs>
          <w:tab w:val="left" w:pos="2155"/>
        </w:tabs>
        <w:spacing w:before="0" w:after="0" w:line="240" w:lineRule="auto"/>
        <w:ind w:left="760"/>
        <w:rPr>
          <w:sz w:val="22"/>
          <w:szCs w:val="22"/>
        </w:rPr>
      </w:pPr>
      <w:r w:rsidRPr="00D97E4E">
        <w:rPr>
          <w:sz w:val="22"/>
          <w:szCs w:val="22"/>
        </w:rPr>
        <w:t>Задачами изучения модуля по фитнес-аэробике являются: всестороннее гармоничное развитие детей и подростков, увеличение объёма</w:t>
      </w:r>
    </w:p>
    <w:p w:rsidR="000460DE" w:rsidRPr="00D97E4E" w:rsidRDefault="000460DE" w:rsidP="00461F4F">
      <w:pPr>
        <w:pStyle w:val="21"/>
        <w:shd w:val="clear" w:color="auto" w:fill="auto"/>
        <w:spacing w:before="0" w:after="10" w:line="240" w:lineRule="auto"/>
        <w:rPr>
          <w:sz w:val="22"/>
          <w:szCs w:val="22"/>
        </w:rPr>
      </w:pPr>
      <w:r w:rsidRPr="00D97E4E">
        <w:rPr>
          <w:sz w:val="22"/>
          <w:szCs w:val="22"/>
        </w:rPr>
        <w:t>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знаний о физической культуре и спорте в целом, истории развития фитнес-аэробики в частности;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общей культуры развития личности обучающегося средствами фитнес-аэробики, в том числе для самореализации и самоопределения;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 средствами фитнес-аэробики;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и сохранение здоровья, совершенствование телосложения и воспитание гармонично развитой личности, нацеленной на многолетнее сохранение высокого уровня общей работоспособности;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популяризация вида спорта «Фитнес-аэробика» среди детей и молодежи и вовлечение большого количества обучающихся в занятия фитнес-аэробикой; выявление, развитие у обучающихся творческих способностей; 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31"/>
        </w:tabs>
        <w:spacing w:before="0" w:after="0" w:line="240" w:lineRule="auto"/>
        <w:ind w:firstLine="760"/>
        <w:rPr>
          <w:sz w:val="22"/>
          <w:szCs w:val="22"/>
        </w:rPr>
      </w:pPr>
      <w:r w:rsidRPr="00D97E4E">
        <w:rPr>
          <w:sz w:val="22"/>
          <w:szCs w:val="22"/>
        </w:rPr>
        <w:t>Место и роль модуля по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фитнес-аэробике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Специфика модуля по фитнес-аэробике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460DE" w:rsidRPr="00D97E4E" w:rsidRDefault="000460DE" w:rsidP="00461F4F">
      <w:pPr>
        <w:pStyle w:val="21"/>
        <w:shd w:val="clear" w:color="auto" w:fill="auto"/>
        <w:tabs>
          <w:tab w:val="left" w:pos="2084"/>
        </w:tabs>
        <w:spacing w:before="0" w:after="0" w:line="240" w:lineRule="auto"/>
        <w:ind w:firstLine="780"/>
        <w:rPr>
          <w:sz w:val="22"/>
          <w:szCs w:val="22"/>
        </w:rPr>
      </w:pPr>
      <w:r w:rsidRPr="00D97E4E">
        <w:rPr>
          <w:sz w:val="22"/>
          <w:szCs w:val="22"/>
        </w:rPr>
        <w:t>Модуль по фитнес-аэробике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фитнес-аэробики,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460DE" w:rsidRPr="00D97E4E" w:rsidRDefault="000460DE" w:rsidP="00461F4F">
      <w:pPr>
        <w:pStyle w:val="21"/>
        <w:shd w:val="clear" w:color="auto" w:fill="auto"/>
        <w:tabs>
          <w:tab w:val="left" w:pos="2125"/>
        </w:tabs>
        <w:spacing w:before="0" w:after="0" w:line="240" w:lineRule="auto"/>
        <w:ind w:firstLine="780"/>
        <w:rPr>
          <w:sz w:val="22"/>
          <w:szCs w:val="22"/>
        </w:rPr>
      </w:pPr>
      <w:r w:rsidRPr="00D97E4E">
        <w:rPr>
          <w:sz w:val="22"/>
          <w:szCs w:val="22"/>
        </w:rPr>
        <w:t>Содержание модуля по фитнес-аэробике.</w:t>
      </w:r>
    </w:p>
    <w:p w:rsidR="000460DE" w:rsidRPr="00D97E4E" w:rsidRDefault="000460DE" w:rsidP="00461F4F">
      <w:pPr>
        <w:pStyle w:val="21"/>
        <w:shd w:val="clear" w:color="auto" w:fill="auto"/>
        <w:spacing w:before="0" w:after="20" w:line="240" w:lineRule="auto"/>
        <w:ind w:firstLine="760"/>
        <w:rPr>
          <w:sz w:val="22"/>
          <w:szCs w:val="22"/>
        </w:rPr>
      </w:pPr>
      <w:r w:rsidRPr="00D97E4E">
        <w:rPr>
          <w:sz w:val="22"/>
          <w:szCs w:val="22"/>
        </w:rPr>
        <w:t>Знания 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Фитнес-аэробика как массовый вид спорта, его роль, как важного фактора укрепления здоровья и формирования собственного стиля здорового образа жизни. Правила соревнований по виду спорта «Фитнес-аэробика».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Требования безопасности при организации занятий фитнес-аэробикой (в спортивном и хореографическом залах) в том числе самостоятельных. Гигиена и самоконтроль при занятиях фитнес-аэробикой. Специальное оборудование для фитнес-занятий.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морально-волевых качеств во время занятий фитнес-аэробикой.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Движения рук в фитнес-аэробике. Подача вербальных и визуальных команд. Построение занятия (разминка, аэробная часть, силовая часть, заминка).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возникновения и развития хип-хоп аэробики в Америке, Европе и России. Особенности данного танцевального стиля.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постановки позиции ног, корпуса.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Подготовка места занятий, выбор одежды и обуви для занятий фитнес- аэробикой.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Подбор упражнений фитнес-аэробики, определение последовательности их выполнения, дозировка в соответствии с возрастными особенностями и физической подготовленностью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Составление планов и самостоятельное проведение занятий фитнес-аэробикой.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подготовленности в фитнес-аэробики.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Движения рук в фитнес-аэробике. Подача вербальных и визуальных команд.</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Построение урока (разминка, аэробная часть, силовая часть, заминка).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для развития физических качеств (гибкости, силы, выносливости, быстроты и скоростных способностей).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Изучение и совершенствование техники двигательных действий (элементов) фитнес-аэробики, акробатических упражнений, изученных на уровне начального общего образования.</w:t>
      </w:r>
    </w:p>
    <w:p w:rsidR="000460DE" w:rsidRPr="00D97E4E" w:rsidRDefault="000460DE" w:rsidP="00461F4F">
      <w:pPr>
        <w:pStyle w:val="21"/>
        <w:shd w:val="clear" w:color="auto" w:fill="auto"/>
        <w:spacing w:before="0" w:after="10" w:line="240" w:lineRule="auto"/>
        <w:ind w:firstLine="760"/>
        <w:rPr>
          <w:sz w:val="22"/>
          <w:szCs w:val="22"/>
        </w:rPr>
      </w:pPr>
      <w:r w:rsidRPr="00D97E4E">
        <w:rPr>
          <w:sz w:val="22"/>
          <w:szCs w:val="22"/>
        </w:rPr>
        <w:t>Классическая аэробика: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структурные элементы высокой интенсивности, выполнение различных элементов без смены и со сменой лидирующей ноги, движения руками (в том числе в сочетании с движениями ног);</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и комбинации базовых шагов и элементов различной сложности, в том числе для самостоятельных занятий под музыкальное сопровождение и без него с учетом интенсивности и ритма движений;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сочетания маршевых и синкопированных элементов, сочетание маршевых и лифтовых элементов, комплексы и комбинации классической аэробики на развитие выносливости, гибкости, координации и силы;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подбор элементов, движений и связок классической аэробики.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Степ-аэробика: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базовые элементы со сменой лидирующей ноги (билатеральные); базовые шаги и различные элементы без смены и со сменой лидирующей ноги, движения руками (в том числе в сочетании с движениями ног);</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и комбинации базовых шагов и элементов различной сложности степ-аэробики под музыкальное сопровождение и без него с учетом интенсивности и ритма;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сочетание маршевых и синкопированных элементов, сочетание маршевых и лифтовых элементов, комплексы и комбинации на воспитание общей выносливости, координации и силы.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Хип-хоп аэробика: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базовые элементы танцевальных движений, базовые движения хип-хопа; элементы хип-хоп танца на середине и в партере в разнообразных вариациях; выразительность танцевальных движений;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комбинации танцевальных движений хип-хопа.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Хореографическая подготовка: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повторение танцевальных шагов, основных элементов танцевальных движений: (шаги с подскоками вперед и с поворотом, шаги галопа); французская классическая балетная постановка позиции рук; позиции рук классического танца;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взаимодействие в паре, синхронность, распределение движений и фигур в пространстве, внешнее воздействие на зрителей и судей, артистизм и эмоциональность.</w:t>
      </w:r>
    </w:p>
    <w:p w:rsidR="000460DE" w:rsidRPr="00D97E4E" w:rsidRDefault="000460DE" w:rsidP="00461F4F">
      <w:pPr>
        <w:pStyle w:val="21"/>
        <w:shd w:val="clear" w:color="auto" w:fill="auto"/>
        <w:tabs>
          <w:tab w:val="left" w:pos="2074"/>
        </w:tabs>
        <w:spacing w:before="0" w:after="0" w:line="240" w:lineRule="auto"/>
        <w:ind w:firstLine="780"/>
        <w:rPr>
          <w:sz w:val="22"/>
          <w:szCs w:val="22"/>
        </w:rPr>
      </w:pPr>
      <w:r w:rsidRPr="00D97E4E">
        <w:rPr>
          <w:sz w:val="22"/>
          <w:szCs w:val="22"/>
        </w:rPr>
        <w:t>Содержание модуля по фитнес-аэробике направлен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 изучении модуля по фитнес-аэробике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предупреждать конфликтные ситуации во время совместных занятий физической культурой и спортом, разрешать спорные проблемы на основе уважительного и доброжелательного отношения к окружающим;</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оценивать ситуацию и оперативно принимать решения, находить способы взаимодействия с партнерами во время занятий фитнес-аэробикой, а также в учебной и игровой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фитнес-аэробики, профессиональных предпочтений в области физической культуры и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навыка сотрудничества со сверстниками, детьми младшего возраста, взрослыми в учебной, игровой, досуговой и соревновательной деятельности, судейской практике; способность к самостоятельной, творческой и ответственной деятельности с использованием средств фитнес-аэробики;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осознанный выбор будущей профессии и возможностей реализации собственных жизненных планов средствами фитнес-аэробики как условие успешной профессиональной, спортивной и общественной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0460DE" w:rsidRPr="00D97E4E" w:rsidRDefault="000460DE" w:rsidP="00461F4F">
      <w:pPr>
        <w:pStyle w:val="21"/>
        <w:shd w:val="clear" w:color="auto" w:fill="auto"/>
        <w:tabs>
          <w:tab w:val="left" w:pos="2295"/>
        </w:tabs>
        <w:spacing w:before="0" w:after="0" w:line="240" w:lineRule="auto"/>
        <w:ind w:firstLine="760"/>
        <w:rPr>
          <w:sz w:val="22"/>
          <w:szCs w:val="22"/>
        </w:rPr>
      </w:pPr>
      <w:r w:rsidRPr="00D97E4E">
        <w:rPr>
          <w:sz w:val="22"/>
          <w:szCs w:val="22"/>
        </w:rPr>
        <w:t>При изучении модуля по фитнес-аэробике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умения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оценивать уровень сложности заданий (упражнений) во время занятий различными видами фитнес-аэробики в соответствии с физическими возможностями своего организма и состоянием здоровья на настоящий момент;</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самостоятельную деятельность с учетом требований ее безопасности, сохранности инвентаря и оборудования, организации места занятий по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выделять и обосновывать эстетические признаки в физических упражнениях, двигательных действиях; оценивать красоту телосложения и осанки.</w:t>
      </w:r>
    </w:p>
    <w:p w:rsidR="000460DE" w:rsidRPr="00D97E4E" w:rsidRDefault="000460DE" w:rsidP="00461F4F">
      <w:pPr>
        <w:pStyle w:val="21"/>
        <w:shd w:val="clear" w:color="auto" w:fill="auto"/>
        <w:tabs>
          <w:tab w:val="left" w:pos="1556"/>
        </w:tabs>
        <w:spacing w:before="0" w:after="0" w:line="240" w:lineRule="auto"/>
        <w:ind w:firstLine="760"/>
        <w:rPr>
          <w:sz w:val="22"/>
          <w:szCs w:val="22"/>
        </w:rPr>
      </w:pPr>
      <w:r w:rsidRPr="00D97E4E">
        <w:rPr>
          <w:sz w:val="22"/>
          <w:szCs w:val="22"/>
        </w:rPr>
        <w:t>При изучении модуля по фитнес-аэробике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роли и значения занятий фитнес-аэробикой в формировании личностных качеств, в активном включении в здоровый образ жизни, укреплении и сохранении индивидуального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основных методов и мер предупреждения травматизма во время занятий фитнес-аэробикой; выявление факторов риска и предупреждение травмоопасных ситуаций; умение оказывать первую помощь при травмах и повреждениях во время занятий фитнес-аэробикой;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современных правил организации и проведения соревнований по фитнес-аэробике, правил судейства, роли и обязанностей судейской бригады, осуществление судейства композиций в качестве судьи, помощника судьи, секретаря;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умения применять правила требований безопасности к местам проведения занятий фитнес-аэробикой (в спортивном, хореографическом и тренажерном залах), правил ухода за спортивным оборудованием, инвентарем, правильного выбора обуви и одежды;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классификацию видов фитнес-аэробики; знание и понимание техники и последовательности выполнения упражнений по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выполнение базовых элементов классической и степ-аэробики низкой и высокой интенсивности со сменой (и без смены) лидирующей ноги; умение сочетать маршевые и лифтовые элементы;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подбирать музыку для комплексов упражнений фитнес-аэробики с учетом интенсивности и ритма;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находить отличительные особенности в техническом выполнении упражнений разными обучающимися и оказывать посильную помощь сверстникам при выполнении учебных заданий по фитнес-аэробике;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основ музыкальных знаний грамоты (музыкальный квадрат, музыкальная фраза);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чувства ритма, понимание взаимосвязи музыки и движений;</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знание и применение способов самоконтроля в учебной и соревновательной деятельности, средств восстановления после физической нагрузки во время занятий фитнес-аэробикой;</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проектировать, организовывать и проводить различные части урока в качестве помощника учителя, разминку, стретчинг, танцевальные движения с элементами фитнес-аэробики во время самостоятельных занятий и досуговой деятельности со сверстниками;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знания методов тестирования физических качеств, умение оценивать показатели физической подготовленности, анализировать результаты тестирования, сопоставлять со среднестатистическими показателями.</w:t>
      </w:r>
    </w:p>
    <w:p w:rsidR="000460DE" w:rsidRPr="00D97E4E" w:rsidRDefault="000460DE" w:rsidP="00461F4F">
      <w:pPr>
        <w:pStyle w:val="21"/>
        <w:shd w:val="clear" w:color="auto" w:fill="auto"/>
        <w:tabs>
          <w:tab w:val="left" w:pos="1909"/>
        </w:tabs>
        <w:spacing w:before="0" w:after="0" w:line="240" w:lineRule="auto"/>
        <w:ind w:firstLine="780"/>
        <w:rPr>
          <w:b/>
          <w:sz w:val="22"/>
          <w:szCs w:val="22"/>
        </w:rPr>
      </w:pPr>
      <w:r w:rsidRPr="00D97E4E">
        <w:rPr>
          <w:b/>
          <w:sz w:val="22"/>
          <w:szCs w:val="22"/>
        </w:rPr>
        <w:t>Модуль «Спортивная борьба».</w:t>
      </w:r>
    </w:p>
    <w:p w:rsidR="000460DE" w:rsidRPr="00D97E4E" w:rsidRDefault="000460DE" w:rsidP="00461F4F">
      <w:pPr>
        <w:pStyle w:val="21"/>
        <w:shd w:val="clear" w:color="auto" w:fill="auto"/>
        <w:tabs>
          <w:tab w:val="left" w:pos="2125"/>
        </w:tabs>
        <w:spacing w:before="0" w:after="0" w:line="240" w:lineRule="auto"/>
        <w:ind w:firstLine="780"/>
        <w:rPr>
          <w:sz w:val="22"/>
          <w:szCs w:val="22"/>
        </w:rPr>
      </w:pPr>
      <w:r w:rsidRPr="00D97E4E">
        <w:rPr>
          <w:sz w:val="22"/>
          <w:szCs w:val="22"/>
        </w:rPr>
        <w:t>Пояснительная записка модуля «Спортивная борьба».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«Спортивная борьба» (далее - модуль по спортивной борьбе, спортивная борьба)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0460DE" w:rsidRPr="00D97E4E" w:rsidRDefault="000460DE" w:rsidP="00461F4F">
      <w:pPr>
        <w:pStyle w:val="21"/>
        <w:shd w:val="clear" w:color="auto" w:fill="auto"/>
        <w:tabs>
          <w:tab w:val="left" w:pos="1345"/>
        </w:tabs>
        <w:spacing w:before="0" w:after="0" w:line="240" w:lineRule="auto"/>
        <w:ind w:firstLine="780"/>
        <w:rPr>
          <w:sz w:val="22"/>
          <w:szCs w:val="22"/>
        </w:rPr>
      </w:pPr>
      <w:r w:rsidRPr="00D97E4E">
        <w:rPr>
          <w:sz w:val="22"/>
          <w:szCs w:val="22"/>
        </w:rPr>
        <w:t>Целью изучение модуля по спортивной борьбе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видов спорта входящих в термин «Спортивная борьба» (вольная, греко-римская, женская вольная борьба).</w:t>
      </w:r>
    </w:p>
    <w:p w:rsidR="000460DE" w:rsidRPr="00D97E4E" w:rsidRDefault="000460DE" w:rsidP="00461F4F">
      <w:pPr>
        <w:pStyle w:val="21"/>
        <w:shd w:val="clear" w:color="auto" w:fill="auto"/>
        <w:tabs>
          <w:tab w:val="left" w:pos="2089"/>
        </w:tabs>
        <w:spacing w:before="0" w:after="0" w:line="240" w:lineRule="auto"/>
        <w:ind w:firstLine="780"/>
        <w:rPr>
          <w:sz w:val="22"/>
          <w:szCs w:val="22"/>
        </w:rPr>
      </w:pPr>
      <w:r w:rsidRPr="00D97E4E">
        <w:rPr>
          <w:sz w:val="22"/>
          <w:szCs w:val="22"/>
        </w:rPr>
        <w:t>Задачами изучения модуля по спортивной борьбе являются: всестороннее гармоничное развитие обучающихся, увеличение объёма их двигательной активности;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общих представлений о виде спорта «спортивная борьба», её истории развития,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спортивной борьбы;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общей культуры развития личности обучающегося средствами спортивной борьбы, в том числе для самореализации и самоопределения;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спортивной борьбы;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популяризация спортивной борьбы среди подрастающего поколения, привлечение обучающихся, проявляющих повышенный интерес и способности к занятиям борьбой, в школьные спортивные клубы, секции, к участию</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100"/>
        </w:tabs>
        <w:spacing w:before="0" w:after="0" w:line="240" w:lineRule="auto"/>
        <w:ind w:firstLine="760"/>
        <w:rPr>
          <w:sz w:val="22"/>
          <w:szCs w:val="22"/>
        </w:rPr>
      </w:pPr>
      <w:r w:rsidRPr="00D97E4E">
        <w:rPr>
          <w:sz w:val="22"/>
          <w:szCs w:val="22"/>
        </w:rPr>
        <w:t>Место и роль модуля по спортивной борьбе.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спортивной борьбе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Специфика модуля по спортивной борьбе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460DE" w:rsidRPr="00D97E4E" w:rsidRDefault="000460DE" w:rsidP="00461F4F">
      <w:pPr>
        <w:pStyle w:val="21"/>
        <w:shd w:val="clear" w:color="auto" w:fill="auto"/>
        <w:tabs>
          <w:tab w:val="left" w:pos="2079"/>
        </w:tabs>
        <w:spacing w:before="0" w:after="0" w:line="240" w:lineRule="auto"/>
        <w:ind w:firstLine="760"/>
        <w:rPr>
          <w:sz w:val="22"/>
          <w:szCs w:val="22"/>
        </w:rPr>
      </w:pPr>
      <w:r w:rsidRPr="00D97E4E">
        <w:rPr>
          <w:sz w:val="22"/>
          <w:szCs w:val="22"/>
        </w:rPr>
        <w:t>Модуль по спортивной борьбе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её элементов,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145"/>
        </w:tabs>
        <w:spacing w:before="0" w:after="0" w:line="240" w:lineRule="auto"/>
        <w:ind w:left="740"/>
        <w:rPr>
          <w:sz w:val="22"/>
          <w:szCs w:val="22"/>
        </w:rPr>
      </w:pPr>
      <w:r w:rsidRPr="00D97E4E">
        <w:rPr>
          <w:sz w:val="22"/>
          <w:szCs w:val="22"/>
        </w:rPr>
        <w:t>Содержание модуля по спортивной борьбе.</w:t>
      </w:r>
    </w:p>
    <w:p w:rsidR="000460DE" w:rsidRPr="00D97E4E" w:rsidRDefault="000460DE" w:rsidP="00461F4F">
      <w:pPr>
        <w:pStyle w:val="21"/>
        <w:shd w:val="clear" w:color="auto" w:fill="auto"/>
        <w:spacing w:before="0" w:after="0" w:line="240" w:lineRule="auto"/>
        <w:ind w:left="740"/>
        <w:rPr>
          <w:sz w:val="22"/>
          <w:szCs w:val="22"/>
        </w:rPr>
      </w:pPr>
      <w:r w:rsidRPr="00D97E4E">
        <w:rPr>
          <w:sz w:val="22"/>
          <w:szCs w:val="22"/>
        </w:rPr>
        <w:t>Знания о спортивной борьбе.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История развития отечественных и зарубежных борцовских клубов. Ведущие борцы региона и Российской Федерации.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Названия и роль главных организаций, федераций (международные, российские), осуществляющих управление и развитие спортивной борьбой.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Борцовские клубы, их история и традиции. Известные отечественные борцы и тренеры.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Достижения отечественной сборной команды страны и российских клубов на мировых чемпионатах, первенствах и международных соревнованиях.</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Требования безопасности при организации занятий спортивной борьбой. Характерные травмы борцов и мероприятия по их предупреждению.</w:t>
      </w:r>
    </w:p>
    <w:p w:rsidR="000460DE" w:rsidRPr="00D97E4E" w:rsidRDefault="000460DE" w:rsidP="00461F4F">
      <w:pPr>
        <w:pStyle w:val="21"/>
        <w:shd w:val="clear" w:color="auto" w:fill="auto"/>
        <w:spacing w:before="0" w:after="0" w:line="240" w:lineRule="auto"/>
        <w:ind w:left="740"/>
        <w:rPr>
          <w:sz w:val="22"/>
          <w:szCs w:val="22"/>
        </w:rPr>
      </w:pPr>
      <w:r w:rsidRPr="00D97E4E">
        <w:rPr>
          <w:sz w:val="22"/>
          <w:szCs w:val="22"/>
        </w:rPr>
        <w:t>Словарь терминов и определений по спортивной борьбе.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соревнований по спортивной борьбе. Судейская коллегия, обслуживающая соревнования по спортивной борьбе. Жесты судьи.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подбора физических упражнений для развития физических качеств борца.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Понятия и характеристика технических и тактических элементов и приёмов в спортивной борьбе, их название и техника выполнения.</w:t>
      </w:r>
    </w:p>
    <w:p w:rsidR="000460DE" w:rsidRPr="00D97E4E" w:rsidRDefault="000460DE" w:rsidP="00461F4F">
      <w:pPr>
        <w:pStyle w:val="21"/>
        <w:shd w:val="clear" w:color="auto" w:fill="auto"/>
        <w:spacing w:before="0" w:after="0" w:line="240" w:lineRule="auto"/>
        <w:ind w:left="74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безопасного, правомерного поведения во время соревнований по спортивной борьбе в качестве зрителя, болельщика (фаната).</w:t>
      </w:r>
    </w:p>
    <w:p w:rsidR="000460DE" w:rsidRPr="00D97E4E" w:rsidRDefault="000460DE" w:rsidP="00461F4F">
      <w:pPr>
        <w:pStyle w:val="21"/>
        <w:shd w:val="clear" w:color="auto" w:fill="auto"/>
        <w:spacing w:before="0" w:after="0" w:line="240" w:lineRule="auto"/>
        <w:ind w:left="740"/>
        <w:rPr>
          <w:sz w:val="22"/>
          <w:szCs w:val="22"/>
        </w:rPr>
      </w:pPr>
      <w:r w:rsidRPr="00D97E4E">
        <w:rPr>
          <w:sz w:val="22"/>
          <w:szCs w:val="22"/>
        </w:rPr>
        <w:t>Самоконтроль и его роль в учебной и соревновательной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Первые внешние признаки утомления. Средства восстановления организма после физической нагрузки. Правильное сбалансированное питание борца.</w:t>
      </w:r>
    </w:p>
    <w:p w:rsidR="000460DE" w:rsidRPr="00D97E4E" w:rsidRDefault="000460DE" w:rsidP="00461F4F">
      <w:pPr>
        <w:pStyle w:val="21"/>
        <w:shd w:val="clear" w:color="auto" w:fill="auto"/>
        <w:spacing w:before="0" w:after="0" w:line="240" w:lineRule="auto"/>
        <w:ind w:left="740"/>
        <w:rPr>
          <w:sz w:val="22"/>
          <w:szCs w:val="22"/>
        </w:rPr>
      </w:pPr>
      <w:r w:rsidRPr="00D97E4E">
        <w:rPr>
          <w:sz w:val="22"/>
          <w:szCs w:val="22"/>
        </w:rPr>
        <w:t>Правила личной гигиены, требования к спортивной одежде и обуви</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для занятий спортивной борьбой. Правила ухода за спортивным инвентарем и оборудованием.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подготовленности в спортивной борьбе.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Дневник самонаблюдения за показателями развития физических качеств и состояния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для развития физических качеств (ловкости, гибкости, силы, выносливости, быстроты и скоростных способностей).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формирующие двигательные умения и навыки технических и тактических действий борца: общеподготовительных, специально</w:t>
      </w:r>
      <w:r w:rsidRPr="00D97E4E">
        <w:rPr>
          <w:sz w:val="22"/>
          <w:szCs w:val="22"/>
        </w:rPr>
        <w:softHyphen/>
        <w:t>подготовительных и имитационных упражнений.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корригирующей гимнастики с использованием специальных упражнений из арсенала спортивной борьбы. Разминка и её роль в уроке физической культуры.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приёмы и тактические действия в спортивной борьбе, изученные на уровне начального общего образования.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технические действия и передвижения: различные виды ходьбы и бега.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Акробатические элементы: перекаты, различные виды кувырков, перевороты боком, перевороты разгибом и другие элементы.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Базовые технические действия в партере: перевороты рычагом, перевороты переходом, перевороты скручиванием, перевороты забеганием, перевороты накатом, перевороты прогибом, перевороты разгибанием, перевороты через себя, накрывания, дожимания, выходы наверх, защиты и контрприёмы, а также другие приёмы в партере из арсенала греко-римской и вольной борьбы. Связки и комбинации технических действий в партере.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Базовые технические действия в стойке: переводы в партер рывком за руку, переводы в партер нырком под руку, переводы в партер вращением, переводы сбиванием, сваливания, сбивания, броски вращением, броски подворотом, броски через плечи, защиты и контрприёмы, а также другие приёмы в стойке из арсенала греко-римской и вольной борьбы. Связки и комбинации технических действий в стойке.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тренировочные и контрольные поединки, игры с элементами единоборств. Участие в соревновательной деятельности.</w:t>
      </w:r>
    </w:p>
    <w:p w:rsidR="000460DE" w:rsidRPr="00D97E4E" w:rsidRDefault="000460DE" w:rsidP="00461F4F">
      <w:pPr>
        <w:pStyle w:val="21"/>
        <w:shd w:val="clear" w:color="auto" w:fill="auto"/>
        <w:tabs>
          <w:tab w:val="left" w:pos="2089"/>
        </w:tabs>
        <w:spacing w:before="0" w:after="0" w:line="240" w:lineRule="auto"/>
        <w:ind w:firstLine="760"/>
        <w:rPr>
          <w:sz w:val="22"/>
          <w:szCs w:val="22"/>
        </w:rPr>
      </w:pPr>
      <w:r w:rsidRPr="00D97E4E">
        <w:rPr>
          <w:sz w:val="22"/>
          <w:szCs w:val="22"/>
        </w:rPr>
        <w:t>Содержание модуля по спортивной борьбе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изучении модуля по спортивной борьбе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чувства гордости за свою Родину, российский народ и историю России через достижения национальной сборной команды страны по спортивной борьбе и ведущих российских борцов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спортивной борьбы в современном обществе;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спортивной борьбы;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 профессиональных предпочтений в области физической культуры, спорта и общественной деятельности, в том числе через ценности, традиции и идеалы главных организаций по спортивной борьбе регионального, всероссийского и мирового уровней, отечественных и зарубежных борцовских клубов, а также школьных спортивных клубов;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0460DE" w:rsidRPr="00D97E4E" w:rsidRDefault="000460DE" w:rsidP="00461F4F">
      <w:pPr>
        <w:pStyle w:val="21"/>
        <w:shd w:val="clear" w:color="auto" w:fill="auto"/>
        <w:tabs>
          <w:tab w:val="left" w:pos="2286"/>
        </w:tabs>
        <w:spacing w:before="0" w:after="0" w:line="240" w:lineRule="auto"/>
        <w:ind w:firstLine="760"/>
        <w:rPr>
          <w:sz w:val="22"/>
          <w:szCs w:val="22"/>
        </w:rPr>
      </w:pPr>
      <w:r w:rsidRPr="00D97E4E">
        <w:rPr>
          <w:sz w:val="22"/>
          <w:szCs w:val="22"/>
        </w:rPr>
        <w:t>При изучении модуля по спортивной борьбе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спортивной борьбе;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460DE" w:rsidRPr="00D97E4E" w:rsidRDefault="000460DE" w:rsidP="00461F4F">
      <w:pPr>
        <w:pStyle w:val="21"/>
        <w:shd w:val="clear" w:color="auto" w:fill="auto"/>
        <w:tabs>
          <w:tab w:val="left" w:pos="2295"/>
        </w:tabs>
        <w:spacing w:before="0" w:after="0" w:line="240" w:lineRule="auto"/>
        <w:ind w:firstLine="760"/>
        <w:rPr>
          <w:sz w:val="22"/>
          <w:szCs w:val="22"/>
        </w:rPr>
      </w:pPr>
      <w:r w:rsidRPr="00D97E4E">
        <w:rPr>
          <w:sz w:val="22"/>
          <w:szCs w:val="22"/>
        </w:rPr>
        <w:t>При изучении модуля по спортивной борьбе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роли и значения занятий спортивной борьбой в формировании личностных качеств, в активном включении в здоровый образ жизни, укреплении и сохранении индивидуального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роли главных организаций по спортивной борьбе регионального, всероссийского и мирового уровней, общих сведений о развитии отечественных и зарубежных борцовских клубов, ведущих борцах клубов, региона и Российской Федерации;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правил соревнований по виду спорта спортивная борьба, состава судейской коллегии, обслуживающей соревнования по спортивной борьбе и основных функций судей, жестов судьи, осуществление судейства учебных поединков и игр с элементами единоборств в качестве судьи, помощника судьи, секретаря;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проектировать, организовывать и проводить различные части урока в качестве помощника учителя, подвижные игры и эстафеты с элементами единоборств, учебные поединки, во время самостоятельных занятий и досуговой деятельности со сверстниками;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средства общей и специальной физической подготовки в спортивной борьбе, основные методы обучения техническим и тактическим приёмам;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демонстрировать технику базовых технических действий в стойке и партере;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демонстрировать тактические действия: тактика атаки, тактика обороны, тактика поединка, выбор тактических способов для ведения поединка с конкретным соперником (угроза, вызов, сковывание, повторная атака, двойной обман, обратный вызов);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применение изученных технических и тактических приёмов в учебной, игровой и досуговой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заинтересованности и познавательного интереса к освоению технико-тактических основ спортивной борьбы, умение отслеживать правильность двигательных действий и выявлять ошибки в технике и тактике поединков по спортивной борьбе;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борцов;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отслеживать правильность двигательных действий и выявлять ошибки в технике выполнения приёмов борьбы;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применять правила безопасности при занятиях борьбой правомерного поведения во время соревнований по спортивной борьбе в качестве зрителя, болельщика;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борьбой, умение применять самоконтроль в учебной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соблюдать правила личной гигиены и ухода за борцовским спортивным инвентарем и оборудованием;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подбирать спортивную одежду и обувь для занятий спортивной борьбой;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самостоятельные занятия с использованием средств спортивной борьбы,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контрольно-тестовых упражнений для определения уровня физической и технической подготовленности борца, умение проводить тестирование уровня физической и технической подготовленности юного спортсмена, сравнивать свои результаты с результатами других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460DE" w:rsidRPr="00D97E4E" w:rsidRDefault="000460DE" w:rsidP="00461F4F">
      <w:pPr>
        <w:pStyle w:val="21"/>
        <w:shd w:val="clear" w:color="auto" w:fill="auto"/>
        <w:spacing w:before="0" w:after="0" w:line="240" w:lineRule="auto"/>
        <w:ind w:firstLine="760"/>
        <w:rPr>
          <w:b/>
          <w:sz w:val="22"/>
          <w:szCs w:val="22"/>
        </w:rPr>
      </w:pPr>
      <w:r w:rsidRPr="00D97E4E">
        <w:rPr>
          <w:b/>
          <w:sz w:val="22"/>
          <w:szCs w:val="22"/>
        </w:rPr>
        <w:t>Модуль «Флорбол».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Пояснительная записка модуля «Флорбол».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«Флорбол» (далее - модуль по флорболу, флорбол)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школьников к систематическим занятиям физической культурой и спортом, их личностному и профессиональному самоопределению.</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Выполнение сложно 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w:t>
      </w:r>
    </w:p>
    <w:p w:rsidR="000460DE" w:rsidRPr="00D97E4E" w:rsidRDefault="000460DE" w:rsidP="00461F4F">
      <w:pPr>
        <w:pStyle w:val="21"/>
        <w:shd w:val="clear" w:color="auto" w:fill="auto"/>
        <w:tabs>
          <w:tab w:val="left" w:pos="2233"/>
        </w:tabs>
        <w:spacing w:before="0" w:after="0" w:line="240" w:lineRule="auto"/>
        <w:ind w:firstLine="780"/>
        <w:rPr>
          <w:sz w:val="22"/>
          <w:szCs w:val="22"/>
        </w:rPr>
      </w:pPr>
      <w:r w:rsidRPr="00D97E4E">
        <w:rPr>
          <w:sz w:val="22"/>
          <w:szCs w:val="22"/>
        </w:rPr>
        <w:t>Целью изучение модуля по флорболу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0460DE" w:rsidRPr="00D97E4E" w:rsidRDefault="000460DE" w:rsidP="00461F4F">
      <w:pPr>
        <w:pStyle w:val="21"/>
        <w:shd w:val="clear" w:color="auto" w:fill="auto"/>
        <w:tabs>
          <w:tab w:val="left" w:pos="2264"/>
        </w:tabs>
        <w:spacing w:before="0" w:after="0" w:line="240" w:lineRule="auto"/>
        <w:ind w:firstLine="780"/>
        <w:rPr>
          <w:sz w:val="22"/>
          <w:szCs w:val="22"/>
        </w:rPr>
      </w:pPr>
      <w:r w:rsidRPr="00D97E4E">
        <w:rPr>
          <w:sz w:val="22"/>
          <w:szCs w:val="22"/>
        </w:rPr>
        <w:t>Задачами изучения модуля по флорболу являются: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всестороннее гармоничное развитие детей и подростков, увеличение объёма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их двигательной активности;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общих представлений о виде спорта «флорбол», его истории развития,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общей культуры развития личности обучающегося средствами флорбола, в том числе для самореализации и самоопределения;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развитие положительной мотивации и устойчивого учебно-познавательного интереса физической культуре, удовлетворение индивидуальных потребностей обучающихся в занятиях физической культурой и спортом средствами флорбола;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 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264"/>
        </w:tabs>
        <w:spacing w:before="0" w:after="0" w:line="240" w:lineRule="auto"/>
        <w:ind w:firstLine="780"/>
        <w:rPr>
          <w:sz w:val="22"/>
          <w:szCs w:val="22"/>
        </w:rPr>
      </w:pPr>
      <w:r w:rsidRPr="00D97E4E">
        <w:rPr>
          <w:sz w:val="22"/>
          <w:szCs w:val="22"/>
        </w:rPr>
        <w:t>Место и роль модуля по флорболу.</w:t>
      </w:r>
    </w:p>
    <w:p w:rsidR="000460DE" w:rsidRPr="00D97E4E" w:rsidRDefault="000460DE" w:rsidP="00C70C97">
      <w:pPr>
        <w:pStyle w:val="21"/>
        <w:shd w:val="clear" w:color="auto" w:fill="auto"/>
        <w:tabs>
          <w:tab w:val="left" w:pos="1853"/>
          <w:tab w:val="left" w:pos="6658"/>
          <w:tab w:val="left" w:pos="8400"/>
        </w:tabs>
        <w:spacing w:before="0" w:after="0" w:line="240" w:lineRule="auto"/>
        <w:ind w:firstLine="780"/>
        <w:rPr>
          <w:sz w:val="22"/>
          <w:szCs w:val="22"/>
        </w:rPr>
      </w:pPr>
      <w:r w:rsidRPr="00D97E4E">
        <w:rPr>
          <w:sz w:val="22"/>
          <w:szCs w:val="22"/>
        </w:rPr>
        <w:t>Модуль по флорболу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Специфика модуля по флорболу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предполагая доступность освоения учебного материала всем возрастным категориям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Интеграция модуля по флорболу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участия в спортивных соревнованиях.</w:t>
      </w:r>
    </w:p>
    <w:p w:rsidR="000460DE" w:rsidRPr="00D97E4E" w:rsidRDefault="000460DE" w:rsidP="00461F4F">
      <w:pPr>
        <w:pStyle w:val="21"/>
        <w:shd w:val="clear" w:color="auto" w:fill="auto"/>
        <w:tabs>
          <w:tab w:val="left" w:pos="2215"/>
        </w:tabs>
        <w:spacing w:before="0" w:after="0" w:line="240" w:lineRule="auto"/>
        <w:ind w:firstLine="760"/>
        <w:rPr>
          <w:sz w:val="22"/>
          <w:szCs w:val="22"/>
        </w:rPr>
      </w:pPr>
      <w:r w:rsidRPr="00D97E4E">
        <w:rPr>
          <w:sz w:val="22"/>
          <w:szCs w:val="22"/>
        </w:rPr>
        <w:t>Модуль по флорболу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его элементов,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460DE" w:rsidRPr="00D97E4E" w:rsidRDefault="000460DE" w:rsidP="00461F4F">
      <w:pPr>
        <w:pStyle w:val="21"/>
        <w:shd w:val="clear" w:color="auto" w:fill="auto"/>
        <w:tabs>
          <w:tab w:val="left" w:pos="2245"/>
        </w:tabs>
        <w:spacing w:before="0" w:after="0" w:line="240" w:lineRule="auto"/>
        <w:ind w:firstLine="760"/>
        <w:rPr>
          <w:sz w:val="22"/>
          <w:szCs w:val="22"/>
        </w:rPr>
      </w:pPr>
      <w:r w:rsidRPr="00D97E4E">
        <w:rPr>
          <w:sz w:val="22"/>
          <w:szCs w:val="22"/>
        </w:rPr>
        <w:t>Содержание модуля по флорболу.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флорболе.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развития отечественных и зарубежных флорбольных клубов. Ведущие игроки флорбольных клубов региона и Российской Федерации.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Названия и роль главных флорбольных организаций, федераций (международные, российские), осуществляющих управление флорболом.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Флорбольные клубы, их история и традиции. Известные отечественные флорболисты и тренеры.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Достижения отечественной сборной команды страны и российских клубов на мировых первенствах и международных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Требования безопасности при организации занятий флорболом. Характерные травмы флорболистов и мероприятия по их предупреждению.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Флорбольный словарь терминов и определений.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соревнований игры во флорбол. Судейская коллегия, обслуживающая соревнования по флорболу. Жесты судьи.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Амплуа полевых игроков при игре во флорбол.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подбора физических упражнений для развития физических качеств флорболистов.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Понятия и характеристика технических и тактических элементов флорбола, их название и методика выполнения.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безопасного, правомерного поведения во время соревнований по флорболу в качестве зрителя, болельщика (фаната).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Самоконтроль и его роль в учебной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Первые внешние признаки утомления. Средства восстановления организма после физической нагрузки. Правильное сбалансированное питание флорболиста.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личной гигиены, требования к спортивной одежде и обуви для занятий флорболом. Правила ухода за спортивным инвентарем и оборудованием.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подготовленности во флорболе.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Дневник самонаблюдения за показателями развития физических качеств и состояния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для развития физических качеств (ловкости, гибкости, силы, выносливости, быстроты и скоростных способностей).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формирующие двигательные умения и навыки технических и тактических действий флорболиста: общеподготовительных и специально-подготовительных упражнений.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корригирующей гимнастики с использованием специальных флорбольных упражнений. Разминка и её роль в уроке физической культуры.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приемы и тактические действия во флорболе, изученные на уровне начального общего образования.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Элементы техники передвижения по игровой площадке полевого игрока во флорболе.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Ведение мяча: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различными способами дриблинга (с перекладыванием, способом «пятка- носок»);</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 отрыва мяча от крюка клюшки;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ведение мяча толками (ударами), ведение, прикрывая мяч корпусом;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смешанный способ ведения мяча.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Прием: прием мяча с уступающим движением крюка клюшки (в захват), прием без уступающего движения крюка клюшки (подставка клюшки), прием мяча корпусом и ногой, прием летного мяча клюшкой.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Передача мяча: ударом, броском, верхом, по полу, неудобной стороной.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Бросок мяча: заметающий, кистевой, с дуги, с неудобной стороны.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Удар по мячу: заметающий, удар-щелчок, прямой удар, удар с неудобной стороны, удар по летному мячу.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Обводка и обыгрывание: обеганием соперника, прокидкой или пробросом мяча, с помощью элементов дриблинга, при помощи обманных движений (финтов).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Отбор мяча (в момент приема и во время ведения): выбивание или вытаскивание.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Перехват мяча: клюшкой, ногой, корпусом.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Розыгрыш спорного мяча: выигрыш носком пера клюшки на себя, выбивание, продавливание.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игры вратаря: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стойка (высокая, средняя, низкая);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элементы техники нападения (передача мяча рукой).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Тактика игры вратаря: выбор позиции при атакующих действиях соперника и стандартных положениях, правильный способ применения технических действий в игре, атакующие действия (пас), руководство игрой партнеров по обороне.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Тактика нападения: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действия с мячом и без мяча (открывание, отвлечение соперника, создание численного преимущества на отдельном участке поля, подключение);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групповые взаимодействия и комбинации (в парах, тройках, группах, при стандартных положениях);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командные взаимодействия: расположение и взаимодействие игроков при организации атакующих действий в различных игровых ситуациях (позиционная атака, быстрая атака), расположение и взаимодействие игроков при розыгрышах стандартных ситуаций в атаке (спорный мяч, свободный удар, ввод мяча в игру), расположение и взаимодействие игроков при игре в неравночисленных составах в атаке (игра в численном большинстве).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Тактика защиты: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действия. Оценка целесообразности той или иной позиции. Своевременное занятие наиболее выгодной позиции. Применение отбора мяча изученным способом в зависимости от игровой обстановки.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Групповые действия. Взаимодействие в обороне при численном преимуществе соперника, осуществляя правильный выбор позиции и страховку партнеров. Взаимодействия в обороне при выполнении противником стандартных комбинаций. Правильный выбор позиции и страховки при организации противодействия атакующим комбинациям. Организация противодействия различным комбинациям. Создания численного превосходства в обороне.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Командные взаимодействия: расположение и взаимодействие игроков при организации оборонительных действий в различных игровых ситуациях (позиционная оборона, против быстрой атаки), расположение и взаимодействие игроков при розыгрышах стандартных ситуаций в защите (спорный мяч, свободный удар, ввод мяча в игру), расположение и взаимодействие игроков при игре в неравночисленных составах (игра в численном меньшинстве).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игры во флорбол. Малые (упрощенные) игры в технико-тактической подготовке флорболистов. Участие в соревновательной деятельности.</w:t>
      </w:r>
    </w:p>
    <w:p w:rsidR="000460DE" w:rsidRPr="00D97E4E" w:rsidRDefault="000460DE" w:rsidP="00461F4F">
      <w:pPr>
        <w:pStyle w:val="21"/>
        <w:shd w:val="clear" w:color="auto" w:fill="auto"/>
        <w:tabs>
          <w:tab w:val="left" w:pos="2214"/>
        </w:tabs>
        <w:spacing w:before="0" w:after="0" w:line="240" w:lineRule="auto"/>
        <w:ind w:firstLine="760"/>
        <w:rPr>
          <w:sz w:val="22"/>
          <w:szCs w:val="22"/>
        </w:rPr>
      </w:pPr>
      <w:r w:rsidRPr="00D97E4E">
        <w:rPr>
          <w:sz w:val="22"/>
          <w:szCs w:val="22"/>
        </w:rPr>
        <w:t>Содержание модуля по флорболу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изучении модуля по флорболу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чувства гордости за свою Родину, российский народ и историю России через достижения национальной сборной команды страны по флорболу и ведущих российских клубов на чемпионатах мира, чемпионатах Европы и других международных соревнованиях, уважение государственных символов (герб, флаг, гимн), готовность к служению Отечеству, его защите на примере роли традиций и развития флорбола в современном обществе;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ориентироваться на основные нормы морали, духовно-нравственной культуры и ценностного отношения к физической культуре, как неотъемлемой части общечеловеческой культуры средствами флорбола;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 профессиональных предпочтений в области физической культуры, спорта и общественной деятельности, в том числе через ценности, традиции и идеалы главных флорбольных организаций регионального, всероссийского и мирового уровней, отечественных и зарубежных флорбольных клубов, а также школьных спортивных клубов;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сформированность толерантного сознания и поведения, способность вести диалог с другими людьми (сверстниками, взрослыми, педагогами, взрослыми),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0460DE" w:rsidRPr="00D97E4E" w:rsidRDefault="000460DE" w:rsidP="00461F4F">
      <w:pPr>
        <w:pStyle w:val="21"/>
        <w:shd w:val="clear" w:color="auto" w:fill="auto"/>
        <w:tabs>
          <w:tab w:val="left" w:pos="2439"/>
        </w:tabs>
        <w:spacing w:before="0" w:after="0" w:line="240" w:lineRule="auto"/>
        <w:ind w:firstLine="760"/>
        <w:rPr>
          <w:sz w:val="22"/>
          <w:szCs w:val="22"/>
        </w:rPr>
      </w:pPr>
      <w:r w:rsidRPr="00D97E4E">
        <w:rPr>
          <w:sz w:val="22"/>
          <w:szCs w:val="22"/>
        </w:rPr>
        <w:t>При изучении модуля по флорболу на уровне основного общего образования у обучающихся будут сформированы следующие метапредметных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соотносить свои действия с планируемыми результатами, осуществлять контроль своей деятельности в процессе достижения результатов в учебной, тренировочной,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флорболу;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оценивать и принимать решения, определяющие стратегию и тактику поведения в учебной, тренировочной, игровой, соревновательной и досуговой деятельности, судейской практике с учётом гражданских и нравственных ценностей;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460DE" w:rsidRPr="00D97E4E" w:rsidRDefault="000460DE" w:rsidP="00461F4F">
      <w:pPr>
        <w:pStyle w:val="21"/>
        <w:shd w:val="clear" w:color="auto" w:fill="auto"/>
        <w:tabs>
          <w:tab w:val="left" w:pos="2099"/>
          <w:tab w:val="left" w:pos="9112"/>
        </w:tabs>
        <w:spacing w:before="0" w:after="0" w:line="240" w:lineRule="auto"/>
        <w:ind w:firstLine="760"/>
        <w:rPr>
          <w:sz w:val="22"/>
          <w:szCs w:val="22"/>
        </w:rPr>
      </w:pPr>
      <w:r w:rsidRPr="00D97E4E">
        <w:rPr>
          <w:sz w:val="22"/>
          <w:szCs w:val="22"/>
        </w:rPr>
        <w:t>владение</w:t>
      </w:r>
      <w:r w:rsidRPr="00D97E4E">
        <w:rPr>
          <w:sz w:val="22"/>
          <w:szCs w:val="22"/>
        </w:rPr>
        <w:tab/>
        <w:t>основами самоконтроля, самооценки, принятия решений</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 осуществления осознанного выбора в учебной и познавательной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создавать, применять и преобразовывать графические пиктограммы физических упражнений в двигательные действия и наоборот, схемы для тактических, игровых задач;</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самостоятельно применять различные методы, инструменты и запросы в информационно-познавательной деятельности, умение ориентироваться в различных источниках информации с соблюдением правовых и этических норм, норм информационной безопасности.</w:t>
      </w:r>
    </w:p>
    <w:p w:rsidR="000460DE" w:rsidRPr="00D97E4E" w:rsidRDefault="000460DE" w:rsidP="00461F4F">
      <w:pPr>
        <w:pStyle w:val="21"/>
        <w:shd w:val="clear" w:color="auto" w:fill="auto"/>
        <w:tabs>
          <w:tab w:val="left" w:pos="2434"/>
        </w:tabs>
        <w:spacing w:before="0" w:after="0" w:line="240" w:lineRule="auto"/>
        <w:ind w:firstLine="760"/>
        <w:rPr>
          <w:sz w:val="22"/>
          <w:szCs w:val="22"/>
        </w:rPr>
      </w:pPr>
      <w:r w:rsidRPr="00D97E4E">
        <w:rPr>
          <w:sz w:val="22"/>
          <w:szCs w:val="22"/>
        </w:rPr>
        <w:t>При изучении модуля по флорболу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роли и значения занятий флорболом в формировании личностных качеств, в активном включении в здоровый образ жизни, укреплении и сохранении индивидуального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роли главных флорбольных организаций регионального, всероссийского и мирового уровней, общих сведений о развитии отечественных и зарубежных флорбольных клубов, игроках ведущих флорбольных клубов региона и Российской Федерации;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знания правил соревнований по виду спорта флорбол, состава судейской коллегии, обслуживающей соревнования по флорболу и основных функций судей, жестов судьи, осуществление судейства учебных игр в качестве судьи, помощника судьи, секретаря;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проектировать, организовывать и проводить различные части урока в качестве помощника учителя, подвижные игры и эстафеты с элементами флорбола, во время самостоятельных занятий и досуговой деятельности со сверстниками;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характеризовать средства общей и специальной физической подготовки во флорболе, основные методы обучения техническим приемам;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демонстрировать технику владения клюшкой и мячом: ведение, удар, бросок, передача, прием, обводка и обыгрывание, в том числе в сочетании с приемами техники передвижения, отбора и розыгрыша спорного мяча, технических приемов и тактических действий игры вратаря (стойки, элементы техники перемещения, элементы техники противодействия и овладения мячом, элементы техники нападения), применение изученных технических приемов в учебной, игровой и досуговой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знание, моделирование и демонстрация индивидуальных, групповых и командных действий в тактике нападения и защиты с учетом игровых амплуа, наиболее выгодных позиций, игровых ситуаций, применение изученных тактических действий в учебной, игровой соревновательной и досуговой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проявление заинтересованности и познавательного интереса к освоению технико-тактических основ флорбола, умение отслеживать правильность двигательных действий и выявлять ошибки в технике и тактике игры во флорбол;</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составлять и выполнять индивидуальные комплексы общеразвивающих, оздоровительных и корригирующих упражнений, упражнений для развития физических качеств флорболистов;</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отслеживать правильность двигательных действий и выявлять ошибки в технике владения клюшкой и мячом (ведение, удар, бросок, передача, прием, обводка и обыгрывание, отбор и перехват, розыгрыш спорного мяча) и ошибки в технике передвижения различными способами;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применять правила безопасности при занятиях флорболом правомерного поведения во время соревнований по флорболу в качестве зрителя, болельщика;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характеризовать внешние признаки утомления, осуществлять самоконтроль и применять средства восстановления организма после физической нагрузки на занятиях флорболом, умение применять самоконтроль в учебной и соревновательной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соблюдать правила личной гигиены и ухода за флорбольным спортивным инвентарем и оборудованием, умение подбирать спортивную одежду и обувь для занятий флорболом;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организовывать самостоятельные занятия с использованием средств флорбола,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знания контрольно-тестовых упражнений для определения уровня физической и технической подготовленности флорболиста, умение проводить тестирование уровня физической и технической подготовленности юного флорболиста, сравнивать свои результаты с результатами других обучающихся;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владение навыками взаимодействия в коллективе сверстников при выполнении групповых упражнений тактического характера, умение проявлять толерантность во время учебной и соревновательной деятельности.</w:t>
      </w:r>
    </w:p>
    <w:p w:rsidR="000460DE" w:rsidRPr="00D97E4E" w:rsidRDefault="000460DE" w:rsidP="00461F4F">
      <w:pPr>
        <w:pStyle w:val="21"/>
        <w:shd w:val="clear" w:color="auto" w:fill="auto"/>
        <w:tabs>
          <w:tab w:val="left" w:pos="2018"/>
        </w:tabs>
        <w:spacing w:before="0" w:after="0" w:line="240" w:lineRule="auto"/>
        <w:ind w:firstLine="740"/>
        <w:rPr>
          <w:b/>
          <w:sz w:val="22"/>
          <w:szCs w:val="22"/>
        </w:rPr>
      </w:pPr>
      <w:r w:rsidRPr="00D97E4E">
        <w:rPr>
          <w:b/>
          <w:sz w:val="22"/>
          <w:szCs w:val="22"/>
        </w:rPr>
        <w:t>Модуль «Легкая атлетика».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Пояснительная записка модуля «Легкая атлетика».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Модуль «Легкая атлетика» (далее - модуль по легкой атлетике, легкая атлетика)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w:t>
      </w:r>
    </w:p>
    <w:p w:rsidR="000460DE" w:rsidRPr="00D97E4E" w:rsidRDefault="000460DE" w:rsidP="00461F4F">
      <w:pPr>
        <w:pStyle w:val="21"/>
        <w:shd w:val="clear" w:color="auto" w:fill="auto"/>
        <w:spacing w:before="0" w:after="3" w:line="240" w:lineRule="auto"/>
        <w:rPr>
          <w:sz w:val="22"/>
          <w:szCs w:val="22"/>
        </w:rPr>
      </w:pPr>
      <w:r w:rsidRPr="00D97E4E">
        <w:rPr>
          <w:sz w:val="22"/>
          <w:szCs w:val="22"/>
        </w:rPr>
        <w:t>обучения по различным видам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0460DE" w:rsidRPr="00D97E4E" w:rsidRDefault="000460DE" w:rsidP="00461F4F">
      <w:pPr>
        <w:pStyle w:val="21"/>
        <w:shd w:val="clear" w:color="auto" w:fill="auto"/>
        <w:tabs>
          <w:tab w:val="left" w:pos="2233"/>
        </w:tabs>
        <w:spacing w:before="0" w:after="0" w:line="240" w:lineRule="auto"/>
        <w:ind w:firstLine="760"/>
        <w:rPr>
          <w:sz w:val="22"/>
          <w:szCs w:val="22"/>
        </w:rPr>
      </w:pPr>
      <w:r w:rsidRPr="00D97E4E">
        <w:rPr>
          <w:sz w:val="22"/>
          <w:szCs w:val="22"/>
        </w:rPr>
        <w:t>Целью изучения модуля по легкой атлетике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Задачами изучения модуля по легкой атлетике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детей и подростков, увеличение объёма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технических навыков бега, прыжков, метаний и умения</w:t>
      </w:r>
    </w:p>
    <w:p w:rsidR="000460DE" w:rsidRPr="00D97E4E" w:rsidRDefault="000460DE" w:rsidP="00461F4F">
      <w:pPr>
        <w:pStyle w:val="21"/>
        <w:shd w:val="clear" w:color="auto" w:fill="auto"/>
        <w:spacing w:before="0" w:after="18" w:line="240" w:lineRule="auto"/>
        <w:rPr>
          <w:sz w:val="22"/>
          <w:szCs w:val="22"/>
        </w:rPr>
      </w:pPr>
      <w:r w:rsidRPr="00D97E4E">
        <w:rPr>
          <w:sz w:val="22"/>
          <w:szCs w:val="22"/>
        </w:rPr>
        <w:t>применять их в различных условиях;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общей культуры развития личности обучающегося средствами легкой атлетики, в том числе, для самореализации и самоопределения;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одаренных детей в области спорта.</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Место и роль модуля по легкой атлетике.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легкой атлетике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подготовки юношей к службе в Вооруженных Силах Российской Федерации и участии в спортивных соревнованиях.</w:t>
      </w:r>
    </w:p>
    <w:p w:rsidR="000460DE" w:rsidRPr="00D97E4E" w:rsidRDefault="000460DE" w:rsidP="00461F4F">
      <w:pPr>
        <w:pStyle w:val="21"/>
        <w:shd w:val="clear" w:color="auto" w:fill="auto"/>
        <w:tabs>
          <w:tab w:val="left" w:pos="2223"/>
        </w:tabs>
        <w:spacing w:before="0" w:after="0" w:line="240" w:lineRule="auto"/>
        <w:ind w:firstLine="760"/>
        <w:rPr>
          <w:sz w:val="22"/>
          <w:szCs w:val="22"/>
        </w:rPr>
      </w:pPr>
      <w:r w:rsidRPr="00D97E4E">
        <w:rPr>
          <w:sz w:val="22"/>
          <w:szCs w:val="22"/>
        </w:rPr>
        <w:t>Модуль по легкой атлетике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249"/>
        </w:tabs>
        <w:spacing w:before="0" w:after="0" w:line="240" w:lineRule="auto"/>
        <w:ind w:firstLine="760"/>
        <w:rPr>
          <w:sz w:val="22"/>
          <w:szCs w:val="22"/>
        </w:rPr>
      </w:pPr>
      <w:r w:rsidRPr="00D97E4E">
        <w:rPr>
          <w:sz w:val="22"/>
          <w:szCs w:val="22"/>
        </w:rPr>
        <w:t>Содержание модуля по легкой атлетике.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легкой атлетике.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развития легкой атлетики как вида спорта в мире, в Российской Федерации, в регионе.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Характеристика различных видов легкой атлетики (бега, прыжков, метаний, спортивной ходьбы).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Достижения отечественных легкоатлетов на мировых первенствах и Олимпийских играх.</w:t>
      </w:r>
    </w:p>
    <w:p w:rsidR="000460DE" w:rsidRPr="00D97E4E" w:rsidRDefault="000460DE" w:rsidP="00334B96">
      <w:pPr>
        <w:pStyle w:val="21"/>
        <w:shd w:val="clear" w:color="auto" w:fill="auto"/>
        <w:tabs>
          <w:tab w:val="left" w:pos="6174"/>
        </w:tabs>
        <w:spacing w:before="0" w:after="0" w:line="240" w:lineRule="auto"/>
        <w:ind w:firstLine="760"/>
        <w:rPr>
          <w:sz w:val="22"/>
          <w:szCs w:val="22"/>
        </w:rPr>
      </w:pPr>
      <w:r w:rsidRPr="00D97E4E">
        <w:rPr>
          <w:sz w:val="22"/>
          <w:szCs w:val="22"/>
        </w:rPr>
        <w:t>Главные организации и федерации (международные, российские), осуществляющие управление легкой атлетикой.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правила проведения соревнований по легкой атлетике. Программа соревнований по легкой атлетике (бег, прыжки, метания, многоборья, спортивная ходьба, соревнования вне стадиона).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Судейская коллегия, обслуживающая соревнования по легкой атлетике (основные функции).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Словарь терминов и определений по легкой атлетике.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Занятия легкой атлетикой (в первую очередь бегом и спортивной ходьбой) как средство укрепления здоровья, повышения функциональных возможностей основных систем организма.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Сведения о физических качествах, необходимых в различных видах легкой атлетики и способах их развития с учетом сенситивных периодов.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Значение занятий различными видами легкой атлетики на формирование положительных качеств личности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требования к спортивным сооружениям для занятий легкой атлетикой (стадион, манеж - размеры, планировка, беговая дорожка, секторы для прыжков и метаний).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средства и методы обучения технике различных видов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прикладного значения различных видов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Игры и развлечения при занятиях различными видами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поведения и техники безопасности при занятиях различными видами легкой атлетики на стадионе, на пересеченной местности, в легкоатлетическом манеже.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2) 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Самоконтроль во время занятий различными видами легкой атлетики. Первые внешние признаки утомления. Средства восстановления организма после физической нагрузки.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личной гигиены, требования к спортивной одежде, кроссовой</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 специальной обуви для занятий легкой атлетикой.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Правильное сбалансированное питание в различных видах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бега, прыжков, метаний и ее совершенствования.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Самостоятельное освоение двигательных 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Судейство простейших спортивных соревнований по различным видам легкой атлетики в качестве судьи.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Характерные травмы во время занятий различными видами легкой атлетики и мероприятия по их профилактике.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Причины возникновения ошибок при выполнении технических приёмов в беге, прыжках и метаниях.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Тестирование уровня физической подготовленности в беге, прыжках и метаниях.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3) 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общеразвивающих, специальных и имитационных упражнений в различных видах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упражнений на развитие физических качеств, характерных для различных видов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Упражнения с использованием вспомогательных средств (барьеров и конусов различной высоты, медболов).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Бег со старта из различных положений, бег со сменой темпа и направлений бега, многоскоки (прыжки с ноги на ногу), метание медбола с партнером.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Пробегание учебных дистанций с низкого и высокого старта, с хода, в группах и в парах с фиксацией результата.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Подвижные игры с элементами бега, прыжков и метаний (с элементами соревнования, не имеющие сюжета, игры сюжетного характера, командные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Специальные и имитационные упражнения при проведении занятий по различным видам легкой атлетики, упражнения для изучения техники при занятиях бегом, прыжками и метаниями.</w:t>
      </w:r>
    </w:p>
    <w:p w:rsidR="000460DE" w:rsidRPr="00D97E4E" w:rsidRDefault="000460DE" w:rsidP="00461F4F">
      <w:pPr>
        <w:pStyle w:val="21"/>
        <w:shd w:val="clear" w:color="auto" w:fill="auto"/>
        <w:spacing w:before="0" w:after="21" w:line="240" w:lineRule="auto"/>
        <w:ind w:firstLine="780"/>
        <w:rPr>
          <w:sz w:val="22"/>
          <w:szCs w:val="22"/>
        </w:rPr>
      </w:pPr>
      <w:r w:rsidRPr="00D97E4E">
        <w:rPr>
          <w:sz w:val="22"/>
          <w:szCs w:val="22"/>
        </w:rPr>
        <w:t>Прикладные виды легкой атлетики (кросс).</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Тестовые упражнения по физической подготовленности в беге, прыжках и метаниях.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Участие в соревновательной деятельности. Соревнования, проводимые по нестандартным многоборьям (3-4 вида - «станции»), имеющие четкую направленность - спринтерско-барьерную, прыжковую или метательскую.</w:t>
      </w:r>
    </w:p>
    <w:p w:rsidR="000460DE" w:rsidRPr="00D97E4E" w:rsidRDefault="000460DE" w:rsidP="00334B96">
      <w:pPr>
        <w:pStyle w:val="21"/>
        <w:shd w:val="clear" w:color="auto" w:fill="auto"/>
        <w:tabs>
          <w:tab w:val="left" w:pos="2264"/>
          <w:tab w:val="left" w:pos="5350"/>
        </w:tabs>
        <w:spacing w:before="0" w:after="0" w:line="240" w:lineRule="auto"/>
        <w:ind w:firstLine="780"/>
        <w:rPr>
          <w:sz w:val="22"/>
          <w:szCs w:val="22"/>
        </w:rPr>
      </w:pPr>
      <w:r w:rsidRPr="00D97E4E">
        <w:rPr>
          <w:sz w:val="22"/>
          <w:szCs w:val="22"/>
        </w:rPr>
        <w:t>Содержание модуля по легкой атлетике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 изучении модуля по легкой атлетике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патриотизма, уважения к Отечеству через знания истории и современного состояния развития легкой атлетики, проявление чувства гордости за свою Родину, российский народ и историю России через достижения отечественных легкоатлетов на мировых чемпионатах и первенствах, Чемпионатах Европы и Олимпийских играх;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готовности обучающихся к саморазвитию и самообразованию, мотивации и осознанному выбору индивидуальной траектории образования средствами легкой атлетики, профессиональных предпочтений в области физической культуры и спорта, в том числе через традиции и идеалы главных организаций по легкой атлетике регионального, всероссийского и мирового уровней, а также школьных спортивных клубов;</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сформированность толерантного сознания и поведения, способность вести диалог с другими людьми (сверстниками, взрослыми, педагогами), достигать взаимопонимание, находить общие цели и сотрудничать для их достижения в учебной, тренировочной, досуговой, игровой и соревновательной деятельности на принципах доброжелательности и взаимопомощи;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легкой атлетике;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положительных качеств личности и управление своими эмоциями в различных ситуациях и условиях, в достижении поставленных целей на основе представлений о нравственных нормах, способность к самостоятельной, творческой и ответственной деятельности средствами легкой атлетики.</w:t>
      </w:r>
    </w:p>
    <w:p w:rsidR="000460DE" w:rsidRPr="00D97E4E" w:rsidRDefault="000460DE" w:rsidP="00461F4F">
      <w:pPr>
        <w:pStyle w:val="21"/>
        <w:shd w:val="clear" w:color="auto" w:fill="auto"/>
        <w:tabs>
          <w:tab w:val="left" w:pos="2434"/>
        </w:tabs>
        <w:spacing w:before="0" w:after="0" w:line="240" w:lineRule="auto"/>
        <w:ind w:firstLine="760"/>
        <w:rPr>
          <w:sz w:val="22"/>
          <w:szCs w:val="22"/>
        </w:rPr>
      </w:pPr>
      <w:r w:rsidRPr="00D97E4E">
        <w:rPr>
          <w:sz w:val="22"/>
          <w:szCs w:val="22"/>
        </w:rPr>
        <w:t>При изучении модуля по легкой атлетике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и задачи своего обучения средствами различных видов легкой атлетики, составлять планы в рамках физкультурно</w:t>
      </w:r>
      <w:r w:rsidRPr="00D97E4E">
        <w:rPr>
          <w:sz w:val="22"/>
          <w:szCs w:val="22"/>
        </w:rPr>
        <w:softHyphen/>
        <w:t>спортивной деятельности, осуществлять, контролировать и корректировать учебную, тренировочную, игровую и соревновательную деятельность;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учебное сотрудничество и совместную деятельность со сверстниками и взрослыми, работать индивидуально, в парах и в группе, эффективно взаимодействовать и разрешать конфликты в процессе учебной, тренировочной, игровой и соревновательной деятельности, судейской практики, учитывать позиции других участников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владеть основами самоконтроля, самооценки, выявлять, анализировать и находить способы устранения ошибок при выполнении технических действий в различных видах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460DE" w:rsidRPr="00D97E4E" w:rsidRDefault="000460DE" w:rsidP="00461F4F">
      <w:pPr>
        <w:pStyle w:val="21"/>
        <w:shd w:val="clear" w:color="auto" w:fill="auto"/>
        <w:tabs>
          <w:tab w:val="left" w:pos="2439"/>
        </w:tabs>
        <w:spacing w:before="0" w:after="0" w:line="240" w:lineRule="auto"/>
        <w:ind w:firstLine="760"/>
        <w:rPr>
          <w:sz w:val="22"/>
          <w:szCs w:val="22"/>
        </w:rPr>
      </w:pPr>
      <w:r w:rsidRPr="00D97E4E">
        <w:rPr>
          <w:sz w:val="22"/>
          <w:szCs w:val="22"/>
        </w:rPr>
        <w:t>При изучении модуля по легкой атлетике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значении легкой атлетики, особенно бега, как средства повышения функциональных возможностей основных систем организма и укрепления здоровья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роли легкой атлетики в направлениях: физическая культура, спорт, здоровье, безопасность, укрепление международных связей, достижениях выдающихся отечественных легкоатлетов, их вкладе в развитие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виды легкой атлетики (бег, прыжки, метания, соревнования на стадионе, в манеже, пробеги по шоссе, кросс, спортивная ходьба);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легкоатлетических дисциплин и программ соревнований, состава судейской коллегии, функций судей, применение терминологии и правил проведения соревнований по различным видам легкой атлетики в учебной, соревновательной и досуговой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использование основных средств и методов обучения основам техники различных видов легкой атлетики, знание прикладного значения легкой атлетики;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применение правил поведения и требований безопасности при организации занятий легкой атлетикой на стадионе, в легкоатлетическом манеже (спортивном зале) и вне стадиона;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выполнять комплексы упражнений, включающие общеразвивающие, специальные и имитационные упражнения в различных видах легкой атлетики, упражнения для изучения техники отдельных видов легкой атлетики и их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составлять и демонстрировать комплексы упражнений на развитие физических качеств, характерные для легкой атлетики в целом и отдельно для бега, прыжков и метаний;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осуществлять самоконтроль за физической нагрузкой в процессе занятий легкой атлетикой, применять средства восстановления организма после физической нагрузки;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выполнять тестовые упражнения по физической подготовленности в различных видах легкой атлетики, участие в соревнованиях по легкой атлетике.</w:t>
      </w:r>
    </w:p>
    <w:p w:rsidR="000460DE" w:rsidRPr="00D97E4E" w:rsidRDefault="000460DE" w:rsidP="00461F4F">
      <w:pPr>
        <w:pStyle w:val="21"/>
        <w:shd w:val="clear" w:color="auto" w:fill="auto"/>
        <w:tabs>
          <w:tab w:val="left" w:pos="2076"/>
        </w:tabs>
        <w:spacing w:before="0" w:after="0" w:line="240" w:lineRule="auto"/>
        <w:ind w:firstLine="780"/>
        <w:rPr>
          <w:b/>
          <w:sz w:val="22"/>
          <w:szCs w:val="22"/>
        </w:rPr>
      </w:pPr>
      <w:r w:rsidRPr="00D97E4E">
        <w:rPr>
          <w:b/>
          <w:sz w:val="22"/>
          <w:szCs w:val="22"/>
        </w:rPr>
        <w:t>Модуль «Бадминтон».</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Пояснительная записка модуля «Бадминтон».</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«Бадминтон» (далее - модуль по бадминтону, бадминтон)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0460DE" w:rsidRPr="00D97E4E" w:rsidRDefault="000460DE" w:rsidP="00461F4F">
      <w:pPr>
        <w:pStyle w:val="21"/>
        <w:shd w:val="clear" w:color="auto" w:fill="auto"/>
        <w:tabs>
          <w:tab w:val="left" w:pos="2228"/>
        </w:tabs>
        <w:spacing w:before="0" w:after="0" w:line="240" w:lineRule="auto"/>
        <w:ind w:firstLine="760"/>
        <w:rPr>
          <w:sz w:val="22"/>
          <w:szCs w:val="22"/>
        </w:rPr>
      </w:pPr>
      <w:r w:rsidRPr="00D97E4E">
        <w:rPr>
          <w:sz w:val="22"/>
          <w:szCs w:val="22"/>
        </w:rPr>
        <w:t>Целью изучения модуля по бадминтону является формирование устойчивых мотивов и потребностей обучающихся в бережном отношении к своему здоровью, целостном развитии физических, психических и нравственных качеств, творческом использовании ценностей физической культуры в организации здорового образа жизни, регулярных занятиях физической культурой и спортом средствами бадминтона.</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Задачами изучения модуля по бадминтону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обучающихся, увеличение объёма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их двигательной активности в соответствии с половозрастными нормами средствами бадминтона;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и развитие физического, нравственного, психологического и социального здоровья обучающихся, двигательных способностей и повышение функциональных возможностей организма, обеспечение культуры безопасного поведения на занятиях по бадминтону;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обогащение двигательного опыта обучающихся физическими упражнениями с общеразвивающей и корригирующей направленностью посредством освоения технических действий бадминтона;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знаний об истории развития бадминтона как олимпийского вида спорта, основных формах занятий бадминтоном, их связи с укреплением здоровья, организацией отдыха и досуга;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обучение двигательным и инструктивным умениям и навыкам, технико</w:t>
      </w:r>
      <w:r w:rsidRPr="00D97E4E">
        <w:rPr>
          <w:sz w:val="22"/>
          <w:szCs w:val="22"/>
        </w:rPr>
        <w:softHyphen/>
        <w:t>тактическим действиям игры в бадминтон, в физкультурно-оздоровительной и спортивно-оздоровительной деятельности, организации самостоятельных занятий по бадминтону;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популяризация бадминтона среди подрастающего поколения, привлечение обучающихся, проявляющих повышенный интерес и способности к занятиям бадминтона, в школьные спортивные клубы, секции, к участию в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подростков в области спорта.</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Место и роль модуля по бадминтону.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бадминтону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по физической культуре,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 и участии в соревнованиях.</w:t>
      </w:r>
    </w:p>
    <w:p w:rsidR="000460DE" w:rsidRPr="00D97E4E" w:rsidRDefault="000460DE" w:rsidP="00461F4F">
      <w:pPr>
        <w:pStyle w:val="21"/>
        <w:shd w:val="clear" w:color="auto" w:fill="auto"/>
        <w:tabs>
          <w:tab w:val="left" w:pos="2218"/>
        </w:tabs>
        <w:spacing w:before="0" w:after="0" w:line="240" w:lineRule="auto"/>
        <w:ind w:firstLine="760"/>
        <w:rPr>
          <w:sz w:val="22"/>
          <w:szCs w:val="22"/>
        </w:rPr>
      </w:pPr>
      <w:r w:rsidRPr="00D97E4E">
        <w:rPr>
          <w:sz w:val="22"/>
          <w:szCs w:val="22"/>
        </w:rPr>
        <w:t>Модуль по бадминтону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бадминтону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264"/>
        </w:tabs>
        <w:spacing w:before="0" w:after="0" w:line="240" w:lineRule="auto"/>
        <w:ind w:firstLine="780"/>
        <w:rPr>
          <w:sz w:val="22"/>
          <w:szCs w:val="22"/>
        </w:rPr>
      </w:pPr>
      <w:r w:rsidRPr="00D97E4E">
        <w:rPr>
          <w:sz w:val="22"/>
          <w:szCs w:val="22"/>
        </w:rPr>
        <w:t>Содержание модуля по бадминтону.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Знания о бадминтоне.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Бадминтон в содержании физической культуры в основной школе: задачи, содержание и формы организации занятий. Система дополнительного образования по бадминтону; организация спортивной работы по бадминтону в общеобразовательной школе. Бадминтон и здоровый образ жизни: характеристика основных форм занятий бадминтоном, их связь с укреплением здоровья, организацией отдыха и досуга.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Возрождение Олимпийских игр и олимпийского движения в современном мире, роль Пьера де Кубертена в их становлении и развитии. Спортивные игры в программе Олимпийских игр. Бадминтон как олимпийский вид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Зарождение олимпийского движения в дореволюционной России. Олимпийское движение в СССР и современной России. История дебюта бадминтона на Олимпийских играх в Барселоне. Развитие бадминтона как олимпийского вида спорта. Олимпийские чемпионы по бадминтону.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Влияние занятий бадминтоном на воспитание положительных качеств личности современного человека.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Физическая культура в современном обществе: характеристика основных направлений и форм организации. Всестороннее и гармоничное физическое развитие средствами бадминтона. Бадминтон - средство адаптивной физической культуры.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Бадминтон и здоровье. Организация здорового образа жизни, профилактика вредных привычек средствами бадминтона.</w:t>
      </w:r>
    </w:p>
    <w:p w:rsidR="000460DE" w:rsidRPr="00D97E4E" w:rsidRDefault="000460DE" w:rsidP="00461F4F">
      <w:pPr>
        <w:pStyle w:val="21"/>
        <w:shd w:val="clear" w:color="auto" w:fill="auto"/>
        <w:spacing w:before="0" w:after="13"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Составление индивидуального режима дня, место и временной диапазон занятиями бадминтоном в режиме дня. Бадминтон как средство физического развития человека, формирования правильной осанки, профилактики миопии. Составление комплексов физических упражнений с элементами бадминтона с коррекционной направленностью и правила их самостоятельного проведения.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Проведение самостоятельных занятий бадминтоном на открытых площадках и в домашних условиях; подготовка мест занятий, выбор одежды и обуви, предупреждение травматизма. Оценивание состояния организма в покое и после физической нагрузки в процессе самостоятельных занятий бадминтоном. Ведение дневника самоконтроля по физической культуре.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Физическая подготовка в бадминтоне и её влияние на развитие систем организма, связь с укреплением здоровья; физическая подготовленность как результат физической подготовки.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и способы самостоятельного развития физических качеств, необходимых для успешного освоения двигательных умений и навыков в бадминтоне. Способы определения индивидуальной физической нагрузки при занятиях бадминтоном. Правила проведения измерительных процедур по оценке уровня физической подготовленности средствами бадминтона.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техники выполнения тестовых заданий и способы регистрации их результатов средствами контрольных упражнений бадминтона. Правила и способы составления плана самостоятельных занятий физической подготовкой в бадминтоне.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техники безопасности и гигиены мест занятий в процессе выполнения физических упражнений с элементами бадминтона на открытых площадках.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Техническая подготовка в бадминтоне и её значение для человека, основные правила технической подготовки. Двигательные действия как основа технической подготовки; понятие двигательного умения и двигательного навыка. Способы оценивания техники двигательных действий и организация процедуры оценивания.</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Ошибки при разучивании техники выполнения двигательных действий, причины и способы их предупреждения при самостоятельных занятиях технической подготовкой. Планирование самостоятельных занятий технической подготовкой на учебный год и учебную четверть. Составление плана учебного занятия по самостоятельной технической подготовке.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Профилактика и лечение миопии. Разработка индивидуальных планов занятий адаптивной физической культурой для людей с нарушением зрения. Составление планов-конспектов для самостоятельных занятий спортивной подготовкой с использованием средств бадминтона. Способы учёта индивидуальных особенностей при составлении планов самостоятельных тренировочных занятий.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Восстановительный массаж как средство оптимизации работоспособности, его правила и приёмы во время самостоятельных занятий бадминтоном.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Банные процедуры как средство восстановления организма при занятиях бадминтоном. Измерение функциональных резервов организма при занятиях бадминтоном. Оказание первой помощи на самостоятельных занятиях бадминтоном и во время активного отдыха.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Бадминтон против близорукости. Упражнения физкультминуток и зрительной гимнастики в процессе учебных занятий бадминтоном. Индивидуальные и парные упражнения с одним и двумя воланами (разноцветными) для профилактики миопии. Физические упражнения на развитие гибкости и подвижности суставов с элементами бадминтона.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техники безопасности и соблюдение правил гигиены в местах занятия бадминтоном. Упражнения для профилактики нарушения зрения во время учебных занятий и работы за компьютером; упражнения для физкультпауз, направленных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на поддержание оптимальной работоспособности мышц опорно-двигательного аппарата в режиме учебной деятельности средствами бадминтона.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Оздоровительные комплексы для самостоятельных занятий с добавлением ранее разученных упражнений: профилактики нарушения осанки, зрительной</w:t>
      </w:r>
    </w:p>
    <w:p w:rsidR="000460DE" w:rsidRPr="00D97E4E" w:rsidRDefault="000460DE" w:rsidP="00461F4F">
      <w:pPr>
        <w:pStyle w:val="21"/>
        <w:shd w:val="clear" w:color="auto" w:fill="auto"/>
        <w:spacing w:before="0" w:after="3" w:line="240" w:lineRule="auto"/>
        <w:rPr>
          <w:sz w:val="22"/>
          <w:szCs w:val="22"/>
        </w:rPr>
      </w:pPr>
      <w:r w:rsidRPr="00D97E4E">
        <w:rPr>
          <w:sz w:val="22"/>
          <w:szCs w:val="22"/>
        </w:rPr>
        <w:t>гимнастики в режиме учебного дня.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Профилактика перенапряжения систем организма средствами бадминтона: упражнения для профилактики общего утомления и остроты зрения.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Занятия бадминтоном и режим питания. Упражнения для снижения избыточной массы тела. Оздоровительные, коррекционные и профилактические мероприятия в режиме двигательной активности старшеклассников.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держания (хватки) ракетки. Игровые стойки в бадминтоне. Передвижения по площадке. Техника выполнения ударов. Техника выполнения подачи. Техника передвижений в различных зонах площадки с выполнением ударов открытой, закрытой стороной ракетки.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действия: передвижения по площадке, удары на сетке, подачи, техника передвижений в передней зоне площадки с выполнением ударов на сетке. Правила игры и игровая деятельность по правилам с использованием разученных технических приёмов.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действия: удары на сетке, в средней зоне площадки, подачи. Техника передвижений в средней зоне площадки с выполнением атакующих ударов.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и тактические действия: удары в задней зоне площадки, защитные действия игрока, прием и выполнение атакующих ударов.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Технико-тактические действия в нападении. Тактика одиночной игры. Тактика парной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Упражнения общефизической и специальной подготовки для развития физических качеств, доминирующих при освоении двигательных действий в бадминтоне.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Игровая деятельность по правилам с использованием ранее разученных технических приёмов.</w:t>
      </w:r>
    </w:p>
    <w:p w:rsidR="000460DE" w:rsidRPr="00D97E4E" w:rsidRDefault="000460DE" w:rsidP="00461F4F">
      <w:pPr>
        <w:pStyle w:val="21"/>
        <w:shd w:val="clear" w:color="auto" w:fill="auto"/>
        <w:tabs>
          <w:tab w:val="left" w:pos="2234"/>
        </w:tabs>
        <w:spacing w:before="0" w:after="0" w:line="240" w:lineRule="auto"/>
        <w:ind w:firstLine="760"/>
        <w:rPr>
          <w:sz w:val="22"/>
          <w:szCs w:val="22"/>
        </w:rPr>
      </w:pPr>
      <w:r w:rsidRPr="00D97E4E">
        <w:rPr>
          <w:sz w:val="22"/>
          <w:szCs w:val="22"/>
        </w:rPr>
        <w:t>Содержание модуля по бадминтону способствует достижению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изучении модуля по бадминтону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патриотизма, уважения к Отечеству через знание истории и современного состояния развития бадминтона, включая региональный, всероссийский и международный уровни;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готовности обучающихся к саморазвитию и самообразованию, мотивации и осознанному выбору индивидуальной траектории образования средствами бадминтона профессиональных предпочтений в области физической культуры и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осознанного, уважительного и доброжелательного общения в команде, со сверстниками и педагогами;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умением вести дискуссию, обсуждать содержание и результаты совместной деятельности, находить компромиссы при принятии общих решений;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нравственного поведения,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бадминтону;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ценности здорового и безопасного образа жизни, усвоение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460DE" w:rsidRPr="00D97E4E" w:rsidRDefault="000460DE" w:rsidP="00461F4F">
      <w:pPr>
        <w:pStyle w:val="21"/>
        <w:shd w:val="clear" w:color="auto" w:fill="auto"/>
        <w:tabs>
          <w:tab w:val="left" w:pos="2434"/>
        </w:tabs>
        <w:spacing w:before="0" w:after="0" w:line="240" w:lineRule="auto"/>
        <w:ind w:firstLine="760"/>
        <w:rPr>
          <w:sz w:val="22"/>
          <w:szCs w:val="22"/>
        </w:rPr>
      </w:pPr>
      <w:r w:rsidRPr="00D97E4E">
        <w:rPr>
          <w:sz w:val="22"/>
          <w:szCs w:val="22"/>
        </w:rPr>
        <w:t>При изучении модуля по бадминтону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определять цели своего обучения средствами бадминтона,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собственные возможности и правильность выполнения задач;</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создавать графические пиктограммы физических упражнений, схемы для тактических и игровых задач и преобразовывать их в выполнение двигательных 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компетентности в области использования информационно</w:t>
      </w:r>
      <w:r w:rsidRPr="00D97E4E">
        <w:rPr>
          <w:sz w:val="22"/>
          <w:szCs w:val="22"/>
        </w:rPr>
        <w:softHyphen/>
        <w:t>коммуникационных технологий, соблюдение норм информационной избирательности, этики и этикета.</w:t>
      </w:r>
    </w:p>
    <w:p w:rsidR="000460DE" w:rsidRPr="00D97E4E" w:rsidRDefault="000460DE" w:rsidP="00461F4F">
      <w:pPr>
        <w:pStyle w:val="21"/>
        <w:shd w:val="clear" w:color="auto" w:fill="auto"/>
        <w:tabs>
          <w:tab w:val="left" w:pos="2444"/>
        </w:tabs>
        <w:spacing w:before="0" w:after="0" w:line="240" w:lineRule="auto"/>
        <w:ind w:firstLine="760"/>
        <w:rPr>
          <w:sz w:val="22"/>
          <w:szCs w:val="22"/>
        </w:rPr>
      </w:pPr>
      <w:r w:rsidRPr="00D97E4E">
        <w:rPr>
          <w:sz w:val="22"/>
          <w:szCs w:val="22"/>
        </w:rPr>
        <w:t>При изучении модуля по бадминтону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роли и значения занятий бадминтоном в формировании личностных качеств, в активном включении в здоровый образ жизни, укреплении и сохранении индивидуального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истории развития бадминтона как олимпийского вида спорта; умение характеризовать основные направления и формы организации бадминтона в современном обществе;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значимости технической подготовки для достижения результативности двигательных действий в бадминтоне и влияния физической подготовки на развитие систем организма и укрепление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правил игры в бадминтон, основных терминов и понятий, правил организации соревнований;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использование бадминтона как эффективного средства двигательной активности в режиме дня, соблюдение режима питания и выполнение оздоровительных, коррекционных и профилактических мероприятий в режиме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составлять и выполнять самостоятельно комплексы физических упражнений с элементами бадминтона с коррекционной направленностью;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проведение самостоятельных занятий бадминтоном на открытых площадках и в домашних условиях;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оценивать состояние организма в покое и после физической нагрузки в процессе самостоятельных занятий бадминтоном, вести дневник самоконтроля по физической культуре;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способами оценивания техники выполнения двигательных действий и уровня физической подготовленности средствами тестовых заданий и контрольных упражнений бадминтона;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составлять план самостоятельных занятий технической и физической подготовкой в бадминтоне, занятий адаптивной физической культурой для людей с нарушением зрения;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использование восстановительного массажа и банных процедур как средства оптимизации работоспособности и восстановления организма при самостоятельных занятиях бадминтоном;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оказывать первую помощь на самостоятельных занятиях бадминтоном и во время активного отдыха;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демонстрации правильной техники двигательных действий при игре в бадминтон: способы держания (хватки) ракетки, игровые стойки, передвижения по площадке, удары, подачи;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использование в игре технико-тактические действия в нападении и защите, при одиночной и парной игре;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осуществление игровой деятельности по правилам с использованием ранее разученных технических приёмов.</w:t>
      </w:r>
    </w:p>
    <w:p w:rsidR="000460DE" w:rsidRPr="00D97E4E" w:rsidRDefault="000460DE" w:rsidP="00461F4F">
      <w:pPr>
        <w:pStyle w:val="21"/>
        <w:shd w:val="clear" w:color="auto" w:fill="auto"/>
        <w:tabs>
          <w:tab w:val="left" w:pos="2048"/>
        </w:tabs>
        <w:spacing w:before="0" w:after="0" w:line="240" w:lineRule="auto"/>
        <w:ind w:firstLine="760"/>
        <w:rPr>
          <w:b/>
          <w:sz w:val="22"/>
          <w:szCs w:val="22"/>
        </w:rPr>
      </w:pPr>
      <w:r w:rsidRPr="00D97E4E">
        <w:rPr>
          <w:b/>
          <w:sz w:val="22"/>
          <w:szCs w:val="22"/>
        </w:rPr>
        <w:t>Модуль «Триатлон».</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Пояснительная записка модуля «Триатлон».</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«Триатлон» (далее - модуль по триатлону, триатлон)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их личностному и профессиональному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0460DE" w:rsidRPr="00D97E4E" w:rsidRDefault="000460DE" w:rsidP="00461F4F">
      <w:pPr>
        <w:pStyle w:val="21"/>
        <w:shd w:val="clear" w:color="auto" w:fill="auto"/>
        <w:tabs>
          <w:tab w:val="left" w:pos="2181"/>
          <w:tab w:val="left" w:pos="5573"/>
          <w:tab w:val="left" w:pos="8275"/>
        </w:tabs>
        <w:spacing w:before="0" w:after="0" w:line="240" w:lineRule="auto"/>
        <w:ind w:firstLine="760"/>
        <w:rPr>
          <w:sz w:val="22"/>
          <w:szCs w:val="22"/>
        </w:rPr>
      </w:pPr>
      <w:r w:rsidRPr="00D97E4E">
        <w:rPr>
          <w:sz w:val="22"/>
          <w:szCs w:val="22"/>
        </w:rPr>
        <w:t>Использование средств триатлона в образовательной деятельности содействуют формированию у обучающихся важные для жизни навыки и черты характера</w:t>
      </w:r>
      <w:r w:rsidRPr="00D97E4E">
        <w:rPr>
          <w:sz w:val="22"/>
          <w:szCs w:val="22"/>
        </w:rPr>
        <w:tab/>
        <w:t>(целеустремленность,</w:t>
      </w:r>
      <w:r w:rsidRPr="00D97E4E">
        <w:rPr>
          <w:sz w:val="22"/>
          <w:szCs w:val="22"/>
        </w:rPr>
        <w:tab/>
        <w:t>настойчивость,</w:t>
      </w:r>
      <w:r w:rsidRPr="00D97E4E">
        <w:rPr>
          <w:sz w:val="22"/>
          <w:szCs w:val="22"/>
        </w:rPr>
        <w:tab/>
        <w:t>решительность,</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0460DE" w:rsidRPr="00D97E4E" w:rsidRDefault="000460DE" w:rsidP="00461F4F">
      <w:pPr>
        <w:pStyle w:val="21"/>
        <w:shd w:val="clear" w:color="auto" w:fill="auto"/>
        <w:tabs>
          <w:tab w:val="left" w:pos="2228"/>
        </w:tabs>
        <w:spacing w:before="0" w:after="0" w:line="240" w:lineRule="auto"/>
        <w:ind w:firstLine="760"/>
        <w:rPr>
          <w:sz w:val="22"/>
          <w:szCs w:val="22"/>
        </w:rPr>
      </w:pPr>
      <w:r w:rsidRPr="00D97E4E">
        <w:rPr>
          <w:sz w:val="22"/>
          <w:szCs w:val="22"/>
        </w:rPr>
        <w:t>Целью изучение модуля по триатлону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циклических видов спорта триатлона.</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Задачами изучения модуля по триатлону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детей и подростков, увеличение объёма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w:t>
      </w:r>
    </w:p>
    <w:p w:rsidR="000460DE" w:rsidRPr="00D97E4E" w:rsidRDefault="000460DE" w:rsidP="00461F4F">
      <w:pPr>
        <w:pStyle w:val="21"/>
        <w:shd w:val="clear" w:color="auto" w:fill="auto"/>
        <w:spacing w:before="0" w:after="20" w:line="240" w:lineRule="auto"/>
        <w:rPr>
          <w:sz w:val="22"/>
          <w:szCs w:val="22"/>
        </w:rPr>
      </w:pPr>
      <w:r w:rsidRPr="00D97E4E">
        <w:rPr>
          <w:sz w:val="22"/>
          <w:szCs w:val="22"/>
        </w:rPr>
        <w:t>функциональных возможностей их организма;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освоение знаний о физической культуре и спорте в целом, и о триатлоне в частности;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общих представлений о триатлоне, о его возможностях и значении в процессе укрепления здоровья, физическом развитии и физической подготовки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воспитание положительных качеств личности, норм коллективного взаимодействия и сотрудничества;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w:t>
      </w:r>
    </w:p>
    <w:p w:rsidR="000460DE" w:rsidRPr="00D97E4E" w:rsidRDefault="000460DE" w:rsidP="00461F4F">
      <w:pPr>
        <w:pStyle w:val="21"/>
        <w:shd w:val="clear" w:color="auto" w:fill="auto"/>
        <w:tabs>
          <w:tab w:val="left" w:pos="2281"/>
          <w:tab w:val="left" w:pos="5894"/>
        </w:tabs>
        <w:spacing w:before="0" w:after="0" w:line="240" w:lineRule="auto"/>
        <w:ind w:firstLine="780"/>
        <w:rPr>
          <w:sz w:val="22"/>
          <w:szCs w:val="22"/>
        </w:rPr>
      </w:pPr>
      <w:r w:rsidRPr="00D97E4E">
        <w:rPr>
          <w:sz w:val="22"/>
          <w:szCs w:val="22"/>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w:t>
      </w:r>
      <w:r w:rsidRPr="00D97E4E">
        <w:rPr>
          <w:sz w:val="22"/>
          <w:szCs w:val="22"/>
        </w:rPr>
        <w:tab/>
        <w:t>школьные спортивные</w:t>
      </w:r>
      <w:r w:rsidRPr="00D97E4E">
        <w:rPr>
          <w:sz w:val="22"/>
          <w:szCs w:val="22"/>
        </w:rPr>
        <w:tab/>
        <w:t>клубы, секции, к участию</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 соревнованиях;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289"/>
        </w:tabs>
        <w:spacing w:before="0" w:after="0" w:line="240" w:lineRule="auto"/>
        <w:ind w:firstLine="780"/>
        <w:rPr>
          <w:sz w:val="22"/>
          <w:szCs w:val="22"/>
        </w:rPr>
      </w:pPr>
      <w:r w:rsidRPr="00D97E4E">
        <w:rPr>
          <w:sz w:val="22"/>
          <w:szCs w:val="22"/>
        </w:rPr>
        <w:t>Место и роль модуля по триатлону.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по триатлону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Специфика модуля по триатлону сочетается практически со всеми базовыми видами спорта, входящими в учебный предмет «Физическая культура» в общеобразовательной организации (легкая атлетика, гимнастика, спортивные игры и другие), предполагая доступность освоения учебного материала всем возрастным категориям обучающихся, независимо от уровня их физического развития и гендерных особенностей.</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460DE" w:rsidRPr="00D97E4E" w:rsidRDefault="000460DE" w:rsidP="00461F4F">
      <w:pPr>
        <w:pStyle w:val="21"/>
        <w:shd w:val="clear" w:color="auto" w:fill="auto"/>
        <w:tabs>
          <w:tab w:val="left" w:pos="2218"/>
        </w:tabs>
        <w:spacing w:before="0" w:after="0" w:line="240" w:lineRule="auto"/>
        <w:ind w:firstLine="780"/>
        <w:rPr>
          <w:sz w:val="22"/>
          <w:szCs w:val="22"/>
        </w:rPr>
      </w:pPr>
      <w:r w:rsidRPr="00D97E4E">
        <w:rPr>
          <w:sz w:val="22"/>
          <w:szCs w:val="22"/>
        </w:rPr>
        <w:t>Модуль по триатлону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объем в 5, 6, 7, 8, 9-х классах - по 34 часа).</w:t>
      </w:r>
    </w:p>
    <w:p w:rsidR="000460DE" w:rsidRPr="00D97E4E" w:rsidRDefault="000460DE" w:rsidP="00461F4F">
      <w:pPr>
        <w:pStyle w:val="21"/>
        <w:shd w:val="clear" w:color="auto" w:fill="auto"/>
        <w:tabs>
          <w:tab w:val="left" w:pos="2264"/>
        </w:tabs>
        <w:spacing w:before="0" w:after="0" w:line="240" w:lineRule="auto"/>
        <w:ind w:firstLine="780"/>
        <w:rPr>
          <w:sz w:val="22"/>
          <w:szCs w:val="22"/>
        </w:rPr>
      </w:pPr>
      <w:r w:rsidRPr="00D97E4E">
        <w:rPr>
          <w:sz w:val="22"/>
          <w:szCs w:val="22"/>
        </w:rPr>
        <w:t>Содержание модуля по триатлону.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Знания о триатлоне.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Названия и роль главных организаций мира, Европы, страны, региона занимающихся развитием триатлона.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Выдающиеся отечественные и зарубежные триатлонисты, тренеры, внесшие общий вклад в развитие и становление современного триатлона.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Официальный календарь соревнований и физкультурных мероприятий по триатлону, проводимых в Российской Федерации, в регионе для обучающихся образовательных организаций, на международном уровне. Детская лига триатлона, проекты по триатлону для образовательных организаций 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Основные направления спортивного менеджмента и маркетинга в триатлоне.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Современные правила организации и проведение соревнований по триатлону. Правила судейства соревнований по триатлону, роль и обязанности судейской бригады. Требования к участникам соревнований. Основные термины и определения.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ухода за инвентарем и спортивным оборудованием для триатлона. Правила безопасной культуры занятий триатлоном, поведения на соревнованиях в качестве зрителя или волонтера.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дорожного движения, относящихся к велосипедистам и пешеходам.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Характерные травмы триатлонистов, методы и меры предупреждения травматизма во время занятий. Первая помощь при травмах и повреждениях во время занятий триатлоном.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правильного питания и суточного пищевого рациона триатлонистов.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Влияние занятий триатлоном на индивидуальные особенности физического развития и физической подготовленности организма.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Влияние занятий триатлоном на укрепление здоровья, повышение функциональных возможностей основных систем организма и развитие физических качеств.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организации здорового образа жизни средствами триатлона, методы профилактики вредных привычек, асоциального и со зависимого поведения. Антидопинговое поведение.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Методы предупреждения и нивелирования конфликтных ситуации во время занятий триатлоном.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Классификация физических упражнений, применяемых в триатлоне:</w:t>
      </w:r>
    </w:p>
    <w:p w:rsidR="000460DE" w:rsidRPr="00D97E4E" w:rsidRDefault="000460DE" w:rsidP="00461F4F">
      <w:pPr>
        <w:pStyle w:val="21"/>
        <w:shd w:val="clear" w:color="auto" w:fill="auto"/>
        <w:spacing w:before="0" w:after="8" w:line="240" w:lineRule="auto"/>
        <w:rPr>
          <w:sz w:val="22"/>
          <w:szCs w:val="22"/>
        </w:rPr>
      </w:pPr>
      <w:r w:rsidRPr="00D97E4E">
        <w:rPr>
          <w:sz w:val="22"/>
          <w:szCs w:val="22"/>
        </w:rPr>
        <w:t>подготовительные, общеразвивающие, специальные и корригирующие.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Характеристика средств общей и специальной физической подготовки, применяемых в учебных занятиях с юными триатлонистами.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обучения и выполнения различных технических и тактических действий триатлона и эффективность их применения во время прохождения дистанции триатлона. Стратегия и тактика прохождения дистанции триатлона.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Самоконтроль и его роль в учебной и соревновательной деятельности. Первые признаки утомления. Средства восстановления после физической нагрузки, приемы массажа и самомассажа после физической нагрузки или во время занятий триатлоном.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техники безопасности во время учебных и тренировочных занятий по триатлону. Требования к местам проведения занятий по триатлону, экипировке, инвентарю и оборудованию. Характерные травмы триатлонистов и меры по их предупреждению.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Составление индивидуальных планов (траектории роста) физической подготовленности. План индивидуальных занятий триатлоном.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Проведение общеразвивающих упражнений с элементами триатлона и включение их в разминку.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комплексы общеразвивающих, оздоровительных и корригирующих упражнений.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Организация и проведение различных частей урока, занятия, различных форм двигательной активности со средствами триатлона (игры со сверстниками).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Подвижные игры и эстафеты с элементами триатлона.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Контрольно-тестовые упражнения уровня физической подготовленности по модулю «Триатлон».</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Дневник самонаблюдения за показателями физического развития, развития физических качеств и состояния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Подбор физических упражнений для развития физических качеств триатлониста. Методические принципы построения частей урока (занятия)</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по триатлону.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Подбор и составление комплексов общеразвивающих упражнений. Проектирование комплексов упражнений или части занятия (разминка, подготовительная, основная, заключительная часть, групповое занятие).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Технические и тактические действия в триатлоне, изученные на уровне начального общего образования.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передвижения в воде: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«чувства воды» и опоры на воду: использование плавания на одной руке, плавания при помощи рук или ног, плавания с поднятой головой и комплексы упражнений на «опорный гребок», плавания «на длину гребка»;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совершенствование техники спортивных способов плавания: специальные упражнения в воде с различным положением рук и ног, прыжков в воду, различные виды поворотов, плавание с помощью одних ног или рук, с дыханием на 3, 5, 7 гребков, плавание со сменой скорости и частоты гребков;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совершенствование техники и тактики плавания на открытой воде: плавание с поднятой головой, плавание в группе спортсменов с общего старта (с понтона или бортика бассейна), плавание с выходом на берег (бортик бассейна), постепенное увеличение дистанции плавания.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передвижения на велосипеде: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езды по кругу со сменой направления движения, езда стоя по прямой с кратковременной остановкой в заданном месте, преодоление препятствий различной высоты (3-10 см), упражнения в парах на прямой, движение «змейкой»;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правильная посадка и техника педалирования: положение рук на руле велосипеда и ног на педалях, различные виды посадки, езда на велосипеде в положении сидя в седле и стоя на педалях, применение переключателя передач для изменения передаточного соотношения, использование веса тела в управлении скоростью движения велосипеда;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прохождения сложных участков: особенности посадки на различных участках трассы, на прохождении поворотов, подъемов и спусков, способы бега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с велосипедом и быстрой посадки на велосипед.</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передвижения бегом (беговая подготовка):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подводящие упражнения, различные виды ходьбы, легкие прыжки и бег на месте, бег трусцой, ритмичный бег (бег на коротких отрезках от 30 м до 100 м с переменной скоростью);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бега: бег обычный, семенящий, с ускорением, приставными и скрестными шагами, спиной вперед, челночный, на различные дистанции и с различной скоростью, прыжковые и беговые упражнения;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бега в триатлоне: бег после езды на велосипеде, чередование бега и езды на велосипеде.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Подвижные игры и эстафеты специальной направленности: с предметами и без предметов на развитие общих и специальных физических качеств триатлониста.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соревнования по триатлону. Участие в физкультурно- оздоровительных и спортивных мероприятиях по триатлону (проект «Триатлон в школе», Детская лига триатлона и других соревнованиях).</w:t>
      </w:r>
    </w:p>
    <w:p w:rsidR="000460DE" w:rsidRPr="00D97E4E" w:rsidRDefault="000460DE" w:rsidP="00461F4F">
      <w:pPr>
        <w:pStyle w:val="21"/>
        <w:shd w:val="clear" w:color="auto" w:fill="auto"/>
        <w:tabs>
          <w:tab w:val="left" w:pos="2233"/>
        </w:tabs>
        <w:spacing w:before="0" w:after="0" w:line="240" w:lineRule="auto"/>
        <w:ind w:firstLine="760"/>
        <w:rPr>
          <w:sz w:val="22"/>
          <w:szCs w:val="22"/>
        </w:rPr>
      </w:pPr>
      <w:r w:rsidRPr="00D97E4E">
        <w:rPr>
          <w:sz w:val="22"/>
          <w:szCs w:val="22"/>
        </w:rPr>
        <w:t>Содержание модуля по триатлону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изучении модуля по триатлону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 и других международных соревнованиях;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ориентироваться на основные нормы морали, духовно-нравственной культуры и ценностного отношения к физической культуре средствами триатлона;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проявление готовности к саморазвитию, самообразованию и самовоспитанию через ценности, традиции и идеалы главных организаций триатлона регионального, всероссийского и мирового уровней, отечественных и зарубежных триатлонных</w:t>
      </w:r>
    </w:p>
    <w:p w:rsidR="000460DE" w:rsidRPr="00D97E4E" w:rsidRDefault="000460DE" w:rsidP="00461F4F">
      <w:pPr>
        <w:pStyle w:val="21"/>
        <w:shd w:val="clear" w:color="auto" w:fill="auto"/>
        <w:spacing w:before="0" w:after="8" w:line="240" w:lineRule="auto"/>
        <w:rPr>
          <w:sz w:val="22"/>
          <w:szCs w:val="22"/>
        </w:rPr>
      </w:pPr>
      <w:r w:rsidRPr="00D97E4E">
        <w:rPr>
          <w:sz w:val="22"/>
          <w:szCs w:val="22"/>
        </w:rPr>
        <w:t>клубов, а также школьных спортивных клубов;</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способность вести диалог с другими людьми (сверстниками, взрослыми, педагогами), достигать в нём взаимопонимания, находить общие цели и сотрудничать для их достижения в учебной, тренировочной, досуговой, игровой и соревновательной деятельности, судейской практики на принципах доброжелательности и взаимопомощи;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асоциального и созависимого поведения;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осознанного и ответственного отношения к собственным поступкам, моральной компетентности в процессе занятий, игровой и соревновательной деятельности по триатлону;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0460DE" w:rsidRPr="00D97E4E" w:rsidRDefault="000460DE" w:rsidP="00461F4F">
      <w:pPr>
        <w:pStyle w:val="21"/>
        <w:shd w:val="clear" w:color="auto" w:fill="auto"/>
        <w:tabs>
          <w:tab w:val="left" w:pos="2439"/>
        </w:tabs>
        <w:spacing w:before="0" w:after="0" w:line="240" w:lineRule="auto"/>
        <w:ind w:firstLine="780"/>
        <w:rPr>
          <w:sz w:val="22"/>
          <w:szCs w:val="22"/>
        </w:rPr>
      </w:pPr>
      <w:r w:rsidRPr="00D97E4E">
        <w:rPr>
          <w:sz w:val="22"/>
          <w:szCs w:val="22"/>
        </w:rPr>
        <w:t>При изучении модуля по триатлону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самостоятельно определять цели своего обучения средствами триатлона, ставить и формулировать для себя новые задачи в обучении, развивать мотивы и интересы своей познавательной деятельности в физкультурно-спортивном направлении;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самостоятельно определять цели и составлять планы в рамках физкультурно-спортивной деятельности, выбирать успешную стратегию и тактику в различных ситуациях, осуществлять, контролировать и корректировать учебную, тренировочную, игровую и соревновательную деятельность по триатлону;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соотносить собственные действия с планируемыми результатами, осуществлять контроль своей деятельности в процессе достижения результатов в учебной, игровой и соревновательной деятельности,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учёта интересов, формулировать, аргументировать и отстаивать своё мнение;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компетентности в области использования информационно</w:t>
      </w:r>
      <w:r w:rsidRPr="00D97E4E">
        <w:rPr>
          <w:sz w:val="22"/>
          <w:szCs w:val="22"/>
        </w:rPr>
        <w:softHyphen/>
        <w:t>коммуникационных технологий, соблюдение норм информационной избирательности, этики и этикета.</w:t>
      </w:r>
    </w:p>
    <w:p w:rsidR="000460DE" w:rsidRPr="00D97E4E" w:rsidRDefault="000460DE" w:rsidP="00461F4F">
      <w:pPr>
        <w:pStyle w:val="21"/>
        <w:shd w:val="clear" w:color="auto" w:fill="auto"/>
        <w:tabs>
          <w:tab w:val="left" w:pos="2434"/>
        </w:tabs>
        <w:spacing w:before="0" w:after="0" w:line="240" w:lineRule="auto"/>
        <w:ind w:firstLine="780"/>
        <w:rPr>
          <w:sz w:val="22"/>
          <w:szCs w:val="22"/>
        </w:rPr>
      </w:pPr>
      <w:r w:rsidRPr="00D97E4E">
        <w:rPr>
          <w:sz w:val="22"/>
          <w:szCs w:val="22"/>
        </w:rPr>
        <w:t>При изучении модуля по триатлону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знания о влиянии занятий триатлоном на укрепление здоровья, повышение функциональных возможностей основных систем организма и развитие физических качеств, на индивидуальные особенности физического развития и физической подготовленности организма;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понимание роли главных спортивных организаций, занимающихся развитием триатлона в мире, в Европе, в России и в своем регионе;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знания выдающихся отечественных и зарубежных триатлонистов и тренеров, внесших наибольший вклад в развитие и становление современного триатлона;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понимание роли и значения различных проектов в развитии и популяризации триатлона для школьников, участие в проектах по триатлону, участие в физкультурно-соревновательной деятельности;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понимание особенностей стратегии и тактики прохождения дистанций триатлона различной длины и сложности;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основных направлений развития спортивного маркетинга в триатлоне, развитие интереса в области спортивного маркетинга;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основ современных правил организации и проведения соревнований по триатлону;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применение и соблюдение правил соревнований по триатлону в процессе учебной и соревновательной деятельности, применение правил соревнований и судейской терминологии в судейской практике;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проектировать, организовывать и проводить различные части урока в качестве помощника учителя, подвижные игры и эстафеты с элементами триатлона, во время самостоятельных занятий и досуговой деятельности со сверстниками;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сформированность устойчивого навыка систематического наблюдения за своим физическим состоянием, величиной физических нагрузок, показателями развития основных физических качеств;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характеризовать и выполнять комплексы общеразвивающих и корригирующих упражнений, упражнений на развитие физических качеств, специальных упражнений для формирования эффективной техники двигательных действий триатлониста;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выполнять различные виды передвижений (плавание, велогонка, бег) в различных видах естественной среды (водоемы, велодорожки, лесопарковая зона) с изменением скорости, темпа и дистанции в учебной, игровой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демонстрировать: технику спортивного плавания различными способами, прохождения поворотов, стартовых прыжков, техники бега по равнине со сменой скорости бега и частоты шагов, техники езды на велосипеде (быстрая посадка и сход с велосипеда, прохождение подъемов, спусков, поворотов в различных условиях);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устройства и назначения основных узлов спортивного велосипеда, овладение навыками технического обслуживания велосипеда;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и демонстрация индивидуальных, групповых и командных тактический действий при прохождении дистанции триатлона в учебной, игровой, соревновательной и досуговой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отслеживать правильность двигательных действий и выявлять ошибки в технике и тактике движений в различных дисциплинах триатлона;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и применение способов самоконтроля в учебной и соревновательной деятельности, средств восстановления после физической нагрузки, приемов массажа и самомассажа после физической нагрузки или во время занятий триатлоном;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соблюдать требования к местам проведения занятий триатлоном, правила ухода за спортивным оборудованием, инвентарем;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основ правил дорожного движения, относящихся к велосипедистам и пешеходам;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и применение правил безопасности при занятиях триатлоном, правомерного поведения во время соревнований по триатлону в качестве зрителя или волонтера;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основных методов и мер предупреждения травматизма во время занятий триатлоном, умение оказания первой помощи при травмах и повреждениях во время занятий триатлоном;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планировать и проводить самостоятельные занятия по освоению двигательных навыков и развитию основных физических качеств триатлониста, контролировать и анализировать эффективность этих занятий;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и соблюдение основ организации здорового образа жизни средствами триатлона, методов профилактики вредных привычек, асоциального и созависимого поведения, основ антидопингового поведения;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и выполнение контрольно-тестовых упражнений по общей, специальной физической подготовке триатлонистов, проведение тестирования уровня физической подготовленности в триатлоне со сверстниками.</w:t>
      </w:r>
    </w:p>
    <w:p w:rsidR="000460DE" w:rsidRPr="00D97E4E" w:rsidRDefault="000460DE" w:rsidP="00461F4F">
      <w:pPr>
        <w:pStyle w:val="21"/>
        <w:shd w:val="clear" w:color="auto" w:fill="auto"/>
        <w:tabs>
          <w:tab w:val="left" w:pos="2057"/>
        </w:tabs>
        <w:spacing w:before="0" w:after="0" w:line="240" w:lineRule="auto"/>
        <w:ind w:firstLine="760"/>
        <w:rPr>
          <w:b/>
          <w:sz w:val="22"/>
          <w:szCs w:val="22"/>
        </w:rPr>
      </w:pPr>
      <w:r w:rsidRPr="00D97E4E">
        <w:rPr>
          <w:b/>
          <w:sz w:val="22"/>
          <w:szCs w:val="22"/>
        </w:rPr>
        <w:t>Модуль «Лапта».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Пояснительная записка модуля «Лапта».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«Лапта» (далее - модуль по лапте, лапта) на уровне основного общего образования разработан с целью оказания методической помощи учителю физической культуры в создании рабочей программы по физической культуре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обучающихся как в зале, так и на открытом воздухе.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0460DE" w:rsidRPr="00D97E4E" w:rsidRDefault="000460DE" w:rsidP="00461F4F">
      <w:pPr>
        <w:pStyle w:val="21"/>
        <w:shd w:val="clear" w:color="auto" w:fill="auto"/>
        <w:tabs>
          <w:tab w:val="left" w:pos="2262"/>
        </w:tabs>
        <w:spacing w:before="0" w:after="0" w:line="240" w:lineRule="auto"/>
        <w:ind w:firstLine="760"/>
        <w:rPr>
          <w:sz w:val="22"/>
          <w:szCs w:val="22"/>
        </w:rPr>
      </w:pPr>
      <w:r w:rsidRPr="00D97E4E">
        <w:rPr>
          <w:sz w:val="22"/>
          <w:szCs w:val="22"/>
        </w:rPr>
        <w:t>Целью изучения модуля по лапте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0460DE" w:rsidRPr="00D97E4E" w:rsidRDefault="000460DE" w:rsidP="00461F4F">
      <w:pPr>
        <w:pStyle w:val="21"/>
        <w:shd w:val="clear" w:color="auto" w:fill="auto"/>
        <w:tabs>
          <w:tab w:val="left" w:pos="2262"/>
        </w:tabs>
        <w:spacing w:before="0" w:after="0" w:line="240" w:lineRule="auto"/>
        <w:ind w:firstLine="760"/>
        <w:rPr>
          <w:sz w:val="22"/>
          <w:szCs w:val="22"/>
        </w:rPr>
      </w:pPr>
      <w:r w:rsidRPr="00D97E4E">
        <w:rPr>
          <w:sz w:val="22"/>
          <w:szCs w:val="22"/>
        </w:rPr>
        <w:t>Задачами изучения модуля по лапте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всестороннее гармоничное развитие обучающихся, увеличение объёма их двигательной активности;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знаний о физической культуре и спорте в целом, истории развития лапты в частности;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общих представлений о лапте, о ее возможностях и значении в процессе укрепления здоровья, физическом развитии и физической подготовке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положительных качеств личности, норм коллективного взаимодействия и сотрудничества;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положительной мотивации и устойчивого учебно-познавательного интереса к физической культуре, удовлетворение индивидуальных потребностей, обучающихся в занятиях физической культурой и спортом средствами лапты;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tabs>
          <w:tab w:val="left" w:pos="2262"/>
        </w:tabs>
        <w:spacing w:before="0" w:after="0" w:line="240" w:lineRule="auto"/>
        <w:ind w:firstLine="760"/>
        <w:rPr>
          <w:sz w:val="22"/>
          <w:szCs w:val="22"/>
        </w:rPr>
      </w:pPr>
      <w:r w:rsidRPr="00D97E4E">
        <w:rPr>
          <w:sz w:val="22"/>
          <w:szCs w:val="22"/>
        </w:rPr>
        <w:t>Место и роль модуля по лапте.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лапте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Модуль по лапте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 (с соответствующей дозировкой и интенсивностью);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Содержание модуля по лапте.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 лапте.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зарождения лапты. Известные отечественные игроки в лапту и тренеры. Современное состояние лапты в Российской Федерации. Место лапты в Единой всероссийской спортивной классификации. Понятие спортивных федераций по лапте, как общественных организаций. Сильнейшие спортсмены и тренеры в современной лапте.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Официальные правила соревнований по лапте. Регионы Российской Федерации, развивающие лапту, команды - победители всероссийских</w:t>
      </w:r>
    </w:p>
    <w:p w:rsidR="000460DE" w:rsidRPr="00D97E4E" w:rsidRDefault="000460DE" w:rsidP="00461F4F">
      <w:pPr>
        <w:pStyle w:val="21"/>
        <w:shd w:val="clear" w:color="auto" w:fill="auto"/>
        <w:spacing w:before="0" w:after="8" w:line="240" w:lineRule="auto"/>
        <w:rPr>
          <w:sz w:val="22"/>
          <w:szCs w:val="22"/>
        </w:rPr>
      </w:pPr>
      <w:r w:rsidRPr="00D97E4E">
        <w:rPr>
          <w:sz w:val="22"/>
          <w:szCs w:val="22"/>
        </w:rPr>
        <w:t>соревнований.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Влияние занятий лаптой на формирование положительных качеств личности человека (воли, смелости, трудолюбия, честности, сознательности, выдержки, решительности, настойчивости, этических норм поведения).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Разновидности лапты. Основные понятия о спортивных сооружениях и инвентаре.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Амплуа полевых игроков при игре в лапту.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безопасного поведения во время занятий лаптой. Характерные травмы игроки в лапту и мероприятия по их предупреждению.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Режим дня при занятиях лаптой. Правила личной гигиены во время занятий лаптой.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подбора физических упражнений для развития физических качеств игроков в лапту. Основные средства и методы обучения технике и тактике игры лапта.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Подвижные игры и правила их проведения. Организация и проведение игр специальной направленности с элементами лапты.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Организация и проведение самостоятельных занятий по лапте. Составление планов и самостоятельное проведение занятий по лапте. Способы самостоятельного освоения двигательных действий, подбор подводящих, подготовительных и специальных упражнений. Самоконтроль и его роль в учебной и соревновательной деятельности. Дневник самонаблюдения.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безопасного, правомерного поведения во время соревнований по лапте в качестве зрителя, болельщика.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Средства восстановления организма после физической нагрузки. Правила личной гигиены, требования к спортивной одежде и обуви для занятий лаптой. Правила ухода за спортивным инвентарем и оборудованием.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Причины возникновения ошибок при выполнении технических приёмов и способы их устранения. Основы анализа собственной игры, игры своей команды и игры команды соперников.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Контрольно-тестовые упражнения по общей и специальной физической подготовке. Оценка уровня технической и тактической подготовленности игроков в лапту.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и методы профилактики пагубных привычек, асоциального и созависимого поведения. Антидопинговое поведение.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 Подвижные игры с элементами лапты: «Поймай лису», «Баскетбол с теннисным мячом», «Перестрелки» и другие.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Специально-подготовительные упражнения, развивающие основные качества, необходимые для овладения техникой и тактикой игры в лапту.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нападения. Стойки бьющего: для удара сверху, снизу. Стойки перебежчика: высокий старт, низкий старт. Передвижения: ходьба, бег, прыжки, остановки и падения, приемы, позволяющие избежать осаливания. Удары битой по мячу способом сверху, сбоку. Подача мяча.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Техника защиты. Стойки. Передвижения: ходьба, бег, прыжки. Ловля мяча: высоко, низколетящего, катящегося. Передачи мяча: сверху, сбоку, снизу. Техника осаливания неподвижного игрока и бегущего в одном направлении. Бросок способом сверху, сбоку.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Тактика нападения.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Индивидуальные действия. Выбор удара в зависимости от игровой ситуации: сверху, сбоку, «свечой». Выбор направления удара (влево, вправо и по центру). Действия перебежчика, которого осаливает противник в случае, когда партнеры приносят своей команде очки. Действия нападающего при выносе мяча защитником за линию дома. Выбор места для перебежки. Действия нападающего при ошибках защитников (неточная подача мяча, мяч выходит из поля зрения защитников). Действия нападающего находящегося: за линией дома, за линией кона. Действия нападающего при осаливании, самоосаливании, переосаливании.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Групповые действия. Взаимодействия двух, трех и более перебежчиков с перемещением от линии дома до линии кона и наоборот. Виды групповых перебежек. Групповые перебежки после удара сверху («свечой») за линию дома. Групповые перебежки команды, имеющей в ходе встречи меньшее количество очков. Взаимодействия бьющего ударом сверху и перебежчика (или нескольких, находящихся в пригороде). Взаимодействие нападающего, бьющих ударом сбоку и перебежчиков, находящихся за линией кона. Методика обучения.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Командные взаимодействия: расположение и взаимодействие игроков при организации атакующих действий в различных игровых ситуациях, расположение и взаимодействие игроков при розыгрышах стандартных ситуаций в атаке. Системы игры в нападении: 2-2-2, 1-3-2, 3-2-1. Принципы системы нападения и расстановка игроков по игровым функциям: бьющие ударом сверху, бегунки, бьющие ударом сбоку. Командные действия при игре в нападении: преимущественное использование игроками ударов сверху, преимущественное использование нападающими ударов сверху и «свечой», преимущественное использование игроками дальних боковых ударов.</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Действия команды, проигрывающей в конце встречи от 1 до 12 очков. Действия команды, выигрывающей в ходе встречи: с небольшим преимуществом, с большим преимуществом. Действия команды в случае, когда есть только один игрок, имеющий право на удар. Взаимодействия перебежчиков, находящихся за линией дома и за линией кона при последнем бьющем игроке. Методика обучения.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Тактика защиты: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Индивидуальные действия. Выбор места для ловли мяча при ударах (сверху, сбоку, «свечой»).</w:t>
      </w:r>
    </w:p>
    <w:p w:rsidR="000460DE" w:rsidRPr="00D97E4E" w:rsidRDefault="000460DE" w:rsidP="00334B96">
      <w:pPr>
        <w:pStyle w:val="21"/>
        <w:shd w:val="clear" w:color="auto" w:fill="auto"/>
        <w:tabs>
          <w:tab w:val="left" w:pos="9072"/>
        </w:tabs>
        <w:spacing w:before="0" w:after="0" w:line="240" w:lineRule="auto"/>
        <w:ind w:left="740"/>
        <w:rPr>
          <w:sz w:val="22"/>
          <w:szCs w:val="22"/>
        </w:rPr>
      </w:pPr>
      <w:r w:rsidRPr="00D97E4E">
        <w:rPr>
          <w:sz w:val="22"/>
          <w:szCs w:val="22"/>
        </w:rPr>
        <w:t>Действия защитника при: пропуске мяча, летящего в его сторону; страховке своих партнеров при ударе сверху; выборе места для того, чтобы осалить перебежчика; выборе места для получения мяча от партнера; переосаливании (обратном осаливании);</w:t>
      </w:r>
    </w:p>
    <w:p w:rsidR="000460DE" w:rsidRPr="00D97E4E" w:rsidRDefault="000460DE" w:rsidP="00461F4F">
      <w:pPr>
        <w:pStyle w:val="21"/>
        <w:shd w:val="clear" w:color="auto" w:fill="auto"/>
        <w:spacing w:before="0" w:after="0" w:line="240" w:lineRule="auto"/>
        <w:ind w:left="760" w:right="2520"/>
        <w:rPr>
          <w:sz w:val="22"/>
          <w:szCs w:val="22"/>
        </w:rPr>
      </w:pPr>
      <w:r w:rsidRPr="00D97E4E">
        <w:rPr>
          <w:sz w:val="22"/>
          <w:szCs w:val="22"/>
        </w:rPr>
        <w:t>расположении нападающих в пригороде и за линией кона; перебежках нападающих.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Действия подающего при выносе мяча за линию дома.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Групповые действия. Взаимодействие двух, трех и более игроков при розыгрыше мяча после удара соперника. Действия группы защитников передней линии (правый ближний, левый ближний, центральный) при ударах сверху (вправо и влево).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Командные взаимодействия: расположение и взаимодействие игроков при организации оборонительных действий в различных игровых ситуациях, расположение и взаимодействие игроков при розыгрышах стандартных ситуаций в защите. Системы игры. 1-2-1-2, 1-3-2, 1-2-2-1 (ознакомление). Принципы системы защиты и расположение игроков защиты на площадке.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Действия команды защиты при: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ударе сверху (в правую, левую зоны и по центру);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ударе сбоку и «свечой»;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проигрывающей по ходу игры;</w:t>
      </w:r>
    </w:p>
    <w:p w:rsidR="000460DE" w:rsidRPr="00D97E4E" w:rsidRDefault="000460DE" w:rsidP="00461F4F">
      <w:pPr>
        <w:pStyle w:val="21"/>
        <w:shd w:val="clear" w:color="auto" w:fill="auto"/>
        <w:spacing w:before="0" w:after="0" w:line="240" w:lineRule="auto"/>
        <w:ind w:left="760" w:right="660"/>
        <w:rPr>
          <w:sz w:val="22"/>
          <w:szCs w:val="22"/>
        </w:rPr>
      </w:pPr>
      <w:r w:rsidRPr="00D97E4E">
        <w:rPr>
          <w:sz w:val="22"/>
          <w:szCs w:val="22"/>
        </w:rPr>
        <w:t>случае, когда у нападающих остался один игрок, имеющий право на удар; одиночных перебежках соперника, групповых перебежках соперника; ударе, после которого мяч улетает за боковую линию; самоосаливание соперника, переосаливание соперника.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Взаимодействие подающего с игроками передней линии, центрального и игроками задней линии. Тактические комбинации и отдельные моменты игры (стандартные положения). Методика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Учебные игры в лапту. Малые (упрощенные) игры в технико-тактической подготовке игроков в лапту. Участие в соревновательной деятельности.</w:t>
      </w:r>
    </w:p>
    <w:p w:rsidR="000460DE" w:rsidRPr="00D97E4E" w:rsidRDefault="000460DE" w:rsidP="00461F4F">
      <w:pPr>
        <w:pStyle w:val="21"/>
        <w:shd w:val="clear" w:color="auto" w:fill="auto"/>
        <w:tabs>
          <w:tab w:val="left" w:pos="2246"/>
        </w:tabs>
        <w:spacing w:before="0" w:after="0" w:line="240" w:lineRule="auto"/>
        <w:ind w:firstLine="760"/>
        <w:rPr>
          <w:sz w:val="22"/>
          <w:szCs w:val="22"/>
        </w:rPr>
      </w:pPr>
      <w:r w:rsidRPr="00D97E4E">
        <w:rPr>
          <w:sz w:val="22"/>
          <w:szCs w:val="22"/>
        </w:rPr>
        <w:t>Содержание модуля по лапте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результате изучения модуля по лапте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готовность обучающихся к саморазвитию и самообразованию через ценности, традиции и идеалы главных организаций регионального, всероссийского уровней по лапте, мотивации и осознанному выбору индивидуальной траектории образования средствами лапты профессиональных предпочтений в области физической культуры и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виду спорта «лапта»;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проявление положительных качеств личности и управление своими эмоциями в различных ситуациях и условиях;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осознанное, уважительное и доброжелательное отношение к сверстникам и педагогам.</w:t>
      </w:r>
    </w:p>
    <w:p w:rsidR="000460DE" w:rsidRPr="00D97E4E" w:rsidRDefault="000460DE" w:rsidP="00461F4F">
      <w:pPr>
        <w:pStyle w:val="21"/>
        <w:shd w:val="clear" w:color="auto" w:fill="auto"/>
        <w:tabs>
          <w:tab w:val="left" w:pos="2439"/>
        </w:tabs>
        <w:spacing w:before="0" w:after="0" w:line="240" w:lineRule="auto"/>
        <w:ind w:firstLine="780"/>
        <w:rPr>
          <w:sz w:val="22"/>
          <w:szCs w:val="22"/>
        </w:rPr>
      </w:pPr>
      <w:r w:rsidRPr="00D97E4E">
        <w:rPr>
          <w:sz w:val="22"/>
          <w:szCs w:val="22"/>
        </w:rPr>
        <w:t>В результате изучения модуля по лапте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460DE" w:rsidRPr="00D97E4E" w:rsidRDefault="000460DE" w:rsidP="00461F4F">
      <w:pPr>
        <w:pStyle w:val="21"/>
        <w:shd w:val="clear" w:color="auto" w:fill="auto"/>
        <w:tabs>
          <w:tab w:val="left" w:pos="2467"/>
        </w:tabs>
        <w:spacing w:before="0" w:after="0" w:line="240" w:lineRule="auto"/>
        <w:ind w:firstLine="760"/>
        <w:rPr>
          <w:sz w:val="22"/>
          <w:szCs w:val="22"/>
        </w:rPr>
      </w:pPr>
      <w:r w:rsidRPr="00D97E4E">
        <w:rPr>
          <w:sz w:val="22"/>
          <w:szCs w:val="22"/>
        </w:rPr>
        <w:t>В результате изучения модуля по лапте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правил соревнований по виду спорта лапта, состава судейской коллегии, обслуживающей соревнования по лапте и основных функций судей, жестов судьи;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и демонстрация базовых технических приемов техники игры, знание, демонстрация базовых тактических действий игроков в лапту;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использование основных средств и методов обучения базовым техническим приемам и тактическим действиям лапты;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соблюдение правил личной гигиены и ухода за спортивным инвентарем и оборудованием, подбора спортивной одежды и обуви для занятий по лапте;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организовывать самостоятельные занятия с использованием средств лапты, подбирать упражнения различной направленности, режимы физической нагрузки в зависимости от индивидуальных особенностей физической подготовленности;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контрольно-тестовых упражнений для определения уровня физической и технической подготовленности игроков в лапту;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взаимодействие в коллективе сверстников при выполнении групповых и командных упражнений тактического характера, проявление толерантности во время учебной и соревновательной деятельности.</w:t>
      </w:r>
    </w:p>
    <w:p w:rsidR="000460DE" w:rsidRPr="00D97E4E" w:rsidRDefault="000460DE" w:rsidP="00461F4F">
      <w:pPr>
        <w:pStyle w:val="21"/>
        <w:shd w:val="clear" w:color="auto" w:fill="auto"/>
        <w:tabs>
          <w:tab w:val="left" w:pos="2065"/>
        </w:tabs>
        <w:spacing w:before="0" w:after="0" w:line="240" w:lineRule="auto"/>
        <w:ind w:firstLine="760"/>
        <w:rPr>
          <w:b/>
          <w:sz w:val="22"/>
          <w:szCs w:val="22"/>
        </w:rPr>
      </w:pPr>
      <w:r w:rsidRPr="00D97E4E">
        <w:rPr>
          <w:b/>
          <w:sz w:val="22"/>
          <w:szCs w:val="22"/>
        </w:rPr>
        <w:t>Модуль «Футбол для всех».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Пояснительная записка модуля «Футбол для всех».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Учебный модуль «Футбол для всех» (далее - модуль по футболу, футбол)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по футболу создает максимально благоприятные условия для раскрытия и развития физических, духовных способностей ребенка, его самоопределения.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Командный характер игры в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Систематические занятия футболом содействуют развитию личностных качеств обучающихся,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0460DE" w:rsidRPr="00D97E4E" w:rsidRDefault="000460DE" w:rsidP="00461F4F">
      <w:pPr>
        <w:pStyle w:val="21"/>
        <w:shd w:val="clear" w:color="auto" w:fill="auto"/>
        <w:tabs>
          <w:tab w:val="left" w:pos="2223"/>
        </w:tabs>
        <w:spacing w:before="0" w:after="0" w:line="240" w:lineRule="auto"/>
        <w:ind w:firstLine="760"/>
        <w:rPr>
          <w:sz w:val="22"/>
          <w:szCs w:val="22"/>
        </w:rPr>
      </w:pPr>
      <w:r w:rsidRPr="00D97E4E">
        <w:rPr>
          <w:sz w:val="22"/>
          <w:szCs w:val="22"/>
        </w:rPr>
        <w:t>Целью изучения модуля по футболу является содействие всестороннему развитию личности посредством формирования физической культуры обучающихся с использованием средств футбола, формирования у подрастающего поколения потребности в ведении здорового образа жизни.</w:t>
      </w:r>
    </w:p>
    <w:p w:rsidR="000460DE" w:rsidRPr="00D97E4E" w:rsidRDefault="000460DE" w:rsidP="00461F4F">
      <w:pPr>
        <w:pStyle w:val="21"/>
        <w:shd w:val="clear" w:color="auto" w:fill="auto"/>
        <w:tabs>
          <w:tab w:val="left" w:pos="2244"/>
        </w:tabs>
        <w:spacing w:before="0" w:after="0" w:line="240" w:lineRule="auto"/>
        <w:ind w:firstLine="760"/>
        <w:rPr>
          <w:sz w:val="22"/>
          <w:szCs w:val="22"/>
        </w:rPr>
      </w:pPr>
      <w:r w:rsidRPr="00D97E4E">
        <w:rPr>
          <w:sz w:val="22"/>
          <w:szCs w:val="22"/>
        </w:rPr>
        <w:t>Задачами изучения модуля по футболу являются: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культуры движений, обогащение двигательного опыта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физическими упражнениями с общеразвивающей и корригирующей</w:t>
      </w:r>
    </w:p>
    <w:p w:rsidR="000460DE" w:rsidRPr="00D97E4E" w:rsidRDefault="000460DE" w:rsidP="00461F4F">
      <w:pPr>
        <w:pStyle w:val="21"/>
        <w:shd w:val="clear" w:color="auto" w:fill="auto"/>
        <w:spacing w:before="0" w:after="16" w:line="240" w:lineRule="auto"/>
        <w:rPr>
          <w:sz w:val="22"/>
          <w:szCs w:val="22"/>
        </w:rPr>
      </w:pPr>
      <w:r w:rsidRPr="00D97E4E">
        <w:rPr>
          <w:sz w:val="22"/>
          <w:szCs w:val="22"/>
        </w:rPr>
        <w:t>направленностью, техническими действиями и приемами в футболе;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приобщение обучающихся к здоровому образу жизни и гармонии тела средствами футбола;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укрепление и сохранения здоровья, развитие основных физических качеств и повышение функциональных способностей организма;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воспитание нравственных качеств, чувства товарищества и личной ответственности, сотрудничества в игровой и соревновательной деятельности в футболе.</w:t>
      </w:r>
    </w:p>
    <w:p w:rsidR="000460DE" w:rsidRPr="00D97E4E" w:rsidRDefault="000460DE" w:rsidP="00461F4F">
      <w:pPr>
        <w:pStyle w:val="21"/>
        <w:shd w:val="clear" w:color="auto" w:fill="auto"/>
        <w:tabs>
          <w:tab w:val="left" w:pos="2272"/>
        </w:tabs>
        <w:spacing w:before="0" w:after="0" w:line="240" w:lineRule="auto"/>
        <w:ind w:firstLine="780"/>
        <w:rPr>
          <w:sz w:val="22"/>
          <w:szCs w:val="22"/>
        </w:rPr>
      </w:pPr>
      <w:r w:rsidRPr="00D97E4E">
        <w:rPr>
          <w:sz w:val="22"/>
          <w:szCs w:val="22"/>
        </w:rPr>
        <w:t>Место и роль модуля по футболу.</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по футболу расширяет и дополняет знания, полученные в результате освоения программы по физической культуре на уровне основного общего образования.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Учитель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0460DE" w:rsidRPr="00D97E4E" w:rsidRDefault="000460DE" w:rsidP="00461F4F">
      <w:pPr>
        <w:pStyle w:val="21"/>
        <w:shd w:val="clear" w:color="auto" w:fill="auto"/>
        <w:tabs>
          <w:tab w:val="left" w:pos="2231"/>
        </w:tabs>
        <w:spacing w:before="0" w:after="0" w:line="240" w:lineRule="auto"/>
        <w:ind w:firstLine="780"/>
        <w:rPr>
          <w:sz w:val="22"/>
          <w:szCs w:val="22"/>
        </w:rPr>
      </w:pPr>
      <w:r w:rsidRPr="00D97E4E">
        <w:rPr>
          <w:sz w:val="22"/>
          <w:szCs w:val="22"/>
        </w:rPr>
        <w:t>Модуль по футболу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футболу с учётом возраста и физической подготовленности обучающихся;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 8, 9-х классах - по 34 часа);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 8, 9-х классах - по 34 часа).</w:t>
      </w:r>
    </w:p>
    <w:p w:rsidR="000460DE" w:rsidRPr="00D97E4E" w:rsidRDefault="000460DE" w:rsidP="00461F4F">
      <w:pPr>
        <w:pStyle w:val="21"/>
        <w:shd w:val="clear" w:color="auto" w:fill="auto"/>
        <w:tabs>
          <w:tab w:val="left" w:pos="2346"/>
        </w:tabs>
        <w:spacing w:before="0" w:after="0" w:line="240" w:lineRule="auto"/>
        <w:ind w:firstLine="800"/>
        <w:rPr>
          <w:sz w:val="22"/>
          <w:szCs w:val="22"/>
        </w:rPr>
      </w:pPr>
      <w:r w:rsidRPr="00D97E4E">
        <w:rPr>
          <w:sz w:val="22"/>
          <w:szCs w:val="22"/>
        </w:rPr>
        <w:t>Содержание модуля по футболу.</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Знания о футболе.</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Строение и функции организма человека. Влияние физических упражнений на организм занимающихся. Гигиенические знания и навыки. Закаливание. Режим и питание спортсмена.</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Врачебный контроль и самоконтроль. Оказание первой медицинской помощи.</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Комплексы упражнений для развития основных физических качеств футболиста.</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Понятие о спортивной этике и взаимоотношениях между обучающимися. Игровые амплуа в футболе. Подбор общеразвивающих упражнений для разминки футболистов различных амплуа.</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Способы самостоятельной деятельности.</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Подготовка места занятий, выбор одежды и обуви для занятий футболом в зависимости от места проведения занятий. Организация и проведение соревнований по футболу для обучающихся младшего возраста во время активного отдыха и каникул.</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Оценка техники осваиваемых специальных упражнений с футбольным мячом, способы выявления и устранения ошибок в технике выполнения упражнений. Тестирование уровня физической подготовленности в футболе.</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Физическое совершенствование.</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Комплексы подготовительных и специальных упражнений, формирующих двигательные умения и навыки футболиста.</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Технические действия в игре.</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Техника передвижения: бег обычный, спиной вперед, скрестным и приставным шагом, по прямой, дугами, с изменением направления и скорости.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Прыжки: вверх, вверх - вперед, вверх - назад, вверх - вправо, вверх - влево, толчком двумя ногами с места и толчком одной и двумя ногами с разбега. Для вратарей - прыжки в сторону с падением «перекатом». Повороты переступанием, прыжком, на одной ноге, в стороны и назад, на месте и в движении. Остановка во время бега выпадом и прыжком.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Удары по мячу ногой: внутренней стороной стопы, внутренней и средней частью подъёма, по неподвижному и катящемуся (навстречу, от игрока, справа и слева) мячу, по прыгающему и летящему мячу внутренней стороной стопы и средней частью подъёма, внешней частью подъёма, после остановки, рывков, ведения, обманных движений, посылая мяч низом и верхом на короткое среднее расстояние.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Удары на точность: в определенную цель на поле, в ворота, в ноги партнеру, на ход двигающемуся партнеру.</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Остановка мяча: подошвой и внутренней стороной стопы катящегося и опускающегося мяча - на месте, в движении вперед и назад, внутренней стороной стопы, бедром и грудью летящего навстречу мяча, с переводом в стороны, подготавливая мяч для последующих действий и закрывая его туловищем от соперника.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Ведение мяча: внутренней частью подъёма, внешней частью подъёма, правой, левой ногой и поочерёдно по прямой и кругу, а также меняя направление движения, между стоек и движущимися партнёрами, изменяя скорость, выполняя ускорения и рывки, не теряя контроль над мячом.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Обманные движения (финты): «уход» выпадом (при атаке противника спереди умение показать туловищем движение в сторону и уйти с мячом в другую), «остановкой» мяча ногой (после замедления бега и ложной попытки остановки мяча выполняется рывок с мячом), «ударом» по мячу ногой (имитируя удар, уход от соперника вправо или влево).</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Отбор мяча: при единоборстве с соперником, находящимся на месте, движущимся навстречу или сбоку, применяя выбивание мяча ногой в выпаде.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Вбрасывание мяча: из-за боковой линии, с места из положения ноги вместе</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и шага, на точность: в ноги или на ход партнеру.</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Техника игры вратаря: основная стойка вратаря. Передвижение в воротах без мяча в сторону скрестным, приставным шагом и скачками.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Ловля: летящего навстречу и несколько в сторону от вратаря мяча на высоте груди и живота без прыжка и в прыжке, катящего и низко летящего навстречу и несколько в сторону мяча без падения и с падением, высоко летящего навстречу и в сторону мяча без прыжка и в прыжке с места и с разбега, летящего в сторону на уровне живота, груди мяча с падением перекатом.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Быстрый подъём с мячом на ноги после падения. Отбивание мяча одной или двумя рукам без прыжка и в прыжке, с места и разбега. Выбивание мяча ногой: с земли (по неподвижному мячу) и с рук (с воздуха по выпущенному из рук и подброшенному перед собой мячу) на точность.</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Тактические действия в нападении.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Индивидуальные действия без мяча. Выбор месторасположения на футбольном поле.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Индивидуальные действия с мячом. Способы остановки в зависимости от направления, траектории и скорости мяча. Определение игровой ситуации, целесообразной для использования ведения мяча, выбор способа и направления ведения. Применение различных видов обводки (с изменением скорости направления движения с мячом, изученные финты) в зависимости от игровой ситуации.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Групповые действия. Взаимодействие двух и более игроков. Передача в ноги партнеру, на свободное место, на удар, короткую или среднюю передачи, низом или верхом. Комбинация «игра в стенку». Игровые комбинации при стандартных положениях: начале игры, угловом, штрафном и свободных ударах, вбрасывание мяча (не менее одной по каждой группе).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Тактика защиты.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Индивидуальные действия. Выбор позиции по отношению «опекаемого» игрока и противодействие получению им мяча. Выбор момента и способа действия (удар или остановка) для перехвата мяча.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Групповые действия. Противодействие комбинации «стенка». Взаимодействие игроков при розыгрыше противником «стандартных» комбинаций.</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Тактика вратаря. Выбор правильной позиции в воротах при различных ударах в зависимости от «угла удара». Розыгрыш мяча от своих ворот, вести мяч в игру (после ловли) открывшемуся партнеру, занимать правильную позицию при угловом, штрафном и свободном ударах вблизи своих ворот.</w:t>
      </w:r>
    </w:p>
    <w:p w:rsidR="000460DE" w:rsidRPr="00D97E4E" w:rsidRDefault="000460DE" w:rsidP="00461F4F">
      <w:pPr>
        <w:pStyle w:val="21"/>
        <w:shd w:val="clear" w:color="auto" w:fill="auto"/>
        <w:tabs>
          <w:tab w:val="left" w:pos="2256"/>
        </w:tabs>
        <w:spacing w:before="0" w:after="0" w:line="240" w:lineRule="auto"/>
        <w:ind w:firstLine="780"/>
        <w:rPr>
          <w:sz w:val="22"/>
          <w:szCs w:val="22"/>
        </w:rPr>
      </w:pPr>
      <w:r w:rsidRPr="00D97E4E">
        <w:rPr>
          <w:sz w:val="22"/>
          <w:szCs w:val="22"/>
        </w:rPr>
        <w:t>Содержание модуля по футболу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tabs>
          <w:tab w:val="left" w:pos="2472"/>
        </w:tabs>
        <w:spacing w:before="0" w:after="0" w:line="240" w:lineRule="auto"/>
        <w:ind w:firstLine="780"/>
        <w:rPr>
          <w:sz w:val="22"/>
          <w:szCs w:val="22"/>
        </w:rPr>
      </w:pPr>
      <w:r w:rsidRPr="00D97E4E">
        <w:rPr>
          <w:sz w:val="22"/>
          <w:szCs w:val="22"/>
        </w:rPr>
        <w:t>При изучении модуля по футболу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готовность и способность обучающихся к саморазвитию и самообразованию;</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развитие доброжелательности и эмоционально-нравственной отзывчивости, понимания во время игры в футбол;</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эстетических потребностей, ценностей и чувств;</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установки на безопасный, здоровый образ жизни.</w:t>
      </w:r>
    </w:p>
    <w:p w:rsidR="000460DE" w:rsidRPr="00D97E4E" w:rsidRDefault="000460DE" w:rsidP="00461F4F">
      <w:pPr>
        <w:pStyle w:val="21"/>
        <w:shd w:val="clear" w:color="auto" w:fill="auto"/>
        <w:tabs>
          <w:tab w:val="left" w:pos="2477"/>
        </w:tabs>
        <w:spacing w:before="0" w:after="0" w:line="240" w:lineRule="auto"/>
        <w:ind w:firstLine="780"/>
        <w:rPr>
          <w:sz w:val="22"/>
          <w:szCs w:val="22"/>
        </w:rPr>
      </w:pPr>
      <w:r w:rsidRPr="00D97E4E">
        <w:rPr>
          <w:sz w:val="22"/>
          <w:szCs w:val="22"/>
        </w:rPr>
        <w:t>При изучении модуля по футболу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овладение способностью использовать знаки, символы, схемы в игровой и соревновательной деятельности по футболу;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аргументирование своей позиции и координирование ее с позициями партнеров в сотрудничестве при выработке общего решения в совместной деятельности.</w:t>
      </w:r>
    </w:p>
    <w:p w:rsidR="000460DE" w:rsidRPr="00D97E4E" w:rsidRDefault="000460DE" w:rsidP="00461F4F">
      <w:pPr>
        <w:pStyle w:val="21"/>
        <w:shd w:val="clear" w:color="auto" w:fill="auto"/>
        <w:tabs>
          <w:tab w:val="left" w:pos="2444"/>
        </w:tabs>
        <w:spacing w:before="0" w:after="0" w:line="240" w:lineRule="auto"/>
        <w:ind w:firstLine="760"/>
        <w:rPr>
          <w:sz w:val="22"/>
          <w:szCs w:val="22"/>
        </w:rPr>
      </w:pPr>
      <w:r w:rsidRPr="00D97E4E">
        <w:rPr>
          <w:sz w:val="22"/>
          <w:szCs w:val="22"/>
        </w:rPr>
        <w:t>При изучении модуля «Футбол для всех»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первоначальных представлений о развитии футбола, олимпийского движения, истории возникновения и развития игры в России и мире; владение различными приемами владения мячом;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применение тактических и стратегических приемов организации игры в футбол в быстро меняющейся игровой обстановке;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применение различных приемов владения мячом и специальными упражнениями футбола, активное их использование в самостоятельно организованной физкультурно-оздоровительной и спортивно-оздоровительной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овладение основными техническими и тактическими элементами футбола и применение их в игре в групповых и командных действиях в нападении и защите;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организация соревнований по футболу для обучающихся младшего школьного возраста;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показателями развития основных физических качеств (силы, быстроты, выносливости, координации, гибкости).</w:t>
      </w:r>
    </w:p>
    <w:p w:rsidR="000460DE" w:rsidRPr="00D97E4E" w:rsidRDefault="000460DE" w:rsidP="00461F4F">
      <w:pPr>
        <w:pStyle w:val="21"/>
        <w:shd w:val="clear" w:color="auto" w:fill="auto"/>
        <w:tabs>
          <w:tab w:val="left" w:pos="2065"/>
        </w:tabs>
        <w:spacing w:before="0" w:after="0" w:line="240" w:lineRule="auto"/>
        <w:ind w:firstLine="780"/>
        <w:rPr>
          <w:b/>
          <w:sz w:val="22"/>
          <w:szCs w:val="22"/>
        </w:rPr>
      </w:pPr>
      <w:r w:rsidRPr="00D97E4E">
        <w:rPr>
          <w:b/>
          <w:sz w:val="22"/>
          <w:szCs w:val="22"/>
        </w:rPr>
        <w:t>Модуль «Шахматы в школе».</w:t>
      </w:r>
    </w:p>
    <w:p w:rsidR="000460DE" w:rsidRPr="00D97E4E" w:rsidRDefault="000460DE" w:rsidP="00461F4F">
      <w:pPr>
        <w:pStyle w:val="21"/>
        <w:shd w:val="clear" w:color="auto" w:fill="auto"/>
        <w:tabs>
          <w:tab w:val="left" w:pos="2277"/>
        </w:tabs>
        <w:spacing w:before="0" w:after="0" w:line="240" w:lineRule="auto"/>
        <w:ind w:firstLine="780"/>
        <w:rPr>
          <w:sz w:val="22"/>
          <w:szCs w:val="22"/>
        </w:rPr>
      </w:pPr>
      <w:r w:rsidRPr="00D97E4E">
        <w:rPr>
          <w:sz w:val="22"/>
          <w:szCs w:val="22"/>
        </w:rPr>
        <w:t>Пояснительная записка модуля «Шахматы в школе».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Модуль «Шахматы в школе» на уровне основного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Социально-педагогическая функция шахмат выражается в развитии у детей способности самостоятельно логически мыслить, формировании навыков систематизированной аналитической работы, что окажет в дальнейшем помощь в реализации научной и практической деятельности. Занятие шахматами сопряжено с постоянной систематизацией получаемых на уроках знаний, выработкой у детей способности реагировать на большой поток информации и быстро её осмысливать. Для подростков шахматы являются интеллектуальной формой проведения досуга.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Игра в шахматы способствует формированию у обучающихся навыков сотрудничества со сверстниками и взрослыми, решению проблем творческого и поискового характера, планирования, контроля и оценки своих действий в соответствии с поставленной задачей, овладению логическими действиями сравнения, анализа, синтеза, установления аналогий и причинно-следственных связей.</w:t>
      </w:r>
    </w:p>
    <w:p w:rsidR="000460DE" w:rsidRPr="00D97E4E" w:rsidRDefault="000460DE" w:rsidP="00461F4F">
      <w:pPr>
        <w:pStyle w:val="21"/>
        <w:shd w:val="clear" w:color="auto" w:fill="auto"/>
        <w:tabs>
          <w:tab w:val="left" w:pos="2245"/>
        </w:tabs>
        <w:spacing w:before="0" w:after="0" w:line="240" w:lineRule="auto"/>
        <w:ind w:firstLine="780"/>
        <w:rPr>
          <w:sz w:val="22"/>
          <w:szCs w:val="22"/>
        </w:rPr>
      </w:pPr>
      <w:r w:rsidRPr="00D97E4E">
        <w:rPr>
          <w:sz w:val="22"/>
          <w:szCs w:val="22"/>
        </w:rPr>
        <w:t>Целью изучения модуля «Шахматы в школе» является создание условий для гармоничного когнитивного развития детей подросткового возраста посредством их массового вовлечения в шахматную игру.</w:t>
      </w:r>
    </w:p>
    <w:p w:rsidR="000460DE" w:rsidRPr="00D97E4E" w:rsidRDefault="000460DE" w:rsidP="00461F4F">
      <w:pPr>
        <w:pStyle w:val="21"/>
        <w:shd w:val="clear" w:color="auto" w:fill="auto"/>
        <w:tabs>
          <w:tab w:val="left" w:pos="2277"/>
        </w:tabs>
        <w:spacing w:before="0" w:after="0" w:line="240" w:lineRule="auto"/>
        <w:ind w:firstLine="780"/>
        <w:rPr>
          <w:sz w:val="22"/>
          <w:szCs w:val="22"/>
        </w:rPr>
      </w:pPr>
      <w:r w:rsidRPr="00D97E4E">
        <w:rPr>
          <w:sz w:val="22"/>
          <w:szCs w:val="22"/>
        </w:rPr>
        <w:t>Задачами изучения модуля «Шахматы в школе» являются:</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приобщение обучающихся основной школы к шахматной культуре;</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формирование новых знаний, умений и навыков игры в шахматы;</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выявление, развитие и поддержка одарённых детей в области спорта,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приобретение знаний из истории развития шахмат;</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углубление знаний в области шахматной игры, получение представлений о различных тактических приёмах;</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освоение принципов игры в дебюте, миттельшпиле и эндшпиле; изучение приёмов и методов шахматной борьбы;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представлений об интеллектуальной культуре вообще и о культуре шахмат в частности;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первоначальных умений саморегуляции интеллектуальных и эмоциональных проявлений;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стремления вести здоровый образ жизни;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приобщение подростков к самостоятельным занятиям интеллектуальными играми и использованию их в свободное время;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положительных качеств личности, норм коллективного взаимодействия и сотрудничества в учебной и соревновательной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у подростков устойчивой мотивации к интеллектуальным занятиям;</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развитие выдержки, собранности, внимательности; развитие эстетического восприятия действительности; формирование уважения к чужому мнению.</w:t>
      </w:r>
    </w:p>
    <w:p w:rsidR="000460DE" w:rsidRPr="00D97E4E" w:rsidRDefault="000460DE" w:rsidP="00461F4F">
      <w:pPr>
        <w:pStyle w:val="21"/>
        <w:shd w:val="clear" w:color="auto" w:fill="auto"/>
        <w:tabs>
          <w:tab w:val="left" w:pos="2286"/>
        </w:tabs>
        <w:spacing w:before="0" w:after="0" w:line="240" w:lineRule="auto"/>
        <w:ind w:firstLine="760"/>
        <w:rPr>
          <w:sz w:val="22"/>
          <w:szCs w:val="22"/>
        </w:rPr>
      </w:pPr>
      <w:r w:rsidRPr="00D97E4E">
        <w:rPr>
          <w:sz w:val="22"/>
          <w:szCs w:val="22"/>
        </w:rPr>
        <w:t>Место и роль модуля «Шахматы в школе».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Модуль «Шахматы в школе» доступен для освоения обучающимися 5, 6 и 7 классов,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Интеграция модуля «Шахматы в школе» поможет обучающимся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w:t>
      </w:r>
    </w:p>
    <w:p w:rsidR="000460DE" w:rsidRPr="00D97E4E" w:rsidRDefault="000460DE" w:rsidP="00461F4F">
      <w:pPr>
        <w:pStyle w:val="21"/>
        <w:shd w:val="clear" w:color="auto" w:fill="auto"/>
        <w:spacing w:before="0" w:after="17" w:line="240" w:lineRule="auto"/>
        <w:rPr>
          <w:sz w:val="22"/>
          <w:szCs w:val="22"/>
        </w:rPr>
      </w:pPr>
      <w:r w:rsidRPr="00D97E4E">
        <w:rPr>
          <w:sz w:val="22"/>
          <w:szCs w:val="22"/>
        </w:rPr>
        <w:t>клубов и проведении спортивных мероприятий.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Основу содержания урока составляет изучение основ теории и практики шахматной игры с дальнейшим закреплением полученных знаний в игровой деятельности, включающей в себя игру с соперником, спарринги, соревновательную деятельность, шахматные праздники.</w:t>
      </w:r>
    </w:p>
    <w:p w:rsidR="000460DE" w:rsidRPr="00D97E4E" w:rsidRDefault="000460DE" w:rsidP="00461F4F">
      <w:pPr>
        <w:pStyle w:val="21"/>
        <w:shd w:val="clear" w:color="auto" w:fill="auto"/>
        <w:tabs>
          <w:tab w:val="left" w:pos="2222"/>
        </w:tabs>
        <w:spacing w:before="0" w:after="0" w:line="240" w:lineRule="auto"/>
        <w:ind w:firstLine="760"/>
        <w:rPr>
          <w:sz w:val="22"/>
          <w:szCs w:val="22"/>
        </w:rPr>
      </w:pPr>
      <w:r w:rsidRPr="00D97E4E">
        <w:rPr>
          <w:sz w:val="22"/>
          <w:szCs w:val="22"/>
        </w:rPr>
        <w:t>Модуль «Шахматы в школе» может быть реализован в следующих вариантах: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 самостоятельном планировании учителем физической культуры процесса освоения обучающимися учебного материала по обучению игре в шахматы с учётом возраста и подготовленности обучающихся;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5, 6, 7-х классах - по 34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5, 6, 7-х классах - по 34 часа).</w:t>
      </w:r>
    </w:p>
    <w:p w:rsidR="000460DE" w:rsidRPr="00D97E4E" w:rsidRDefault="000460DE" w:rsidP="00461F4F">
      <w:pPr>
        <w:pStyle w:val="21"/>
        <w:shd w:val="clear" w:color="auto" w:fill="auto"/>
        <w:tabs>
          <w:tab w:val="left" w:pos="2248"/>
        </w:tabs>
        <w:spacing w:before="0" w:after="0" w:line="240" w:lineRule="auto"/>
        <w:ind w:firstLine="760"/>
        <w:rPr>
          <w:sz w:val="22"/>
          <w:szCs w:val="22"/>
        </w:rPr>
      </w:pPr>
      <w:r w:rsidRPr="00D97E4E">
        <w:rPr>
          <w:sz w:val="22"/>
          <w:szCs w:val="22"/>
        </w:rPr>
        <w:t>Содержание модуля «Шахматы в школе».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Знания об игре в шахматы.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Теоретические основы и правила шахматной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История шахмат.</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Шахматная игра как спорт в международном сообществе; цели, задачи, оздоровительное и воспитательное значение шахмат. История зарождения и развития шахматной игры, её роль в современном обществе. Чемпионы мира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по шахматам. Современные выдающиеся отечественные и зарубежные шахматисты.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Базовые понятия шахматной игры.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техники безопасности во время занятий шахматами. Понятие о травмах и способах их предупреждения. Правила поведения шахматистов, шахматный этикет. Шахматные соревнования и правила их проведения.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Структура и содержание тренировочных занятий по шахматам. Основные термины и понятия в шахматной игре: белое и чёрное поле, горизонталь, вертикаль, диагональ, центр, шахматные фигуры (ладья, слон, ферзь, конь, пешка, король); ход и взятие каждой фигурой, нападение, защита, начальное положение, ход, взятие, удар, взятие на проходе, длинная и короткая рокировка, шах, мат, пат, ничья, ценность шахматных фигур, сравнительная сила фигур, стадии шахматной партии, основные тактические приёмы; шахматная партия, запись шахматной партии, основы дебюта, атака на рокировавшегося и нерокировавшегося короля в начале партии, атака при равносторонних и разносторонних рокировках, основы пешечных, ладейных и легкофигурных эндшпилей.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Способы физкультурной 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Практико-ориентированная соревновательная деятельность.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Данный вид деятельности включает в себя конкурсы решения позиций, спарринги, соревнования, шахматные праздники.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Тесты и контрольные точки на все пройденные тактические приемы и шахматные комбинации, стратегические приемы.</w:t>
      </w:r>
    </w:p>
    <w:p w:rsidR="000460DE" w:rsidRPr="00D97E4E" w:rsidRDefault="000460DE" w:rsidP="00461F4F">
      <w:pPr>
        <w:pStyle w:val="21"/>
        <w:shd w:val="clear" w:color="auto" w:fill="auto"/>
        <w:tabs>
          <w:tab w:val="left" w:pos="2245"/>
        </w:tabs>
        <w:spacing w:before="0" w:after="0" w:line="240" w:lineRule="auto"/>
        <w:ind w:firstLine="760"/>
        <w:rPr>
          <w:sz w:val="22"/>
          <w:szCs w:val="22"/>
        </w:rPr>
      </w:pPr>
      <w:r w:rsidRPr="00D97E4E">
        <w:rPr>
          <w:sz w:val="22"/>
          <w:szCs w:val="22"/>
        </w:rPr>
        <w:t>Содержание модуля «Шахматы в школе» направлено на достижение обучающимися личностных, метапредметных и предметных результатов обучения.</w:t>
      </w:r>
    </w:p>
    <w:p w:rsidR="000460DE" w:rsidRPr="00D97E4E" w:rsidRDefault="000460DE" w:rsidP="00461F4F">
      <w:pPr>
        <w:pStyle w:val="21"/>
        <w:shd w:val="clear" w:color="auto" w:fill="auto"/>
        <w:tabs>
          <w:tab w:val="left" w:pos="2461"/>
        </w:tabs>
        <w:spacing w:before="0" w:after="0" w:line="240" w:lineRule="auto"/>
        <w:ind w:firstLine="760"/>
        <w:rPr>
          <w:sz w:val="22"/>
          <w:szCs w:val="22"/>
        </w:rPr>
      </w:pPr>
      <w:r w:rsidRPr="00D97E4E">
        <w:rPr>
          <w:sz w:val="22"/>
          <w:szCs w:val="22"/>
        </w:rPr>
        <w:t>При изучении модуля «Шахматы в школе» на уровне основного общего образования у обучающихся будут сформированы следующие личностные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основ российской, гражданской идентичности;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ориентация на моральные нормы и их выполнение;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основ шахматной культуры и наличие чувства прекрасного;</w:t>
      </w:r>
    </w:p>
    <w:p w:rsidR="000460DE" w:rsidRPr="00D97E4E" w:rsidRDefault="000460DE" w:rsidP="00461F4F">
      <w:pPr>
        <w:pStyle w:val="21"/>
        <w:shd w:val="clear" w:color="auto" w:fill="auto"/>
        <w:spacing w:before="0" w:after="0" w:line="240" w:lineRule="auto"/>
        <w:ind w:left="760" w:right="1060"/>
        <w:rPr>
          <w:sz w:val="22"/>
          <w:szCs w:val="22"/>
        </w:rPr>
      </w:pPr>
      <w:r w:rsidRPr="00D97E4E">
        <w:rPr>
          <w:sz w:val="22"/>
          <w:szCs w:val="22"/>
        </w:rPr>
        <w:t>понимание важности бережного отношения к собственному здоровью; наличие мотивации к творческому труду, работе на результат; готовность и способность к саморазвитию и самообучению; уважительное отношение к иному мнению;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приобретение основных навыков сотрудничества со взрослыми людьми и сверстниками;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воспитание этических чувств доброжелательности, толерантности и эмоционально-нравственной отзывчивости, понимания и сопереживания чувствам и обстоятельствам других людей, оказание бескорыстной помощи окружающим;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управлять своими эмоциями, дисциплинированность, внимательность, трудолюбие и упорство в достижении поставленных целей;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навыков творческого подхода при решении различных задач, стремление к работе на результат.</w:t>
      </w:r>
    </w:p>
    <w:p w:rsidR="000460DE" w:rsidRPr="00D97E4E" w:rsidRDefault="000460DE" w:rsidP="00461F4F">
      <w:pPr>
        <w:pStyle w:val="21"/>
        <w:shd w:val="clear" w:color="auto" w:fill="auto"/>
        <w:tabs>
          <w:tab w:val="left" w:pos="2434"/>
        </w:tabs>
        <w:spacing w:before="0" w:after="0" w:line="240" w:lineRule="auto"/>
        <w:ind w:firstLine="760"/>
        <w:rPr>
          <w:sz w:val="22"/>
          <w:szCs w:val="22"/>
        </w:rPr>
      </w:pPr>
      <w:r w:rsidRPr="00D97E4E">
        <w:rPr>
          <w:sz w:val="22"/>
          <w:szCs w:val="22"/>
        </w:rPr>
        <w:t>При изучении модуля «Шахматы в школе» на уровне основного общего образования у обучающихся будут сформированы следующие метапредметные результаты: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с помощью педагога и самостоятельно выделять и формулировать познавательную цель деятельности в области шахматной игры; владение способом структурирования шахматных знаний; способность выбрать наиболее эффективный способ решения учебной задачи в конкретных условиях;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находить необходимую информацию;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совместно с учителем ставить и формулировать задачу, самостоятельно создавать алгоритмы деятельности при решении проблемы творческого или поискового характера;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моделировать, владение широким спектром логических действий и операций, включая общие приёмы решения задач;</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способность строить логические цепи рассуждений, анализировать и просчитывать результат своих действий, воспроизводить по памяти информацию, устанавливать причинно-следственные связи, предвидеть реакцию соперника,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сопоставлять факты, концентрировать внимание, находить нестандартные решения;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находить компромиссы и общие решения, разрешать конфликты на основе согласования различных позиций;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способность формулировать, аргументировать и отстаивать своё мнение, вести дискуссию, обсуждать содержание и результаты совместной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донести свою точку зрения до других и отстаивать собственную позицию, а также уважать и учитывать позицию партнёра (собеседника);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возможность организовывать и осуществлять сотрудничество и кооперацию с учителем и сверстниками, передавать информацию и отображать предметное содержание и условия деятельности в речи.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умение планировать, контролировать и объективно оценивать свои умственные, физические, учебные и практические действия в соответствии с поставленной задачей и условиями её реализации;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способность принимать и сохранять учебную цель и задачу, планировать её реализацию (в том числе во внутреннем плане), контролировать и оценивать свои действия, вносить соответствующие коррективы в их выполнение.</w:t>
      </w:r>
    </w:p>
    <w:p w:rsidR="000460DE" w:rsidRPr="00D97E4E" w:rsidRDefault="000460DE" w:rsidP="00461F4F">
      <w:pPr>
        <w:pStyle w:val="21"/>
        <w:shd w:val="clear" w:color="auto" w:fill="auto"/>
        <w:tabs>
          <w:tab w:val="left" w:pos="2439"/>
        </w:tabs>
        <w:spacing w:before="0" w:after="0" w:line="240" w:lineRule="auto"/>
        <w:ind w:firstLine="740"/>
        <w:rPr>
          <w:sz w:val="22"/>
          <w:szCs w:val="22"/>
        </w:rPr>
      </w:pPr>
      <w:r w:rsidRPr="00D97E4E">
        <w:rPr>
          <w:sz w:val="22"/>
          <w:szCs w:val="22"/>
        </w:rPr>
        <w:t>При изучении модуля «Шахматы в школе» на уровне основного общего образования у обучающихся будут сформированы следующие предметные результаты: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знание правил техники безопасности во время занятий шахматами; знание истории возникновения и развития шахматной игры; знание чемпионов мира по шахматам, их вклада в развитие шахмат; знание истории возникновения шахматных соревнований, правил проведения соревнований и личностных (интеллектуальные, физические, духовно- нравственные) качеств шахматиста - спортсмена;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знание истории развития шахматной культуры и спорта в России, выдающихся шахматных деятелей России; знание правил разыгрывания дебюта; знание техники расчета вариантов; знание основ стратегического преимущества;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знание специфики открытых и полуоткрытых линий, специфики «хороших» и «плохих» фигур;</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поиск и решение различные шахматные комбинации; приобретение навыков разыгрывания пешечных окончаний; умение длительно концентрировать внимание во время шахматной партии; знание истории возникновения шахматных дебютов; знание основ начала шахматной партии и его особенности; знание приемов развития атаки на короля в разных стадиях шахматной партии;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специфики «сильных» и «слабых» фигур, понимание «форпоста»; применение на практике приемов подключения ладьи к атаке на короля соперника;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приобретение элементарных навыков разыгрывания слоновых окончаний; применение на практике тактических и стратегических средств шахматной борьбы;</w:t>
      </w:r>
    </w:p>
    <w:p w:rsidR="000460DE" w:rsidRPr="00D97E4E" w:rsidRDefault="000460DE" w:rsidP="00461F4F">
      <w:pPr>
        <w:pStyle w:val="21"/>
        <w:shd w:val="clear" w:color="auto" w:fill="auto"/>
        <w:spacing w:before="0" w:after="0" w:line="240" w:lineRule="auto"/>
        <w:ind w:left="760" w:right="1600"/>
        <w:rPr>
          <w:sz w:val="22"/>
          <w:szCs w:val="22"/>
        </w:rPr>
      </w:pPr>
      <w:r w:rsidRPr="00D97E4E">
        <w:rPr>
          <w:sz w:val="22"/>
          <w:szCs w:val="22"/>
        </w:rPr>
        <w:t>умение находить и решать различные шахматные комбинации; овладение стратегическими особенностями разыгрывания дебюта; обучение различным пешечным формациям; умение ценить классическое шахматное наследие; знание ключевых шахматных компетенций;</w:t>
      </w:r>
    </w:p>
    <w:p w:rsidR="000460DE" w:rsidRPr="00D97E4E" w:rsidRDefault="000460DE" w:rsidP="00461F4F">
      <w:pPr>
        <w:pStyle w:val="21"/>
        <w:shd w:val="clear" w:color="auto" w:fill="auto"/>
        <w:spacing w:before="0" w:after="0" w:line="240" w:lineRule="auto"/>
        <w:ind w:left="760" w:right="1600"/>
        <w:rPr>
          <w:sz w:val="22"/>
          <w:szCs w:val="22"/>
        </w:rPr>
      </w:pPr>
      <w:r w:rsidRPr="00D97E4E">
        <w:rPr>
          <w:sz w:val="22"/>
          <w:szCs w:val="22"/>
        </w:rPr>
        <w:t>знание элементарных навыков разыгрывания коневых окончаний; знание фундаментального стратегического подхода в шахматах; умение анализировать, разбирать шахматные партии.</w:t>
      </w:r>
    </w:p>
    <w:p w:rsidR="000460DE" w:rsidRPr="00D97E4E" w:rsidRDefault="000460DE" w:rsidP="00461F4F">
      <w:pPr>
        <w:pStyle w:val="21"/>
        <w:shd w:val="clear" w:color="auto" w:fill="auto"/>
        <w:spacing w:before="0" w:after="0" w:line="240" w:lineRule="auto"/>
        <w:ind w:firstLine="760"/>
        <w:rPr>
          <w:sz w:val="22"/>
          <w:szCs w:val="22"/>
        </w:rPr>
      </w:pPr>
    </w:p>
    <w:p w:rsidR="000460DE" w:rsidRPr="00D97E4E" w:rsidRDefault="000460DE" w:rsidP="00461F4F">
      <w:pPr>
        <w:pStyle w:val="21"/>
        <w:shd w:val="clear" w:color="auto" w:fill="auto"/>
        <w:spacing w:before="0" w:after="0" w:line="240" w:lineRule="auto"/>
        <w:ind w:firstLine="760"/>
        <w:rPr>
          <w:b/>
          <w:sz w:val="22"/>
          <w:szCs w:val="22"/>
        </w:rPr>
      </w:pPr>
      <w:r w:rsidRPr="00D97E4E">
        <w:rPr>
          <w:b/>
          <w:sz w:val="22"/>
          <w:szCs w:val="22"/>
        </w:rPr>
        <w:t>2.1.24. Федеральная рабочая программа по учебному предмету «Основы безопасности жизнедеятельности».</w:t>
      </w:r>
    </w:p>
    <w:p w:rsidR="000460DE" w:rsidRPr="00D97E4E" w:rsidRDefault="000460DE" w:rsidP="00461F4F">
      <w:pPr>
        <w:pStyle w:val="21"/>
        <w:shd w:val="clear" w:color="auto" w:fill="auto"/>
        <w:tabs>
          <w:tab w:val="left" w:pos="1537"/>
        </w:tabs>
        <w:spacing w:before="0" w:after="0" w:line="240" w:lineRule="auto"/>
        <w:ind w:firstLine="760"/>
        <w:rPr>
          <w:sz w:val="22"/>
          <w:szCs w:val="22"/>
        </w:rPr>
      </w:pPr>
      <w:r w:rsidRPr="00D97E4E">
        <w:rPr>
          <w:sz w:val="22"/>
          <w:szCs w:val="22"/>
        </w:rPr>
        <w:t>Федеральная рабочая программа по учебному предмету «Основы безопасности жизнедеятельности» (предметная область «Физическая культура и основы безопасности жизнедеятельности») (далее соответственно - программа ОБЖ, ОБЖ) включает пояснительную записку, содержание обучения, планируемые результаты освоения программы по ОБЖ.</w:t>
      </w:r>
    </w:p>
    <w:p w:rsidR="000460DE" w:rsidRPr="00D97E4E" w:rsidRDefault="000460DE" w:rsidP="00461F4F">
      <w:pPr>
        <w:pStyle w:val="21"/>
        <w:shd w:val="clear" w:color="auto" w:fill="auto"/>
        <w:tabs>
          <w:tab w:val="left" w:pos="1548"/>
        </w:tabs>
        <w:spacing w:before="0" w:after="0" w:line="240" w:lineRule="auto"/>
        <w:ind w:firstLine="760"/>
        <w:rPr>
          <w:sz w:val="22"/>
          <w:szCs w:val="22"/>
        </w:rPr>
      </w:pPr>
      <w:r w:rsidRPr="00D97E4E">
        <w:rPr>
          <w:sz w:val="22"/>
          <w:szCs w:val="22"/>
        </w:rPr>
        <w:t>Пояснительная записка.</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Программа ОБЖ разработана на основе требований к результатам освоения программы основного общего образования, представленных в ФГОС ООО, федеральной рабочей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ООО.</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0460DE" w:rsidRPr="00D97E4E" w:rsidRDefault="000460DE" w:rsidP="00461F4F">
      <w:pPr>
        <w:pStyle w:val="21"/>
        <w:shd w:val="clear" w:color="auto" w:fill="auto"/>
        <w:tabs>
          <w:tab w:val="left" w:pos="1759"/>
        </w:tabs>
        <w:spacing w:before="0" w:after="0" w:line="240" w:lineRule="auto"/>
        <w:ind w:firstLine="760"/>
        <w:rPr>
          <w:sz w:val="22"/>
          <w:szCs w:val="22"/>
        </w:rPr>
      </w:pPr>
      <w:r w:rsidRPr="00D97E4E">
        <w:rPr>
          <w:sz w:val="22"/>
          <w:szCs w:val="22"/>
        </w:rPr>
        <w:t>Программа ОБЖ обеспечивает:</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ясное понимание обучающимися современных проблем безопасности и формирование у подрастающего поколения базового уровня культуры безопасного поведения;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прочное усвоение обучающимися основных ключевых понятий, обеспечивающих преемственность изучения основ комплексной безопасности личности на следующем уровне образования;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возможность выработки и закрепления у обучающихся умений и навыков, необходимых для последующей жизни;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выработку практико-ориентированных компетенций, соответствующих потребностям современности;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реализацию оптимального баланса межпредметных связей и их разумное взаимодополнение, способствующее формированию практических умений и навыков.</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В программе ОБЖ содержание учебного предмета ОБЖ структурно представлено десятью модулями (тематическими линиями), обеспечивающими непрерывность изучения предмета на уровне основного общего образования и преемственность учебного процесса на уровне среднего общего образования:</w:t>
      </w:r>
    </w:p>
    <w:p w:rsidR="000460DE" w:rsidRPr="00D97E4E" w:rsidRDefault="000460DE" w:rsidP="00334B96">
      <w:pPr>
        <w:pStyle w:val="21"/>
        <w:shd w:val="clear" w:color="auto" w:fill="auto"/>
        <w:spacing w:before="0" w:after="0" w:line="240" w:lineRule="auto"/>
        <w:ind w:left="709"/>
        <w:rPr>
          <w:sz w:val="22"/>
          <w:szCs w:val="22"/>
        </w:rPr>
      </w:pPr>
      <w:r w:rsidRPr="00D97E4E">
        <w:rPr>
          <w:sz w:val="22"/>
          <w:szCs w:val="22"/>
        </w:rPr>
        <w:t>модуль № 1 «Культура безопасности жизнедеятельности в современном обществе»;</w:t>
      </w:r>
    </w:p>
    <w:p w:rsidR="000460DE" w:rsidRPr="00D97E4E" w:rsidRDefault="000460DE" w:rsidP="00334B96">
      <w:pPr>
        <w:pStyle w:val="21"/>
        <w:shd w:val="clear" w:color="auto" w:fill="auto"/>
        <w:spacing w:before="0" w:after="0" w:line="240" w:lineRule="auto"/>
        <w:ind w:left="709"/>
        <w:rPr>
          <w:sz w:val="22"/>
          <w:szCs w:val="22"/>
        </w:rPr>
      </w:pPr>
      <w:r w:rsidRPr="00D97E4E">
        <w:rPr>
          <w:sz w:val="22"/>
          <w:szCs w:val="22"/>
        </w:rPr>
        <w:t>модуль № 2 «Безопасность в быту»;</w:t>
      </w:r>
    </w:p>
    <w:p w:rsidR="000460DE" w:rsidRPr="00D97E4E" w:rsidRDefault="000460DE" w:rsidP="00334B96">
      <w:pPr>
        <w:pStyle w:val="21"/>
        <w:shd w:val="clear" w:color="auto" w:fill="auto"/>
        <w:spacing w:before="0" w:after="0" w:line="240" w:lineRule="auto"/>
        <w:ind w:left="709"/>
        <w:rPr>
          <w:sz w:val="22"/>
          <w:szCs w:val="22"/>
        </w:rPr>
      </w:pPr>
      <w:r w:rsidRPr="00D97E4E">
        <w:rPr>
          <w:sz w:val="22"/>
          <w:szCs w:val="22"/>
        </w:rPr>
        <w:t xml:space="preserve"> модуль № 3 «Безопасность на транспорте»; </w:t>
      </w:r>
    </w:p>
    <w:p w:rsidR="000460DE" w:rsidRPr="00D97E4E" w:rsidRDefault="000460DE" w:rsidP="00334B96">
      <w:pPr>
        <w:pStyle w:val="21"/>
        <w:shd w:val="clear" w:color="auto" w:fill="auto"/>
        <w:spacing w:before="0" w:after="0" w:line="240" w:lineRule="auto"/>
        <w:ind w:left="709"/>
        <w:rPr>
          <w:sz w:val="22"/>
          <w:szCs w:val="22"/>
        </w:rPr>
      </w:pPr>
      <w:r w:rsidRPr="00D97E4E">
        <w:rPr>
          <w:sz w:val="22"/>
          <w:szCs w:val="22"/>
        </w:rPr>
        <w:t>модуль № 4 «Безопасность в общественных местах»; модуль № 5 «Безопасность в природной среде»;</w:t>
      </w:r>
    </w:p>
    <w:p w:rsidR="000460DE" w:rsidRPr="00D97E4E" w:rsidRDefault="000460DE" w:rsidP="00334B96">
      <w:pPr>
        <w:pStyle w:val="21"/>
        <w:shd w:val="clear" w:color="auto" w:fill="auto"/>
        <w:spacing w:before="0" w:after="0" w:line="240" w:lineRule="auto"/>
        <w:ind w:left="709"/>
        <w:rPr>
          <w:sz w:val="22"/>
          <w:szCs w:val="22"/>
        </w:rPr>
      </w:pPr>
      <w:r w:rsidRPr="00D97E4E">
        <w:rPr>
          <w:sz w:val="22"/>
          <w:szCs w:val="22"/>
        </w:rPr>
        <w:t>модуль № 6 «Здоровье и как его сохранить. Основы медицинских знаний»; модуль № 7 «Безопасность в социуме»;</w:t>
      </w:r>
    </w:p>
    <w:p w:rsidR="000460DE" w:rsidRPr="00D97E4E" w:rsidRDefault="000460DE" w:rsidP="00334B96">
      <w:pPr>
        <w:pStyle w:val="21"/>
        <w:shd w:val="clear" w:color="auto" w:fill="auto"/>
        <w:spacing w:before="0" w:after="0" w:line="240" w:lineRule="auto"/>
        <w:ind w:left="709"/>
        <w:rPr>
          <w:sz w:val="22"/>
          <w:szCs w:val="22"/>
        </w:rPr>
      </w:pPr>
      <w:r w:rsidRPr="00D97E4E">
        <w:rPr>
          <w:sz w:val="22"/>
          <w:szCs w:val="22"/>
        </w:rPr>
        <w:t xml:space="preserve">модуль № 8 «Безопасность в информационном пространстве»; </w:t>
      </w:r>
    </w:p>
    <w:p w:rsidR="000460DE" w:rsidRPr="00D97E4E" w:rsidRDefault="000460DE" w:rsidP="00334B96">
      <w:pPr>
        <w:pStyle w:val="21"/>
        <w:shd w:val="clear" w:color="auto" w:fill="auto"/>
        <w:spacing w:before="0" w:after="0" w:line="240" w:lineRule="auto"/>
        <w:ind w:left="709"/>
        <w:rPr>
          <w:sz w:val="22"/>
          <w:szCs w:val="22"/>
        </w:rPr>
      </w:pPr>
      <w:r w:rsidRPr="00D97E4E">
        <w:rPr>
          <w:sz w:val="22"/>
          <w:szCs w:val="22"/>
        </w:rPr>
        <w:t>модуль № 9 «Основы противодействия экстремизму и терроризму»;</w:t>
      </w:r>
    </w:p>
    <w:p w:rsidR="000460DE" w:rsidRPr="00D97E4E" w:rsidRDefault="000460DE" w:rsidP="00334B96">
      <w:pPr>
        <w:pStyle w:val="21"/>
        <w:shd w:val="clear" w:color="auto" w:fill="auto"/>
        <w:spacing w:before="0" w:after="0" w:line="240" w:lineRule="auto"/>
        <w:ind w:left="709"/>
        <w:rPr>
          <w:sz w:val="22"/>
          <w:szCs w:val="22"/>
        </w:rPr>
      </w:pPr>
      <w:r w:rsidRPr="00D97E4E">
        <w:rPr>
          <w:sz w:val="22"/>
          <w:szCs w:val="22"/>
        </w:rPr>
        <w:t xml:space="preserve"> модуль № 10 «Взаимодействие личности, общества и государства в обеспечении безопасности жизни и здоровья населения».</w:t>
      </w:r>
    </w:p>
    <w:p w:rsidR="000460DE" w:rsidRPr="00D97E4E" w:rsidRDefault="000460DE" w:rsidP="00461F4F">
      <w:pPr>
        <w:pStyle w:val="21"/>
        <w:shd w:val="clear" w:color="auto" w:fill="auto"/>
        <w:tabs>
          <w:tab w:val="left" w:pos="1765"/>
        </w:tabs>
        <w:spacing w:before="0" w:after="0" w:line="240" w:lineRule="auto"/>
        <w:ind w:firstLine="760"/>
        <w:rPr>
          <w:sz w:val="22"/>
          <w:szCs w:val="22"/>
        </w:rPr>
      </w:pPr>
      <w:r w:rsidRPr="00D97E4E">
        <w:rPr>
          <w:sz w:val="22"/>
          <w:szCs w:val="22"/>
        </w:rPr>
        <w:t>В целях обеспечения системного подхода в изучении учебного</w:t>
      </w:r>
    </w:p>
    <w:p w:rsidR="000460DE" w:rsidRPr="00D97E4E" w:rsidRDefault="000460DE" w:rsidP="00461F4F">
      <w:pPr>
        <w:pStyle w:val="21"/>
        <w:shd w:val="clear" w:color="auto" w:fill="auto"/>
        <w:tabs>
          <w:tab w:val="left" w:pos="3048"/>
          <w:tab w:val="left" w:pos="5131"/>
          <w:tab w:val="left" w:pos="8678"/>
        </w:tabs>
        <w:spacing w:before="0" w:after="0" w:line="240" w:lineRule="auto"/>
        <w:rPr>
          <w:sz w:val="22"/>
          <w:szCs w:val="22"/>
        </w:rPr>
      </w:pPr>
      <w:r w:rsidRPr="00D97E4E">
        <w:rPr>
          <w:sz w:val="22"/>
          <w:szCs w:val="22"/>
        </w:rPr>
        <w:t>предмета ОБЖ на уровне основного общего образования Программа ОБЖ предполагает внедрение универсальной структурно-логической схемы изучения учебных модулей</w:t>
      </w:r>
      <w:r w:rsidRPr="00D97E4E">
        <w:rPr>
          <w:sz w:val="22"/>
          <w:szCs w:val="22"/>
        </w:rPr>
        <w:tab/>
        <w:t>(тематических</w:t>
      </w:r>
      <w:r w:rsidRPr="00D97E4E">
        <w:rPr>
          <w:sz w:val="22"/>
          <w:szCs w:val="22"/>
        </w:rPr>
        <w:tab/>
        <w:t>линий) в парадигме</w:t>
      </w:r>
      <w:r w:rsidRPr="00D97E4E">
        <w:rPr>
          <w:sz w:val="22"/>
          <w:szCs w:val="22"/>
        </w:rPr>
        <w:tab/>
        <w:t>безопасной</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жизнедеятельности: «предвидеть опасность —&gt; по возможности её избегать —&gt; при необходимости действовать».</w:t>
      </w:r>
    </w:p>
    <w:p w:rsidR="000460DE" w:rsidRPr="00D97E4E" w:rsidRDefault="000460DE" w:rsidP="00461F4F">
      <w:pPr>
        <w:pStyle w:val="21"/>
        <w:shd w:val="clear" w:color="auto" w:fill="auto"/>
        <w:tabs>
          <w:tab w:val="left" w:pos="1744"/>
        </w:tabs>
        <w:spacing w:before="0" w:after="0" w:line="240" w:lineRule="auto"/>
        <w:ind w:firstLine="760"/>
        <w:rPr>
          <w:sz w:val="22"/>
          <w:szCs w:val="22"/>
        </w:rPr>
      </w:pPr>
      <w:r w:rsidRPr="00D97E4E">
        <w:rPr>
          <w:sz w:val="22"/>
          <w:szCs w:val="22"/>
        </w:rPr>
        <w:t>Учебный материал систематизирован по сферам возможных проявлений рисков и опасностей: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помещения и бытовые условия; улица и общественные места; природные условия; коммуникационные связи и каналы; объекты и учреждения культуры и другие.</w:t>
      </w:r>
    </w:p>
    <w:p w:rsidR="000460DE" w:rsidRPr="00D97E4E" w:rsidRDefault="000460DE" w:rsidP="00461F4F">
      <w:pPr>
        <w:pStyle w:val="21"/>
        <w:shd w:val="clear" w:color="auto" w:fill="auto"/>
        <w:tabs>
          <w:tab w:val="left" w:pos="1749"/>
        </w:tabs>
        <w:spacing w:before="0" w:after="0" w:line="240" w:lineRule="auto"/>
        <w:ind w:firstLine="760"/>
        <w:rPr>
          <w:sz w:val="22"/>
          <w:szCs w:val="22"/>
        </w:rPr>
      </w:pPr>
      <w:r w:rsidRPr="00D97E4E">
        <w:rPr>
          <w:sz w:val="22"/>
          <w:szCs w:val="22"/>
        </w:rPr>
        <w:t>Программой ОБЖ предусматривается использование практико</w:t>
      </w:r>
      <w:r w:rsidRPr="00D97E4E">
        <w:rPr>
          <w:sz w:val="22"/>
          <w:szCs w:val="22"/>
        </w:rPr>
        <w:softHyphen/>
        <w:t>ориентированных интерактивных форм организации учебных занятий с возможностью применения тренажёрных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0460DE" w:rsidRPr="00D97E4E" w:rsidRDefault="000460DE" w:rsidP="00461F4F">
      <w:pPr>
        <w:pStyle w:val="21"/>
        <w:shd w:val="clear" w:color="auto" w:fill="auto"/>
        <w:tabs>
          <w:tab w:val="left" w:pos="1739"/>
        </w:tabs>
        <w:spacing w:before="0" w:after="0" w:line="240" w:lineRule="auto"/>
        <w:ind w:firstLine="760"/>
        <w:rPr>
          <w:sz w:val="22"/>
          <w:szCs w:val="22"/>
        </w:rPr>
      </w:pPr>
      <w:r w:rsidRPr="00D97E4E">
        <w:rPr>
          <w:sz w:val="22"/>
          <w:szCs w:val="22"/>
        </w:rPr>
        <w:t>В условиях современного исторического процесса с появлением новых глобальных и региональных природных, техногенных, социальных вызовов и угроз безопасности России (критичные изменения климата, негативные медико</w:t>
      </w:r>
      <w:r w:rsidRPr="00D97E4E">
        <w:rPr>
          <w:sz w:val="22"/>
          <w:szCs w:val="22"/>
        </w:rPr>
        <w:softHyphen/>
        <w:t>биологические, экологические, информационные факторы и другие условия жизнедеятельности)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остаётся сохранение жизни и здоровья каждого человека.</w:t>
      </w:r>
    </w:p>
    <w:p w:rsidR="000460DE" w:rsidRPr="00D97E4E" w:rsidRDefault="000460DE" w:rsidP="00334B96">
      <w:pPr>
        <w:pStyle w:val="21"/>
        <w:shd w:val="clear" w:color="auto" w:fill="auto"/>
        <w:tabs>
          <w:tab w:val="left" w:pos="3307"/>
          <w:tab w:val="left" w:pos="5659"/>
          <w:tab w:val="left" w:pos="7315"/>
        </w:tabs>
        <w:spacing w:before="0" w:after="0" w:line="240" w:lineRule="auto"/>
        <w:ind w:firstLine="760"/>
        <w:rPr>
          <w:sz w:val="22"/>
          <w:szCs w:val="22"/>
        </w:rPr>
      </w:pPr>
      <w:r w:rsidRPr="00D97E4E">
        <w:rPr>
          <w:sz w:val="22"/>
          <w:szCs w:val="22"/>
        </w:rPr>
        <w:t>В данных обстоятельствах колоссальное значение приобретает качественное образование подрастающего поколения россиян, направленное на формирование гражданской идентичности, воспитание личности безопасного типа, овладение знаниями, умениями, навыками и компетенцией для обеспечения безопасности в повседневной жизни. Актуальность совершенствования учебно-методического обеспечения учебного</w:t>
      </w:r>
      <w:r w:rsidRPr="00D97E4E">
        <w:rPr>
          <w:sz w:val="22"/>
          <w:szCs w:val="22"/>
        </w:rPr>
        <w:tab/>
        <w:t>процесса по</w:t>
      </w:r>
      <w:r w:rsidRPr="00D97E4E">
        <w:rPr>
          <w:sz w:val="22"/>
          <w:szCs w:val="22"/>
        </w:rPr>
        <w:tab/>
        <w:t>предмету</w:t>
      </w:r>
      <w:r w:rsidRPr="00D97E4E">
        <w:rPr>
          <w:sz w:val="22"/>
          <w:szCs w:val="22"/>
        </w:rPr>
        <w:tab/>
        <w:t>ОБЖ пределяется системообразующими документами в области безопасности: Стратегия национальной безопасности Российской Федерации, утвержденная Указом Президента Российской Федерации от 2 июля 2021 г. № 400, Доктрина информационной безопасности Российской Федерации, утвержденная Указом Президента Российской Федерации от 5 декабря 2016 г. № 646, Национальные цели развития Российской Федерациина период до 2030 года, утвержденные Указом Президента Российской Федерации от 21 июля 2020 г. № 474), государственная программа Российской Федерации «Развитие образования», утвержденная постановлением Правительства Российской Федерации от 26 декабря 2017 г. № 1642.</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ОБЖ является системообразующим учебным предметом,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исходя из которой он должен обеспечивать формирование целостного видения всего комплекса проблем безопасности, включая глобальные, что позволит обосновать оптимальную систему обеспечения безопасности личности, общества и государства, а также актуализировать для обучающихся построение модели индивидуального безопасного поведения в повседневной жизни, сформировать у них базовый уровень культуры безопасности жизнедеятельности.</w:t>
      </w:r>
    </w:p>
    <w:p w:rsidR="000460DE" w:rsidRPr="00D97E4E" w:rsidRDefault="000460DE" w:rsidP="00461F4F">
      <w:pPr>
        <w:pStyle w:val="21"/>
        <w:shd w:val="clear" w:color="auto" w:fill="auto"/>
        <w:tabs>
          <w:tab w:val="left" w:pos="1878"/>
        </w:tabs>
        <w:spacing w:before="0" w:after="0" w:line="240" w:lineRule="auto"/>
        <w:ind w:firstLine="780"/>
        <w:rPr>
          <w:sz w:val="22"/>
          <w:szCs w:val="22"/>
        </w:rPr>
      </w:pPr>
      <w:r w:rsidRPr="00D97E4E">
        <w:rPr>
          <w:sz w:val="22"/>
          <w:szCs w:val="22"/>
        </w:rPr>
        <w:t>ОБЖ входит в предметную область «Физическая культура и основы безопасности жизнедеятельности», является обязательным для изучения на уровне основного общего образования.</w:t>
      </w:r>
    </w:p>
    <w:p w:rsidR="000460DE" w:rsidRPr="00D97E4E" w:rsidRDefault="000460DE" w:rsidP="00461F4F">
      <w:pPr>
        <w:pStyle w:val="21"/>
        <w:shd w:val="clear" w:color="auto" w:fill="auto"/>
        <w:tabs>
          <w:tab w:val="left" w:pos="1887"/>
        </w:tabs>
        <w:spacing w:before="0" w:after="0" w:line="240" w:lineRule="auto"/>
        <w:ind w:firstLine="780"/>
        <w:rPr>
          <w:sz w:val="22"/>
          <w:szCs w:val="22"/>
        </w:rPr>
      </w:pPr>
      <w:r w:rsidRPr="00D97E4E">
        <w:rPr>
          <w:sz w:val="22"/>
          <w:szCs w:val="22"/>
        </w:rPr>
        <w:t>Изучение ОБЖ направлено на обеспечение формирования базового уровня культуры безопасности жизнедеятельности, что способствует выработке у обучающихся умений распознавать угрозы, избегать опасности, нейтрализовывать конфликтные ситуации, решать сложные вопросы социального характера, грамотно вести себя в чрезвычайных ситуациях. Такой подход содействует закреплению навыков, позволяющих обеспечивать защиту жизни и здоровья человека, формированию необходимых для этого волевых и морально-нравственных качеств, предоставляет широкие возможности для эффективной социализации, необходимой для успешной адаптации обучающихся к современной техно-социальной и информационной среде, способствует проведению мероприятий профилактического характера в сфере безопасности.</w:t>
      </w:r>
    </w:p>
    <w:p w:rsidR="000460DE" w:rsidRPr="00D97E4E" w:rsidRDefault="000460DE" w:rsidP="00461F4F">
      <w:pPr>
        <w:pStyle w:val="21"/>
        <w:shd w:val="clear" w:color="auto" w:fill="auto"/>
        <w:tabs>
          <w:tab w:val="left" w:pos="1887"/>
        </w:tabs>
        <w:spacing w:before="0" w:after="0" w:line="240" w:lineRule="auto"/>
        <w:ind w:firstLine="780"/>
        <w:rPr>
          <w:sz w:val="22"/>
          <w:szCs w:val="22"/>
        </w:rPr>
      </w:pPr>
      <w:r w:rsidRPr="00D97E4E">
        <w:rPr>
          <w:sz w:val="22"/>
          <w:szCs w:val="22"/>
        </w:rPr>
        <w:t>Целью изучения ОБЖ на уровне основного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способность построения модели индивидуального безопасного поведения на основе понимания необходимости ведения здорового образа жизни, причин, механизмов возникновения и возможных последствий различных опасных и чрезвычайных ситуаций, знаний и умений применять необходимые средства и приемы рационального и безопасного поведения при их проявлении;</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сформированность активной жизненной позиции, осознанное понимание значимости личного безопасного поведения в интересах безопасности личности, общества и государства;</w:t>
      </w:r>
    </w:p>
    <w:p w:rsidR="000460DE" w:rsidRPr="00D97E4E" w:rsidRDefault="000460DE" w:rsidP="00461F4F">
      <w:pPr>
        <w:pStyle w:val="21"/>
        <w:shd w:val="clear" w:color="auto" w:fill="auto"/>
        <w:spacing w:before="0" w:after="0" w:line="240" w:lineRule="auto"/>
        <w:ind w:firstLine="780"/>
        <w:rPr>
          <w:sz w:val="22"/>
          <w:szCs w:val="22"/>
        </w:rPr>
      </w:pPr>
      <w:r w:rsidRPr="00D97E4E">
        <w:rPr>
          <w:sz w:val="22"/>
          <w:szCs w:val="22"/>
        </w:rPr>
        <w:t>знание и понимание роли государства и общества в решении задач обеспечения национальной безопасности и защиты населения от опасных и чрезвычайных ситуаций природного, техногенного и социального характера.</w:t>
      </w:r>
    </w:p>
    <w:p w:rsidR="000460DE" w:rsidRPr="00D97E4E" w:rsidRDefault="000460DE" w:rsidP="00461F4F">
      <w:pPr>
        <w:pStyle w:val="21"/>
        <w:shd w:val="clear" w:color="auto" w:fill="auto"/>
        <w:tabs>
          <w:tab w:val="left" w:pos="1927"/>
        </w:tabs>
        <w:spacing w:before="0" w:after="0" w:line="240" w:lineRule="auto"/>
        <w:ind w:firstLine="760"/>
        <w:rPr>
          <w:sz w:val="22"/>
          <w:szCs w:val="22"/>
        </w:rPr>
      </w:pPr>
      <w:r w:rsidRPr="00D97E4E">
        <w:rPr>
          <w:sz w:val="22"/>
          <w:szCs w:val="22"/>
        </w:rPr>
        <w:t>В целях обеспечения индивидуальных потребностей обучающихся в формировании культуры безопасности жизнедеятельности на основе расширения знаний и умений, углубленного понимания значимости безопасного поведения в условиях опасных и чрезвычайных ситуаций для личности, общества и государства ОБЖ может изучаться в 5-7 классах из расчета 1 час в неделю за счет использования части учебного плана, формируемого участниками образовательных отношений (всего 102 часа).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Общее число часов, рекомендованных для изучения ОБЖ в 8-9 классах, составляет 68 часов, по 1 часу в неделю за счет обязательной части учебного плана основного общего образования.</w:t>
      </w:r>
    </w:p>
    <w:p w:rsidR="000460DE" w:rsidRPr="00D97E4E" w:rsidRDefault="000460DE" w:rsidP="00461F4F">
      <w:pPr>
        <w:pStyle w:val="21"/>
        <w:shd w:val="clear" w:color="auto" w:fill="auto"/>
        <w:tabs>
          <w:tab w:val="left" w:pos="7749"/>
        </w:tabs>
        <w:spacing w:before="0" w:after="0" w:line="240" w:lineRule="auto"/>
        <w:ind w:firstLine="760"/>
        <w:rPr>
          <w:sz w:val="22"/>
          <w:szCs w:val="22"/>
        </w:rPr>
      </w:pPr>
      <w:r w:rsidRPr="00D97E4E">
        <w:rPr>
          <w:sz w:val="22"/>
          <w:szCs w:val="22"/>
        </w:rPr>
        <w:t>Организация вправе самостоятельно определять последовательность</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тематических линий учебного предмета ОБЖ и количество часов для их освоения. Конкретное наполнение модулей может быть скорректировано и конкретизировано с учётом региональных (географических, социальных, этнических и другие), а также бытовых и других местных особенностей.</w:t>
      </w:r>
    </w:p>
    <w:p w:rsidR="000460DE" w:rsidRPr="00D97E4E" w:rsidRDefault="000460DE" w:rsidP="00461F4F">
      <w:pPr>
        <w:pStyle w:val="21"/>
        <w:shd w:val="clear" w:color="auto" w:fill="auto"/>
        <w:tabs>
          <w:tab w:val="left" w:pos="1602"/>
        </w:tabs>
        <w:spacing w:before="0" w:after="0" w:line="240" w:lineRule="auto"/>
        <w:ind w:firstLine="760"/>
        <w:rPr>
          <w:sz w:val="22"/>
          <w:szCs w:val="22"/>
        </w:rPr>
      </w:pPr>
      <w:r w:rsidRPr="00D97E4E">
        <w:rPr>
          <w:sz w:val="22"/>
          <w:szCs w:val="22"/>
        </w:rPr>
        <w:t>Содержание обучения.</w:t>
      </w:r>
    </w:p>
    <w:p w:rsidR="000460DE" w:rsidRPr="00D97E4E" w:rsidRDefault="000460DE" w:rsidP="00334B96">
      <w:pPr>
        <w:pStyle w:val="21"/>
        <w:shd w:val="clear" w:color="auto" w:fill="auto"/>
        <w:tabs>
          <w:tab w:val="left" w:pos="1804"/>
          <w:tab w:val="left" w:pos="7749"/>
        </w:tabs>
        <w:spacing w:before="0" w:after="0" w:line="240" w:lineRule="auto"/>
        <w:ind w:firstLine="760"/>
        <w:rPr>
          <w:sz w:val="22"/>
          <w:szCs w:val="22"/>
        </w:rPr>
      </w:pPr>
      <w:r w:rsidRPr="00D97E4E">
        <w:rPr>
          <w:sz w:val="22"/>
          <w:szCs w:val="22"/>
        </w:rPr>
        <w:t>Модуль №1 «Культура безопасности жизнедеятельности в современном обществе»: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цель и задачи учебного предмета ОБЖ, его ключевые понятия и значение для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смысл понятий «опасность», «безопасность», «риск», «культура безопасности жизнедеятельности»;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источники и факторы опасности, их классификация;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общие принципы безопасного поведения;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виды чрезвычайных ситуаций, сходство и различия опасной, экстремальной и чрезвычайной ситуаций;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уровни взаимодействия человека и окружающей среды;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механизм перерастания повседневной ситуации в чрезвычайную ситуацию, правила поведения в опасных и чрезвычайных ситуациях.</w:t>
      </w:r>
    </w:p>
    <w:p w:rsidR="000460DE" w:rsidRPr="00D97E4E" w:rsidRDefault="000460DE" w:rsidP="00461F4F">
      <w:pPr>
        <w:pStyle w:val="21"/>
        <w:shd w:val="clear" w:color="auto" w:fill="auto"/>
        <w:tabs>
          <w:tab w:val="left" w:pos="1814"/>
        </w:tabs>
        <w:spacing w:before="0" w:after="6" w:line="240" w:lineRule="auto"/>
        <w:ind w:left="760"/>
        <w:rPr>
          <w:sz w:val="22"/>
          <w:szCs w:val="22"/>
        </w:rPr>
      </w:pPr>
      <w:r w:rsidRPr="00D97E4E">
        <w:rPr>
          <w:sz w:val="22"/>
          <w:szCs w:val="22"/>
        </w:rPr>
        <w:t>Модуль № 2 «Безопасность в быту»:</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основные источники опасности в быту и их классификация;</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защита прав потребителя, сроки годности и состав продуктов питания;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бытовые отравления и причины их возникновения, классификация ядовитых веществ и их опасности;</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признаки отравления, приёмы и правила оказания первой помощи;</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правила комплектования и хранения домашней аптечки;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бытовые травмы и правила их предупреждения, приёмы и правила оказания первой помощи;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обращения с газовыми и электрическими приборами, приёмы и правила оказания первой помощи;</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правила поведения в подъезде и лифте, а также при входе и выходе из них;</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пожар и факторы его развития;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условия и причины возникновения пожаров, их возможные последствия, приёмы и правила оказания первой помощи;</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первичные средства пожаротушения;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вызова экстренных служб и порядок взаимодействия с ними, ответственность за ложные сообщения;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права, обязанности и ответственность граждан в области пожарной безопасности;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ситуации криминального характера, правила поведения с малознакомыми людьми;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меры по предотвращению проникновения злоумышленников в дом, правила поведения при попытке проникновения в дом посторонних;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классификация аварийных ситуаций в коммунальных системах жизнеобеспечения;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подготовки к возможным авариям на коммунальных системах, порядок действий при авариях на коммунальных системах.</w:t>
      </w:r>
    </w:p>
    <w:p w:rsidR="000460DE" w:rsidRPr="00D97E4E" w:rsidRDefault="000460DE" w:rsidP="00461F4F">
      <w:pPr>
        <w:pStyle w:val="21"/>
        <w:shd w:val="clear" w:color="auto" w:fill="auto"/>
        <w:tabs>
          <w:tab w:val="left" w:pos="1814"/>
        </w:tabs>
        <w:spacing w:before="0" w:after="0" w:line="240" w:lineRule="auto"/>
        <w:ind w:left="760"/>
        <w:rPr>
          <w:sz w:val="22"/>
          <w:szCs w:val="22"/>
        </w:rPr>
      </w:pPr>
      <w:r w:rsidRPr="00D97E4E">
        <w:rPr>
          <w:sz w:val="22"/>
          <w:szCs w:val="22"/>
        </w:rPr>
        <w:t>Модуль № 3 «Безопасность на транспорте»: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дорожного движения и их значение, условия обеспечения безопасности участников дорожного движения;</w:t>
      </w:r>
    </w:p>
    <w:p w:rsidR="000460DE" w:rsidRPr="00D97E4E" w:rsidRDefault="000460DE" w:rsidP="00461F4F">
      <w:pPr>
        <w:pStyle w:val="21"/>
        <w:shd w:val="clear" w:color="auto" w:fill="auto"/>
        <w:spacing w:before="0" w:after="18" w:line="240" w:lineRule="auto"/>
        <w:ind w:left="760"/>
        <w:rPr>
          <w:sz w:val="22"/>
          <w:szCs w:val="22"/>
        </w:rPr>
      </w:pPr>
      <w:r w:rsidRPr="00D97E4E">
        <w:rPr>
          <w:sz w:val="22"/>
          <w:szCs w:val="22"/>
        </w:rPr>
        <w:t>правила дорожного движения и дорожные знаки для пешеходов;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«дорожные ловушки» и правила их предупреждения; световозвращающие элементы и правила их применения; правила дорожного движения для пассажиров;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обязанности пассажиров маршрутных транспортных средств, ремень безопасности и правила его применения;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порядок действий пассажиров при различных происшествиях в маршрутных транспортных средствах, в том числе вызванных террористическим актом; правила поведения пассажира мотоцикла;</w:t>
      </w:r>
    </w:p>
    <w:p w:rsidR="000460DE" w:rsidRPr="00D97E4E" w:rsidRDefault="000460DE" w:rsidP="00334B96">
      <w:pPr>
        <w:pStyle w:val="21"/>
        <w:shd w:val="clear" w:color="auto" w:fill="auto"/>
        <w:tabs>
          <w:tab w:val="left" w:pos="2305"/>
          <w:tab w:val="left" w:pos="3769"/>
        </w:tabs>
        <w:spacing w:before="0" w:after="0" w:line="240" w:lineRule="auto"/>
        <w:ind w:firstLine="760"/>
        <w:rPr>
          <w:sz w:val="22"/>
          <w:szCs w:val="22"/>
        </w:rPr>
      </w:pPr>
      <w:r w:rsidRPr="00D97E4E">
        <w:rPr>
          <w:sz w:val="22"/>
          <w:szCs w:val="22"/>
        </w:rPr>
        <w:t>правила дорожного движения для водителя велосипеда и иных индивидуальных средств передвижения (электросамокаты, гироскутеры, моноколёса, сигвеи и другие), правила безопасного использования мототранспорта (мопедов и мотоциклов);</w:t>
      </w:r>
    </w:p>
    <w:p w:rsidR="000460DE" w:rsidRPr="00D97E4E" w:rsidRDefault="000460DE" w:rsidP="00461F4F">
      <w:pPr>
        <w:pStyle w:val="21"/>
        <w:shd w:val="clear" w:color="auto" w:fill="auto"/>
        <w:tabs>
          <w:tab w:val="left" w:pos="2305"/>
          <w:tab w:val="left" w:pos="3769"/>
        </w:tabs>
        <w:spacing w:before="0" w:after="0" w:line="240" w:lineRule="auto"/>
        <w:ind w:left="760"/>
        <w:rPr>
          <w:sz w:val="22"/>
          <w:szCs w:val="22"/>
        </w:rPr>
      </w:pPr>
      <w:r w:rsidRPr="00D97E4E">
        <w:rPr>
          <w:sz w:val="22"/>
          <w:szCs w:val="22"/>
        </w:rPr>
        <w:t>дорожные знаки для водителя велосипеда, сигналы велосипедиста; правила подготовки велосипеда к пользованию; дорожно-транспортные происшествия и причины их возникновения; основные</w:t>
      </w:r>
      <w:r w:rsidRPr="00D97E4E">
        <w:rPr>
          <w:sz w:val="22"/>
          <w:szCs w:val="22"/>
        </w:rPr>
        <w:tab/>
        <w:t>факторы</w:t>
      </w:r>
      <w:r w:rsidRPr="00D97E4E">
        <w:rPr>
          <w:sz w:val="22"/>
          <w:szCs w:val="22"/>
        </w:rPr>
        <w:tab/>
        <w:t>риска возникновения дорожно-транспортных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происшествий;</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порядок действий очевидца дорожно-транспортного происшествия; порядок действий при пожаре на транспорте;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особенности различных видов транспорта (подземного, железнодорожного, водного, воздушного);</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обязанности и порядок действий пассажиров при различных происшествиях на отдельных видах транспорта, в том числе вызванных террористическим актом; первая помощь и последовательность её оказания;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и приёмы оказания первой помощи при различных травмах в результате чрезвычайных ситуаций на транспорте.</w:t>
      </w:r>
    </w:p>
    <w:p w:rsidR="000460DE" w:rsidRPr="00D97E4E" w:rsidRDefault="000460DE" w:rsidP="00461F4F">
      <w:pPr>
        <w:pStyle w:val="21"/>
        <w:shd w:val="clear" w:color="auto" w:fill="auto"/>
        <w:tabs>
          <w:tab w:val="left" w:pos="1759"/>
        </w:tabs>
        <w:spacing w:before="0" w:after="0" w:line="240" w:lineRule="auto"/>
        <w:ind w:firstLine="760"/>
        <w:rPr>
          <w:sz w:val="22"/>
          <w:szCs w:val="22"/>
        </w:rPr>
      </w:pPr>
      <w:r w:rsidRPr="00D97E4E">
        <w:rPr>
          <w:sz w:val="22"/>
          <w:szCs w:val="22"/>
        </w:rPr>
        <w:t>Модуль № 4 «Безопасность в общественных местах»: общественные места и их характеристики, потенциальные источники опасности в общественных местах;</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правила вызова экстренных служб и порядок взаимодействия с ними; массовые мероприятия и правила подготовки к ним, оборудование мест</w:t>
      </w:r>
    </w:p>
    <w:p w:rsidR="000460DE" w:rsidRPr="00D97E4E" w:rsidRDefault="000460DE" w:rsidP="00461F4F">
      <w:pPr>
        <w:pStyle w:val="21"/>
        <w:shd w:val="clear" w:color="auto" w:fill="auto"/>
        <w:spacing w:before="0" w:after="15" w:line="240" w:lineRule="auto"/>
        <w:rPr>
          <w:sz w:val="22"/>
          <w:szCs w:val="22"/>
        </w:rPr>
      </w:pPr>
      <w:r w:rsidRPr="00D97E4E">
        <w:rPr>
          <w:sz w:val="22"/>
          <w:szCs w:val="22"/>
        </w:rPr>
        <w:t>массового пребывания людей;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порядок действий при беспорядках в местах массового пребывания людей; порядок действий при попадании в толпу и давку; порядок действий при обнаружении угрозы возникновения пожара; порядок действий при эвакуации из общественных мест и зданий; опасности криминогенного и антиобщественного характера в общественных местах, порядок действий при их возникновении;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порядок действий при обнаружении бесхозных (потенциально опасных) вещей и предметов, а также в условиях совершения террористического акта, в том числе при захвате и освобождении заложников;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порядок действий при взаимодействии с правоохранительными органами.</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Модуль № 5 «Безопасность в природной среде»: чрезвычайные ситуации природного характера и их классификация; правила поведения, необходимые для снижения риска встречи с дикими животными, порядок действий при встрече с ними; порядок действий при укусах диких животных, змей, пауков, клещей и насекомых;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различия съедобных и ядовитых грибов и растений, правила поведения, необходимые для снижения риска отравления ядовитыми грибами и растениями;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автономные условия, их особенности и опасности, правила подготовки к длительному автономному существованию;</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порядок действий при автономном существовании в природной среде; правила ориентирования на местности, способы подачи сигналов бедствия; природные пожары, их виды и опасности, факторы и причины их возникновения, порядок действий при нахождении в зоне природного пожара; горы и классификация горных пород, правила безопасного поведения в горах; снежные лавины, их характеристики и опасности, порядок действий при попадании в лавину;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камнепады, их характеристики и опасности, порядок действий, необходимых для снижения риска попадания под камнепад;</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сели, их характеристики и опасности, порядок действий при попадании в зону</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селя;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оползни, их характеристики и опасности, порядок действий при начале оползня;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общие правила безопасного поведения на водоёмах, правила купания в подготовленных и неподготовленных местах;</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порядок действий при обнаружении тонущего человека; правила поведения при нахождении на плавсредствах; правила поведения при нахождении на льду, порядок действий при обнаружении человека в полынье;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наводнения, их характеристики и опасности, порядок действий при наводнении;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цунами, их характеристики и опасности, порядок действий при нахождении в зоне цунами;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ураганы, бури, смерчи, их характеристики и опасности, порядок действий при ураганах, бурях и смерчах;</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грозы, их характеристики и опасности, порядок действий при попадании в грозу;</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землетрясения и извержения вулканов, их характеристики и опасности, порядок действий при землетрясении, в том числе при попадании под завал, при нахождении в зоне извержения вулкана;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смысл понятий «экология» и «экологическая культура», значение экологии для устойчивого развития общества;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правила безопасного поведения при неблагоприятной экологической обстановке.</w:t>
      </w:r>
    </w:p>
    <w:p w:rsidR="000460DE" w:rsidRPr="00D97E4E" w:rsidRDefault="000460DE" w:rsidP="00461F4F">
      <w:pPr>
        <w:pStyle w:val="21"/>
        <w:shd w:val="clear" w:color="auto" w:fill="auto"/>
        <w:tabs>
          <w:tab w:val="left" w:pos="1755"/>
        </w:tabs>
        <w:spacing w:before="0" w:after="0" w:line="240" w:lineRule="auto"/>
        <w:ind w:firstLine="740"/>
        <w:rPr>
          <w:sz w:val="22"/>
          <w:szCs w:val="22"/>
        </w:rPr>
      </w:pPr>
      <w:r w:rsidRPr="00D97E4E">
        <w:rPr>
          <w:sz w:val="22"/>
          <w:szCs w:val="22"/>
        </w:rPr>
        <w:t>Модуль № 6 «Здоровье и как его сохранить. Основы медицинских знаний»: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смысл понятий «здоровье» и «здоровый образ жизни», их содержание и значение для человека;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факторы, влияющие на здоровье человека, опасность вредных привычек (табакокурение, алкоголизм, наркомания, чрезмерное увлечение электронными изделиями бытового назначения (игровые приставки, мобильные телефоны сотовой связи и другие);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элементы здорового образа жизни, ответственность за сохранение здоровья;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понятие «инфекционные заболевания», причины их возникновения; механизм распространения инфекционных заболеваний, меры их профилактики и защиты от них;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порядок действий при возникновении чрезвычайных ситуаций биолого</w:t>
      </w:r>
      <w:r w:rsidRPr="00D97E4E">
        <w:rPr>
          <w:sz w:val="22"/>
          <w:szCs w:val="22"/>
        </w:rPr>
        <w:softHyphen/>
        <w:t>социального происхождения (эпидемия, пандемия); мероприятия, проводимые государством по обеспечению безопасности населения при угрозе и во время чрезвычайных ситуаций биолого-социального происхождения;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понятие «неинфекционные заболевания» и их классификация, факторы риска неинфекционных заболеваний;</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меры профилактики неинфекционных заболеваний и защиты от них; диспансеризация и её задачи;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понятия «психическое здоровье» и «психологическое благополучие», современные модели психического здоровья и здоровой личности;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стресс и его влияние на человека, меры профилактики стресса, способы самоконтроля и саморегуляции эмоциональных состояний;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понятие «первая помощь» и обязанность по её оказанию, универсальный алгоритм оказания первой помощи;</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назначение и состав аптечки первой помощи;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порядок действий при оказании первой помощи в различных ситуациях, приёмы психологической поддержки пострадавшего.</w:t>
      </w:r>
    </w:p>
    <w:p w:rsidR="000460DE" w:rsidRPr="00D97E4E" w:rsidRDefault="000460DE" w:rsidP="00461F4F">
      <w:pPr>
        <w:pStyle w:val="21"/>
        <w:shd w:val="clear" w:color="auto" w:fill="auto"/>
        <w:tabs>
          <w:tab w:val="left" w:pos="1807"/>
        </w:tabs>
        <w:spacing w:before="0" w:after="0" w:line="240" w:lineRule="auto"/>
        <w:ind w:firstLine="760"/>
        <w:rPr>
          <w:sz w:val="22"/>
          <w:szCs w:val="22"/>
        </w:rPr>
      </w:pPr>
      <w:r w:rsidRPr="00D97E4E">
        <w:rPr>
          <w:sz w:val="22"/>
          <w:szCs w:val="22"/>
        </w:rPr>
        <w:t>Модуль № 7 «Безопасность в социуме»: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общение и его значение для человека, способы организации эффективного и позитивного общения;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приёмы и правила безопасной межличностной коммуникации и комфортного взаимодействия в группе, признаки конструктивного и деструктивного общения;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понятие «конфликт» и стадии его развития, факторы и причины развития конфликта;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условия и ситуации возникновения межличностных и групповых конфликтов, безопасные и эффективные способы избегания и разрешения конфликтных ситуаций;</w:t>
      </w:r>
    </w:p>
    <w:p w:rsidR="000460DE" w:rsidRPr="00D97E4E" w:rsidRDefault="000460DE" w:rsidP="00461F4F">
      <w:pPr>
        <w:pStyle w:val="21"/>
        <w:shd w:val="clear" w:color="auto" w:fill="auto"/>
        <w:spacing w:before="0" w:after="0" w:line="240" w:lineRule="auto"/>
        <w:ind w:left="760"/>
        <w:rPr>
          <w:sz w:val="22"/>
          <w:szCs w:val="22"/>
        </w:rPr>
      </w:pPr>
      <w:r w:rsidRPr="00D97E4E">
        <w:rPr>
          <w:sz w:val="22"/>
          <w:szCs w:val="22"/>
        </w:rPr>
        <w:t>правила поведения для снижения риска конфликта и порядок действий</w:t>
      </w:r>
    </w:p>
    <w:p w:rsidR="000460DE" w:rsidRPr="00D97E4E" w:rsidRDefault="000460DE" w:rsidP="00461F4F">
      <w:pPr>
        <w:pStyle w:val="21"/>
        <w:shd w:val="clear" w:color="auto" w:fill="auto"/>
        <w:spacing w:before="0" w:after="30" w:line="240" w:lineRule="auto"/>
        <w:rPr>
          <w:sz w:val="22"/>
          <w:szCs w:val="22"/>
        </w:rPr>
      </w:pPr>
      <w:r w:rsidRPr="00D97E4E">
        <w:rPr>
          <w:sz w:val="22"/>
          <w:szCs w:val="22"/>
        </w:rPr>
        <w:t>при его опасных проявлениях;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способ разрешения конфликта с помощью третьей стороны (модератора); опасные формы проявления конфликта: агрессия, домашнее насилие и буллинг;</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манипуляции в ходе межличностного общения, приёмы распознавания манипуляций и способы противостояния им;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приёмы распознавания противозаконных проявлений манипуляции (мошенничество, вымогательство, подстрекательство к действиям, которые могут причинить вред жизни и здоровью, и вовлечение в преступную, асоциальную или деструктивную деятельность) и способы защиты от них;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современные молодёжные увлечения и опасности, связанные с ними, правила безопасного поведения;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безопасной коммуникации с незнакомыми людьми.</w:t>
      </w:r>
    </w:p>
    <w:p w:rsidR="000460DE" w:rsidRPr="00D97E4E" w:rsidRDefault="000460DE" w:rsidP="00461F4F">
      <w:pPr>
        <w:pStyle w:val="21"/>
        <w:shd w:val="clear" w:color="auto" w:fill="auto"/>
        <w:tabs>
          <w:tab w:val="left" w:pos="1750"/>
        </w:tabs>
        <w:spacing w:before="0" w:after="0" w:line="240" w:lineRule="auto"/>
        <w:ind w:firstLine="760"/>
        <w:rPr>
          <w:sz w:val="22"/>
          <w:szCs w:val="22"/>
        </w:rPr>
      </w:pPr>
      <w:r w:rsidRPr="00D97E4E">
        <w:rPr>
          <w:sz w:val="22"/>
          <w:szCs w:val="22"/>
        </w:rPr>
        <w:t>Модуль № 8 «Безопасность в информационном пространстве»: понятие «цифровая среда», её характеристики и примеры информационных и компьютерных угроз, положительные возможности цифровой среды;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риски и угрозы при использовании Интернета электронных изделий бытового назначения (игровых приставок, мобильных телефонов сотовой связи и другие);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общие принципы безопасного поведения, необходимые для предупреждения возникновения сложных и опасных ситуаций в личном цифровом пространстве;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опасные явления цифровой среды: вредоносные программы и приложения и их разновидности;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кибергигиены, необходимые для предупреждения возникновения сложных и опасных ситуаций в цифровой среде; основные виды опасного и запрещённого контента в Интернете и его признаки, приёмы распознавания опасностей при использовании Интернета; противоправные действия в Интернете;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цифрового поведения, необходимого для предотвращения рисков и угроз при использовании Интернета (кибербуллинга, вербовки в различные организации и группы);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деструктивные течения в Интернете, их признаки и опасности, правила</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безопасного использования Интернета по предотвращению рисков и угроз вовлечения в различную деструктивную деятельность.</w:t>
      </w:r>
    </w:p>
    <w:p w:rsidR="000460DE" w:rsidRPr="00D97E4E" w:rsidRDefault="000460DE" w:rsidP="00461F4F">
      <w:pPr>
        <w:pStyle w:val="21"/>
        <w:shd w:val="clear" w:color="auto" w:fill="auto"/>
        <w:tabs>
          <w:tab w:val="left" w:pos="1810"/>
        </w:tabs>
        <w:spacing w:before="0" w:after="0" w:line="240" w:lineRule="auto"/>
        <w:ind w:firstLine="760"/>
        <w:rPr>
          <w:sz w:val="22"/>
          <w:szCs w:val="22"/>
        </w:rPr>
      </w:pPr>
      <w:r w:rsidRPr="00D97E4E">
        <w:rPr>
          <w:sz w:val="22"/>
          <w:szCs w:val="22"/>
        </w:rPr>
        <w:t>Модуль № 9 «Основы противодействия экстремизму и терроризму»: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понятия «экстремизм» и «терроризм», их содержание, причины, возможные</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варианты проявления и последствия;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цели и формы проявления террористических актов, их последствия, уровни террористической опасности;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основы общественно-государственной системы противодействия экстремизму и терроризму, контртеррористическая операция и её цели;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признаки вовлечения в террористическую деятельность, правила антитеррористического поведения;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признаки угроз и подготовки различных форм терактов, порядок действий при их обнаружении;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правила безопасного поведения в условиях совершения теракта;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порядок действий при совершении теракта (нападение террористов и попытка захвата заложников, попадание в заложники, огневой налёт, наезд транспортного средства, подрыв взрывного устройства).</w:t>
      </w:r>
    </w:p>
    <w:p w:rsidR="000460DE" w:rsidRPr="00D97E4E" w:rsidRDefault="000460DE" w:rsidP="00461F4F">
      <w:pPr>
        <w:pStyle w:val="21"/>
        <w:shd w:val="clear" w:color="auto" w:fill="auto"/>
        <w:tabs>
          <w:tab w:val="left" w:pos="1933"/>
        </w:tabs>
        <w:spacing w:before="0" w:after="0" w:line="240" w:lineRule="auto"/>
        <w:ind w:firstLine="760"/>
        <w:rPr>
          <w:sz w:val="22"/>
          <w:szCs w:val="22"/>
        </w:rPr>
      </w:pPr>
      <w:r w:rsidRPr="00D97E4E">
        <w:rPr>
          <w:sz w:val="22"/>
          <w:szCs w:val="22"/>
        </w:rPr>
        <w:t>Модуль № 10 «Взаимодействие личности, общества и государства в обеспечении безопасности жизни и здоровья населения»: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классификация чрезвычайных ситуаций природного и техногенного характера;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единая государственная система предупреждения и ликвидации чрезвычайных ситуаций (РСЧС), её задачи, структура, режимы функционирования;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государственные службы обеспечения безопасности, их роль и сфера ответственности, порядок взаимодействия с ними;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общественные институты и их место в системе обеспечения безопасности жизни и здоровья населения;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права, обязанности и роль граждан Российской Федерации в области защиты населения от чрезвычайных ситуаций;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антикоррупционное поведение как элемент общественной и государственной безопасности;</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информирование и оповещение населения о чрезвычайных ситуациях, система ОКСИОН;</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сигнал «Внимание всем!», порядок действий населения при его получении, в том числе при авариях с выбросом химических и радиоактивных веществ;</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средства индивидуальной и коллективной защиты населения, порядок пользования фильтрующим противогазом;</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эвакуация населения в условиях чрезвычайных ситуаций, порядок действий населения при объявлении эвакуации.</w:t>
      </w:r>
    </w:p>
    <w:p w:rsidR="000460DE" w:rsidRPr="00D97E4E" w:rsidRDefault="000460DE" w:rsidP="00461F4F">
      <w:pPr>
        <w:pStyle w:val="21"/>
        <w:shd w:val="clear" w:color="auto" w:fill="auto"/>
        <w:tabs>
          <w:tab w:val="left" w:pos="1588"/>
        </w:tabs>
        <w:spacing w:before="0" w:after="0" w:line="240" w:lineRule="auto"/>
        <w:ind w:firstLine="800"/>
        <w:rPr>
          <w:sz w:val="22"/>
          <w:szCs w:val="22"/>
        </w:rPr>
      </w:pPr>
      <w:r w:rsidRPr="00D97E4E">
        <w:rPr>
          <w:sz w:val="22"/>
          <w:szCs w:val="22"/>
        </w:rPr>
        <w:t>Планируемые результаты освоения программы ОБЖ.</w:t>
      </w:r>
    </w:p>
    <w:p w:rsidR="000460DE" w:rsidRPr="00D97E4E" w:rsidRDefault="000460DE" w:rsidP="00461F4F">
      <w:pPr>
        <w:pStyle w:val="21"/>
        <w:shd w:val="clear" w:color="auto" w:fill="auto"/>
        <w:tabs>
          <w:tab w:val="left" w:pos="1758"/>
        </w:tabs>
        <w:spacing w:before="0" w:after="0" w:line="240" w:lineRule="auto"/>
        <w:ind w:firstLine="800"/>
        <w:rPr>
          <w:sz w:val="22"/>
          <w:szCs w:val="22"/>
        </w:rPr>
      </w:pPr>
      <w:r w:rsidRPr="00D97E4E">
        <w:rPr>
          <w:sz w:val="22"/>
          <w:szCs w:val="22"/>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Способствуют процессам самопознания, самовоспитания и саморазвития, формирования внутренней позиции личности и проявляются в индивидуальных социально значимых качествах, которые выражаются прежде всего в готовности обучающихся к саморазвитию, самостоятельности, инициативе и личностному самоопределению; осмысленному ведению здорового и безопасного образа жизни и соблюдению правил экологического поведения; к целенаправленной социально значимой деятельности; принятию внутренней позиции личности как особого ценностного отношения к себе, к окружающим людям и к жизни в целом.</w:t>
      </w:r>
    </w:p>
    <w:p w:rsidR="000460DE" w:rsidRPr="00D97E4E" w:rsidRDefault="000460DE" w:rsidP="00461F4F">
      <w:pPr>
        <w:pStyle w:val="21"/>
        <w:shd w:val="clear" w:color="auto" w:fill="auto"/>
        <w:tabs>
          <w:tab w:val="left" w:pos="1743"/>
        </w:tabs>
        <w:spacing w:before="0" w:after="0" w:line="240" w:lineRule="auto"/>
        <w:ind w:firstLine="800"/>
        <w:rPr>
          <w:sz w:val="22"/>
          <w:szCs w:val="22"/>
        </w:rPr>
      </w:pPr>
      <w:r w:rsidRPr="00D97E4E">
        <w:rPr>
          <w:sz w:val="22"/>
          <w:szCs w:val="22"/>
        </w:rPr>
        <w:t>Личностные результаты, формируемые в ходе изучения учебного предмета ОБЖ, должны отражать готовность обучающихся руководствоваться системой позитивных ценностных ориентаций и расширение опыта деятельности на её основе.</w:t>
      </w:r>
    </w:p>
    <w:p w:rsidR="000460DE" w:rsidRPr="00D97E4E" w:rsidRDefault="000460DE" w:rsidP="00461F4F">
      <w:pPr>
        <w:pStyle w:val="21"/>
        <w:shd w:val="clear" w:color="auto" w:fill="auto"/>
        <w:tabs>
          <w:tab w:val="left" w:pos="1799"/>
        </w:tabs>
        <w:spacing w:before="0" w:after="0" w:line="240" w:lineRule="auto"/>
        <w:ind w:firstLine="800"/>
        <w:rPr>
          <w:sz w:val="22"/>
          <w:szCs w:val="22"/>
        </w:rPr>
      </w:pPr>
      <w:r w:rsidRPr="00D97E4E">
        <w:rPr>
          <w:sz w:val="22"/>
          <w:szCs w:val="22"/>
        </w:rPr>
        <w:t>Личностные результаты изучения ОБЖ включают:</w:t>
      </w:r>
    </w:p>
    <w:p w:rsidR="000460DE" w:rsidRPr="00D97E4E" w:rsidRDefault="000460DE" w:rsidP="00461F4F">
      <w:pPr>
        <w:pStyle w:val="21"/>
        <w:shd w:val="clear" w:color="auto" w:fill="auto"/>
        <w:tabs>
          <w:tab w:val="left" w:pos="1137"/>
        </w:tabs>
        <w:spacing w:before="0" w:after="0" w:line="240" w:lineRule="auto"/>
        <w:ind w:firstLine="800"/>
        <w:rPr>
          <w:sz w:val="22"/>
          <w:szCs w:val="22"/>
        </w:rPr>
      </w:pPr>
      <w:r w:rsidRPr="00D97E4E">
        <w:rPr>
          <w:sz w:val="22"/>
          <w:szCs w:val="22"/>
        </w:rPr>
        <w:t>патриотическое воспитание:</w:t>
      </w:r>
    </w:p>
    <w:p w:rsidR="000460DE" w:rsidRPr="00D97E4E" w:rsidRDefault="000460DE" w:rsidP="00461F4F">
      <w:pPr>
        <w:pStyle w:val="21"/>
        <w:shd w:val="clear" w:color="auto" w:fill="auto"/>
        <w:spacing w:before="0" w:after="0" w:line="240" w:lineRule="auto"/>
        <w:ind w:firstLine="800"/>
        <w:rPr>
          <w:sz w:val="22"/>
          <w:szCs w:val="22"/>
        </w:rPr>
      </w:pPr>
      <w:r w:rsidRPr="00D97E4E">
        <w:rPr>
          <w:sz w:val="22"/>
          <w:szCs w:val="22"/>
        </w:rPr>
        <w:t>осознание российской гражданской идентичности в поликультурном и многоконфессиональном обществе, проявление интереса к познанию родного языка, истории, культуры Российской Федерации, своего края, народов России; ценностное отношение к достижениям своей Родины - России, к науке, искусству, спорту, технологиям, боевым подвигам и трудовым достижениям народа; уважение к символам России, государственным праздникам, историческому и природному наследию и памятникам, традициям разных народов, проживающих в родной стране;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формирование чувства гордости за свою Родину, ответственного отношения к выполнению конституционного долга - защите Отечества;</w:t>
      </w:r>
    </w:p>
    <w:p w:rsidR="000460DE" w:rsidRPr="00D97E4E" w:rsidRDefault="000460DE" w:rsidP="00461F4F">
      <w:pPr>
        <w:pStyle w:val="21"/>
        <w:shd w:val="clear" w:color="auto" w:fill="auto"/>
        <w:tabs>
          <w:tab w:val="left" w:pos="1101"/>
        </w:tabs>
        <w:spacing w:before="0" w:after="0" w:line="240" w:lineRule="auto"/>
        <w:ind w:firstLine="740"/>
        <w:rPr>
          <w:sz w:val="22"/>
          <w:szCs w:val="22"/>
        </w:rPr>
      </w:pPr>
      <w:r w:rsidRPr="00D97E4E">
        <w:rPr>
          <w:sz w:val="22"/>
          <w:szCs w:val="22"/>
        </w:rPr>
        <w:t>гражданское воспитание: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готовность к выполнению обязанностей гражданина и реализации его прав, уважение прав, свобод и законных интересов других людей; активное участие в жизни семьи, организации, местного сообщества, родного края, страны; неприятие любых форм экстремизма, дискриминации; понимание роли различных социальных институтов в жизни человека; представление об основных правах, свободах и обязанностях гражданина, социальных нормах и правилах межличностных отношений в поликультурном и многоконфессиональном обществе; представление о способах противодействия коррупции; готовность к разнообразной совместной деятельности, стремление к взаимопониманию и взаимопомощи, активное участие в самоуправлении в образовательной организации; готовность к участию в гуманитарной деятельности (волонтёрство, помощь людям, нуждающимся в ней);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понимание и признание особой роли России в обеспечении государственной и международной безопасности, обороны страны, осмысление роли государства и общества в решении задачи защиты населения от опасных и чрезвычайных ситуаций природного, техногенного и социального характера;</w:t>
      </w:r>
    </w:p>
    <w:p w:rsidR="000460DE" w:rsidRPr="00D97E4E" w:rsidRDefault="000460DE" w:rsidP="00461F4F">
      <w:pPr>
        <w:pStyle w:val="21"/>
        <w:shd w:val="clear" w:color="auto" w:fill="auto"/>
        <w:tabs>
          <w:tab w:val="left" w:pos="2266"/>
        </w:tabs>
        <w:spacing w:before="0" w:after="0" w:line="240" w:lineRule="auto"/>
        <w:ind w:firstLine="740"/>
        <w:rPr>
          <w:sz w:val="22"/>
          <w:szCs w:val="22"/>
        </w:rPr>
      </w:pPr>
      <w:r w:rsidRPr="00D97E4E">
        <w:rPr>
          <w:sz w:val="22"/>
          <w:szCs w:val="22"/>
        </w:rPr>
        <w:t>знание и понимание роли государства в противодействии основным вызовам современности:</w:t>
      </w:r>
      <w:r w:rsidRPr="00D97E4E">
        <w:rPr>
          <w:sz w:val="22"/>
          <w:szCs w:val="22"/>
        </w:rPr>
        <w:tab/>
        <w:t>терроризму, экстремизму, незаконному распространению</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наркотических средств, неприятие любых форм экстремизма, дискриминации, формирование веротерпимости, уважительного и доброжелательного отношения к другому человеку, его мнению, развитие способности к конструктивному диалогу с другими людьми;</w:t>
      </w:r>
    </w:p>
    <w:p w:rsidR="000460DE" w:rsidRPr="00D97E4E" w:rsidRDefault="000460DE" w:rsidP="00461F4F">
      <w:pPr>
        <w:pStyle w:val="21"/>
        <w:shd w:val="clear" w:color="auto" w:fill="auto"/>
        <w:tabs>
          <w:tab w:val="left" w:pos="1101"/>
        </w:tabs>
        <w:spacing w:before="0" w:after="0" w:line="240" w:lineRule="auto"/>
        <w:ind w:firstLine="740"/>
        <w:rPr>
          <w:sz w:val="22"/>
          <w:szCs w:val="22"/>
        </w:rPr>
      </w:pPr>
      <w:r w:rsidRPr="00D97E4E">
        <w:rPr>
          <w:sz w:val="22"/>
          <w:szCs w:val="22"/>
        </w:rPr>
        <w:t>духовно-нравственное воспитание: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ориентация на моральные ценности и нормы в ситуациях нравственного выбора; готовность оценивать своё поведение и поступки, а также поведение и поступки других людей с позиции нравственных и правовых норм с учётом осознания последствий поступков; активное неприятие асоциальных поступков, свобода и ответственность личности в условиях индивидуального и общественного пространства;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развитие ответственного отношения к ведению здорового образа жизни, исключающего употребление наркотиков, алкоголя, курения и нанесение иного вреда собственному здоровью и здоровью окружающих;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личности безопасного типа, осознанного и ответственного отношения к личной безопасности и безопасности других людей;</w:t>
      </w:r>
    </w:p>
    <w:p w:rsidR="000460DE" w:rsidRPr="00D97E4E" w:rsidRDefault="000460DE" w:rsidP="00461F4F">
      <w:pPr>
        <w:pStyle w:val="21"/>
        <w:shd w:val="clear" w:color="auto" w:fill="auto"/>
        <w:tabs>
          <w:tab w:val="left" w:pos="1121"/>
        </w:tabs>
        <w:spacing w:before="0" w:after="0" w:line="240" w:lineRule="auto"/>
        <w:ind w:firstLine="760"/>
        <w:rPr>
          <w:sz w:val="22"/>
          <w:szCs w:val="22"/>
        </w:rPr>
      </w:pPr>
      <w:r w:rsidRPr="00D97E4E">
        <w:rPr>
          <w:sz w:val="22"/>
          <w:szCs w:val="22"/>
        </w:rPr>
        <w:t>эстетическое воспитание: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гармоничной личности, развитие способности воспринимать, ценить и создавать прекрасное в повседневной жизни;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взаимозависимости счастливого юношества и безопасного личного поведения в повседневной жизни;</w:t>
      </w:r>
    </w:p>
    <w:p w:rsidR="000460DE" w:rsidRPr="00D97E4E" w:rsidRDefault="000460DE" w:rsidP="00461F4F">
      <w:pPr>
        <w:pStyle w:val="21"/>
        <w:shd w:val="clear" w:color="auto" w:fill="auto"/>
        <w:tabs>
          <w:tab w:val="left" w:pos="1121"/>
        </w:tabs>
        <w:spacing w:before="0" w:after="0" w:line="240" w:lineRule="auto"/>
        <w:ind w:firstLine="760"/>
        <w:rPr>
          <w:sz w:val="22"/>
          <w:szCs w:val="22"/>
        </w:rPr>
      </w:pPr>
      <w:r w:rsidRPr="00D97E4E">
        <w:rPr>
          <w:sz w:val="22"/>
          <w:szCs w:val="22"/>
        </w:rPr>
        <w:t>ценности научного познания: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ориентация в деятельности на современную систему научных представлений об основных закономерностях развития человека, природы и общества, взаимосвязях человека с природной и социальной средой; овладение основными навыками исследовательской деятельности, установка на осмысление опыта, наблюдений, поступков и стремление совершенствовать пути достижения индивидуального и коллективного благополучия;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формирование современной научной картины мира, понимание причин, механизмов возникновения и последствий 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установка на осмысление опыта, наблюдений и поступков, овладение способностью оценивать и прогнозировать неблагоприятные факторы обстановки и принимать обоснованные решения в опасной (чрезвычайной) ситуации с учётом</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реальных условий и возможностей;</w:t>
      </w:r>
    </w:p>
    <w:p w:rsidR="000460DE" w:rsidRPr="00D97E4E" w:rsidRDefault="000460DE" w:rsidP="00461F4F">
      <w:pPr>
        <w:pStyle w:val="21"/>
        <w:shd w:val="clear" w:color="auto" w:fill="auto"/>
        <w:tabs>
          <w:tab w:val="left" w:pos="1076"/>
        </w:tabs>
        <w:spacing w:before="0" w:after="0" w:line="240" w:lineRule="auto"/>
        <w:ind w:firstLine="760"/>
        <w:rPr>
          <w:sz w:val="22"/>
          <w:szCs w:val="22"/>
        </w:rPr>
      </w:pPr>
      <w:r w:rsidRPr="00D97E4E">
        <w:rPr>
          <w:sz w:val="22"/>
          <w:szCs w:val="22"/>
        </w:rPr>
        <w:t>физическое воспитание, формирование культуры здоровья и эмоционального благополучия: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понимание личностного смысла изучения учебного предмета ОБЖ, его значения для безопасной и продуктивной жизнедеятельности человека, общества и государства;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осознание ценности жизни; ответственное отношение к своему здоровью и установка на здоровый образ жизни (здоровое питание, соблюдение гигиенических правил, сбалансированный режим занятий и отдыха, регулярная физическая активность); 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 соблюдение правил безопасности, в том числе навыков безопасного поведения в Интернет-среде; способность адаптироваться к стрессовым ситуациям и меняющимся социальным, информационным и природным условиям, в том числе осмысливая собственный опыт и выстраивая дальнейшие цели;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принимать себя и других, не осуждая;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умение осознавать эмоциональное состояние своё и других, уметь управлять собственным эмоциональным состоянием;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сформированность навыка рефлексии, признание своего права на ошибку и такого же права другого человека;</w:t>
      </w:r>
    </w:p>
    <w:p w:rsidR="000460DE" w:rsidRPr="00D97E4E" w:rsidRDefault="000460DE" w:rsidP="00461F4F">
      <w:pPr>
        <w:pStyle w:val="21"/>
        <w:shd w:val="clear" w:color="auto" w:fill="auto"/>
        <w:tabs>
          <w:tab w:val="left" w:pos="1121"/>
        </w:tabs>
        <w:spacing w:before="0" w:after="0" w:line="240" w:lineRule="auto"/>
        <w:ind w:firstLine="760"/>
        <w:rPr>
          <w:sz w:val="22"/>
          <w:szCs w:val="22"/>
        </w:rPr>
      </w:pPr>
      <w:r w:rsidRPr="00D97E4E">
        <w:rPr>
          <w:sz w:val="22"/>
          <w:szCs w:val="22"/>
        </w:rPr>
        <w:t>трудовое воспитание: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установка на активное участие в решении практических задач (в рамках семьи, организации, населенного пункта, родного края) технологической и социальной направленности, способность инициировать, планировать и самостоятельно выполнять такого рода деятельность; интерес к практическому изучению профессий и труда различного рода, в том числе на основе применения изучаемого предметного знания; осознание важности обучения на протяжении всей жизни для успешной профессиональной деятельности и развитие необходимых умений для этого; готовность адаптироваться в профессиональной среде; уважение к труду и результатам трудовой деятельности; осознанный выбор и построение индивидуальной траектории образования и жизненных планов с учётом личных и общественных интересов и потребностей;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укрепление ответственного отношения к учёбе, способности применять меры и средства индивидуальной защиты, приёмы рационального и безопасного поведения в опасных и чрезвычайных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установка на овладение знаниями и умениями предупреждения опасных и чрезвычайных ситуаций, во время пребывания в различных средах (в помещении, на улице, на природе, в общественных местах и на массовых мероприятиях, при коммуникации, при воздействии рисков культурной среды);</w:t>
      </w:r>
    </w:p>
    <w:p w:rsidR="000460DE" w:rsidRPr="00D97E4E" w:rsidRDefault="000460DE" w:rsidP="00461F4F">
      <w:pPr>
        <w:pStyle w:val="21"/>
        <w:shd w:val="clear" w:color="auto" w:fill="auto"/>
        <w:tabs>
          <w:tab w:val="left" w:pos="1111"/>
        </w:tabs>
        <w:spacing w:before="0" w:after="0" w:line="240" w:lineRule="auto"/>
        <w:ind w:firstLine="760"/>
        <w:rPr>
          <w:sz w:val="22"/>
          <w:szCs w:val="22"/>
        </w:rPr>
      </w:pPr>
      <w:r w:rsidRPr="00D97E4E">
        <w:rPr>
          <w:sz w:val="22"/>
          <w:szCs w:val="22"/>
        </w:rPr>
        <w:t>экологическое воспитание: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ориентация на применение знаний из социальных и естественных наук для решения задач в области окружающей среды, планирования поступков и оценки их возможных последствий для окружающей среды; повышение уровня экологической культуры, осознание глобального характера экологических проблем и путей их решения; активное неприятие действий, приносящих вред окружающей среде; осознание своей роли как гражданина и потребителя в условиях взаимосвязи природной, технологической и социальной сред; готовность к участию в практической деятельности экологической направленности;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В результате изучения ОБЖ на уровне основного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460DE" w:rsidRPr="00D97E4E" w:rsidRDefault="000460DE" w:rsidP="00461F4F">
      <w:pPr>
        <w:pStyle w:val="21"/>
        <w:shd w:val="clear" w:color="auto" w:fill="auto"/>
        <w:tabs>
          <w:tab w:val="left" w:pos="1950"/>
        </w:tabs>
        <w:spacing w:before="0" w:after="0" w:line="240" w:lineRule="auto"/>
        <w:ind w:firstLine="760"/>
        <w:rPr>
          <w:sz w:val="22"/>
          <w:szCs w:val="22"/>
        </w:rPr>
      </w:pPr>
      <w:r w:rsidRPr="00D97E4E">
        <w:rPr>
          <w:sz w:val="22"/>
          <w:szCs w:val="22"/>
        </w:rPr>
        <w:t>У обучающегося будут сформированы следующие базовые логические действия как часть познавательных универсальных учебных 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выявлять и характеризовать существенные признаки объектов (явлений);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устанавливать существенный признак классификации, основания для обобщения и сравнения, критерии проводимого анализа;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 учётом предложенной задачи выявлять закономерности и противоречия в рассматриваемых фактах, данных и наблюдениях; предлагать критерии для выявления закономерностей и противоречий;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выявлять дефициты информации, данных, необходимых для решения поставленной задачи;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выявлять причинно-следственные связи при изучении явлений и процессов; проводить выводы с использованием дедуктивных и индуктивных умозаключений, умозаключений по аналогии, формулировать гипотезы о взаимосвязях;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0460DE" w:rsidRPr="00D97E4E" w:rsidRDefault="000460DE" w:rsidP="00461F4F">
      <w:pPr>
        <w:pStyle w:val="21"/>
        <w:shd w:val="clear" w:color="auto" w:fill="auto"/>
        <w:tabs>
          <w:tab w:val="left" w:pos="1965"/>
        </w:tabs>
        <w:spacing w:before="0" w:after="0" w:line="240" w:lineRule="auto"/>
        <w:ind w:firstLine="760"/>
        <w:rPr>
          <w:sz w:val="22"/>
          <w:szCs w:val="22"/>
        </w:rPr>
      </w:pPr>
      <w:r w:rsidRPr="00D97E4E">
        <w:rPr>
          <w:sz w:val="22"/>
          <w:szCs w:val="22"/>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формулировать проблемные вопросы, отражающие несоответствие между рассматриваемым и наиболее благоприятным состоянием объекта (явления) повседневной жизни;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обобщать, анализировать и оценивать получаемую информацию, выдвигать гипотезы, аргументировать свою точку зрения, проводить обоснованные выводы по результатам исследования;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проводить (принимать участие) небольшое самостоятельное исследование заданного объекта (явления), устанавливать причинно-следственные связи;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а также выдвигать предположения об их развитии в новых условиях и контекстах.</w:t>
      </w:r>
    </w:p>
    <w:p w:rsidR="000460DE" w:rsidRPr="00D97E4E" w:rsidRDefault="000460DE" w:rsidP="00461F4F">
      <w:pPr>
        <w:pStyle w:val="21"/>
        <w:shd w:val="clear" w:color="auto" w:fill="auto"/>
        <w:tabs>
          <w:tab w:val="left" w:pos="1960"/>
        </w:tabs>
        <w:spacing w:before="0" w:after="0" w:line="240" w:lineRule="auto"/>
        <w:ind w:firstLine="760"/>
        <w:rPr>
          <w:sz w:val="22"/>
          <w:szCs w:val="22"/>
        </w:rPr>
      </w:pPr>
      <w:r w:rsidRPr="00D97E4E">
        <w:rPr>
          <w:sz w:val="22"/>
          <w:szCs w:val="22"/>
        </w:rPr>
        <w:t>У обучающегося будут сформированы умения работать с информацией как часть познавательных универсальных учебных 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применять различные методы, инструменты и запросы при поиске и отборе информации или данных из источников с учётом предложенной учебной задачи и заданных критериев;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выбирать, анализировать, систематизировать и интерпретировать информацию различных видов и форм представления;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находить сходные аргументы (подтверждающие или опровергающие одну и ту же идею, версию) в различных информационных источниках;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оценивать надёжность информации по критериям, предложенным педагогическим работником или сформулированным самостоятельно; эффективно запоминать и систематизировать информацию; овладение системой универсальных познавательных действий обеспечивает сформированность когнитивных навыков обучающихся.</w:t>
      </w:r>
    </w:p>
    <w:p w:rsidR="000460DE" w:rsidRPr="00D97E4E" w:rsidRDefault="000460DE" w:rsidP="00461F4F">
      <w:pPr>
        <w:pStyle w:val="21"/>
        <w:shd w:val="clear" w:color="auto" w:fill="auto"/>
        <w:tabs>
          <w:tab w:val="left" w:pos="1935"/>
        </w:tabs>
        <w:spacing w:before="0" w:after="0" w:line="240" w:lineRule="auto"/>
        <w:ind w:firstLine="760"/>
        <w:rPr>
          <w:sz w:val="22"/>
          <w:szCs w:val="22"/>
        </w:rPr>
      </w:pPr>
      <w:r w:rsidRPr="00D97E4E">
        <w:rPr>
          <w:sz w:val="22"/>
          <w:szCs w:val="22"/>
        </w:rPr>
        <w:t>У обучающегося будут сформированы умения общения как часть коммуникативных универсальных учебных действий: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уверенно высказывать свою точку зрения в устной и письменной речи, выражать эмоции в соответствии с форматом и целями общения, определять предпосылки возникновения конфликтных ситуаций и выстраивать грамотное общение для их смягчения;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распознавать невербальные средства общения, понимать значение социальных знаков и намерения других, уважительно, в корректной форме формулировать свои взгляды;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диалога, обнаруживать различие и сходство позиций;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 ходе общения задавать вопросы и выдавать ответы по существу решаемой учебной задачи, обнаруживать различие и сходство позиций других участников диалога;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решения учебной задачи, самостоятельно выбирать наиболее целесообразный формат выступления и готовить различные презентационные материалы.</w:t>
      </w:r>
    </w:p>
    <w:p w:rsidR="000460DE" w:rsidRPr="00D97E4E" w:rsidRDefault="000460DE" w:rsidP="00461F4F">
      <w:pPr>
        <w:pStyle w:val="21"/>
        <w:shd w:val="clear" w:color="auto" w:fill="auto"/>
        <w:tabs>
          <w:tab w:val="left" w:pos="1968"/>
        </w:tabs>
        <w:spacing w:before="0" w:after="0" w:line="240" w:lineRule="auto"/>
        <w:ind w:firstLine="740"/>
        <w:rPr>
          <w:sz w:val="22"/>
          <w:szCs w:val="22"/>
        </w:rPr>
      </w:pPr>
      <w:r w:rsidRPr="00D97E4E">
        <w:rPr>
          <w:sz w:val="22"/>
          <w:szCs w:val="22"/>
        </w:rPr>
        <w:t>У обучающегося будут сформированы умения самоорганизации как части регулятивных универсальных учебных действий: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выявлять проблемные вопросы, требующие решения в жизненных и учебных ситуациях;</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аргументированно определять оптимальный вариант принятия решений, самостоятельно составлять алгоритм (часть алгоритма) и способ решения учебной задачи с учётом собственных возможностей и имеющихся ресурсов;</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составлять план действий, находить необходимые ресурсы для его выполнения, при необходимости корректировать предложенный алгоритм, брать ответственность за принятое решение.</w:t>
      </w:r>
    </w:p>
    <w:p w:rsidR="000460DE" w:rsidRPr="00D97E4E" w:rsidRDefault="000460DE" w:rsidP="00461F4F">
      <w:pPr>
        <w:pStyle w:val="21"/>
        <w:shd w:val="clear" w:color="auto" w:fill="auto"/>
        <w:tabs>
          <w:tab w:val="left" w:pos="1968"/>
        </w:tabs>
        <w:spacing w:before="0" w:after="0" w:line="240" w:lineRule="auto"/>
        <w:ind w:firstLine="740"/>
        <w:rPr>
          <w:sz w:val="22"/>
          <w:szCs w:val="22"/>
        </w:rPr>
      </w:pPr>
      <w:r w:rsidRPr="00D97E4E">
        <w:rPr>
          <w:sz w:val="22"/>
          <w:szCs w:val="22"/>
        </w:rPr>
        <w:t>У обучающегося будут сформированы умения самоконтроля, эмоционального интеллекта как части регулятивных универсальных учебных действий: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давать оценку ситуации, предвидеть трудности, которые могут возникнуть при решении учебной задачи, и вносить коррективы в деятельность на основе новых обстоятельств;</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объяснять причины достижения (недостижения) результатов деятельности, давать оценку приобретённому опыту, уметь находить позитивное в произошедшей ситуации;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оценивать соответствие результата цели и условиям;</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управлять собственными эмоциями и не поддаваться эмоциям других, выявлять и анализировать их причины;</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ставить себя на место другого человека, понимать мотивы и намерения другого, регулировать способ выражения эмоций;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осознанно относиться к другому человеку, его мнению, признавать право на ошибку свою и чужую;</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быть открытым себе и другим, осознавать невозможность контроля всего вокруг.</w:t>
      </w:r>
    </w:p>
    <w:p w:rsidR="000460DE" w:rsidRPr="00D97E4E" w:rsidRDefault="000460DE" w:rsidP="00461F4F">
      <w:pPr>
        <w:pStyle w:val="21"/>
        <w:shd w:val="clear" w:color="auto" w:fill="auto"/>
        <w:tabs>
          <w:tab w:val="left" w:pos="1963"/>
        </w:tabs>
        <w:spacing w:before="0" w:after="0" w:line="240" w:lineRule="auto"/>
        <w:ind w:firstLine="740"/>
        <w:rPr>
          <w:sz w:val="22"/>
          <w:szCs w:val="22"/>
        </w:rPr>
      </w:pPr>
      <w:r w:rsidRPr="00D97E4E">
        <w:rPr>
          <w:sz w:val="22"/>
          <w:szCs w:val="22"/>
        </w:rPr>
        <w:t>У обучающегося будут сформированы умения совместной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понимать и использовать преимущества командной и индивидуальной работы</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при решении конкретной учебной задачи;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деятельности (распределять роли и понимать свою роль, принимать правила учебного взаимодействия, обсуждать процесс и результат совместной работы, подчиняться, выделять общую точку зрения, договариваться о результатах);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определять свои действия и действия партнёра, которые помогали или затрудняли нахождение общего решения, оценивать качество своего вклада в общий продукт по заданным участниками группы критериям, разделять сферу ответственности и проявлять готовность к предоставлению отчёта перед группой.</w:t>
      </w:r>
    </w:p>
    <w:p w:rsidR="000460DE" w:rsidRPr="00D97E4E" w:rsidRDefault="000460DE" w:rsidP="00461F4F">
      <w:pPr>
        <w:pStyle w:val="21"/>
        <w:shd w:val="clear" w:color="auto" w:fill="auto"/>
        <w:tabs>
          <w:tab w:val="left" w:pos="1738"/>
        </w:tabs>
        <w:spacing w:before="0" w:after="0" w:line="240" w:lineRule="auto"/>
        <w:ind w:firstLine="760"/>
        <w:rPr>
          <w:sz w:val="22"/>
          <w:szCs w:val="22"/>
        </w:rPr>
      </w:pPr>
      <w:r w:rsidRPr="00D97E4E">
        <w:rPr>
          <w:sz w:val="22"/>
          <w:szCs w:val="22"/>
        </w:rPr>
        <w:t>Предметные результаты освоения программы по ОБЖ на уровне основного общего образования</w:t>
      </w:r>
    </w:p>
    <w:p w:rsidR="000460DE" w:rsidRPr="00D97E4E" w:rsidRDefault="000460DE" w:rsidP="00461F4F">
      <w:pPr>
        <w:pStyle w:val="21"/>
        <w:shd w:val="clear" w:color="auto" w:fill="auto"/>
        <w:tabs>
          <w:tab w:val="left" w:pos="1945"/>
        </w:tabs>
        <w:spacing w:before="0" w:after="0" w:line="240" w:lineRule="auto"/>
        <w:ind w:firstLine="760"/>
        <w:rPr>
          <w:sz w:val="22"/>
          <w:szCs w:val="22"/>
        </w:rPr>
      </w:pPr>
      <w:r w:rsidRPr="00D97E4E">
        <w:rPr>
          <w:sz w:val="22"/>
          <w:szCs w:val="22"/>
        </w:rPr>
        <w:t>Предметные результаты характеризуют сформированностью у обучающихся основ культуры безопасности жизнедеятельности и проявляются в способности построения и следования модели индивидуального безопасного поведения и опыте её применения в повседневной жизни.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Приобретаемый опыт проявляется в понимании существующих проблем безопасности и усвоении обучающимися минимума основных ключевых понятий, которые в дальнейшем будут использоваться без дополнительных разъяснений, приобретении систематизированных знаний основ комплексной безопасности личности, общества и государства, индивидуальной системы здорового образа жизни, антиэкстремистского мышления и антитеррористического поведения, овладении базовыми медицинскими знаниями и практическими умениями безопасного поведения в повседневной жизни.</w:t>
      </w:r>
    </w:p>
    <w:p w:rsidR="000460DE" w:rsidRPr="00D97E4E" w:rsidRDefault="000460DE" w:rsidP="00461F4F">
      <w:pPr>
        <w:pStyle w:val="21"/>
        <w:shd w:val="clear" w:color="auto" w:fill="auto"/>
        <w:tabs>
          <w:tab w:val="left" w:pos="1966"/>
        </w:tabs>
        <w:spacing w:before="0" w:after="0" w:line="240" w:lineRule="auto"/>
        <w:ind w:firstLine="760"/>
        <w:rPr>
          <w:sz w:val="22"/>
          <w:szCs w:val="22"/>
        </w:rPr>
      </w:pPr>
      <w:r w:rsidRPr="00D97E4E">
        <w:rPr>
          <w:sz w:val="22"/>
          <w:szCs w:val="22"/>
        </w:rPr>
        <w:t>Предметные результаты по ОБЖ должны обеспечивать:</w:t>
      </w:r>
    </w:p>
    <w:p w:rsidR="000460DE" w:rsidRPr="00D97E4E" w:rsidRDefault="000460DE" w:rsidP="00461F4F">
      <w:pPr>
        <w:pStyle w:val="21"/>
        <w:shd w:val="clear" w:color="auto" w:fill="auto"/>
        <w:tabs>
          <w:tab w:val="left" w:pos="1071"/>
        </w:tabs>
        <w:spacing w:before="0" w:after="0" w:line="240" w:lineRule="auto"/>
        <w:ind w:firstLine="760"/>
        <w:rPr>
          <w:sz w:val="22"/>
          <w:szCs w:val="22"/>
        </w:rPr>
      </w:pPr>
      <w:r w:rsidRPr="00D97E4E">
        <w:rPr>
          <w:sz w:val="22"/>
          <w:szCs w:val="22"/>
        </w:rPr>
        <w:t>сформированность культуры безопасности жизнедеятельности на основе освоенных знаний и умений, системного и комплексного понимания значимости безопасного поведения в условиях опасных и чрезвычайных ситуаций для личности, общества и государства;</w:t>
      </w:r>
    </w:p>
    <w:p w:rsidR="000460DE" w:rsidRPr="00D97E4E" w:rsidRDefault="000460DE" w:rsidP="00461F4F">
      <w:pPr>
        <w:pStyle w:val="21"/>
        <w:shd w:val="clear" w:color="auto" w:fill="auto"/>
        <w:tabs>
          <w:tab w:val="left" w:pos="1076"/>
        </w:tabs>
        <w:spacing w:before="0" w:after="0" w:line="240" w:lineRule="auto"/>
        <w:ind w:firstLine="760"/>
        <w:rPr>
          <w:sz w:val="22"/>
          <w:szCs w:val="22"/>
        </w:rPr>
      </w:pPr>
      <w:r w:rsidRPr="00D97E4E">
        <w:rPr>
          <w:sz w:val="22"/>
          <w:szCs w:val="22"/>
        </w:rPr>
        <w:t>сформированность социально ответственного отношения к ведению здорового образа жизни, исключающего употребление наркотиков, алкоголя, курения и нанесения иного вреда собственному здоровью и здоровью окружающих;</w:t>
      </w:r>
    </w:p>
    <w:p w:rsidR="000460DE" w:rsidRPr="00D97E4E" w:rsidRDefault="000460DE" w:rsidP="00461F4F">
      <w:pPr>
        <w:pStyle w:val="21"/>
        <w:shd w:val="clear" w:color="auto" w:fill="auto"/>
        <w:tabs>
          <w:tab w:val="left" w:pos="1076"/>
        </w:tabs>
        <w:spacing w:before="0" w:after="0" w:line="240" w:lineRule="auto"/>
        <w:ind w:firstLine="760"/>
        <w:rPr>
          <w:sz w:val="22"/>
          <w:szCs w:val="22"/>
        </w:rPr>
      </w:pPr>
      <w:r w:rsidRPr="00D97E4E">
        <w:rPr>
          <w:sz w:val="22"/>
          <w:szCs w:val="22"/>
        </w:rPr>
        <w:t>сформированность активной жизненной позиции, умений и навыков личного участия в обеспечении мер безопасности личности, общества и государства;</w:t>
      </w:r>
    </w:p>
    <w:p w:rsidR="000460DE" w:rsidRPr="00D97E4E" w:rsidRDefault="000460DE" w:rsidP="00461F4F">
      <w:pPr>
        <w:pStyle w:val="21"/>
        <w:shd w:val="clear" w:color="auto" w:fill="auto"/>
        <w:tabs>
          <w:tab w:val="left" w:pos="1066"/>
        </w:tabs>
        <w:spacing w:before="0" w:after="0" w:line="240" w:lineRule="auto"/>
        <w:ind w:firstLine="760"/>
        <w:rPr>
          <w:sz w:val="22"/>
          <w:szCs w:val="22"/>
        </w:rPr>
      </w:pPr>
      <w:r w:rsidRPr="00D97E4E">
        <w:rPr>
          <w:sz w:val="22"/>
          <w:szCs w:val="22"/>
        </w:rPr>
        <w:t>понимание и признание особой роли России в обеспечении государственной и международной безопасности, обороны страны, в противодействии основным вызовам современности: терроризму, экстремизму, незаконному распространению наркотических средств;</w:t>
      </w:r>
    </w:p>
    <w:p w:rsidR="000460DE" w:rsidRPr="00D97E4E" w:rsidRDefault="000460DE" w:rsidP="00461F4F">
      <w:pPr>
        <w:pStyle w:val="21"/>
        <w:shd w:val="clear" w:color="auto" w:fill="auto"/>
        <w:tabs>
          <w:tab w:val="left" w:pos="1071"/>
        </w:tabs>
        <w:spacing w:before="0" w:after="0" w:line="240" w:lineRule="auto"/>
        <w:ind w:firstLine="760"/>
        <w:rPr>
          <w:sz w:val="22"/>
          <w:szCs w:val="22"/>
        </w:rPr>
      </w:pPr>
      <w:r w:rsidRPr="00D97E4E">
        <w:rPr>
          <w:sz w:val="22"/>
          <w:szCs w:val="22"/>
        </w:rPr>
        <w:t>сформированность чувства гордости за свою Родину, ответственного отношения к выполнению конституционного долга - защите Отечества;</w:t>
      </w:r>
    </w:p>
    <w:p w:rsidR="000460DE" w:rsidRPr="00D97E4E" w:rsidRDefault="000460DE" w:rsidP="00461F4F">
      <w:pPr>
        <w:pStyle w:val="21"/>
        <w:shd w:val="clear" w:color="auto" w:fill="auto"/>
        <w:tabs>
          <w:tab w:val="left" w:pos="1076"/>
        </w:tabs>
        <w:spacing w:before="0" w:after="0" w:line="240" w:lineRule="auto"/>
        <w:ind w:firstLine="760"/>
        <w:rPr>
          <w:sz w:val="22"/>
          <w:szCs w:val="22"/>
        </w:rPr>
      </w:pPr>
      <w:r w:rsidRPr="00D97E4E">
        <w:rPr>
          <w:sz w:val="22"/>
          <w:szCs w:val="22"/>
        </w:rPr>
        <w:t>знание и понимание роли государства и общества в решении задачи обеспечения национальной безопасности и защиты населения от опасных и чрезвычайных ситуаций природного, техногенного и социального (в том числе террористического) характера;</w:t>
      </w:r>
    </w:p>
    <w:p w:rsidR="000460DE" w:rsidRPr="00D97E4E" w:rsidRDefault="000460DE" w:rsidP="00461F4F">
      <w:pPr>
        <w:pStyle w:val="21"/>
        <w:shd w:val="clear" w:color="auto" w:fill="auto"/>
        <w:tabs>
          <w:tab w:val="left" w:pos="2680"/>
          <w:tab w:val="left" w:pos="4010"/>
          <w:tab w:val="left" w:pos="8622"/>
        </w:tabs>
        <w:spacing w:before="0" w:after="0" w:line="240" w:lineRule="auto"/>
        <w:ind w:firstLine="760"/>
        <w:rPr>
          <w:sz w:val="22"/>
          <w:szCs w:val="22"/>
        </w:rPr>
      </w:pPr>
      <w:r w:rsidRPr="00D97E4E">
        <w:rPr>
          <w:sz w:val="22"/>
          <w:szCs w:val="22"/>
        </w:rPr>
        <w:t xml:space="preserve"> понимание</w:t>
      </w:r>
      <w:r w:rsidRPr="00D97E4E">
        <w:rPr>
          <w:sz w:val="22"/>
          <w:szCs w:val="22"/>
        </w:rPr>
        <w:tab/>
        <w:t>причин,</w:t>
      </w:r>
      <w:r w:rsidRPr="00D97E4E">
        <w:rPr>
          <w:sz w:val="22"/>
          <w:szCs w:val="22"/>
        </w:rPr>
        <w:tab/>
        <w:t>механизмов возникновения и</w:t>
      </w:r>
      <w:r w:rsidRPr="00D97E4E">
        <w:rPr>
          <w:sz w:val="22"/>
          <w:szCs w:val="22"/>
        </w:rPr>
        <w:tab/>
        <w:t>последствий</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распространённых видов опасных и чрезвычайных ситуаций, которые могут произойти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 xml:space="preserve"> овладение знаниями и умениями применять меры и средства индивидуальной защиты, приёмы рационального и безопасного поведения в опасных и чрезвычайных ситуациях;</w:t>
      </w:r>
    </w:p>
    <w:p w:rsidR="000460DE" w:rsidRPr="00D97E4E" w:rsidRDefault="000460DE" w:rsidP="00461F4F">
      <w:pPr>
        <w:pStyle w:val="21"/>
        <w:shd w:val="clear" w:color="auto" w:fill="auto"/>
        <w:tabs>
          <w:tab w:val="left" w:pos="1081"/>
        </w:tabs>
        <w:spacing w:before="0" w:after="0" w:line="240" w:lineRule="auto"/>
        <w:ind w:firstLine="760"/>
        <w:rPr>
          <w:sz w:val="22"/>
          <w:szCs w:val="22"/>
        </w:rPr>
      </w:pPr>
      <w:r w:rsidRPr="00D97E4E">
        <w:rPr>
          <w:sz w:val="22"/>
          <w:szCs w:val="22"/>
        </w:rPr>
        <w:t>освоение основ медицинских знаний и владение умениями оказывать первую помощь пострадавшим при потере сознания, остановке дыхания, наружных кровотечениях, попадании инородных тел в верхние дыхательные пути, травмах различных областей тела, ожогах, отморожениях, отравлениях;</w:t>
      </w:r>
    </w:p>
    <w:p w:rsidR="000460DE" w:rsidRPr="00D97E4E" w:rsidRDefault="000460DE" w:rsidP="00461F4F">
      <w:pPr>
        <w:pStyle w:val="21"/>
        <w:shd w:val="clear" w:color="auto" w:fill="auto"/>
        <w:tabs>
          <w:tab w:val="left" w:pos="1220"/>
        </w:tabs>
        <w:spacing w:before="0" w:after="0" w:line="240" w:lineRule="auto"/>
        <w:ind w:firstLine="760"/>
        <w:rPr>
          <w:sz w:val="22"/>
          <w:szCs w:val="22"/>
        </w:rPr>
      </w:pPr>
      <w:r w:rsidRPr="00D97E4E">
        <w:rPr>
          <w:sz w:val="22"/>
          <w:szCs w:val="22"/>
        </w:rPr>
        <w:t>умение оценивать и прогнозировать неблагоприятные факторы обстановки и принимать обоснованные решения в опасной (чрезвычайной) ситуации с учётом реальных условий и возможностей;</w:t>
      </w:r>
    </w:p>
    <w:p w:rsidR="000460DE" w:rsidRPr="00D97E4E" w:rsidRDefault="000460DE" w:rsidP="00461F4F">
      <w:pPr>
        <w:pStyle w:val="21"/>
        <w:shd w:val="clear" w:color="auto" w:fill="auto"/>
        <w:tabs>
          <w:tab w:val="left" w:pos="1215"/>
        </w:tabs>
        <w:spacing w:before="0" w:after="0" w:line="240" w:lineRule="auto"/>
        <w:ind w:firstLine="760"/>
        <w:rPr>
          <w:sz w:val="22"/>
          <w:szCs w:val="22"/>
        </w:rPr>
      </w:pPr>
      <w:r w:rsidRPr="00D97E4E">
        <w:rPr>
          <w:sz w:val="22"/>
          <w:szCs w:val="22"/>
        </w:rPr>
        <w:t>освоение основ экологической культуры, методов проектирования собственной безопасной жизнедеятельности с учётом природных, техногенных и социальных рисков на территории проживания;</w:t>
      </w:r>
    </w:p>
    <w:p w:rsidR="000460DE" w:rsidRPr="00D97E4E" w:rsidRDefault="000460DE" w:rsidP="00461F4F">
      <w:pPr>
        <w:pStyle w:val="21"/>
        <w:shd w:val="clear" w:color="auto" w:fill="auto"/>
        <w:tabs>
          <w:tab w:val="left" w:pos="476"/>
        </w:tabs>
        <w:spacing w:before="0" w:after="0" w:line="240" w:lineRule="auto"/>
        <w:ind w:firstLine="760"/>
        <w:rPr>
          <w:sz w:val="22"/>
          <w:szCs w:val="22"/>
        </w:rPr>
      </w:pPr>
      <w:r w:rsidRPr="00D97E4E">
        <w:rPr>
          <w:sz w:val="22"/>
          <w:szCs w:val="22"/>
        </w:rPr>
        <w:t>овладение знаниями и умениями предупреждения опасных и чрезвычайных ситуаций во время пребывания в различных средах (бытовые условия, дорожное движение, общественные места и социум, природа, коммуникационные связи и каналы).</w:t>
      </w:r>
    </w:p>
    <w:p w:rsidR="000460DE" w:rsidRPr="00D97E4E" w:rsidRDefault="000460DE" w:rsidP="00461F4F">
      <w:pPr>
        <w:pStyle w:val="21"/>
        <w:shd w:val="clear" w:color="auto" w:fill="auto"/>
        <w:tabs>
          <w:tab w:val="left" w:pos="2005"/>
        </w:tabs>
        <w:spacing w:before="0" w:after="0" w:line="240" w:lineRule="auto"/>
        <w:ind w:firstLine="760"/>
        <w:rPr>
          <w:sz w:val="22"/>
          <w:szCs w:val="22"/>
        </w:rPr>
      </w:pPr>
      <w:r w:rsidRPr="00D97E4E">
        <w:rPr>
          <w:sz w:val="22"/>
          <w:szCs w:val="22"/>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0460DE" w:rsidRPr="00D97E4E" w:rsidRDefault="000460DE" w:rsidP="00461F4F">
      <w:pPr>
        <w:pStyle w:val="21"/>
        <w:shd w:val="clear" w:color="auto" w:fill="auto"/>
        <w:tabs>
          <w:tab w:val="left" w:pos="2005"/>
        </w:tabs>
        <w:spacing w:before="0" w:after="0" w:line="240" w:lineRule="auto"/>
        <w:ind w:firstLine="760"/>
        <w:rPr>
          <w:sz w:val="22"/>
          <w:szCs w:val="22"/>
        </w:rPr>
      </w:pPr>
      <w:r w:rsidRPr="00D97E4E">
        <w:rPr>
          <w:sz w:val="22"/>
          <w:szCs w:val="22"/>
        </w:rPr>
        <w:t>Образовательная организация вправе самостоятельно определять последовательность для освоения обучающимися модулей ОБЖ.</w:t>
      </w:r>
    </w:p>
    <w:p w:rsidR="000460DE" w:rsidRPr="00D97E4E" w:rsidRDefault="000460DE" w:rsidP="00461F4F">
      <w:pPr>
        <w:pStyle w:val="21"/>
        <w:shd w:val="clear" w:color="auto" w:fill="auto"/>
        <w:tabs>
          <w:tab w:val="left" w:pos="2005"/>
        </w:tabs>
        <w:spacing w:before="0" w:after="0" w:line="240" w:lineRule="auto"/>
        <w:ind w:firstLine="760"/>
        <w:rPr>
          <w:sz w:val="22"/>
          <w:szCs w:val="22"/>
        </w:rPr>
      </w:pPr>
      <w:r w:rsidRPr="00D97E4E">
        <w:rPr>
          <w:sz w:val="22"/>
          <w:szCs w:val="22"/>
        </w:rPr>
        <w:t>Предлагается распределение предметных результатов, формируемых в ходе изучения учебного предмета ОБЖ, сгруппировать по учебным модулям:</w:t>
      </w:r>
    </w:p>
    <w:p w:rsidR="000460DE" w:rsidRPr="00D97E4E" w:rsidRDefault="000460DE" w:rsidP="00461F4F">
      <w:pPr>
        <w:pStyle w:val="21"/>
        <w:shd w:val="clear" w:color="auto" w:fill="auto"/>
        <w:tabs>
          <w:tab w:val="left" w:pos="2237"/>
          <w:tab w:val="left" w:pos="3976"/>
        </w:tabs>
        <w:spacing w:before="0" w:after="0" w:line="240" w:lineRule="auto"/>
        <w:ind w:firstLine="760"/>
        <w:rPr>
          <w:sz w:val="22"/>
          <w:szCs w:val="22"/>
        </w:rPr>
      </w:pPr>
      <w:r w:rsidRPr="00D97E4E">
        <w:rPr>
          <w:sz w:val="22"/>
          <w:szCs w:val="22"/>
        </w:rPr>
        <w:t>Модуль №</w:t>
      </w:r>
      <w:r w:rsidRPr="00D97E4E">
        <w:rPr>
          <w:sz w:val="22"/>
          <w:szCs w:val="22"/>
        </w:rPr>
        <w:tab/>
        <w:t>1 «Культура безопасности жизнедеятельности</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 современном обществе»: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объяснять понятия «опасная ситуация» и «чрезвычайная ситуация», анализировать, в чём их сходство и различия (виды чрезвычайных ситуаций, в том числе террористического характера);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раскрывать смысл понятия «культура безопасности» (как способности предвидеть, по возможности избегать, действовать в опасных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приводить примеры угрозы физическому, психическому здоровью человека и/или нанесения ущерба имуществу, безопасности личности, общества, государства;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классифицировать источники опасности и факторы опасности (природные, физические, биологические, химические, психологические, социальные источники опасности - люди, животные, вирусы и бактерии; вещества, предметы и явления), в том числе техногенного происхождения;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раскрывать общие принципы безопасного поведения;</w:t>
      </w:r>
    </w:p>
    <w:p w:rsidR="000460DE" w:rsidRPr="00D97E4E" w:rsidRDefault="000460DE" w:rsidP="00461F4F">
      <w:pPr>
        <w:pStyle w:val="21"/>
        <w:shd w:val="clear" w:color="auto" w:fill="auto"/>
        <w:tabs>
          <w:tab w:val="left" w:pos="2237"/>
        </w:tabs>
        <w:spacing w:before="0" w:after="0" w:line="240" w:lineRule="auto"/>
        <w:ind w:firstLine="760"/>
        <w:rPr>
          <w:sz w:val="22"/>
          <w:szCs w:val="22"/>
        </w:rPr>
      </w:pPr>
      <w:r w:rsidRPr="00D97E4E">
        <w:rPr>
          <w:sz w:val="22"/>
          <w:szCs w:val="22"/>
        </w:rPr>
        <w:t>Модуль № 2 «Безопасность в быту»: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объяснять особенности жизнеобеспечения жилища;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классифицировать источники опасности в быту (пожароопасные предметы, электроприборы, газовое оборудование, бытовая химия, медикаменты);</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знать права, обязанности и ответственность граждан в области пожарной безопасности;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безопасного поведения, позволяющие предупредить возникновение опасных ситуаций в быту;</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распознавать ситуации криминального характера;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знать о правилах вызова экстренных служб и ответственности за ложные сообщения;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при возникновении аварийных ситуаций техногенного происхождения в коммунальных системах жизнеобеспечения (водо- и газоснабжение, канализация, электроэнергетические и тепловые сети); безопасно действовать в ситуациях криминального характера; безопасно действовать при пожаре в жилых и общественных зданиях, в том числе правильно использовать первичные средства пожаротушения;</w:t>
      </w:r>
    </w:p>
    <w:p w:rsidR="000460DE" w:rsidRPr="00D97E4E" w:rsidRDefault="000460DE" w:rsidP="00461F4F">
      <w:pPr>
        <w:pStyle w:val="21"/>
        <w:shd w:val="clear" w:color="auto" w:fill="auto"/>
        <w:tabs>
          <w:tab w:val="left" w:pos="2216"/>
        </w:tabs>
        <w:spacing w:before="0" w:after="0" w:line="240" w:lineRule="auto"/>
        <w:ind w:firstLine="760"/>
        <w:rPr>
          <w:sz w:val="22"/>
          <w:szCs w:val="22"/>
        </w:rPr>
      </w:pPr>
      <w:r w:rsidRPr="00D97E4E">
        <w:rPr>
          <w:sz w:val="22"/>
          <w:szCs w:val="22"/>
        </w:rPr>
        <w:t>Модуль № 3 «Безопасность на транспорте»: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классифицировать виды опасностей на транспорте (наземный, подземный, железнодорожный, водный, воздушный);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дорожного движения, установленные для пешехода, пассажира, водителя велосипеда и иных средств передвижения;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предупреждать возникновение сложных и опасных ситуаций на транспорте, в том числе криминогенного характера и ситуации угрозы террористического акта;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в ситуациях, когда человек стал участником происшествия на транспорте (наземном, подземном, железнодорожном, воздушном, водном), в том числе вызванного террористическим актом;</w:t>
      </w:r>
    </w:p>
    <w:p w:rsidR="000460DE" w:rsidRPr="00D97E4E" w:rsidRDefault="000460DE" w:rsidP="00461F4F">
      <w:pPr>
        <w:pStyle w:val="21"/>
        <w:shd w:val="clear" w:color="auto" w:fill="auto"/>
        <w:tabs>
          <w:tab w:val="left" w:pos="2250"/>
        </w:tabs>
        <w:spacing w:before="0" w:after="0" w:line="240" w:lineRule="auto"/>
        <w:ind w:left="760"/>
        <w:rPr>
          <w:sz w:val="22"/>
          <w:szCs w:val="22"/>
        </w:rPr>
      </w:pPr>
      <w:r w:rsidRPr="00D97E4E">
        <w:rPr>
          <w:sz w:val="22"/>
          <w:szCs w:val="22"/>
        </w:rPr>
        <w:t>Модуль № 4 «Безопасность в общественных местах»: характеризовать потенциальные источники опасности в общественных местах,</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 том числе техногенного происхождения; распознавать и характеризовать ситуации криминогенного и антиобщественного характера (кража, грабёж, мошенничество, хулиганство, ксенофобия);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безопасного поведения в местах массового пребывания людей (в толпе);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знать правила информирования экстренных служб;</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при обнаружении в общественных местах бесхозных (потенциально опасных) вещей и предметов;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эвакуироваться из общественных мест и зданий;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при возникновении пожара и происшествиях в общественных местах;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в условиях совершения террористического акта, в том числе при захвате и освобождении заложников;</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в ситуациях криминогенного и антиобщественного характера;</w:t>
      </w:r>
    </w:p>
    <w:p w:rsidR="000460DE" w:rsidRPr="00D97E4E" w:rsidRDefault="000460DE" w:rsidP="00461F4F">
      <w:pPr>
        <w:pStyle w:val="21"/>
        <w:shd w:val="clear" w:color="auto" w:fill="auto"/>
        <w:tabs>
          <w:tab w:val="left" w:pos="2232"/>
        </w:tabs>
        <w:spacing w:before="0" w:after="0" w:line="240" w:lineRule="auto"/>
        <w:ind w:firstLine="760"/>
        <w:rPr>
          <w:sz w:val="22"/>
          <w:szCs w:val="22"/>
        </w:rPr>
      </w:pPr>
      <w:r w:rsidRPr="00D97E4E">
        <w:rPr>
          <w:sz w:val="22"/>
          <w:szCs w:val="22"/>
        </w:rPr>
        <w:t>Модуль № 5 «Безопасность в природной среде»: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раскрывать смысл понятия экологии, экологической культуры, значение экологии для устойчивого развития общества;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помнить и выполнять правила безопасного поведения при неблагоприятной экологической обстановке;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безопасного поведения на природе;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объяснять правила безопасного поведения на водоёмах в различное время</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года;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в случае возникновения чрезвычайных ситуаций геологического происхождения (землетрясения, извержения вулкана), чрезвычайных ситуаций метеорологического происхождения (ураганы, бури, смерчи), гидрологического происхождения (наводнения, сели, цунами, снежные лавины), природных пожаров (лесные, торфяные, степные);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характеризовать правила само- и взаимопомощи терпящим бедствие на воде;</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при автономном существовании в природной среде, учитывая вероятность потери ориентиров (риска заблудиться), встречи с дикими животными, опасными насекомыми, клещами и змеями, ядовитыми грибами и растениями;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знать и применять способы подачи сигнала о помощи;</w:t>
      </w:r>
    </w:p>
    <w:p w:rsidR="000460DE" w:rsidRPr="00D97E4E" w:rsidRDefault="000460DE" w:rsidP="00461F4F">
      <w:pPr>
        <w:pStyle w:val="21"/>
        <w:shd w:val="clear" w:color="auto" w:fill="auto"/>
        <w:tabs>
          <w:tab w:val="left" w:pos="2211"/>
        </w:tabs>
        <w:spacing w:before="0" w:after="0" w:line="240" w:lineRule="auto"/>
        <w:ind w:firstLine="760"/>
        <w:rPr>
          <w:sz w:val="22"/>
          <w:szCs w:val="22"/>
        </w:rPr>
      </w:pPr>
      <w:r w:rsidRPr="00D97E4E">
        <w:rPr>
          <w:sz w:val="22"/>
          <w:szCs w:val="22"/>
        </w:rPr>
        <w:t>Модуль № 6 «Здоровье и как его сохранить. Основы медицинских знаний»: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раскрывать смысл понятий здоровья (физического и психического) и здорового образа жизни;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характеризовать факторы, влияющие на здоровье человека;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раскрывать понятия заболеваний, зависящих от образа жизни (физических нагрузок, режима труда и отдыха, питания, психического здоровья и психологического благополучия);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негативно относиться к вредным привычкам (табакокурение, алкоголизм, наркомания, игровая зависимость);</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приводить примеры мер защиты от инфекционных и неинфекционных заболеваний;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в случае возникновения чрезвычайных ситуаций биолого-социального происхождения (эпидемии, пандемии);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биолого-социального характера;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оказывать первую помощь и самопомощь при неотложных состояниях;</w:t>
      </w:r>
    </w:p>
    <w:p w:rsidR="000460DE" w:rsidRPr="00D97E4E" w:rsidRDefault="000460DE" w:rsidP="00461F4F">
      <w:pPr>
        <w:pStyle w:val="21"/>
        <w:shd w:val="clear" w:color="auto" w:fill="auto"/>
        <w:tabs>
          <w:tab w:val="left" w:pos="2243"/>
        </w:tabs>
        <w:spacing w:before="0" w:after="0" w:line="240" w:lineRule="auto"/>
        <w:ind w:left="760"/>
        <w:rPr>
          <w:sz w:val="22"/>
          <w:szCs w:val="22"/>
        </w:rPr>
      </w:pPr>
      <w:r w:rsidRPr="00D97E4E">
        <w:rPr>
          <w:sz w:val="22"/>
          <w:szCs w:val="22"/>
        </w:rPr>
        <w:t>Модуль № 7 «Безопасность в социуме»: приводить примеры межличностного и группового конфликта; характеризовать способы избегания и разрешения конфликтных ситуаций; характеризовать опасные проявления конфликтов (в том числе насилие,</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буллинг (травля);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приводить примеры манипуляций (в том числе в целях вовлечения в экстремистскую, террористическую и иную деструктивную деятельность, в субкультуры и формируемые на их основе сообщества экстремистской и суицидальной направленности) и способов противостоять манипуляциям;</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коммуникации с незнакомыми людьми (в том числе с подозрительными людьми, у которых могут иметься преступные намерения);</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соблюдать правила безопасного и комфортного существования со знакомыми людьми и в различных группах, в том числе в семье, классе, коллективе кружка/секции/спортивной команды, группе друзей;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распознавать опасности и соблюдать правила безопасного поведения в практике современных молодёжных увлечений;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безопасно действовать при опасных проявлениях конфликта и при возможных манипуляциях;</w:t>
      </w:r>
    </w:p>
    <w:p w:rsidR="000460DE" w:rsidRPr="00D97E4E" w:rsidRDefault="000460DE" w:rsidP="00461F4F">
      <w:pPr>
        <w:pStyle w:val="21"/>
        <w:shd w:val="clear" w:color="auto" w:fill="auto"/>
        <w:tabs>
          <w:tab w:val="left" w:pos="2209"/>
        </w:tabs>
        <w:spacing w:before="0" w:after="0" w:line="240" w:lineRule="auto"/>
        <w:ind w:firstLine="760"/>
        <w:rPr>
          <w:sz w:val="22"/>
          <w:szCs w:val="22"/>
        </w:rPr>
      </w:pPr>
      <w:r w:rsidRPr="00D97E4E">
        <w:rPr>
          <w:sz w:val="22"/>
          <w:szCs w:val="22"/>
        </w:rPr>
        <w:t>Модуль № 8 «Безопасность в информационном пространстве»: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приводить примеры информационных и компьютерных угроз; характеризовать потенциальные риски и угрозы при использовании сети Интернет, предупреждать риски и угрозы в Интернете (в том числе вовлечения в экстремистские, террористические и иные деструктивные Интернетсообщества);</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владеть принципами безопасного использования Интернета, электронных изделий бытового назначения (игровые приставки, мобильные телефоны сотовой связи и другие);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предупреждать возникновение сложных и опасных ситуаций;</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характеризовать и предотвращать потенциальные риски и угрозы при использовании Интернета (например: мошенничество, игромания, деструктивные сообщества в социальных сетях);</w:t>
      </w:r>
    </w:p>
    <w:p w:rsidR="000460DE" w:rsidRPr="00D97E4E" w:rsidRDefault="000460DE" w:rsidP="00334B96">
      <w:pPr>
        <w:pStyle w:val="21"/>
        <w:shd w:val="clear" w:color="auto" w:fill="auto"/>
        <w:tabs>
          <w:tab w:val="left" w:pos="4191"/>
          <w:tab w:val="left" w:pos="4628"/>
          <w:tab w:val="left" w:pos="8574"/>
        </w:tabs>
        <w:spacing w:before="0" w:after="0" w:line="240" w:lineRule="auto"/>
        <w:ind w:firstLine="740"/>
        <w:rPr>
          <w:sz w:val="22"/>
          <w:szCs w:val="22"/>
        </w:rPr>
      </w:pPr>
      <w:r w:rsidRPr="00D97E4E">
        <w:rPr>
          <w:sz w:val="22"/>
          <w:szCs w:val="22"/>
        </w:rPr>
        <w:t xml:space="preserve"> Модуль № 9 «Основы противодействия экстремизму и терроризму»:</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объяснять понятия экстремизма, терроризма, их причины и последствия;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сформировать негативное отношение к экстремистской и террористической деятельности;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объяснять организационные основы системы противодействия терроризму и экстремизму в Российской Федерации;</w:t>
      </w:r>
    </w:p>
    <w:p w:rsidR="000460DE" w:rsidRPr="00D97E4E" w:rsidRDefault="000460DE" w:rsidP="00461F4F">
      <w:pPr>
        <w:pStyle w:val="21"/>
        <w:shd w:val="clear" w:color="auto" w:fill="auto"/>
        <w:tabs>
          <w:tab w:val="left" w:pos="8946"/>
        </w:tabs>
        <w:spacing w:before="0" w:after="0" w:line="240" w:lineRule="auto"/>
        <w:ind w:firstLine="740"/>
        <w:rPr>
          <w:sz w:val="22"/>
          <w:szCs w:val="22"/>
        </w:rPr>
      </w:pPr>
      <w:r w:rsidRPr="00D97E4E">
        <w:rPr>
          <w:sz w:val="22"/>
          <w:szCs w:val="22"/>
        </w:rPr>
        <w:t>распознавать ситуации угрозы террористического акта</w:t>
      </w:r>
      <w:r w:rsidRPr="00D97E4E">
        <w:rPr>
          <w:sz w:val="22"/>
          <w:szCs w:val="22"/>
        </w:rPr>
        <w:tab/>
        <w:t>в доме,</w:t>
      </w:r>
    </w:p>
    <w:p w:rsidR="000460DE" w:rsidRPr="00D97E4E" w:rsidRDefault="000460DE" w:rsidP="00461F4F">
      <w:pPr>
        <w:pStyle w:val="21"/>
        <w:shd w:val="clear" w:color="auto" w:fill="auto"/>
        <w:spacing w:before="0" w:after="0" w:line="240" w:lineRule="auto"/>
        <w:rPr>
          <w:sz w:val="22"/>
          <w:szCs w:val="22"/>
        </w:rPr>
      </w:pPr>
      <w:r w:rsidRPr="00D97E4E">
        <w:rPr>
          <w:sz w:val="22"/>
          <w:szCs w:val="22"/>
        </w:rPr>
        <w:t>в общественном месте;</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безопасно действовать при обнаружении в общественных местах бесхозных (или опасных) вещей и предметов;</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безопасно действовать в условиях совершения террористического акта, в том числе при захвате и освобождении заложников;</w:t>
      </w:r>
    </w:p>
    <w:p w:rsidR="000460DE" w:rsidRPr="00D97E4E" w:rsidRDefault="000460DE" w:rsidP="00334B96">
      <w:pPr>
        <w:pStyle w:val="21"/>
        <w:shd w:val="clear" w:color="auto" w:fill="auto"/>
        <w:tabs>
          <w:tab w:val="left" w:pos="4191"/>
          <w:tab w:val="left" w:pos="8946"/>
        </w:tabs>
        <w:spacing w:before="0" w:after="0" w:line="240" w:lineRule="auto"/>
        <w:ind w:firstLine="740"/>
        <w:rPr>
          <w:sz w:val="22"/>
          <w:szCs w:val="22"/>
        </w:rPr>
      </w:pPr>
      <w:r w:rsidRPr="00D97E4E">
        <w:rPr>
          <w:sz w:val="22"/>
          <w:szCs w:val="22"/>
        </w:rPr>
        <w:t xml:space="preserve"> Модуль № 10 «Взаимодействие личности, общества и государства в обеспечении безопасности жизни и здоровья населения»:</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характеризовать роль человека, общества и государства при обеспечении безопасности жизни и здоровья населения в Российской Федерации;</w:t>
      </w:r>
    </w:p>
    <w:p w:rsidR="000460DE" w:rsidRPr="00D97E4E" w:rsidRDefault="000460DE" w:rsidP="00461F4F">
      <w:pPr>
        <w:pStyle w:val="21"/>
        <w:shd w:val="clear" w:color="auto" w:fill="auto"/>
        <w:spacing w:before="0" w:after="0" w:line="240" w:lineRule="auto"/>
        <w:ind w:firstLine="740"/>
        <w:rPr>
          <w:sz w:val="22"/>
          <w:szCs w:val="22"/>
        </w:rPr>
      </w:pPr>
      <w:r w:rsidRPr="00D97E4E">
        <w:rPr>
          <w:sz w:val="22"/>
          <w:szCs w:val="22"/>
        </w:rPr>
        <w:t>объяснять роль государственных служб Российской Федерации по защите населения при возникновении и ликвидации последствий чрезвычайных ситуаций в современных условиях; характеризовать основные мероприятия, проводимые в Российской Федерации, по обеспечению безопасности населения при угрозе и во время чрезвычайных ситуаций различного характера;</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объяснять правила оповещения и эвакуации населения в условиях чрезвычайных ситуаций;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помнить и объяснять права и обязанности граждан Российской Федерации в области безопасности в условиях чрезвычайных ситуаций мирного и военного времени;</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владеть правилами безопасного поведения и безопасно действовать в различных ситуациях;</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владеть способами антикоррупционного поведения с учётом возрастных обязанностей;</w:t>
      </w:r>
    </w:p>
    <w:p w:rsidR="000460DE" w:rsidRPr="00D97E4E" w:rsidRDefault="000460DE" w:rsidP="00461F4F">
      <w:pPr>
        <w:pStyle w:val="21"/>
        <w:shd w:val="clear" w:color="auto" w:fill="auto"/>
        <w:spacing w:before="0" w:after="0" w:line="240" w:lineRule="auto"/>
        <w:ind w:firstLine="760"/>
        <w:rPr>
          <w:sz w:val="22"/>
          <w:szCs w:val="22"/>
        </w:rPr>
      </w:pPr>
      <w:r w:rsidRPr="00D97E4E">
        <w:rPr>
          <w:sz w:val="22"/>
          <w:szCs w:val="22"/>
        </w:rPr>
        <w:t>информировать население и соответствующие органы о возникновении опасных ситуаций.</w:t>
      </w:r>
    </w:p>
    <w:p w:rsidR="000460DE" w:rsidRPr="00D97E4E" w:rsidRDefault="000460DE" w:rsidP="003F476F">
      <w:pPr>
        <w:pStyle w:val="21"/>
        <w:shd w:val="clear" w:color="auto" w:fill="auto"/>
        <w:spacing w:before="0" w:after="0" w:line="240" w:lineRule="auto"/>
        <w:rPr>
          <w:b/>
          <w:sz w:val="22"/>
          <w:szCs w:val="22"/>
        </w:rPr>
      </w:pPr>
    </w:p>
    <w:p w:rsidR="000460DE" w:rsidRPr="00D97E4E" w:rsidRDefault="000460DE" w:rsidP="00C8041A">
      <w:pPr>
        <w:pStyle w:val="21"/>
        <w:numPr>
          <w:ilvl w:val="1"/>
          <w:numId w:val="2"/>
        </w:numPr>
        <w:shd w:val="clear" w:color="auto" w:fill="auto"/>
        <w:spacing w:before="0" w:after="0" w:line="240" w:lineRule="auto"/>
        <w:rPr>
          <w:b/>
          <w:sz w:val="22"/>
          <w:szCs w:val="22"/>
        </w:rPr>
      </w:pPr>
      <w:r w:rsidRPr="00D97E4E">
        <w:rPr>
          <w:b/>
          <w:sz w:val="22"/>
          <w:szCs w:val="22"/>
        </w:rPr>
        <w:t>Программа формирования универсальных учебных действий.</w:t>
      </w:r>
    </w:p>
    <w:p w:rsidR="000460DE" w:rsidRPr="00D97E4E" w:rsidRDefault="000460DE" w:rsidP="00A52C9B">
      <w:pPr>
        <w:pStyle w:val="21"/>
        <w:shd w:val="clear" w:color="auto" w:fill="auto"/>
        <w:tabs>
          <w:tab w:val="left" w:pos="1595"/>
        </w:tabs>
        <w:spacing w:before="0" w:after="0" w:line="240" w:lineRule="auto"/>
        <w:ind w:firstLine="760"/>
        <w:rPr>
          <w:sz w:val="22"/>
          <w:szCs w:val="22"/>
        </w:rPr>
      </w:pPr>
      <w:r w:rsidRPr="00D97E4E">
        <w:rPr>
          <w:sz w:val="22"/>
          <w:szCs w:val="22"/>
        </w:rPr>
        <w:t>Целевой раздел.</w:t>
      </w:r>
    </w:p>
    <w:p w:rsidR="000460DE" w:rsidRPr="00D97E4E" w:rsidRDefault="000460DE" w:rsidP="00A52C9B">
      <w:pPr>
        <w:pStyle w:val="21"/>
        <w:shd w:val="clear" w:color="auto" w:fill="auto"/>
        <w:tabs>
          <w:tab w:val="left" w:pos="1920"/>
        </w:tabs>
        <w:spacing w:before="0" w:after="0" w:line="240" w:lineRule="auto"/>
        <w:ind w:firstLine="760"/>
        <w:rPr>
          <w:sz w:val="22"/>
          <w:szCs w:val="22"/>
        </w:rPr>
      </w:pPr>
      <w:r w:rsidRPr="00D97E4E">
        <w:rPr>
          <w:sz w:val="22"/>
          <w:szCs w:val="22"/>
        </w:rPr>
        <w:t>Программа формирования универсальных учебных действий (далее - УУД) у обучающихся должна обеспечивать:</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развитие способности к саморазвитию и самосовершенствованию;</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формирование внутренней позиции личности, регулятивных, познавательных, коммуникативных УУД у обучающихся;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формирование опыта применения УУД в жизненных ситуациях для решения задач общекультурного, личностного и познавательного развития обучающихся, готовности к решению практических задач;</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повышение эффективности усвоения знаний и учебных действий, формирования компетенций в предметных областях, учебно-исследовательской и проектной деятельности;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формирование навыка участия в различных формах организации учебно</w:t>
      </w:r>
      <w:r w:rsidRPr="00D97E4E">
        <w:rPr>
          <w:sz w:val="22"/>
          <w:szCs w:val="22"/>
        </w:rPr>
        <w:softHyphen/>
        <w:t>исследовательской и проектной деятельности, в том числе творческих конкурсах, олимпиадах, научных обществах, научно-практических конференциях, олимпиадах;</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овладение приемами учебного сотрудничества и социального взаимодействия со сверстниками, обучающимися младшего и старшего возраста и взрослыми</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в совместной учебно-исследовательской и проектной деятельности;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формирование и развитие компетенций обучающихся в области использования ИКТ;</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на уровне общего пользования, включая владение ИКТ, поиском, анализом и передачей информации, презентацией выполненных работ, основами информационной безопасности, умением безопасного использования средств ИКТ и Интернет, формирование культуры пользования ИКТ;</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формирование знаний и навыков в области финансовой грамотности и устойчивого развития общества.</w:t>
      </w:r>
    </w:p>
    <w:p w:rsidR="000460DE" w:rsidRPr="00D97E4E" w:rsidRDefault="000460DE" w:rsidP="00A52C9B">
      <w:pPr>
        <w:pStyle w:val="21"/>
        <w:shd w:val="clear" w:color="auto" w:fill="auto"/>
        <w:tabs>
          <w:tab w:val="left" w:pos="1734"/>
        </w:tabs>
        <w:spacing w:before="0" w:after="0" w:line="240" w:lineRule="auto"/>
        <w:ind w:firstLine="760"/>
        <w:rPr>
          <w:sz w:val="22"/>
          <w:szCs w:val="22"/>
        </w:rPr>
      </w:pPr>
      <w:r w:rsidRPr="00D97E4E">
        <w:rPr>
          <w:sz w:val="22"/>
          <w:szCs w:val="22"/>
        </w:rPr>
        <w:t>УУД позволяют решать широкий круг задач в различных предметных областях и являющиеся результатами освоения обучающимися ООП ООО.</w:t>
      </w:r>
    </w:p>
    <w:p w:rsidR="000460DE" w:rsidRPr="00D97E4E" w:rsidRDefault="000460DE" w:rsidP="00A52C9B">
      <w:pPr>
        <w:pStyle w:val="21"/>
        <w:shd w:val="clear" w:color="auto" w:fill="auto"/>
        <w:tabs>
          <w:tab w:val="left" w:pos="1867"/>
        </w:tabs>
        <w:spacing w:before="0" w:after="0" w:line="240" w:lineRule="auto"/>
        <w:ind w:firstLine="760"/>
        <w:rPr>
          <w:sz w:val="22"/>
          <w:szCs w:val="22"/>
        </w:rPr>
      </w:pPr>
      <w:r w:rsidRPr="00D97E4E">
        <w:rPr>
          <w:sz w:val="22"/>
          <w:szCs w:val="22"/>
        </w:rPr>
        <w:t>Достижения обучающихся, полученные в результате изучения учебных предметов, учебных курсов, модулей, характеризующие совокупность познавательных, коммуникативных и регулятивных УУД отражают способность обучающихся использовать на практике УУД, составляющие умение овладевать учебными знаково-символическими средствами, направленными на: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овладение умениями замещения, моделирования, кодирования и декодирования информации, логическими операциями, включая общие приемы решения задач (универсальные учебные познавательные действия);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приобретение ими умения учитывать позицию собеседника, организовывать и осуществлять сотрудничество, коррекцию с педагогическими работниками и со сверстниками, передавать информацию и отображать предметное содержание и условия деятельности и речи, учитывать разные мнения и интересы, аргументировать и обосновывать свою позицию, задавать вопросы, необходимые для организации собственной деятельности и сотрудничества с партнером (универсальные учебные коммуникативные действия);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прибретение способности принимать и сохранять учебную цель и задачу, планировать ее реализацию, контролировать и оценивать свои действия, вносить соответствующие коррективы в их выполнение, ставить новые учебные задачи, проявлять познавательную инициативу в учебном сотрудничестве, осуществлять констатирующий и предвосхищающий контроль по результату и способу действия, актуальный контроль на уровне произвольного внимания (универсальные регулятивные действия).</w:t>
      </w:r>
    </w:p>
    <w:p w:rsidR="000460DE" w:rsidRPr="00D97E4E" w:rsidRDefault="000460DE" w:rsidP="00A52C9B">
      <w:pPr>
        <w:pStyle w:val="21"/>
        <w:shd w:val="clear" w:color="auto" w:fill="auto"/>
        <w:tabs>
          <w:tab w:val="left" w:pos="1636"/>
        </w:tabs>
        <w:spacing w:before="0" w:after="0" w:line="240" w:lineRule="auto"/>
        <w:ind w:firstLine="780"/>
        <w:rPr>
          <w:sz w:val="22"/>
          <w:szCs w:val="22"/>
        </w:rPr>
      </w:pPr>
      <w:r w:rsidRPr="00D97E4E">
        <w:rPr>
          <w:sz w:val="22"/>
          <w:szCs w:val="22"/>
        </w:rPr>
        <w:t>Содержательный раздел.</w:t>
      </w:r>
    </w:p>
    <w:p w:rsidR="000460DE" w:rsidRPr="00D97E4E" w:rsidRDefault="000460DE" w:rsidP="00A52C9B">
      <w:pPr>
        <w:pStyle w:val="21"/>
        <w:shd w:val="clear" w:color="auto" w:fill="auto"/>
        <w:tabs>
          <w:tab w:val="left" w:pos="1748"/>
        </w:tabs>
        <w:spacing w:before="0" w:after="0" w:line="240" w:lineRule="auto"/>
        <w:ind w:firstLine="780"/>
        <w:rPr>
          <w:sz w:val="22"/>
          <w:szCs w:val="22"/>
        </w:rPr>
      </w:pPr>
      <w:r w:rsidRPr="00D97E4E">
        <w:rPr>
          <w:sz w:val="22"/>
          <w:szCs w:val="22"/>
        </w:rPr>
        <w:t>Программа формирования УУД у обучающихся должна содержать:</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описание взаимосвязи универсальных учебных действий с содержанием</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учебных предметов;</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описание особенностей реализации основных направлений и форм учебно</w:t>
      </w:r>
      <w:r w:rsidRPr="00D97E4E">
        <w:rPr>
          <w:sz w:val="22"/>
          <w:szCs w:val="22"/>
        </w:rPr>
        <w:softHyphen/>
        <w:t>исследовательской деятельности в рамках урочной и внеурочной работы.</w:t>
      </w:r>
    </w:p>
    <w:p w:rsidR="000460DE" w:rsidRPr="00D97E4E" w:rsidRDefault="000460DE" w:rsidP="00A52C9B">
      <w:pPr>
        <w:pStyle w:val="21"/>
        <w:shd w:val="clear" w:color="auto" w:fill="auto"/>
        <w:tabs>
          <w:tab w:val="left" w:pos="1772"/>
        </w:tabs>
        <w:spacing w:before="0" w:after="0" w:line="240" w:lineRule="auto"/>
        <w:ind w:firstLine="780"/>
        <w:rPr>
          <w:sz w:val="22"/>
          <w:szCs w:val="22"/>
        </w:rPr>
      </w:pPr>
      <w:r w:rsidRPr="00D97E4E">
        <w:rPr>
          <w:sz w:val="22"/>
          <w:szCs w:val="22"/>
        </w:rPr>
        <w:t>Описание взаимосвязи УУД с содержанием учебных предметов.</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Содержание основного общего образования определяется программой</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основного общего образования. Предметное учебное содержание фиксируется в рабочих программах.</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Разработанные по всем учебным предметам федеральные рабочие программы (далее - ФРП) отражают определенные во ФГОС ООО УУД в трех своих компонентах:</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как часть метапредметных результатов обучения в разделе «Планируемые результаты освоения учебного предмета на уровне основного общего образования»;</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в соотнесении с предметными результатами по основным разделам и темам учебного содержания;</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в разделе «Основные виды деятельности» тематического планирования.</w:t>
      </w:r>
    </w:p>
    <w:p w:rsidR="000460DE" w:rsidRPr="00D97E4E" w:rsidRDefault="000460DE" w:rsidP="00A52C9B">
      <w:pPr>
        <w:pStyle w:val="21"/>
        <w:shd w:val="clear" w:color="auto" w:fill="auto"/>
        <w:tabs>
          <w:tab w:val="left" w:pos="1798"/>
        </w:tabs>
        <w:spacing w:before="0" w:after="0" w:line="240" w:lineRule="auto"/>
        <w:ind w:firstLine="780"/>
        <w:rPr>
          <w:sz w:val="22"/>
          <w:szCs w:val="22"/>
        </w:rPr>
      </w:pPr>
      <w:r w:rsidRPr="00D97E4E">
        <w:rPr>
          <w:sz w:val="22"/>
          <w:szCs w:val="22"/>
        </w:rPr>
        <w:t>Описание реализации требований формирования УУД в предметных результатах и тематическом планировании по отдельным предметным областям.</w:t>
      </w:r>
    </w:p>
    <w:p w:rsidR="000460DE" w:rsidRPr="00D97E4E" w:rsidRDefault="000460DE" w:rsidP="00A52C9B">
      <w:pPr>
        <w:pStyle w:val="21"/>
        <w:shd w:val="clear" w:color="auto" w:fill="auto"/>
        <w:tabs>
          <w:tab w:val="left" w:pos="2046"/>
        </w:tabs>
        <w:spacing w:before="0" w:after="0" w:line="240" w:lineRule="auto"/>
        <w:ind w:firstLine="780"/>
        <w:rPr>
          <w:sz w:val="22"/>
          <w:szCs w:val="22"/>
        </w:rPr>
      </w:pPr>
      <w:r w:rsidRPr="00D97E4E">
        <w:rPr>
          <w:sz w:val="22"/>
          <w:szCs w:val="22"/>
        </w:rPr>
        <w:t>Русский язык и литература.</w:t>
      </w:r>
    </w:p>
    <w:p w:rsidR="000460DE" w:rsidRPr="00D97E4E" w:rsidRDefault="000460DE" w:rsidP="00A52C9B">
      <w:pPr>
        <w:pStyle w:val="21"/>
        <w:shd w:val="clear" w:color="auto" w:fill="auto"/>
        <w:tabs>
          <w:tab w:val="left" w:pos="2211"/>
        </w:tabs>
        <w:spacing w:before="0" w:after="0" w:line="240" w:lineRule="auto"/>
        <w:ind w:firstLine="780"/>
        <w:rPr>
          <w:sz w:val="22"/>
          <w:szCs w:val="22"/>
        </w:rPr>
      </w:pPr>
      <w:r w:rsidRPr="00D97E4E">
        <w:rPr>
          <w:sz w:val="22"/>
          <w:szCs w:val="22"/>
        </w:rPr>
        <w:t>Формирование универсальных учебных познавательных действий в части базовых логических действий.</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Анализировать, классифицировать, сравнивать языковые единицы, а также тексты различных функциональных разновидностей языка, функционально</w:t>
      </w:r>
      <w:r w:rsidRPr="00D97E4E">
        <w:rPr>
          <w:sz w:val="22"/>
          <w:szCs w:val="22"/>
        </w:rPr>
        <w:softHyphen/>
        <w:t>смысловых типов речи и жанров.</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Выявлять и характеризовать существенные признаки классификации, основания для обобщения и сравнения, критерии проводимого анализа языковых единиц, текстов различных функциональных разновидностей языка,</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функционально-смысловых типов речи и жанров.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Устанавливать существенный признак классификации и классифицировать литературные объекты, устанавливать основания для их обобщения и сравнения, определять критерии проводимого анализа.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Выявлять закономерности при изучении языковых процессов; формулировать выводы с использованием дедуктивных и индуктивных умозаключений, умозаключений по аналогии.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Самостоятельно выбирать способ решения учебной задачи при работе с разными единицами языка, разными типами текстов, сравнивая варианты решения и выбирая оптимальный вариант с учётом самостоятельно выделенных критериев.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Выявлять (в рамках предложенной задачи) критерии определения закономерностей и противоречий в рассматриваемых литературных фактах и наблюдениях над текстом.</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Выявлять дефицит литературной и другой информации, данных, необходимых для решения поставленной учебной задачи.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Устанавливать причинно-следственные связи при изучении литературных явлений и процессов, формулировать гипотезы об их взаимосвязях.</w:t>
      </w:r>
    </w:p>
    <w:p w:rsidR="000460DE" w:rsidRPr="00D97E4E" w:rsidRDefault="000460DE" w:rsidP="00A52C9B">
      <w:pPr>
        <w:pStyle w:val="21"/>
        <w:shd w:val="clear" w:color="auto" w:fill="auto"/>
        <w:tabs>
          <w:tab w:val="left" w:pos="2160"/>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 в части базовых исследовательских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Самостоятельно определять и формулировать цели лингвистических мини</w:t>
      </w:r>
      <w:r w:rsidRPr="00D97E4E">
        <w:rPr>
          <w:sz w:val="22"/>
          <w:szCs w:val="22"/>
        </w:rPr>
        <w:softHyphen/>
        <w:t>исследований, формулировать и использовать вопросы как исследовательский инструмент.</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Формулировать в устной и письменной форме гипотезу предстоящего исследования (исследовательского проекта) языкового материала; осуществлять проверку гипотезы; аргументировать свою позицию, мнение.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небольшое исследование по установлению особенностей языковых единиц, языковых процессов, особенностей причинно-следственных связей и зависимостей объектов между собой.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Самостоятельно формулировать обобщения и выводы по результатам проведённого наблюдения за языковым материалом и языковыми явлениями, лингвистического мини-исследования, представлять результаты исследования в устной и письменной форме, в виде электронной презентации, схемы, таблицы, диаграммы и других.</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Формулировать гипотезу об истинности собственных суждений и суждений других, аргументировать свою позицию в выборе и интерпретации литературного объекта исследования.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Самостоятельно составлять план исследования особенностей литературного объекта изучения, причинно-следственных связей и зависимостей объектов между собой.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Овладеть инструментами оценки достоверности полученных выводов и обобщений.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событий и их последствия в аналогичных или сходных ситуациях, а также выдвигать предположения об их развитии в новых условиях и контекстах, в том числе в литературных произведениях.</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учебного исследования проектной деятельности на уроке или во внеурочной деятельности (устный журнал, виртуальная экскурсия, научная конференция, стендовый доклад и другие).</w:t>
      </w:r>
    </w:p>
    <w:p w:rsidR="000460DE" w:rsidRPr="00D97E4E" w:rsidRDefault="000460DE" w:rsidP="00A52C9B">
      <w:pPr>
        <w:pStyle w:val="21"/>
        <w:shd w:val="clear" w:color="auto" w:fill="auto"/>
        <w:tabs>
          <w:tab w:val="left" w:pos="2156"/>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 в части работы с информацией.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Выбирать, анализировать, обобщать, систематизировать и интерпретировать информацию,, представленную в текстах, таблицах, схемах; представлять текст в виде таблицы, графики; извлекать информацию из различных источников (энциклопедий, словарей, справочников; средств массовой информации, государственных электронных ресурсов учебного назначения), передавать информацию в сжатом и развёрнутом виде в соответствии с учебной задачей.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Использовать различные виды аудирования (выборочное, ознакомительное, детальное) и чтения (изучающее, ознакомительное, просмотровое, поисковое) в зависимости от поставленной учебной задачи (цели); извлекать необходимую информацию из прослушанных и прочитанных текстов различных функциональных разновидностей языка и жанров; оценивать прочитанный или прослушанный текст с точки зрения использованных в нем языковых средств; оценивать достоверность содержащейся в тексте информации.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Выделять главную и дополнительную информацию текстов; выявлять дефицит информации текста, необходимой для решения поставленной задачи, и восполнять его путем использования других источников информации.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 процессе чтения текста прогнозировать его содержание (по названию, ключевым словам, по первому и последнему абзацу и другим), выдвигать предположения о дальнейшем развитии мысли автора и проверять их в процессе чтения текста, вести диалог с текстом.</w:t>
      </w:r>
    </w:p>
    <w:p w:rsidR="000460DE" w:rsidRPr="00D97E4E" w:rsidRDefault="000460DE" w:rsidP="00A52C9B">
      <w:pPr>
        <w:pStyle w:val="21"/>
        <w:shd w:val="clear" w:color="auto" w:fill="auto"/>
        <w:tabs>
          <w:tab w:val="left" w:pos="5906"/>
        </w:tabs>
        <w:spacing w:before="0" w:after="0" w:line="240" w:lineRule="auto"/>
        <w:ind w:firstLine="760"/>
        <w:rPr>
          <w:sz w:val="22"/>
          <w:szCs w:val="22"/>
        </w:rPr>
      </w:pPr>
      <w:r w:rsidRPr="00D97E4E">
        <w:rPr>
          <w:sz w:val="22"/>
          <w:szCs w:val="22"/>
        </w:rPr>
        <w:t>Находить и формулировать</w:t>
      </w:r>
      <w:r w:rsidRPr="00D97E4E">
        <w:rPr>
          <w:sz w:val="22"/>
          <w:szCs w:val="22"/>
        </w:rPr>
        <w:tab/>
        <w:t>аргументы, подтверждающую</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или опровергающую позицию автора текста и собственную точку зрения на проблему текста, в анализируемом тексте и других источниках.</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Самостоятельно выбирать оптимальную форму представления литературной и другой информации (текст, презентация, таблица, схема) в зависимости от коммуникативной установки.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Оценивать надежность литературной и другой информации по критериям, предложенным учителем или сформулированным самостоятельно; эффективно запоминать и систематизировать эту информацию.</w:t>
      </w:r>
    </w:p>
    <w:p w:rsidR="000460DE" w:rsidRPr="00D97E4E" w:rsidRDefault="000460DE" w:rsidP="00A52C9B">
      <w:pPr>
        <w:pStyle w:val="21"/>
        <w:shd w:val="clear" w:color="auto" w:fill="auto"/>
        <w:tabs>
          <w:tab w:val="left" w:pos="2151"/>
        </w:tabs>
        <w:spacing w:before="0" w:after="0" w:line="240" w:lineRule="auto"/>
        <w:ind w:firstLine="760"/>
        <w:rPr>
          <w:sz w:val="22"/>
          <w:szCs w:val="22"/>
        </w:rPr>
      </w:pPr>
      <w:r w:rsidRPr="00D97E4E">
        <w:rPr>
          <w:sz w:val="22"/>
          <w:szCs w:val="22"/>
        </w:rPr>
        <w:t>Формирование универсальных учебных коммуникативных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Владеть различными видами монолога и диалога, формулировать в устной и письменной форме суждения на социально-культурные, нравственно-этические, бытовые, учебные темы в соответствии с темой, целью, сферой и ситуацией общения; правильно, логично, аргументированно излагать свою точку зрения по поставленной проблеме.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Выражать свою точку зрения и аргументировать ее в диалогах и дискуссиях; сопоставлять свои суждения с суждениями других участников диалога и полилога, обнаруживать различие и сходство позиций; корректно выражать свое отношение к суждениям собеседников.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Формулировать цель учебной деятельности, планировать ее, осуществлять самоконтроль, самооценку, самокоррекцию; объяснять причины достижения</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(недостижения) результата деятельности.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Осуществлять речевую рефлексию (выявлять коммуникативные неудачи и их причины, уметь предупреждать их), давать оценку приобретенному речевому опыту и корректировать собственную речь с учетом целей и условий общения; оценивать соответствие результата поставленной цели и условиям общения.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Управлять собственными эмоциями, корректно выражать их в процессе речевого общения.</w:t>
      </w:r>
    </w:p>
    <w:p w:rsidR="000460DE" w:rsidRPr="00D97E4E" w:rsidRDefault="000460DE" w:rsidP="00A52C9B">
      <w:pPr>
        <w:pStyle w:val="21"/>
        <w:shd w:val="clear" w:color="auto" w:fill="auto"/>
        <w:tabs>
          <w:tab w:val="left" w:pos="2209"/>
        </w:tabs>
        <w:spacing w:before="0" w:after="0" w:line="240" w:lineRule="auto"/>
        <w:ind w:firstLine="760"/>
        <w:rPr>
          <w:sz w:val="22"/>
          <w:szCs w:val="22"/>
        </w:rPr>
      </w:pPr>
      <w:r w:rsidRPr="00D97E4E">
        <w:rPr>
          <w:sz w:val="22"/>
          <w:szCs w:val="22"/>
        </w:rPr>
        <w:t>Формирование универсальных учебных регулятивных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Владеть социокультурными нормами и нормами речевого поведения в актуальных сферах речевого общения, соблюдать нормы современного русского литературного языка и нормы речевого этикета; уместно пользоваться внеязыковыми средствами общения (жестами, мимикой).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проведенного языкового анализа, выполненного лингвистического эксперимента, исследования, проекта; самостоятельно выбирать формат выступления с учетом цели презентации и особенностей аудитории и в соответствии с этим составлять устные и письменные тексты с использованием иллюстративного материала.</w:t>
      </w:r>
    </w:p>
    <w:p w:rsidR="000460DE" w:rsidRPr="00D97E4E" w:rsidRDefault="000460DE" w:rsidP="00A52C9B">
      <w:pPr>
        <w:pStyle w:val="21"/>
        <w:shd w:val="clear" w:color="auto" w:fill="auto"/>
        <w:tabs>
          <w:tab w:val="left" w:pos="1998"/>
        </w:tabs>
        <w:spacing w:before="0" w:after="0" w:line="240" w:lineRule="auto"/>
        <w:ind w:firstLine="760"/>
        <w:rPr>
          <w:sz w:val="22"/>
          <w:szCs w:val="22"/>
        </w:rPr>
      </w:pPr>
      <w:r w:rsidRPr="00D97E4E">
        <w:rPr>
          <w:sz w:val="22"/>
          <w:szCs w:val="22"/>
        </w:rPr>
        <w:t>Иностранный язык.</w:t>
      </w:r>
    </w:p>
    <w:p w:rsidR="000460DE" w:rsidRPr="00D97E4E" w:rsidRDefault="000460DE" w:rsidP="00A52C9B">
      <w:pPr>
        <w:pStyle w:val="21"/>
        <w:shd w:val="clear" w:color="auto" w:fill="auto"/>
        <w:tabs>
          <w:tab w:val="left" w:pos="2179"/>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 в части базовых логических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Выявлять признаки и свойства языковых единиц и языковых явлений иностранного языка; применять изученные правила, алгоритмы.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устанавливать аналогии, между способами выражения мысли средствами родного и иностранного языков.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Сравнивать, упорядочивать, классифицировать языковые единицы и языковые явления иностранного языка, разные типы высказывания.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Моделировать отношения между объектами (членами предложения, структурными единицами диалога и другие).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Использовать информацию, извлеченную из несплошных текстов (таблицы, диаграммы), в собственных устных и письменных высказываниях.</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Выдвигать гипотезы (например, об употреблении глагола-связки</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в иностранном языке); обосновывать, аргументировать свои суждения, выводы.</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Распознавать свойства и признаки языковых единиц и языковых явлений (например, с помощью словообразовательных элементов).</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Сравнивать языковые единицы разного уровня (звуки, буквы, слова, речевые клише, грамматические явления, тексты и другие).</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Пользоваться классификациями (по типу чтения, по типу высказывания и другим).</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Выбирать, анализировать, интерпретировать, систематизировать информацию, представленную в разных формах: сплошных текстах, иллюстрациях, графически (в таблицах, диаграммах).</w:t>
      </w:r>
    </w:p>
    <w:p w:rsidR="000460DE" w:rsidRPr="00D97E4E" w:rsidRDefault="000460DE" w:rsidP="00A52C9B">
      <w:pPr>
        <w:pStyle w:val="21"/>
        <w:shd w:val="clear" w:color="auto" w:fill="auto"/>
        <w:tabs>
          <w:tab w:val="left" w:pos="2164"/>
        </w:tabs>
        <w:spacing w:before="0" w:after="0" w:line="240" w:lineRule="auto"/>
        <w:ind w:firstLine="740"/>
        <w:rPr>
          <w:sz w:val="22"/>
          <w:szCs w:val="22"/>
        </w:rPr>
      </w:pPr>
      <w:r w:rsidRPr="00D97E4E">
        <w:rPr>
          <w:sz w:val="22"/>
          <w:szCs w:val="22"/>
        </w:rPr>
        <w:t>Формирование универсальных учебных познавательных действий в части работы с информацией.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Использовать в соответствии с коммуникативной задачей различные стратегии чтения и аудирования для получения информации (с пониманием основного содержания, с пониманием запрашиваемой информации, с полным пониманием).</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Прогнозировать содержание текста по заголовку; прогнозировать возможное дальнейшее развитие событий по началу текста; устанавливать логическую последовательность основных фактов; восстанавливать текст из разрозненных абзацев.</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Полно и точно понимать прочитанный текст на основе его информационной переработки (смыслового и структурного анализа отдельных частей текста, выборочного перевода); использовать внешние формальные элементы текста (подзаголовки, иллюстрации, сноски) для понимания его содержания.</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Фиксировать информацию доступными средствами (в виде ключевых слов, плана).</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Оценивать достоверность информации, полученной из иноязычных источников.</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Находить аргументы, подтверждающие или опровергающие одну и ту же идею, в различных информационных источниках; выдвигать предположения (например, о значении слова в контексте) и аргументировать его.</w:t>
      </w:r>
    </w:p>
    <w:p w:rsidR="000460DE" w:rsidRPr="00D97E4E" w:rsidRDefault="000460DE" w:rsidP="00A52C9B">
      <w:pPr>
        <w:pStyle w:val="21"/>
        <w:shd w:val="clear" w:color="auto" w:fill="auto"/>
        <w:tabs>
          <w:tab w:val="left" w:pos="2180"/>
        </w:tabs>
        <w:spacing w:before="0" w:after="0" w:line="240" w:lineRule="auto"/>
        <w:ind w:firstLine="760"/>
        <w:rPr>
          <w:sz w:val="22"/>
          <w:szCs w:val="22"/>
        </w:rPr>
      </w:pPr>
      <w:r w:rsidRPr="00D97E4E">
        <w:rPr>
          <w:sz w:val="22"/>
          <w:szCs w:val="22"/>
        </w:rPr>
        <w:t>Формирование универсальных учебных коммуникативных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Воспринимать и создавать собственные диалогические и монологические высказывания, участвуя в обсуждениях, выступлениях; выражать эмоции в соответствии с условиями и целями общения.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Осуществлять смысловое чтение текста с учетом коммуникативной задачи и вида текста, используя разные стратегии чтения (с пониманием основного содержания, с полным пониманием, с нахождением интересующей информации).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и восстанавливать текст с опущенными в учебных целях фрагментами.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Выстраивать и представлять в письменной форме логику решения коммуникативной задачи (например, в виде плана высказывания, состоящего из вопросов или утверждений).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Публично представлять на иностранном языке результаты выполненной проектной работы, самостоятельно выбирая формат выступления с учетом особенностей аудитории. Формирование универсальных учебных регулятивных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Удерживать цель деятельности; планировать выполнение учебной задачи, выбирать и аргументировать способ деятельности.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работы, определять свою роль, распределять задачи между членами команды, участвовать в групповых формах работы.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Оказывать влияние на речевое поведение партнера (например, поощряя его продолжать поиск совместного решения поставленной задачи).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Корректировать деятельность с учетом возникших трудностей, ошибок, новых данных или информации.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Оценивать процесс и общий результат деятельности; анализировать и оценивать собственную работу: меру собственной самостоятельности, затруднения, дефициты, ошибки и другие.</w:t>
      </w:r>
    </w:p>
    <w:p w:rsidR="000460DE" w:rsidRPr="00D97E4E" w:rsidRDefault="000460DE" w:rsidP="00A52C9B">
      <w:pPr>
        <w:pStyle w:val="21"/>
        <w:shd w:val="clear" w:color="auto" w:fill="auto"/>
        <w:tabs>
          <w:tab w:val="left" w:pos="2205"/>
        </w:tabs>
        <w:spacing w:before="0" w:after="0" w:line="240" w:lineRule="auto"/>
        <w:ind w:firstLine="760"/>
        <w:rPr>
          <w:sz w:val="22"/>
          <w:szCs w:val="22"/>
        </w:rPr>
      </w:pPr>
      <w:r w:rsidRPr="00D97E4E">
        <w:rPr>
          <w:sz w:val="22"/>
          <w:szCs w:val="22"/>
        </w:rPr>
        <w:t>Математика и информатика.</w:t>
      </w:r>
    </w:p>
    <w:p w:rsidR="000460DE" w:rsidRPr="00D97E4E" w:rsidRDefault="000460DE" w:rsidP="00A52C9B">
      <w:pPr>
        <w:pStyle w:val="21"/>
        <w:shd w:val="clear" w:color="auto" w:fill="auto"/>
        <w:tabs>
          <w:tab w:val="left" w:pos="2205"/>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в части базовых логических действий.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Выявлять качества, свойства, характеристики математических объектов.</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Различать свойства и признаки объектов.</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Сравнивать, упорядочивать, классифицировать числа, величины, выражения, формулы, графики, геометрические фигуры и другие.</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Устанавливать связи и отношения, проводить аналогии, распознавать зависимости между объектами.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Анализировать изменения и находить закономерности.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Формулировать и использовать определения понятий, теоремы; выводить следствия, строить отрицания, формулировать обратные теоремы.</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Использовать логические связки «и», «или», «если ..., то ...».</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Обобщать и конкретизировать; строить заключения от общего к частному и от частного к общему.</w:t>
      </w:r>
    </w:p>
    <w:p w:rsidR="000460DE" w:rsidRPr="00D97E4E" w:rsidRDefault="000460DE" w:rsidP="00A52C9B">
      <w:pPr>
        <w:pStyle w:val="21"/>
        <w:shd w:val="clear" w:color="auto" w:fill="auto"/>
        <w:tabs>
          <w:tab w:val="left" w:pos="2790"/>
          <w:tab w:val="left" w:pos="4244"/>
          <w:tab w:val="left" w:pos="5281"/>
        </w:tabs>
        <w:spacing w:before="0" w:after="0" w:line="240" w:lineRule="auto"/>
        <w:ind w:firstLine="740"/>
        <w:rPr>
          <w:sz w:val="22"/>
          <w:szCs w:val="22"/>
        </w:rPr>
      </w:pPr>
      <w:r w:rsidRPr="00D97E4E">
        <w:rPr>
          <w:sz w:val="22"/>
          <w:szCs w:val="22"/>
        </w:rPr>
        <w:t>Использовать</w:t>
      </w:r>
      <w:r w:rsidRPr="00D97E4E">
        <w:rPr>
          <w:sz w:val="22"/>
          <w:szCs w:val="22"/>
        </w:rPr>
        <w:tab/>
        <w:t>кванторы</w:t>
      </w:r>
      <w:r w:rsidRPr="00D97E4E">
        <w:rPr>
          <w:sz w:val="22"/>
          <w:szCs w:val="22"/>
        </w:rPr>
        <w:tab/>
        <w:t>«все»,</w:t>
      </w:r>
      <w:r w:rsidRPr="00D97E4E">
        <w:rPr>
          <w:sz w:val="22"/>
          <w:szCs w:val="22"/>
        </w:rPr>
        <w:tab/>
        <w:t>«всякий», «любой», «некоторый»,</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«существует»; приводить пример и контрпример.</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Различать, распознавать верные и неверные утверждения.</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Выражать отношения, зависимости, правила, закономерности с помощью формул.</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Моделировать отношения между объектами, использовать символьные и графические модели.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Воспроизводить и строить логические цепочки утверждений, прямые и от противного.</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Устанавливать противоречия в рассуждениях.</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Создавать, применять и преобразовывать знаки и символы, модели и схемы для решения учебных и познавательных задач.</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Применять различные методы, инструменты и запросы при поиске и отборе информации или данных из источников с учетом предложенной учебной задачи и заданных критериев.</w:t>
      </w:r>
    </w:p>
    <w:p w:rsidR="000460DE" w:rsidRPr="00D97E4E" w:rsidRDefault="000460DE" w:rsidP="00A52C9B">
      <w:pPr>
        <w:pStyle w:val="21"/>
        <w:shd w:val="clear" w:color="auto" w:fill="auto"/>
        <w:tabs>
          <w:tab w:val="left" w:pos="2206"/>
        </w:tabs>
        <w:spacing w:before="0" w:after="0" w:line="240" w:lineRule="auto"/>
        <w:ind w:firstLine="740"/>
        <w:rPr>
          <w:sz w:val="22"/>
          <w:szCs w:val="22"/>
        </w:rPr>
      </w:pPr>
      <w:r w:rsidRPr="00D97E4E">
        <w:rPr>
          <w:sz w:val="22"/>
          <w:szCs w:val="22"/>
        </w:rPr>
        <w:t>Формирование универсальных учебных познавательных действий в части базовых исследовательских действий.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Формулировать вопросы исследовательского характера о свойствах математических объектов, влиянии на свойства отдельных элементов и параметров; выдвигать гипотезы, разбирать различные варианты; использовать пример, аналогию и обобщение.</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Доказывать, обосновывать, аргументировать свои суждения, выводы, закономерности и результаты.</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Дописывать выводы, результаты опытов, экспериментов, исследований, используя математический язык и символику.</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Оценивать надежность информации по критериям, предложенным учителем или сформулированным самостоятельно.</w:t>
      </w:r>
    </w:p>
    <w:p w:rsidR="000460DE" w:rsidRPr="00D97E4E" w:rsidRDefault="000460DE" w:rsidP="00A52C9B">
      <w:pPr>
        <w:pStyle w:val="21"/>
        <w:shd w:val="clear" w:color="auto" w:fill="auto"/>
        <w:tabs>
          <w:tab w:val="left" w:pos="2202"/>
        </w:tabs>
        <w:spacing w:before="0" w:after="0" w:line="240" w:lineRule="auto"/>
        <w:ind w:firstLine="740"/>
        <w:rPr>
          <w:sz w:val="22"/>
          <w:szCs w:val="22"/>
        </w:rPr>
      </w:pPr>
      <w:r w:rsidRPr="00D97E4E">
        <w:rPr>
          <w:sz w:val="22"/>
          <w:szCs w:val="22"/>
        </w:rPr>
        <w:t>Формирование универсальных учебных познавательных действий в части работы с информацией.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Использовать таблицы и схемы для структурированного представления информации, графические способы представления данных.</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Переводить вербальную информацию в графическую форму и наоборот.</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Выявлять недостаточность и избыточность информации, данных, необходимых для решения учебной или практической задачи.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Распознавать неверную информацию, данные, утверждения; устанавливать противоречия в фактах, данных.</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Находить ошибки в неверных утверждениях и исправлять их.</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Оценивать надежность информации по критериям, предложенным учителем или сформулированным самостоятельно.</w:t>
      </w:r>
    </w:p>
    <w:p w:rsidR="000460DE" w:rsidRPr="00D97E4E" w:rsidRDefault="000460DE" w:rsidP="00A52C9B">
      <w:pPr>
        <w:pStyle w:val="21"/>
        <w:shd w:val="clear" w:color="auto" w:fill="auto"/>
        <w:tabs>
          <w:tab w:val="left" w:pos="2207"/>
        </w:tabs>
        <w:spacing w:before="0" w:after="0" w:line="240" w:lineRule="auto"/>
        <w:ind w:firstLine="740"/>
        <w:rPr>
          <w:sz w:val="22"/>
          <w:szCs w:val="22"/>
        </w:rPr>
      </w:pPr>
      <w:r w:rsidRPr="00D97E4E">
        <w:rPr>
          <w:sz w:val="22"/>
          <w:szCs w:val="22"/>
        </w:rPr>
        <w:t>Формирование универсальных учебных коммуникативных действий.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Выстраивать и представлять в письменной форме логику решения задачи, доказательства, исследования, подкрепляя пояснениями, обоснованиями в текстовом и графическом виде.</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Владеть базовыми нормами информационной этики и права, основами информационной безопасности, определяющими правила общественного поведения, формы социальной жизни в группах и сообществах, существующих в виртуальном пространстве.</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Понимать и использовать преимущества командной и индивидуальной работы при решении конкретной проблемы, в том числе при создании информационного продукта.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Принимать цель совместной информационной деятельности по сбору, обработке, передаче, формализации информации.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Коллективно строить действия по ее достижению: распределять роли, договариваться, обсуждать процесс и результат совместной работы.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Выполнять свою часть работы с информацией или информационным продуктом, достигая качественного результата по своему направлению и координируя свои действия с другими членами команды.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Оценивать качество своего вклада в общий информационный продукт по критериям, самостоятельно сформулированным участниками взаимодействия.</w:t>
      </w:r>
    </w:p>
    <w:p w:rsidR="000460DE" w:rsidRPr="00D97E4E" w:rsidRDefault="000460DE" w:rsidP="00A52C9B">
      <w:pPr>
        <w:pStyle w:val="21"/>
        <w:shd w:val="clear" w:color="auto" w:fill="auto"/>
        <w:tabs>
          <w:tab w:val="left" w:pos="2237"/>
        </w:tabs>
        <w:spacing w:before="0" w:after="0" w:line="240" w:lineRule="auto"/>
        <w:ind w:firstLine="760"/>
        <w:rPr>
          <w:sz w:val="22"/>
          <w:szCs w:val="22"/>
        </w:rPr>
      </w:pPr>
      <w:r w:rsidRPr="00D97E4E">
        <w:rPr>
          <w:sz w:val="22"/>
          <w:szCs w:val="22"/>
        </w:rPr>
        <w:t>Формирование универсальных учебных регулятивных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Удерживать цель деятельности.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Планировать выполнение учебной задачи, выбирать и аргументировать способ деятельности.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Корректировать деятельность с учетом возникших трудностей, ошибок, новых данных или информации.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и оценивать собственную работу: меру собственной самостоятельности, затруднения, дефициты, ошибки и другое.</w:t>
      </w:r>
    </w:p>
    <w:p w:rsidR="000460DE" w:rsidRPr="00D97E4E" w:rsidRDefault="000460DE" w:rsidP="00A52C9B">
      <w:pPr>
        <w:pStyle w:val="21"/>
        <w:shd w:val="clear" w:color="auto" w:fill="auto"/>
        <w:tabs>
          <w:tab w:val="left" w:pos="2026"/>
        </w:tabs>
        <w:spacing w:before="0" w:after="0" w:line="240" w:lineRule="auto"/>
        <w:ind w:firstLine="760"/>
        <w:rPr>
          <w:sz w:val="22"/>
          <w:szCs w:val="22"/>
        </w:rPr>
      </w:pPr>
      <w:r w:rsidRPr="00D97E4E">
        <w:rPr>
          <w:sz w:val="22"/>
          <w:szCs w:val="22"/>
        </w:rPr>
        <w:t>Естественнонаучные предметы.</w:t>
      </w:r>
    </w:p>
    <w:p w:rsidR="000460DE" w:rsidRPr="00D97E4E" w:rsidRDefault="000460DE" w:rsidP="00A52C9B">
      <w:pPr>
        <w:pStyle w:val="21"/>
        <w:shd w:val="clear" w:color="auto" w:fill="auto"/>
        <w:tabs>
          <w:tab w:val="left" w:pos="2211"/>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 в части базовых логических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Выдвигать гипотезы, объясняющие простые явления, например, почему останавливается движущееся по горизонтальной поверхности тело; почему в жаркую погоду в светлой одежде прохладнее, чем в темной.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Строить простейшие модели физических явлений (в виде рисунков или схем), например: падение предмета; отражение света от зеркальной поверхности.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Прогнозировать свойства веществ на основе общих химических свойств изученных классов (групп) веществ, к которым они относятся.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Объяснять общности происхождения и эволюции систематических групп растений на примере сопоставления биологических растительных объектов.</w:t>
      </w:r>
    </w:p>
    <w:p w:rsidR="000460DE" w:rsidRPr="00D97E4E" w:rsidRDefault="000460DE" w:rsidP="00A52C9B">
      <w:pPr>
        <w:pStyle w:val="21"/>
        <w:shd w:val="clear" w:color="auto" w:fill="auto"/>
        <w:tabs>
          <w:tab w:val="left" w:pos="2199"/>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 в части базовых исследовательских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Исследование явления теплообмена при смешивании холодной и горячей</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воды.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Исследование процесса испарения различных жидкостей.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Планирование и осуществление на практике химических экспериментов, проведение наблюдений, получение выводов по результатам эксперимента: обнаружение сульфат-ионов, взаимодействие разбавленной серной кислоты с цинком.</w:t>
      </w:r>
    </w:p>
    <w:p w:rsidR="000460DE" w:rsidRPr="00D97E4E" w:rsidRDefault="000460DE" w:rsidP="00A52C9B">
      <w:pPr>
        <w:pStyle w:val="21"/>
        <w:shd w:val="clear" w:color="auto" w:fill="auto"/>
        <w:tabs>
          <w:tab w:val="left" w:pos="2195"/>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 в части работы с информацией.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оригинальный текст, посвященный использованию звука (или ультразвука) в технике (эхолокация, ультразвук в медицине и другие).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Выполнять задания по тексту (смысловое чтение).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Использование при выполнении учебных заданий и в процессе исследовательской деятельности научно-популярную литературу химического содержания, справочные материалы, ресурсы Интернета.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современные источники о вакцинах и вакцинировании. Обсуждать роли вакцин и лечебных сывороток для сохранения здоровья человека.</w:t>
      </w:r>
    </w:p>
    <w:p w:rsidR="000460DE" w:rsidRPr="00D97E4E" w:rsidRDefault="000460DE" w:rsidP="00A52C9B">
      <w:pPr>
        <w:pStyle w:val="21"/>
        <w:shd w:val="clear" w:color="auto" w:fill="auto"/>
        <w:tabs>
          <w:tab w:val="left" w:pos="2204"/>
        </w:tabs>
        <w:spacing w:before="0" w:after="0" w:line="240" w:lineRule="auto"/>
        <w:ind w:firstLine="760"/>
        <w:rPr>
          <w:sz w:val="22"/>
          <w:szCs w:val="22"/>
        </w:rPr>
      </w:pPr>
      <w:r w:rsidRPr="00D97E4E">
        <w:rPr>
          <w:sz w:val="22"/>
          <w:szCs w:val="22"/>
        </w:rPr>
        <w:t>Формирование универсальных учебных коммуникативных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Сопоставлять свои суждения с суждениями других участников дискуссии, при выявлении различий и сходства позиций по отношению к обсуждаемой естественнонаучной проблеме.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Выражать свою точку зрения на решение естественнонаучной задачи в устных и письменных текстах.</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Публично представлять результаты выполненного естественнонаучного исследования или проекта, физического или химического опыта, биологического наблюдения.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Определять и принимать цель совместной деятельности по решению естественнонаучной проблемы, организация действий по ее достижению: обсуждение процесса и результатов совместной работы; обобщение мнений нескольких человек.</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Координировать свои действия с другими членами команды при решении задачи, выполнении естественнонаучного исследования или проекта.</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Оценивать свой вклад в решение естественнонаучной проблемы по критериям, самостоятельно сформулированным участниками команды.</w:t>
      </w:r>
    </w:p>
    <w:p w:rsidR="000460DE" w:rsidRPr="00D97E4E" w:rsidRDefault="000460DE" w:rsidP="00A52C9B">
      <w:pPr>
        <w:pStyle w:val="21"/>
        <w:shd w:val="clear" w:color="auto" w:fill="auto"/>
        <w:tabs>
          <w:tab w:val="left" w:pos="2201"/>
        </w:tabs>
        <w:spacing w:before="0" w:after="0" w:line="240" w:lineRule="auto"/>
        <w:ind w:firstLine="740"/>
        <w:rPr>
          <w:sz w:val="22"/>
          <w:szCs w:val="22"/>
        </w:rPr>
      </w:pPr>
      <w:r w:rsidRPr="00D97E4E">
        <w:rPr>
          <w:sz w:val="22"/>
          <w:szCs w:val="22"/>
        </w:rPr>
        <w:t>Формирование универсальных учебных регулятивных действий.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Выявление проблем в жизненных и учебных ситуациях, требующих</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для решения проявлений естественнонаучной грамотности.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Анализ и выбор различных подходов к принятию решений в ситуациях, требующих естественнонаучной грамотности и знакомства с современными технологиями (индивидуальное, принятие решения в группе, принятие решений группой).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Самостоятельное составление алгоритмов решения естественнонаучной задачи или плана естественнонаучного исследования с учетом собственных возможностей.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Выработка оценки ситуации, возникшей при решении естественнонаучной задачи, и при выдвижении плана изменения ситуации в случае необходимости.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Объяснение причин достижения (недостижения) результатов деятельности по решению естественнонаучной задачи, выполнении естественно-научного исследования.</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Оценка соответствия результата решения естественнонаучной проблемы поставленным целям и условиям.</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Г отовность ставить себя на место другого человека в ходе спора или дискуссии по естественнонаучной проблеме, интерпретации результатов естественнонаучного исследования; готовность понимать мотивы, намерения и логику другого.</w:t>
      </w:r>
    </w:p>
    <w:p w:rsidR="000460DE" w:rsidRPr="00D97E4E" w:rsidRDefault="000460DE" w:rsidP="00A52C9B">
      <w:pPr>
        <w:pStyle w:val="21"/>
        <w:shd w:val="clear" w:color="auto" w:fill="auto"/>
        <w:tabs>
          <w:tab w:val="left" w:pos="2201"/>
        </w:tabs>
        <w:spacing w:before="0" w:after="0" w:line="240" w:lineRule="auto"/>
        <w:ind w:firstLine="740"/>
        <w:rPr>
          <w:sz w:val="22"/>
          <w:szCs w:val="22"/>
        </w:rPr>
      </w:pPr>
      <w:r w:rsidRPr="00D97E4E">
        <w:rPr>
          <w:sz w:val="22"/>
          <w:szCs w:val="22"/>
        </w:rPr>
        <w:t>Общественно-научные предметы.</w:t>
      </w:r>
    </w:p>
    <w:p w:rsidR="000460DE" w:rsidRPr="00D97E4E" w:rsidRDefault="000460DE" w:rsidP="00A52C9B">
      <w:pPr>
        <w:pStyle w:val="21"/>
        <w:shd w:val="clear" w:color="auto" w:fill="auto"/>
        <w:tabs>
          <w:tab w:val="left" w:pos="2195"/>
        </w:tabs>
        <w:spacing w:before="0" w:after="0" w:line="240" w:lineRule="auto"/>
        <w:ind w:firstLine="740"/>
        <w:rPr>
          <w:sz w:val="22"/>
          <w:szCs w:val="22"/>
        </w:rPr>
      </w:pPr>
      <w:r w:rsidRPr="00D97E4E">
        <w:rPr>
          <w:sz w:val="22"/>
          <w:szCs w:val="22"/>
        </w:rPr>
        <w:t>Формирование универсальных учебных познавательных действий в части базовых логических действий.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Систематизировать, классифицировать и обобщать исторические факты.</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Составлять синхронистические и систематические таблицы.</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Выявлять и характеризовать существенные признаки исторических явлений, процессов.</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Сравнивать исторические явления, процессы (политическое устройство государств, социально-экономические отношения, пути модернизации и другие) по горизонтали (существовавшие синхронно в разных сообществах) и в динамике («было - стало») по заданным или самостоятельно определенным основаниям.</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Использовать понятия и категории современного исторического знания (эпоха, цивилизация, исторический источник, исторический факт, историзм и другие).</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Выявлять причины и следствия исторических событий и процессов.</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Осуществлять по самостоятельно составленному плану учебный исследовательский проект по истории (например, по истории своего родного края, населенного пункта), привлекая материалы музеев, библиотек, СМИ.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Соотносить результаты своего исследования с уже имеющимися данными, оценивать их значимость.</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Классифицировать (выделять основания, заполнять составлять схему, таблицу) виды деятельности человека: виды юридической ответственности по отраслям права, механизмы государственного регулирования экономики: современные государства по форме правления, государственно-территориальному устройству, типы политических партий, общественно-политических организаций.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Сравнивать формы политического участия (выборы и референдум), проступок и преступление, дееспособность малолетних в возрасте от 6 до 14 лет и несовершеннолетних в возрасте от 14 до 18 лет, мораль и право.</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Определять конструктивные модели поведения в конфликтной ситуации, находить конструктивное разрешение конфликта.</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Преобразовывать статистическую и визуальную информацию о достижениях России в текст.</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Вносить коррективы в моделируемую экономическую деятельность на основе изменившихся ситуаций.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Использовать полученные знания для публичного представления результатов</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своей деятельности в сфере духовной культуры.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Выступать с сообщениями в соответствии с особенностями аудитории и регламентом.</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Устанавливать и объяснять взаимосвязи между правами человека и гражданина и обязанностями граждан.</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Объяснять причины смены дня и ночи и времен года.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Устанавливать эмпирические зависимости между продолжительностью дня и географической широтой местности, между высотой Солнца над горизонтом и географической широтой местности на основе анализа данных наблюдений.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Классифицировать формы рельефа суши по высоте и по внешнему облику.</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Классифицировать острова по происхождению.</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Формулировать оценочные суждения о последствиях изменений компонентов природы в результате деятельности человека с использованием разных источников географической информации.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Самостоятельно составлять план решения учебной географической задачи.</w:t>
      </w:r>
    </w:p>
    <w:p w:rsidR="000460DE" w:rsidRPr="00D97E4E" w:rsidRDefault="000460DE" w:rsidP="00A52C9B">
      <w:pPr>
        <w:pStyle w:val="21"/>
        <w:shd w:val="clear" w:color="auto" w:fill="auto"/>
        <w:tabs>
          <w:tab w:val="left" w:pos="2193"/>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 в части базовых исследовательских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Проводить измерения температуры воздуха, атмосферного давления, скорости и направления ветра с использованием аналоговых и (или) цифровых приборов (термометр, барометр, анемометр, флюгер) и представлять результаты наблюдений в табличной и (или) графической форме.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Формулировать вопросы, поиск ответов на которые необходим для прогнозирования изменения численности населения Российской Федерации в будущем.</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Представлять результаты фенологических наблюдений и наблюдений за погодой в различной форме (табличной, графической, географического описания).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небольшое исследование роли традиций в обществе.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Исследовать несложные практические ситуации, связанные с использованием различных способов повышения эффективности производства.</w:t>
      </w:r>
    </w:p>
    <w:p w:rsidR="000460DE" w:rsidRPr="00D97E4E" w:rsidRDefault="000460DE" w:rsidP="00A52C9B">
      <w:pPr>
        <w:pStyle w:val="21"/>
        <w:shd w:val="clear" w:color="auto" w:fill="auto"/>
        <w:tabs>
          <w:tab w:val="left" w:pos="2146"/>
        </w:tabs>
        <w:spacing w:before="0" w:after="0" w:line="240" w:lineRule="auto"/>
        <w:ind w:firstLine="760"/>
        <w:rPr>
          <w:sz w:val="22"/>
          <w:szCs w:val="22"/>
        </w:rPr>
      </w:pPr>
      <w:r w:rsidRPr="00D97E4E">
        <w:rPr>
          <w:sz w:val="22"/>
          <w:szCs w:val="22"/>
        </w:rPr>
        <w:t>Формирование универсальных учебных познавательных действий в части работы с информацией.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Сравнивать данные разных источников исторической информации, выявлять их сходство и различия, в том числе, связанные со степенью информированности и позицией авторов.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Выбирать оптимальную форму представления результатов самостоятельной работы с исторической информацией (сообщение, эссе, презентация, учебный проект и другие).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Проводить поиск необходимой исторической информации в учебной и научной литературе, аутентичных источниках (материальных, письменных, визуальных), публицистике и другие в соответствии с предложенной познавательной задачей.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и интерпретировать историческую информацию, применяя приемы критики источника, высказывать суждение о его информационных особенностях и ценности (по заданным или самостоятельно определяемым критериям).</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Выбирать источники географической информации (картографические, статистические, текстовые, видео- и фотоизображения, компьютерные базы данных), необходимые для изучения особенностей хозяйства России.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Находить, извлекать и использовать информацию, характеризующую отраслевую, функциональную и территориальную структуру хозяйства России, выделять географическую информацию, которая является противоречивой или может быть недостоверной.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Определять информацию, недостающую для решения той или иной задачи.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Извлекать информацию о правах и обязанностях обучающегося из разных адаптированных источников (в том числе учебных материалов): заполнять таблицу и составлять план.</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Анализировать и обобщать текстовую и статистическую информацию об отклоняющемся поведении, его причинах и негативных последствиях из адаптированных источников (в том числе учебных материалов) и публикаций СМИ.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Представлять информацию в виде кратких выводов и обобщений.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Осуществлять поиск информации о роли непрерывного образования в современном обществе в разных источниках информации: сопоставлять и обобщать информацию, представленную в разных формах (описательную, графическую, аудиовизуальную).</w:t>
      </w:r>
    </w:p>
    <w:p w:rsidR="000460DE" w:rsidRPr="00D97E4E" w:rsidRDefault="000460DE" w:rsidP="00A52C9B">
      <w:pPr>
        <w:pStyle w:val="21"/>
        <w:shd w:val="clear" w:color="auto" w:fill="auto"/>
        <w:tabs>
          <w:tab w:val="left" w:pos="2192"/>
        </w:tabs>
        <w:spacing w:before="0" w:after="0" w:line="240" w:lineRule="auto"/>
        <w:ind w:firstLine="740"/>
        <w:rPr>
          <w:sz w:val="22"/>
          <w:szCs w:val="22"/>
        </w:rPr>
      </w:pPr>
      <w:r w:rsidRPr="00D97E4E">
        <w:rPr>
          <w:sz w:val="22"/>
          <w:szCs w:val="22"/>
        </w:rPr>
        <w:t>Формирование универсальных учебных коммуникативных действий.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Определять характер отношений между людьми в различных исторических и современных ситуациях, событиях.</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Раскрывать значение совместной деятельности, сотрудничества людей в разных сферах в различные исторические эпохи.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Принимать участие в обсуждении открытых (в том числе дискуссионных) вопросов истории, высказывая и аргументируя свои суждения.</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Осуществлять презентацию выполненной самостоятельной работы по истории, проявляя способность к диалогу с аудиторией.</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Оценивать собственные поступки и поведение других людей с точки зрения их соответствия правовым и нравственным нормам.</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Анализировать причины социальных и межличностных конфликтов, моделировать варианты выхода из конфликтной ситуации.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Выражать свою точку зрения, участвовать в дискуссии.</w:t>
      </w:r>
    </w:p>
    <w:p w:rsidR="000460DE" w:rsidRPr="00D97E4E" w:rsidRDefault="000460DE" w:rsidP="00A52C9B">
      <w:pPr>
        <w:pStyle w:val="21"/>
        <w:shd w:val="clear" w:color="auto" w:fill="auto"/>
        <w:spacing w:before="0" w:after="0" w:line="240" w:lineRule="auto"/>
        <w:ind w:firstLine="740"/>
        <w:rPr>
          <w:sz w:val="22"/>
          <w:szCs w:val="22"/>
        </w:rPr>
      </w:pPr>
      <w:r w:rsidRPr="00D97E4E">
        <w:rPr>
          <w:sz w:val="22"/>
          <w:szCs w:val="22"/>
        </w:rPr>
        <w:t>Осуществлять совместную деятельность, включая взаимодействие с людьми другой культуры, национальной и религиозной принадлежности на основе гуманистических ценностей, взаимопонимания между людьми разных культур</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с точки зрения их соответствия духовным традициям общества.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Сравнивать результаты выполнения учебного географического проекта с исходной задачей и оценивать вклад каждого члена команды в достижение результатов, разделять сферу ответственности.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Планировать организацию совместной работы при выполнении учебного проекта о повышении уровня Мирового океана в связи с глобальными изменениями климата.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При выполнении практической работы «Определение, сравнение темпов изменения численности населения отдельных регионов мира по статистическим материалам» обмениваться с партнером важной информацией, участвовать в обсуждении.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Сравнивать результаты выполнения учебного географического проекта с исходной задачей и вклад каждого члена команды в достижение результатов.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Разделять сферу ответственности.</w:t>
      </w:r>
    </w:p>
    <w:p w:rsidR="000460DE" w:rsidRPr="00D97E4E" w:rsidRDefault="000460DE" w:rsidP="00A52C9B">
      <w:pPr>
        <w:pStyle w:val="21"/>
        <w:shd w:val="clear" w:color="auto" w:fill="auto"/>
        <w:tabs>
          <w:tab w:val="left" w:pos="2184"/>
        </w:tabs>
        <w:spacing w:before="0" w:after="0" w:line="240" w:lineRule="auto"/>
        <w:ind w:firstLine="760"/>
        <w:rPr>
          <w:sz w:val="22"/>
          <w:szCs w:val="22"/>
        </w:rPr>
      </w:pPr>
      <w:r w:rsidRPr="00D97E4E">
        <w:rPr>
          <w:sz w:val="22"/>
          <w:szCs w:val="22"/>
        </w:rPr>
        <w:t>Формирование универсальных учебных регулятивных действий.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Раскрывать смысл и значение целенаправленной деятельности людей в истории - на уровне отдельно взятых личностей (правителей, общественных деятелей, ученых, деятелей культуры и другие) и общества в целом (при характеристике целей и задач социальных движений, реформ и революций и другого).</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Определять способ решения поисковых, исследовательских, творческих задач по истории (включая использование на разных этапах обучения сначала предложенных, а затем самостоятельно определяемых плана и источников информации).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Осуществлять самоконтроль и рефлексию применительно к результатам своей учебной деятельности, соотнося их с исторической информацией, содержащейся в учебной и исторической литературе.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Самостоятельно составлять алгоритм решения географических задач и выбирать способ их решения с учетом имеющихся ресурсов и собственных возможностей, аргументировать предлагаемые варианты решений.</w:t>
      </w:r>
    </w:p>
    <w:p w:rsidR="000460DE" w:rsidRPr="00D97E4E" w:rsidRDefault="000460DE" w:rsidP="00A52C9B">
      <w:pPr>
        <w:pStyle w:val="21"/>
        <w:shd w:val="clear" w:color="auto" w:fill="auto"/>
        <w:tabs>
          <w:tab w:val="left" w:pos="1006"/>
        </w:tabs>
        <w:spacing w:before="0" w:after="0" w:line="240" w:lineRule="auto"/>
        <w:ind w:firstLine="760"/>
        <w:rPr>
          <w:sz w:val="22"/>
          <w:szCs w:val="22"/>
        </w:rPr>
      </w:pPr>
      <w:r w:rsidRPr="00D97E4E">
        <w:rPr>
          <w:sz w:val="22"/>
          <w:szCs w:val="22"/>
        </w:rPr>
        <w:t>Особенности реализации основных направлений и форм учебно-исследовательской и проектной деятельности в рамках урочной и внеурочной деятельности.</w:t>
      </w:r>
    </w:p>
    <w:p w:rsidR="000460DE" w:rsidRPr="00D97E4E" w:rsidRDefault="000460DE" w:rsidP="00A52C9B">
      <w:pPr>
        <w:pStyle w:val="21"/>
        <w:shd w:val="clear" w:color="auto" w:fill="auto"/>
        <w:tabs>
          <w:tab w:val="left" w:pos="1959"/>
        </w:tabs>
        <w:spacing w:before="0" w:after="0" w:line="240" w:lineRule="auto"/>
        <w:ind w:firstLine="780"/>
        <w:rPr>
          <w:sz w:val="22"/>
          <w:szCs w:val="22"/>
        </w:rPr>
      </w:pPr>
      <w:r w:rsidRPr="00D97E4E">
        <w:rPr>
          <w:sz w:val="22"/>
          <w:szCs w:val="22"/>
        </w:rPr>
        <w:t>Одним из важнейших путей формирования УУД на уровне основного общего образования является включение обучающихся в учебно</w:t>
      </w:r>
      <w:r w:rsidRPr="00D97E4E">
        <w:rPr>
          <w:sz w:val="22"/>
          <w:szCs w:val="22"/>
        </w:rPr>
        <w:softHyphen/>
        <w:t>исследовательскую и проектную деятельность (далее - УИПД), которая должна быть организована во всех видах образовательных организаций при получении основного общего образования на основе программы формирования УУД, разработанной в каждой организации.</w:t>
      </w:r>
    </w:p>
    <w:p w:rsidR="000460DE" w:rsidRPr="00D97E4E" w:rsidRDefault="000460DE" w:rsidP="00A52C9B">
      <w:pPr>
        <w:pStyle w:val="21"/>
        <w:shd w:val="clear" w:color="auto" w:fill="auto"/>
        <w:tabs>
          <w:tab w:val="left" w:pos="1950"/>
        </w:tabs>
        <w:spacing w:before="0" w:after="0" w:line="240" w:lineRule="auto"/>
        <w:ind w:firstLine="780"/>
        <w:rPr>
          <w:sz w:val="22"/>
          <w:szCs w:val="22"/>
        </w:rPr>
      </w:pPr>
      <w:r w:rsidRPr="00D97E4E">
        <w:rPr>
          <w:sz w:val="22"/>
          <w:szCs w:val="22"/>
        </w:rPr>
        <w:t>Организация УИПД призвана обеспечивать формирование у обучающихся опыта применения УУД в жизненных ситуациях, навыков учебного сотрудничества и социального взаимодействия со сверстниками, обучающимися младшего и старшего возраста, взрослыми.</w:t>
      </w:r>
    </w:p>
    <w:p w:rsidR="000460DE" w:rsidRPr="00D97E4E" w:rsidRDefault="000460DE" w:rsidP="00A52C9B">
      <w:pPr>
        <w:pStyle w:val="21"/>
        <w:shd w:val="clear" w:color="auto" w:fill="auto"/>
        <w:tabs>
          <w:tab w:val="left" w:pos="1954"/>
        </w:tabs>
        <w:spacing w:before="0" w:after="0" w:line="240" w:lineRule="auto"/>
        <w:ind w:firstLine="780"/>
        <w:rPr>
          <w:sz w:val="22"/>
          <w:szCs w:val="22"/>
        </w:rPr>
      </w:pPr>
      <w:r w:rsidRPr="00D97E4E">
        <w:rPr>
          <w:sz w:val="22"/>
          <w:szCs w:val="22"/>
        </w:rPr>
        <w:t>УИПД обучающихся должна быть сориентирована на формирование и развитие у обучающихся научного способа мышления, устойчивого познавательного интереса, готовности к постоянному саморазвитию и самообразованию, способности к проявлению самостоятельности и творчества при решении личностно и социально значимых проблем.</w:t>
      </w:r>
    </w:p>
    <w:p w:rsidR="000460DE" w:rsidRPr="00D97E4E" w:rsidRDefault="000460DE" w:rsidP="00A52C9B">
      <w:pPr>
        <w:pStyle w:val="21"/>
        <w:shd w:val="clear" w:color="auto" w:fill="auto"/>
        <w:tabs>
          <w:tab w:val="left" w:pos="1945"/>
        </w:tabs>
        <w:spacing w:before="0" w:after="0" w:line="240" w:lineRule="auto"/>
        <w:ind w:firstLine="780"/>
        <w:rPr>
          <w:sz w:val="22"/>
          <w:szCs w:val="22"/>
        </w:rPr>
      </w:pPr>
      <w:r w:rsidRPr="00D97E4E">
        <w:rPr>
          <w:sz w:val="22"/>
          <w:szCs w:val="22"/>
        </w:rPr>
        <w:t>УИПД может осуществляться обучающимися индивидуально и коллективно (в составе малых групп, класса).</w:t>
      </w:r>
    </w:p>
    <w:p w:rsidR="000460DE" w:rsidRPr="00D97E4E" w:rsidRDefault="000460DE" w:rsidP="00A52C9B">
      <w:pPr>
        <w:pStyle w:val="21"/>
        <w:shd w:val="clear" w:color="auto" w:fill="auto"/>
        <w:tabs>
          <w:tab w:val="left" w:pos="1959"/>
        </w:tabs>
        <w:spacing w:before="0" w:after="0" w:line="240" w:lineRule="auto"/>
        <w:ind w:firstLine="780"/>
        <w:rPr>
          <w:sz w:val="22"/>
          <w:szCs w:val="22"/>
        </w:rPr>
      </w:pPr>
      <w:r w:rsidRPr="00D97E4E">
        <w:rPr>
          <w:sz w:val="22"/>
          <w:szCs w:val="22"/>
        </w:rPr>
        <w:t>Результаты учебных исследований и проектов, реализуемых обучающимися в рамках урочной и внеурочной деятельности, являются важнейшими показателями уровня сформированности у обучающихся комплекса познавательных, коммуникативных и регулятивных учебных действий, исследовательских и проектных компетенций, предметных и междисциплинарных знаний. В ходе оценивания учебно-исследовательской и проектной деятельности универсальные учебные действия оцениваются на протяжении всего процесса их формирования.</w:t>
      </w:r>
    </w:p>
    <w:p w:rsidR="000460DE" w:rsidRPr="00D97E4E" w:rsidRDefault="000460DE" w:rsidP="00A52C9B">
      <w:pPr>
        <w:pStyle w:val="21"/>
        <w:shd w:val="clear" w:color="auto" w:fill="auto"/>
        <w:tabs>
          <w:tab w:val="left" w:pos="1950"/>
        </w:tabs>
        <w:spacing w:before="0" w:after="0" w:line="240" w:lineRule="auto"/>
        <w:ind w:firstLine="780"/>
        <w:rPr>
          <w:sz w:val="22"/>
          <w:szCs w:val="22"/>
        </w:rPr>
      </w:pPr>
      <w:r w:rsidRPr="00D97E4E">
        <w:rPr>
          <w:sz w:val="22"/>
          <w:szCs w:val="22"/>
        </w:rPr>
        <w:t>Материально-техническое оснащение образовательного процесса должно обеспечивать возможность включения всех обучающихся в УИПД.</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С учетом вероятности возникновения особых условий организации образовательного процесса (сложные погодные условия и эпидемиологическая обстановка; удаленность образовательной организации от места проживания обучающихся; возникшие у обучающегося проблемы со здоровьем; выбор обучающимся индивидуальной траектории или заочной формы обучения) УИПД может быть реализована в дистанционном формате.</w:t>
      </w:r>
    </w:p>
    <w:p w:rsidR="000460DE" w:rsidRPr="00D97E4E" w:rsidRDefault="000460DE" w:rsidP="00A52C9B">
      <w:pPr>
        <w:pStyle w:val="21"/>
        <w:shd w:val="clear" w:color="auto" w:fill="auto"/>
        <w:tabs>
          <w:tab w:val="left" w:pos="1980"/>
          <w:tab w:val="left" w:pos="4427"/>
          <w:tab w:val="left" w:pos="8594"/>
        </w:tabs>
        <w:spacing w:before="0" w:after="0" w:line="240" w:lineRule="auto"/>
        <w:ind w:firstLine="760"/>
        <w:rPr>
          <w:sz w:val="22"/>
          <w:szCs w:val="22"/>
        </w:rPr>
      </w:pPr>
      <w:r w:rsidRPr="00D97E4E">
        <w:rPr>
          <w:sz w:val="22"/>
          <w:szCs w:val="22"/>
        </w:rPr>
        <w:t>Особенность</w:t>
      </w:r>
      <w:r w:rsidRPr="00D97E4E">
        <w:rPr>
          <w:sz w:val="22"/>
          <w:szCs w:val="22"/>
        </w:rPr>
        <w:tab/>
        <w:t>учебно-исследовательской деятельности</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(далее - УИД) состоит в том, что она нацелена на решение обучающимися познавательной проблемы, носит теоретический характер, ориентирована на получение обучающимися субъективно нового знания (ранее неизвестного или мало известного), на организацию его теоретической опытно</w:t>
      </w:r>
      <w:r w:rsidRPr="00D97E4E">
        <w:rPr>
          <w:sz w:val="22"/>
          <w:szCs w:val="22"/>
        </w:rPr>
        <w:softHyphen/>
        <w:t>экспериментальной проверки.</w:t>
      </w:r>
    </w:p>
    <w:p w:rsidR="000460DE" w:rsidRPr="00D97E4E" w:rsidRDefault="000460DE" w:rsidP="00A52C9B">
      <w:pPr>
        <w:pStyle w:val="21"/>
        <w:shd w:val="clear" w:color="auto" w:fill="auto"/>
        <w:tabs>
          <w:tab w:val="left" w:pos="1964"/>
        </w:tabs>
        <w:spacing w:before="0" w:after="0" w:line="240" w:lineRule="auto"/>
        <w:ind w:firstLine="760"/>
        <w:rPr>
          <w:sz w:val="22"/>
          <w:szCs w:val="22"/>
        </w:rPr>
      </w:pPr>
      <w:r w:rsidRPr="00D97E4E">
        <w:rPr>
          <w:sz w:val="22"/>
          <w:szCs w:val="22"/>
        </w:rPr>
        <w:t>Исследовательские задачи (особый особый вид педагогической установки) ориентированы: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на формирование и развитие у обучающихся навыков поиска ответов на проблемные вопросы, предполагающие не использование имеющихся у обучающихся знаний, а получение новых посредством размышлений, рассуждений, предположений, экспериментирования;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на овладение обучающимися основными научно-исследовательскими умениями (умения формулировать гипотезу и прогноз, планировать и осуществлять анализ, опыт и эксперимент, проводить обобщения и формулировать выводы на основе анализа полученных данных).</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Ценность учебно-исследовательской работы определяется возможностью обучающихся посмотреть на различные проблемы с позиции ученых, занимающихся научным исследованием.</w:t>
      </w:r>
    </w:p>
    <w:p w:rsidR="000460DE" w:rsidRPr="00D97E4E" w:rsidRDefault="000460DE" w:rsidP="00A52C9B">
      <w:pPr>
        <w:pStyle w:val="21"/>
        <w:shd w:val="clear" w:color="auto" w:fill="auto"/>
        <w:tabs>
          <w:tab w:val="left" w:pos="1980"/>
        </w:tabs>
        <w:spacing w:before="0" w:after="0" w:line="240" w:lineRule="auto"/>
        <w:ind w:firstLine="760"/>
        <w:rPr>
          <w:sz w:val="22"/>
          <w:szCs w:val="22"/>
        </w:rPr>
      </w:pPr>
      <w:r w:rsidRPr="00D97E4E">
        <w:rPr>
          <w:sz w:val="22"/>
          <w:szCs w:val="22"/>
        </w:rPr>
        <w:t>Осуществление УИД обучающимися включает в себя ряд этапов: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обоснование актуальности исследования;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планирование (проектирование) исследовательских работ (выдвижение гипотезы, постановка цели и задач), выбор необходимых средств (инструментария);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собственно проведение исследования с обязательным поэтапным контролем и коррекцией результатов работ, проверка гипотезы;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описание процесса исследования, оформление результатов учебно</w:t>
      </w:r>
      <w:r w:rsidRPr="00D97E4E">
        <w:rPr>
          <w:sz w:val="22"/>
          <w:szCs w:val="22"/>
        </w:rPr>
        <w:softHyphen/>
        <w:t>исследовательской деятельности в виде конечного продукта;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представление результатов исследования, где в любое исследование может быть включена прикладная составляющая в виде предложений и рекомендаций относительно того, как полученные в ходе исследования новые знания могут быть применены на практике.</w:t>
      </w:r>
    </w:p>
    <w:p w:rsidR="000460DE" w:rsidRPr="00D97E4E" w:rsidRDefault="000460DE" w:rsidP="00A52C9B">
      <w:pPr>
        <w:pStyle w:val="21"/>
        <w:shd w:val="clear" w:color="auto" w:fill="auto"/>
        <w:tabs>
          <w:tab w:val="left" w:pos="2085"/>
        </w:tabs>
        <w:spacing w:before="0" w:after="0" w:line="240" w:lineRule="auto"/>
        <w:ind w:firstLine="760"/>
        <w:rPr>
          <w:sz w:val="22"/>
          <w:szCs w:val="22"/>
        </w:rPr>
      </w:pPr>
      <w:r w:rsidRPr="00D97E4E">
        <w:rPr>
          <w:sz w:val="22"/>
          <w:szCs w:val="22"/>
        </w:rPr>
        <w:t>Особенность организации УИД обучающихся в рамках урочной деятельности связана с тем, что учебное время, которое может быть специально выделено на осуществление полноценной исследовательской работы в классе и в рамках выполнения домашних заданий, крайне ограничено и ориентировано в первую очередь на реализацию задач предметного обучения.</w:t>
      </w:r>
    </w:p>
    <w:p w:rsidR="000460DE" w:rsidRPr="00D97E4E" w:rsidRDefault="000460DE" w:rsidP="00A52C9B">
      <w:pPr>
        <w:pStyle w:val="21"/>
        <w:shd w:val="clear" w:color="auto" w:fill="auto"/>
        <w:tabs>
          <w:tab w:val="left" w:pos="2090"/>
        </w:tabs>
        <w:spacing w:before="0" w:after="0" w:line="240" w:lineRule="auto"/>
        <w:ind w:firstLine="760"/>
        <w:rPr>
          <w:sz w:val="22"/>
          <w:szCs w:val="22"/>
        </w:rPr>
      </w:pPr>
      <w:r w:rsidRPr="00D97E4E">
        <w:rPr>
          <w:sz w:val="22"/>
          <w:szCs w:val="22"/>
        </w:rPr>
        <w:t>При организации УИД обучающихся в урочное время целесообразно ориентироваться на реализацию двух основных направлений исследований: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предметные учебные исследования;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междисциплинарные учебные исследования.</w:t>
      </w:r>
    </w:p>
    <w:p w:rsidR="000460DE" w:rsidRPr="00D97E4E" w:rsidRDefault="000460DE" w:rsidP="00A52C9B">
      <w:pPr>
        <w:pStyle w:val="21"/>
        <w:shd w:val="clear" w:color="auto" w:fill="auto"/>
        <w:tabs>
          <w:tab w:val="left" w:pos="2095"/>
        </w:tabs>
        <w:spacing w:before="0" w:after="0" w:line="240" w:lineRule="auto"/>
        <w:ind w:firstLine="760"/>
        <w:rPr>
          <w:sz w:val="22"/>
          <w:szCs w:val="22"/>
        </w:rPr>
      </w:pPr>
      <w:r w:rsidRPr="00D97E4E">
        <w:rPr>
          <w:sz w:val="22"/>
          <w:szCs w:val="22"/>
        </w:rPr>
        <w:t>В отличие от предметных учебных исследований, нацеленных на решение задач связанных с освоением содержания одного учебного предмета, междисциплинарные учебные исследования ориентированы на интеграцию различных областей знания об окружающем мире, изучаемых на нескольких учебных предметах.</w:t>
      </w:r>
    </w:p>
    <w:p w:rsidR="000460DE" w:rsidRPr="00D97E4E" w:rsidRDefault="000460DE" w:rsidP="00A52C9B">
      <w:pPr>
        <w:pStyle w:val="21"/>
        <w:shd w:val="clear" w:color="auto" w:fill="auto"/>
        <w:tabs>
          <w:tab w:val="left" w:pos="2095"/>
        </w:tabs>
        <w:spacing w:before="0" w:after="0" w:line="240" w:lineRule="auto"/>
        <w:ind w:firstLine="760"/>
        <w:rPr>
          <w:sz w:val="22"/>
          <w:szCs w:val="22"/>
        </w:rPr>
      </w:pPr>
      <w:r w:rsidRPr="00D97E4E">
        <w:rPr>
          <w:sz w:val="22"/>
          <w:szCs w:val="22"/>
        </w:rPr>
        <w:t>УИД в рамках урочной деятельности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учебной деятельности в индивидуальном и групповом форматах.</w:t>
      </w:r>
    </w:p>
    <w:p w:rsidR="000460DE" w:rsidRPr="00D97E4E" w:rsidRDefault="000460DE" w:rsidP="00A52C9B">
      <w:pPr>
        <w:pStyle w:val="21"/>
        <w:shd w:val="clear" w:color="auto" w:fill="auto"/>
        <w:tabs>
          <w:tab w:val="left" w:pos="2085"/>
        </w:tabs>
        <w:spacing w:before="0" w:after="0" w:line="240" w:lineRule="auto"/>
        <w:ind w:firstLine="760"/>
        <w:rPr>
          <w:sz w:val="22"/>
          <w:szCs w:val="22"/>
        </w:rPr>
      </w:pPr>
      <w:r w:rsidRPr="00D97E4E">
        <w:rPr>
          <w:sz w:val="22"/>
          <w:szCs w:val="22"/>
        </w:rPr>
        <w:t>Формы организации исследовательской деятельности обучающихся могут быть следующие: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урок-исследование;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урок с использованием интерактивной беседы в исследовательском ключе;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урок-эксперимент, позволяющий освоить элементы исследовательской деятельности (планирование и проведение эксперимента, обработка и анализ его результатов);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урок-консультация;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мини-исследование в рамках домашнего задания.</w:t>
      </w:r>
    </w:p>
    <w:p w:rsidR="000460DE" w:rsidRPr="00D97E4E" w:rsidRDefault="000460DE" w:rsidP="00A52C9B">
      <w:pPr>
        <w:pStyle w:val="21"/>
        <w:shd w:val="clear" w:color="auto" w:fill="auto"/>
        <w:tabs>
          <w:tab w:val="left" w:pos="2144"/>
        </w:tabs>
        <w:spacing w:before="0" w:after="0" w:line="240" w:lineRule="auto"/>
        <w:ind w:firstLine="760"/>
        <w:rPr>
          <w:sz w:val="22"/>
          <w:szCs w:val="22"/>
        </w:rPr>
      </w:pPr>
      <w:r w:rsidRPr="00D97E4E">
        <w:rPr>
          <w:sz w:val="22"/>
          <w:szCs w:val="22"/>
        </w:rPr>
        <w:t>В связи с недостаточностью времени на проведение развернутого полноценного исследования на уроке наиболее целесообразным с методической точки зрения и оптимальным с точки зрения временных затрат является использование: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учебных исследовательских задач, предполагающих деятельность обучающихся в проблемной ситуации, поставленной перед ними учителем в рамках следующих теоретических вопросов: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 (в каком направлении)... в какой степени... изменилось... ?</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 (каким образом)... в какой степени повлияло... на... ?</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Какой (в чем проявилась)... насколько важной... была роль... ?</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Каково (в чем проявилось)... как можно оценить... значение... ?</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Что произойдет... как изменится..., если... ?</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мини-исследований, организуемых педагогом в течение одного или 2 уроков («сдвоенный урок») и ориентирующих обучающихся на поиск ответов на один или несколько проблемных вопросов.</w:t>
      </w:r>
    </w:p>
    <w:p w:rsidR="000460DE" w:rsidRPr="00D97E4E" w:rsidRDefault="000460DE" w:rsidP="00A52C9B">
      <w:pPr>
        <w:pStyle w:val="21"/>
        <w:shd w:val="clear" w:color="auto" w:fill="auto"/>
        <w:tabs>
          <w:tab w:val="left" w:pos="2149"/>
        </w:tabs>
        <w:spacing w:before="0" w:after="0" w:line="240" w:lineRule="auto"/>
        <w:ind w:firstLine="760"/>
        <w:rPr>
          <w:sz w:val="22"/>
          <w:szCs w:val="22"/>
        </w:rPr>
      </w:pPr>
      <w:r w:rsidRPr="00D97E4E">
        <w:rPr>
          <w:sz w:val="22"/>
          <w:szCs w:val="22"/>
        </w:rPr>
        <w:t>Основными формами представления итогов учебных исследований являются: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доклад, реферат;</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статьи, обзоры, отчеты и заключения по итогам исследований по различным предметным областям.</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Особенности организации УИД в рамках внеурочной деятельности.</w:t>
      </w:r>
    </w:p>
    <w:p w:rsidR="000460DE" w:rsidRPr="00D97E4E" w:rsidRDefault="000460DE" w:rsidP="00A52C9B">
      <w:pPr>
        <w:pStyle w:val="21"/>
        <w:shd w:val="clear" w:color="auto" w:fill="auto"/>
        <w:tabs>
          <w:tab w:val="left" w:pos="2170"/>
        </w:tabs>
        <w:spacing w:before="0" w:after="0" w:line="240" w:lineRule="auto"/>
        <w:ind w:firstLine="760"/>
        <w:rPr>
          <w:sz w:val="22"/>
          <w:szCs w:val="22"/>
        </w:rPr>
      </w:pPr>
      <w:r w:rsidRPr="00D97E4E">
        <w:rPr>
          <w:sz w:val="22"/>
          <w:szCs w:val="22"/>
        </w:rPr>
        <w:t>Особенности организации УИД в рамках внеурочной деятельности.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Особенность УИД обучающихся в рамках внеурочной деятельности связана</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с тем, что в данном случае имеется достаточно времени на организацию и проведение развернутого и полноценного исследования.</w:t>
      </w:r>
    </w:p>
    <w:p w:rsidR="000460DE" w:rsidRPr="00D97E4E" w:rsidRDefault="000460DE" w:rsidP="00A52C9B">
      <w:pPr>
        <w:pStyle w:val="21"/>
        <w:shd w:val="clear" w:color="auto" w:fill="auto"/>
        <w:tabs>
          <w:tab w:val="left" w:pos="2154"/>
        </w:tabs>
        <w:spacing w:before="0" w:after="0" w:line="240" w:lineRule="auto"/>
        <w:ind w:firstLine="760"/>
        <w:rPr>
          <w:sz w:val="22"/>
          <w:szCs w:val="22"/>
        </w:rPr>
      </w:pPr>
      <w:r w:rsidRPr="00D97E4E">
        <w:rPr>
          <w:sz w:val="22"/>
          <w:szCs w:val="22"/>
        </w:rPr>
        <w:t>С учетом этого при организации УИД обучающихся во внеурочное время целесообразно ориентироваться на реализацию нескольких направлений учебных исследований, основными являются: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социально-гуманитарное;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филологическое;</w:t>
      </w:r>
    </w:p>
    <w:p w:rsidR="000460DE" w:rsidRPr="00D97E4E" w:rsidRDefault="000460DE" w:rsidP="00A52C9B">
      <w:pPr>
        <w:pStyle w:val="21"/>
        <w:shd w:val="clear" w:color="auto" w:fill="auto"/>
        <w:spacing w:before="0" w:after="0" w:line="240" w:lineRule="auto"/>
        <w:ind w:left="760"/>
        <w:rPr>
          <w:sz w:val="22"/>
          <w:szCs w:val="22"/>
        </w:rPr>
      </w:pPr>
      <w:r w:rsidRPr="00D97E4E">
        <w:rPr>
          <w:sz w:val="22"/>
          <w:szCs w:val="22"/>
        </w:rPr>
        <w:t>естественнонаучное; информационно-технологическое; междисциплинарное.</w:t>
      </w:r>
    </w:p>
    <w:p w:rsidR="000460DE" w:rsidRPr="00D97E4E" w:rsidRDefault="000460DE" w:rsidP="00A52C9B">
      <w:pPr>
        <w:pStyle w:val="21"/>
        <w:shd w:val="clear" w:color="auto" w:fill="auto"/>
        <w:spacing w:before="0" w:after="0" w:line="240" w:lineRule="auto"/>
        <w:ind w:left="760"/>
        <w:rPr>
          <w:sz w:val="22"/>
          <w:szCs w:val="22"/>
        </w:rPr>
      </w:pPr>
      <w:r w:rsidRPr="00D97E4E">
        <w:rPr>
          <w:sz w:val="22"/>
          <w:szCs w:val="22"/>
        </w:rPr>
        <w:t>Основными формами организации УИД во внеурочное время являются: конференция, семинар, дискуссия, диспут; брифинг, интервью, телемост;</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исследовательская практика, образовательные экспедиции, походы, поездки, экскурсии;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научно-исследовательское общество обучающихся.</w:t>
      </w:r>
    </w:p>
    <w:p w:rsidR="000460DE" w:rsidRPr="00D97E4E" w:rsidRDefault="000460DE" w:rsidP="00A52C9B">
      <w:pPr>
        <w:pStyle w:val="21"/>
        <w:shd w:val="clear" w:color="auto" w:fill="auto"/>
        <w:tabs>
          <w:tab w:val="left" w:pos="2091"/>
        </w:tabs>
        <w:spacing w:before="0" w:after="0" w:line="240" w:lineRule="auto"/>
        <w:ind w:firstLine="760"/>
        <w:rPr>
          <w:sz w:val="22"/>
          <w:szCs w:val="22"/>
        </w:rPr>
      </w:pPr>
      <w:r w:rsidRPr="00D97E4E">
        <w:rPr>
          <w:sz w:val="22"/>
          <w:szCs w:val="22"/>
        </w:rPr>
        <w:t>Для представления итогов УИД во внеурочное время наиболее целесообразно использование следующих форм предъявления результатов: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письменная исследовательская работа (эссе, доклад, реферат); статьи, обзоры, отчеты и заключения по итогам исследований, проводимых в рамках исследовательских экспедиций, обработки архивов, исследований по различным предметным областям.</w:t>
      </w:r>
    </w:p>
    <w:p w:rsidR="000460DE" w:rsidRPr="00D97E4E" w:rsidRDefault="000460DE" w:rsidP="00A52C9B">
      <w:pPr>
        <w:pStyle w:val="21"/>
        <w:shd w:val="clear" w:color="auto" w:fill="auto"/>
        <w:tabs>
          <w:tab w:val="left" w:pos="2096"/>
        </w:tabs>
        <w:spacing w:before="0" w:after="0" w:line="240" w:lineRule="auto"/>
        <w:ind w:firstLine="760"/>
        <w:rPr>
          <w:sz w:val="22"/>
          <w:szCs w:val="22"/>
        </w:rPr>
      </w:pPr>
      <w:r w:rsidRPr="00D97E4E">
        <w:rPr>
          <w:sz w:val="22"/>
          <w:szCs w:val="22"/>
        </w:rPr>
        <w:t>При оценивании результатов УИД следует ориентироваться на то, что основными критериями учебного исследования является то, насколько доказательно и корректно решена поставленная проблема, насколько полно и последовательно достигнуты сформулированные цель, задачи, гипотеза.</w:t>
      </w:r>
    </w:p>
    <w:p w:rsidR="000460DE" w:rsidRPr="00D97E4E" w:rsidRDefault="000460DE" w:rsidP="00A52C9B">
      <w:pPr>
        <w:pStyle w:val="21"/>
        <w:shd w:val="clear" w:color="auto" w:fill="auto"/>
        <w:tabs>
          <w:tab w:val="left" w:pos="2096"/>
        </w:tabs>
        <w:spacing w:before="0" w:after="0" w:line="240" w:lineRule="auto"/>
        <w:ind w:firstLine="760"/>
        <w:rPr>
          <w:sz w:val="22"/>
          <w:szCs w:val="22"/>
        </w:rPr>
      </w:pPr>
      <w:r w:rsidRPr="00D97E4E">
        <w:rPr>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исследовательские действия: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использовать вопросы как исследовательский инструмент познания; формулировать вопросы, фиксирующие разрыв между реальным и желательным состоянием ситуации, объекта, самостоятельно устанавливать искомое и данное;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формировать гипотезу об истинности собственных суждений и суждений других, аргументировать свою позицию, мнение;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проводить по самостоятельно составленному плану опыт, несложный эксперимент, небольшое исследование;</w:t>
      </w:r>
    </w:p>
    <w:p w:rsidR="000460DE" w:rsidRPr="00D97E4E" w:rsidRDefault="000460DE" w:rsidP="00A52C9B">
      <w:pPr>
        <w:pStyle w:val="21"/>
        <w:shd w:val="clear" w:color="auto" w:fill="auto"/>
        <w:spacing w:before="0" w:after="240" w:line="240" w:lineRule="auto"/>
        <w:ind w:firstLine="760"/>
        <w:rPr>
          <w:sz w:val="22"/>
          <w:szCs w:val="22"/>
        </w:rPr>
      </w:pPr>
      <w:r w:rsidRPr="00D97E4E">
        <w:rPr>
          <w:sz w:val="22"/>
          <w:szCs w:val="22"/>
        </w:rPr>
        <w:t>оценивать на применимость и достоверность информацию, полученную в ходе исследования (эксперимента); самостоятельно формулировать обобщения и выводы по результатам проведенного наблюдения, опыта, исследования, владеть инструментами оценки достоверности полученных выводов и обобщений;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прогнозировать возможное дальнейшее развитие процессов, событий и их последствия в аналогичных или сходных ситуациях, выдвигать предположения об их развитии в новых условиях и контекстах.</w:t>
      </w:r>
    </w:p>
    <w:p w:rsidR="000460DE" w:rsidRPr="00D97E4E" w:rsidRDefault="000460DE" w:rsidP="00A52C9B">
      <w:pPr>
        <w:pStyle w:val="21"/>
        <w:shd w:val="clear" w:color="auto" w:fill="auto"/>
        <w:tabs>
          <w:tab w:val="left" w:pos="2084"/>
        </w:tabs>
        <w:spacing w:before="0" w:after="0" w:line="240" w:lineRule="auto"/>
        <w:ind w:firstLine="760"/>
        <w:rPr>
          <w:sz w:val="22"/>
          <w:szCs w:val="22"/>
        </w:rPr>
      </w:pPr>
      <w:r w:rsidRPr="00D97E4E">
        <w:rPr>
          <w:sz w:val="22"/>
          <w:szCs w:val="22"/>
        </w:rPr>
        <w:t>Особенность проектной деятельности (далее - ПД) заключается в том, что она нацелена на получение конкретного результата (далее - продукта), с учетом заранее заданных требований и запланированных ресурсов. ПД имеет прикладной характер и ориентирована на поиск, нахождение обучающимися практического средства (инструмента) для решения жизненной, социально- значимой или познавательной проблемы.</w:t>
      </w:r>
    </w:p>
    <w:p w:rsidR="000460DE" w:rsidRPr="00D97E4E" w:rsidRDefault="000460DE" w:rsidP="00A52C9B">
      <w:pPr>
        <w:pStyle w:val="21"/>
        <w:shd w:val="clear" w:color="auto" w:fill="auto"/>
        <w:tabs>
          <w:tab w:val="left" w:pos="2084"/>
        </w:tabs>
        <w:spacing w:before="0" w:after="0" w:line="240" w:lineRule="auto"/>
        <w:ind w:firstLine="760"/>
        <w:rPr>
          <w:sz w:val="22"/>
          <w:szCs w:val="22"/>
        </w:rPr>
      </w:pPr>
      <w:r w:rsidRPr="00D97E4E">
        <w:rPr>
          <w:sz w:val="22"/>
          <w:szCs w:val="22"/>
        </w:rPr>
        <w:t>Проектные задачи отличаются от исследовательских иной логикой решения, а также тем, что нацелены на формирование и развитие у обучающихся умений: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определять оптимальный путь решения проблемного вопроса, прогнозировать проектный результат и оформлять его в виде реального «продукта»;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максимально использовать для создания проектного «продукта» имеющиеся знания и освоенные способы действия, а при их недостаточности - производить поиск и отбор необходимых знаний и методов (причем не только научных). Проектная работа должна ответить на вопрос «Что необходимо спроводить (сконструировать, смоделировать, изготовить и другие действия), чтобы решить реально существующую или потенциально значимую проблему?».</w:t>
      </w:r>
    </w:p>
    <w:p w:rsidR="000460DE" w:rsidRPr="00D97E4E" w:rsidRDefault="000460DE" w:rsidP="00A52C9B">
      <w:pPr>
        <w:pStyle w:val="21"/>
        <w:shd w:val="clear" w:color="auto" w:fill="auto"/>
        <w:tabs>
          <w:tab w:val="left" w:pos="2134"/>
        </w:tabs>
        <w:spacing w:before="0" w:after="0" w:line="240" w:lineRule="auto"/>
        <w:ind w:left="760"/>
        <w:rPr>
          <w:sz w:val="22"/>
          <w:szCs w:val="22"/>
        </w:rPr>
      </w:pPr>
      <w:r w:rsidRPr="00D97E4E">
        <w:rPr>
          <w:sz w:val="22"/>
          <w:szCs w:val="22"/>
        </w:rPr>
        <w:t>Осуществление ПД обучающимися включает в себя ряд этапов: анализ и формулирование проблемы;</w:t>
      </w:r>
    </w:p>
    <w:p w:rsidR="000460DE" w:rsidRPr="00D97E4E" w:rsidRDefault="000460DE" w:rsidP="00A52C9B">
      <w:pPr>
        <w:pStyle w:val="21"/>
        <w:shd w:val="clear" w:color="auto" w:fill="auto"/>
        <w:spacing w:before="0" w:after="0" w:line="240" w:lineRule="auto"/>
        <w:ind w:left="760"/>
        <w:rPr>
          <w:sz w:val="22"/>
          <w:szCs w:val="22"/>
        </w:rPr>
      </w:pPr>
      <w:r w:rsidRPr="00D97E4E">
        <w:rPr>
          <w:sz w:val="22"/>
          <w:szCs w:val="22"/>
        </w:rPr>
        <w:t>формулирование темы проекта; постановка цели и задач проекта; составление плана работы; сбор информации (исследование); выполнение технологического этапа;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подготовка и защита проекта;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рефлексия, анализ результатов выполнения проекта, оценка качества выполнения.</w:t>
      </w:r>
    </w:p>
    <w:p w:rsidR="000460DE" w:rsidRPr="00D97E4E" w:rsidRDefault="000460DE" w:rsidP="00A52C9B">
      <w:pPr>
        <w:pStyle w:val="21"/>
        <w:shd w:val="clear" w:color="auto" w:fill="auto"/>
        <w:tabs>
          <w:tab w:val="left" w:pos="2109"/>
        </w:tabs>
        <w:spacing w:before="0" w:after="0" w:line="240" w:lineRule="auto"/>
        <w:ind w:firstLine="760"/>
        <w:rPr>
          <w:sz w:val="22"/>
          <w:szCs w:val="22"/>
        </w:rPr>
      </w:pPr>
      <w:r w:rsidRPr="00D97E4E">
        <w:rPr>
          <w:sz w:val="22"/>
          <w:szCs w:val="22"/>
        </w:rPr>
        <w:t>При организации ПД необходимо учитывать, что в любом проекте должна присутствовать исследовательская составляющая, в связи с чем обучающиеся должны быть сориентированы на то, что, прежде чем создать требуемое для решения проблемы новое практическое средство, им сначала предстоит найти основания для доказательства актуальности, действенности и эффективности продукта.</w:t>
      </w:r>
    </w:p>
    <w:p w:rsidR="000460DE" w:rsidRPr="00D97E4E" w:rsidRDefault="000460DE" w:rsidP="00A52C9B">
      <w:pPr>
        <w:pStyle w:val="21"/>
        <w:shd w:val="clear" w:color="auto" w:fill="auto"/>
        <w:tabs>
          <w:tab w:val="left" w:pos="2109"/>
        </w:tabs>
        <w:spacing w:before="0" w:after="0" w:line="240" w:lineRule="auto"/>
        <w:ind w:firstLine="760"/>
        <w:rPr>
          <w:sz w:val="22"/>
          <w:szCs w:val="22"/>
        </w:rPr>
      </w:pPr>
      <w:r w:rsidRPr="00D97E4E">
        <w:rPr>
          <w:sz w:val="22"/>
          <w:szCs w:val="22"/>
        </w:rPr>
        <w:t>Особенности организации проектной деятельности обучающихся в рамках урочной деятельности так же, как и при организации учебных исследований, связаны с тем, что учебное время ограничено и не может быть направлено на осуществление полноценной проектной работы в классе и в рамках выполнения домашних заданий.</w:t>
      </w:r>
    </w:p>
    <w:p w:rsidR="000460DE" w:rsidRPr="00D97E4E" w:rsidRDefault="000460DE" w:rsidP="00A52C9B">
      <w:pPr>
        <w:pStyle w:val="21"/>
        <w:shd w:val="clear" w:color="auto" w:fill="auto"/>
        <w:tabs>
          <w:tab w:val="left" w:pos="2104"/>
        </w:tabs>
        <w:spacing w:before="0" w:after="0" w:line="240" w:lineRule="auto"/>
        <w:ind w:firstLine="760"/>
        <w:rPr>
          <w:sz w:val="22"/>
          <w:szCs w:val="22"/>
        </w:rPr>
      </w:pPr>
      <w:r w:rsidRPr="00D97E4E">
        <w:rPr>
          <w:sz w:val="22"/>
          <w:szCs w:val="22"/>
        </w:rPr>
        <w:t>С учетом этого при организации ПД обучающихся в урочное время целесообразно ориентироваться на реализацию двух основных направлений проектирования: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предметные проекты;</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метапредметные проекты.</w:t>
      </w:r>
    </w:p>
    <w:p w:rsidR="000460DE" w:rsidRPr="00D97E4E" w:rsidRDefault="000460DE" w:rsidP="00A52C9B">
      <w:pPr>
        <w:pStyle w:val="21"/>
        <w:shd w:val="clear" w:color="auto" w:fill="auto"/>
        <w:tabs>
          <w:tab w:val="left" w:pos="2109"/>
        </w:tabs>
        <w:spacing w:before="0" w:after="0" w:line="240" w:lineRule="auto"/>
        <w:ind w:firstLine="760"/>
        <w:rPr>
          <w:sz w:val="22"/>
          <w:szCs w:val="22"/>
        </w:rPr>
      </w:pPr>
      <w:r w:rsidRPr="00D97E4E">
        <w:rPr>
          <w:sz w:val="22"/>
          <w:szCs w:val="22"/>
        </w:rPr>
        <w:t>В отличие от предметных проектов, нацеленных на решение задач предметного обучения, метапредметные проекты могут быть сориентированы на решение прикладных проблем, связанных с задачами жизненно-практического, социального характера и выходящих за рамки содержания предметного обучения.</w:t>
      </w:r>
    </w:p>
    <w:p w:rsidR="000460DE" w:rsidRPr="00D97E4E" w:rsidRDefault="000460DE" w:rsidP="00A52C9B">
      <w:pPr>
        <w:pStyle w:val="21"/>
        <w:shd w:val="clear" w:color="auto" w:fill="auto"/>
        <w:tabs>
          <w:tab w:val="left" w:pos="2130"/>
        </w:tabs>
        <w:spacing w:before="0" w:after="0" w:line="240" w:lineRule="auto"/>
        <w:ind w:firstLine="760"/>
        <w:rPr>
          <w:sz w:val="22"/>
          <w:szCs w:val="22"/>
        </w:rPr>
      </w:pPr>
      <w:r w:rsidRPr="00D97E4E">
        <w:rPr>
          <w:sz w:val="22"/>
          <w:szCs w:val="22"/>
        </w:rPr>
        <w:t>Формы организации ПД обучающихся могут быть следующие: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монопроект (использование содержания одного предмета);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межпредметный проект (использование интегрированного знания и способов</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учебной деятельности различных предметов);</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метапроект (использование областей знания и методов деятельности, выходящих за рамки предметного обучения).</w:t>
      </w:r>
    </w:p>
    <w:p w:rsidR="000460DE" w:rsidRPr="00D97E4E" w:rsidRDefault="000460DE" w:rsidP="00A52C9B">
      <w:pPr>
        <w:pStyle w:val="21"/>
        <w:shd w:val="clear" w:color="auto" w:fill="auto"/>
        <w:tabs>
          <w:tab w:val="left" w:pos="2109"/>
        </w:tabs>
        <w:spacing w:before="0" w:after="0" w:line="240" w:lineRule="auto"/>
        <w:ind w:firstLine="760"/>
        <w:rPr>
          <w:sz w:val="22"/>
          <w:szCs w:val="22"/>
        </w:rPr>
      </w:pPr>
      <w:r w:rsidRPr="00D97E4E">
        <w:rPr>
          <w:sz w:val="22"/>
          <w:szCs w:val="22"/>
        </w:rPr>
        <w:t>В связи с недостаточностью времени на реализацию полноценного проекта на уроке, наиболее целесообразным с методической точки зрения и оптимальным с точки зрения временных затрат является использование на уроках учебных задач, нацеливающих обучающихся на решение следующих практико</w:t>
      </w:r>
      <w:r w:rsidRPr="00D97E4E">
        <w:rPr>
          <w:sz w:val="22"/>
          <w:szCs w:val="22"/>
        </w:rPr>
        <w:softHyphen/>
        <w:t>ориентированных проблем:</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Какое средство поможет в решении проблемы... (опишите, объясните)?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Каким должно быть средство для решения проблемы... (опишите, смоделируйте)?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 спроводить средство для решения проблемы (дайте инструкцию)?</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 выглядело... (опишите, реконструируйте)?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Как будет выглядеть... (опишите, спрогнозируйте)?</w:t>
      </w:r>
    </w:p>
    <w:p w:rsidR="000460DE" w:rsidRPr="00D97E4E" w:rsidRDefault="000460DE" w:rsidP="00A52C9B">
      <w:pPr>
        <w:pStyle w:val="21"/>
        <w:shd w:val="clear" w:color="auto" w:fill="auto"/>
        <w:tabs>
          <w:tab w:val="left" w:pos="2198"/>
        </w:tabs>
        <w:spacing w:before="0" w:after="0" w:line="240" w:lineRule="auto"/>
        <w:ind w:left="760"/>
        <w:rPr>
          <w:sz w:val="22"/>
          <w:szCs w:val="22"/>
        </w:rPr>
      </w:pPr>
      <w:r w:rsidRPr="00D97E4E">
        <w:rPr>
          <w:sz w:val="22"/>
          <w:szCs w:val="22"/>
        </w:rPr>
        <w:t>Основными формами представления итогов ПД являются: материальный объект, макет, конструкторское изделие;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отчетные материалы по проекту (тексты, мультимедийные продукты).</w:t>
      </w:r>
    </w:p>
    <w:p w:rsidR="000460DE" w:rsidRPr="00D97E4E" w:rsidRDefault="000460DE" w:rsidP="00A52C9B">
      <w:pPr>
        <w:pStyle w:val="21"/>
        <w:shd w:val="clear" w:color="auto" w:fill="auto"/>
        <w:tabs>
          <w:tab w:val="left" w:pos="2149"/>
        </w:tabs>
        <w:spacing w:before="0" w:after="0" w:line="240" w:lineRule="auto"/>
        <w:ind w:firstLine="760"/>
        <w:rPr>
          <w:sz w:val="22"/>
          <w:szCs w:val="22"/>
        </w:rPr>
      </w:pPr>
      <w:r w:rsidRPr="00D97E4E">
        <w:rPr>
          <w:sz w:val="22"/>
          <w:szCs w:val="22"/>
        </w:rPr>
        <w:t>Особенности организации ПД обучающихся в рамках внеурочной деятельности так же, как и при организации учебных исследований, связаны с тем, что имеющееся время предоставляет большие возможности для организации, подготовки и реализации развернутого и полноценного учебного проекта.</w:t>
      </w:r>
    </w:p>
    <w:p w:rsidR="000460DE" w:rsidRPr="00D97E4E" w:rsidRDefault="000460DE" w:rsidP="00A52C9B">
      <w:pPr>
        <w:pStyle w:val="21"/>
        <w:shd w:val="clear" w:color="auto" w:fill="auto"/>
        <w:tabs>
          <w:tab w:val="left" w:pos="2149"/>
        </w:tabs>
        <w:spacing w:before="0" w:after="0" w:line="240" w:lineRule="auto"/>
        <w:ind w:firstLine="760"/>
        <w:rPr>
          <w:sz w:val="22"/>
          <w:szCs w:val="22"/>
        </w:rPr>
      </w:pPr>
      <w:r w:rsidRPr="00D97E4E">
        <w:rPr>
          <w:sz w:val="22"/>
          <w:szCs w:val="22"/>
        </w:rPr>
        <w:t>С учетом этого при организации ПД обучающихся во внеурочное время целесообразно ориентироваться на реализацию следующих направлений учебного проектирования: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гуманитарное;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естественнонаучное;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социально-ориентированное;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инженерно-техническое;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художественно-творческое;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спортивно-оздоровительное;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туристско-краеведческое.</w:t>
      </w:r>
    </w:p>
    <w:p w:rsidR="000460DE" w:rsidRPr="00D97E4E" w:rsidRDefault="000460DE" w:rsidP="00A52C9B">
      <w:pPr>
        <w:pStyle w:val="21"/>
        <w:shd w:val="clear" w:color="auto" w:fill="auto"/>
        <w:tabs>
          <w:tab w:val="left" w:pos="2144"/>
        </w:tabs>
        <w:spacing w:before="0" w:after="0" w:line="240" w:lineRule="auto"/>
        <w:ind w:firstLine="760"/>
        <w:rPr>
          <w:sz w:val="22"/>
          <w:szCs w:val="22"/>
        </w:rPr>
      </w:pPr>
      <w:r w:rsidRPr="00D97E4E">
        <w:rPr>
          <w:sz w:val="22"/>
          <w:szCs w:val="22"/>
        </w:rPr>
        <w:t>В качестве основных форм организации ПД могут быть использованы:</w:t>
      </w:r>
    </w:p>
    <w:p w:rsidR="000460DE" w:rsidRPr="00D97E4E" w:rsidRDefault="000460DE" w:rsidP="00A52C9B">
      <w:pPr>
        <w:pStyle w:val="21"/>
        <w:shd w:val="clear" w:color="auto" w:fill="auto"/>
        <w:spacing w:before="0" w:after="0" w:line="240" w:lineRule="auto"/>
        <w:ind w:left="760" w:right="5520"/>
        <w:rPr>
          <w:sz w:val="22"/>
          <w:szCs w:val="22"/>
        </w:rPr>
      </w:pPr>
      <w:r w:rsidRPr="00D97E4E">
        <w:rPr>
          <w:sz w:val="22"/>
          <w:szCs w:val="22"/>
        </w:rPr>
        <w:t>творческие мастерские; экспериментальные лаборатории; конструкторское бюро;</w:t>
      </w:r>
    </w:p>
    <w:p w:rsidR="000460DE" w:rsidRPr="00D97E4E" w:rsidRDefault="000460DE" w:rsidP="00A52C9B">
      <w:pPr>
        <w:pStyle w:val="21"/>
        <w:shd w:val="clear" w:color="auto" w:fill="auto"/>
        <w:spacing w:before="0" w:after="0" w:line="240" w:lineRule="auto"/>
        <w:ind w:left="760" w:right="1100"/>
        <w:rPr>
          <w:sz w:val="22"/>
          <w:szCs w:val="22"/>
        </w:rPr>
      </w:pPr>
      <w:r w:rsidRPr="00D97E4E">
        <w:rPr>
          <w:sz w:val="22"/>
          <w:szCs w:val="22"/>
        </w:rPr>
        <w:t>проектные недели; практикумы.</w:t>
      </w:r>
    </w:p>
    <w:p w:rsidR="000460DE" w:rsidRPr="00D97E4E" w:rsidRDefault="000460DE" w:rsidP="00A52C9B">
      <w:pPr>
        <w:pStyle w:val="21"/>
        <w:shd w:val="clear" w:color="auto" w:fill="auto"/>
        <w:tabs>
          <w:tab w:val="left" w:pos="2155"/>
        </w:tabs>
        <w:spacing w:before="0" w:after="0" w:line="240" w:lineRule="auto"/>
        <w:ind w:left="760"/>
        <w:rPr>
          <w:sz w:val="22"/>
          <w:szCs w:val="22"/>
        </w:rPr>
      </w:pPr>
      <w:r w:rsidRPr="00D97E4E">
        <w:rPr>
          <w:sz w:val="22"/>
          <w:szCs w:val="22"/>
        </w:rPr>
        <w:t>Формами представления итогов ПД во внеурочное время являются: материальный продукт (объект, макет, конструкторское изделие и другие); медийный продукт (плакат, газета, журнал, рекламная продукция, фильм</w:t>
      </w:r>
    </w:p>
    <w:p w:rsidR="000460DE" w:rsidRPr="00D97E4E" w:rsidRDefault="000460DE" w:rsidP="00A52C9B">
      <w:pPr>
        <w:pStyle w:val="21"/>
        <w:shd w:val="clear" w:color="auto" w:fill="auto"/>
        <w:spacing w:before="0" w:after="0" w:line="240" w:lineRule="auto"/>
        <w:rPr>
          <w:sz w:val="22"/>
          <w:szCs w:val="22"/>
        </w:rPr>
      </w:pPr>
      <w:r w:rsidRPr="00D97E4E">
        <w:rPr>
          <w:sz w:val="22"/>
          <w:szCs w:val="22"/>
        </w:rPr>
        <w:t>и другие);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публичное мероприятие (образовательное событие, социальное мероприятие (акция), театральная постановка и другие);</w:t>
      </w:r>
    </w:p>
    <w:p w:rsidR="000460DE" w:rsidRPr="00D97E4E" w:rsidRDefault="000460DE" w:rsidP="00A52C9B">
      <w:pPr>
        <w:pStyle w:val="21"/>
        <w:shd w:val="clear" w:color="auto" w:fill="auto"/>
        <w:spacing w:before="0" w:after="0" w:line="240" w:lineRule="auto"/>
        <w:ind w:left="760"/>
        <w:rPr>
          <w:sz w:val="22"/>
          <w:szCs w:val="22"/>
        </w:rPr>
      </w:pPr>
      <w:r w:rsidRPr="00D97E4E">
        <w:rPr>
          <w:sz w:val="22"/>
          <w:szCs w:val="22"/>
        </w:rPr>
        <w:t>отчетные материалы по проекту (тексты, мультимедийные продукты).</w:t>
      </w:r>
    </w:p>
    <w:p w:rsidR="000460DE" w:rsidRPr="00D97E4E" w:rsidRDefault="000460DE" w:rsidP="00A52C9B">
      <w:pPr>
        <w:pStyle w:val="21"/>
        <w:shd w:val="clear" w:color="auto" w:fill="auto"/>
        <w:tabs>
          <w:tab w:val="left" w:pos="2115"/>
        </w:tabs>
        <w:spacing w:before="0" w:after="0" w:line="240" w:lineRule="auto"/>
        <w:ind w:firstLine="760"/>
        <w:rPr>
          <w:sz w:val="22"/>
          <w:szCs w:val="22"/>
        </w:rPr>
      </w:pPr>
      <w:r w:rsidRPr="00D97E4E">
        <w:rPr>
          <w:sz w:val="22"/>
          <w:szCs w:val="22"/>
        </w:rPr>
        <w:t>При оценивании результатов ПД следует ориентироваться на то, что основными критериями учебного проекта является то, насколько практичен полученный результат, то есть насколько эффективно этот результат (техническое устройство, программный продукт, инженерная конструкция и другие) помогает решить заявленную проблему.</w:t>
      </w:r>
    </w:p>
    <w:p w:rsidR="000460DE" w:rsidRPr="00D97E4E" w:rsidRDefault="000460DE" w:rsidP="00A52C9B">
      <w:pPr>
        <w:pStyle w:val="21"/>
        <w:shd w:val="clear" w:color="auto" w:fill="auto"/>
        <w:tabs>
          <w:tab w:val="left" w:pos="2100"/>
        </w:tabs>
        <w:spacing w:before="0" w:after="0" w:line="240" w:lineRule="auto"/>
        <w:ind w:firstLine="760"/>
        <w:rPr>
          <w:sz w:val="22"/>
          <w:szCs w:val="22"/>
        </w:rPr>
      </w:pPr>
      <w:r w:rsidRPr="00D97E4E">
        <w:rPr>
          <w:sz w:val="22"/>
          <w:szCs w:val="22"/>
        </w:rPr>
        <w:t>Оценка результатов УИД должна учитывать то, насколько обучающимся в рамках проведения исследования удалось продемонстрировать базовые проектные действия:</w:t>
      </w:r>
    </w:p>
    <w:p w:rsidR="000460DE" w:rsidRPr="00D97E4E" w:rsidRDefault="000460DE" w:rsidP="00A52C9B">
      <w:pPr>
        <w:pStyle w:val="21"/>
        <w:shd w:val="clear" w:color="auto" w:fill="auto"/>
        <w:spacing w:before="0" w:after="0" w:line="240" w:lineRule="auto"/>
        <w:ind w:left="760"/>
        <w:rPr>
          <w:sz w:val="22"/>
          <w:szCs w:val="22"/>
        </w:rPr>
      </w:pPr>
      <w:r w:rsidRPr="00D97E4E">
        <w:rPr>
          <w:sz w:val="22"/>
          <w:szCs w:val="22"/>
        </w:rPr>
        <w:t>понимание проблемы, связанных с нею цели и задач; умение определить оптимальный путь решения проблемы; умение планировать и работать по плану;</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умение реализовать проектный замысел и оформить его в виде реального «продукта»;</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умение осуществлять самооценку деятельности и результата, взаимоценку деятельности в группе.</w:t>
      </w:r>
    </w:p>
    <w:p w:rsidR="000460DE" w:rsidRPr="00D97E4E" w:rsidRDefault="000460DE" w:rsidP="00A52C9B">
      <w:pPr>
        <w:pStyle w:val="21"/>
        <w:shd w:val="clear" w:color="auto" w:fill="auto"/>
        <w:tabs>
          <w:tab w:val="left" w:pos="2095"/>
        </w:tabs>
        <w:spacing w:before="0" w:after="0" w:line="240" w:lineRule="auto"/>
        <w:ind w:firstLine="760"/>
        <w:rPr>
          <w:sz w:val="22"/>
          <w:szCs w:val="22"/>
        </w:rPr>
      </w:pPr>
      <w:r w:rsidRPr="00D97E4E">
        <w:rPr>
          <w:sz w:val="22"/>
          <w:szCs w:val="22"/>
        </w:rPr>
        <w:t>В процессе публичной презентации результатов проекта оценивается: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качество защиты проекта (четкость и ясность изложения задачи; убедительность рассуждений; последовательность в аргументации; логичность и оригинальность);</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качество наглядного представления проекта (использование рисунков, схем, графиков, моделей и других средств наглядной презентации);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качество письменного текста (соответствие плану, оформление работы, грамотность изложения);</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уровень коммуникативных умений (умение отвечать на поставленные вопросы, аргументировать и отстаивать собственную точку зрения, участвовать в дискуссии).</w:t>
      </w:r>
    </w:p>
    <w:p w:rsidR="000460DE" w:rsidRPr="00D97E4E" w:rsidRDefault="000460DE" w:rsidP="00A52C9B">
      <w:pPr>
        <w:pStyle w:val="21"/>
        <w:shd w:val="clear" w:color="auto" w:fill="auto"/>
        <w:tabs>
          <w:tab w:val="left" w:pos="1574"/>
        </w:tabs>
        <w:spacing w:before="0" w:after="0" w:line="240" w:lineRule="auto"/>
        <w:ind w:firstLine="760"/>
        <w:rPr>
          <w:sz w:val="22"/>
          <w:szCs w:val="22"/>
        </w:rPr>
      </w:pPr>
      <w:r w:rsidRPr="00D97E4E">
        <w:rPr>
          <w:sz w:val="22"/>
          <w:szCs w:val="22"/>
        </w:rPr>
        <w:t>Организационный раздел.</w:t>
      </w:r>
    </w:p>
    <w:p w:rsidR="000460DE" w:rsidRPr="00D97E4E" w:rsidRDefault="000460DE" w:rsidP="00A52C9B">
      <w:pPr>
        <w:pStyle w:val="21"/>
        <w:shd w:val="clear" w:color="auto" w:fill="auto"/>
        <w:tabs>
          <w:tab w:val="left" w:pos="1754"/>
        </w:tabs>
        <w:spacing w:before="0" w:after="0" w:line="240" w:lineRule="auto"/>
        <w:ind w:firstLine="760"/>
        <w:rPr>
          <w:sz w:val="22"/>
          <w:szCs w:val="22"/>
        </w:rPr>
      </w:pPr>
      <w:r w:rsidRPr="00D97E4E">
        <w:rPr>
          <w:sz w:val="22"/>
          <w:szCs w:val="22"/>
        </w:rPr>
        <w:t>Формы взаимодействия участников образовательного процесса при создании и реализации программы формирования УУД.</w:t>
      </w:r>
    </w:p>
    <w:p w:rsidR="000460DE" w:rsidRPr="00D97E4E" w:rsidRDefault="000460DE" w:rsidP="00A52C9B">
      <w:pPr>
        <w:pStyle w:val="21"/>
        <w:shd w:val="clear" w:color="auto" w:fill="auto"/>
        <w:tabs>
          <w:tab w:val="left" w:pos="1966"/>
        </w:tabs>
        <w:spacing w:before="0" w:after="0" w:line="240" w:lineRule="auto"/>
        <w:ind w:firstLine="760"/>
        <w:rPr>
          <w:sz w:val="22"/>
          <w:szCs w:val="22"/>
        </w:rPr>
      </w:pPr>
      <w:r w:rsidRPr="00D97E4E">
        <w:rPr>
          <w:sz w:val="22"/>
          <w:szCs w:val="22"/>
        </w:rPr>
        <w:t>С целью разработки и реализации программы формирования УУД в образовательной организации может быть создана рабочая группа, реализующая свою деятельность по следующим направлениям:</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разработка плана координации деятельности учителей-предметников, направленной на формирование УУД на основе ФООП и ФРП, выделение общих для всех предметов планируемых результатов в овладении познавательными, коммуникативными, регулятивными учебными действиями; определение образовательной предметности, которая может быть положена в основу работы по развитию УУД;</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определение способов межпредметной интеграции, обеспечивающей достижение данных результатов (междисциплинарный модуль, интегративные уроки и другое);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определение этапов и форм постепенного усложнения деятельности обучающихся по овладению УУД;</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разработка общего алгоритма (технологической схемы) урока, имеющего два целевых фокуса (предметный и метапредметный);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разработка основных подходов к конструированию задач на применение УУД;</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конкретизация основных подходов к организации учебно-исследовательской и проектной деятельности обучающихся в рамках урочной и внеурочной деятельности;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разработка основных подходов к организации учебной деятельности по формированию и развитию ИКТ-компетенций;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разработка комплекса мер по организации системы оценки деятельности</w:t>
      </w:r>
    </w:p>
    <w:p w:rsidR="000460DE" w:rsidRPr="00D97E4E" w:rsidRDefault="000460DE" w:rsidP="00A52C9B">
      <w:pPr>
        <w:pStyle w:val="21"/>
        <w:shd w:val="clear" w:color="auto" w:fill="auto"/>
        <w:spacing w:before="0" w:after="38" w:line="240" w:lineRule="auto"/>
        <w:rPr>
          <w:sz w:val="22"/>
          <w:szCs w:val="22"/>
        </w:rPr>
      </w:pPr>
      <w:r w:rsidRPr="00D97E4E">
        <w:rPr>
          <w:sz w:val="22"/>
          <w:szCs w:val="22"/>
        </w:rPr>
        <w:t>образовательной организации по формированию и развитию УУД у обучающихся;</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разработка методики и инструментария мониторинга успешности освоения и применения обучающимися УУД;</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организация и проведение серии семинаров с учителями, работающими на уровне начального общего образования, в целях реализации принципа преемственности в плане развития УУД;</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организация и проведение систематических консультаций с педагогами- предметниками по проблемам, связанным с развитием УУД в образовательном процессе;</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организация и проведение систематических консультаций с учителями- предметниками по проблемам, связанным с развитием УУД в образовательном процессе;</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организация и проведение методических семинаров с учителями- предметниками и педагогами-психологами по анализу и способам минимизации рисков развития УУД у обучающихся;</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организация разъяснительной (просветительской работы) с родителями (законными представителями) по проблемам развития УУД у обучающихся;</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организация отражения аналитических материалов о результатах работы по формированию УУД у обучающихся на сайте образовательной организации.</w:t>
      </w:r>
    </w:p>
    <w:p w:rsidR="000460DE" w:rsidRPr="00D97E4E" w:rsidRDefault="000460DE" w:rsidP="00A52C9B">
      <w:pPr>
        <w:pStyle w:val="21"/>
        <w:shd w:val="clear" w:color="auto" w:fill="auto"/>
        <w:tabs>
          <w:tab w:val="left" w:pos="1972"/>
        </w:tabs>
        <w:spacing w:before="0" w:after="0" w:line="240" w:lineRule="auto"/>
        <w:ind w:firstLine="780"/>
        <w:rPr>
          <w:sz w:val="22"/>
          <w:szCs w:val="22"/>
        </w:rPr>
      </w:pPr>
      <w:r w:rsidRPr="00D97E4E">
        <w:rPr>
          <w:sz w:val="22"/>
          <w:szCs w:val="22"/>
        </w:rPr>
        <w:t>Рабочей группой может быть реализовано несколько этапов с соблюдением необходимых процедур контроля, коррекции и согласования (конкретные процедуры разрабатываются рабочей группой и утверждаются руководителем).</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На подготовительном этапе команда образовательной организации может провести следующие аналитические работы:</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рассматривать, какие рекомендательные, теоретические, методические материалы могут быть использованы в данной образовательной организации для наиболее эффективного выполнения задач программы формирования УУД;</w:t>
      </w:r>
    </w:p>
    <w:p w:rsidR="000460DE" w:rsidRPr="00D97E4E" w:rsidRDefault="000460DE" w:rsidP="00A52C9B">
      <w:pPr>
        <w:pStyle w:val="21"/>
        <w:shd w:val="clear" w:color="auto" w:fill="auto"/>
        <w:spacing w:before="0" w:after="0" w:line="240" w:lineRule="auto"/>
        <w:ind w:firstLine="780"/>
        <w:rPr>
          <w:sz w:val="22"/>
          <w:szCs w:val="22"/>
        </w:rPr>
      </w:pPr>
      <w:r w:rsidRPr="00D97E4E">
        <w:rPr>
          <w:sz w:val="22"/>
          <w:szCs w:val="22"/>
        </w:rPr>
        <w:t>определять состав детей с особыми образовательными потребностями, в том числе лиц, проявивших выдающиеся способности, детей с ОВЗ, а также возможности построения их индивидуальных образовательных траекторий;</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результаты обучающихся по линии развития УУД на предыдущем уровне;</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анализировать и обсуждать опыт применения успешных практик, в том числе с использованием информационных ресурсов образовательной организации.</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На основном этапе может проводиться работа по разработке общей стратегии развития УУД, организации и механизма реализации задач программы, могут быть описаны специальные требования к условиям реализации программы развития УУД.</w:t>
      </w:r>
    </w:p>
    <w:p w:rsidR="000460DE" w:rsidRPr="00D97E4E" w:rsidRDefault="000460DE" w:rsidP="00A52C9B">
      <w:pPr>
        <w:pStyle w:val="21"/>
        <w:shd w:val="clear" w:color="auto" w:fill="auto"/>
        <w:spacing w:before="0" w:after="0" w:line="240" w:lineRule="auto"/>
        <w:ind w:firstLine="760"/>
        <w:rPr>
          <w:sz w:val="22"/>
          <w:szCs w:val="22"/>
        </w:rPr>
      </w:pPr>
      <w:r w:rsidRPr="00D97E4E">
        <w:rPr>
          <w:sz w:val="22"/>
          <w:szCs w:val="22"/>
        </w:rPr>
        <w:t>На заключительном этапе может проводиться обсуждение хода реализации программы на методических семинарах (возможно, с привлечением внешних консультантов из других образовательных, научных, социальных организаций).</w:t>
      </w:r>
    </w:p>
    <w:p w:rsidR="000460DE" w:rsidRPr="00D97E4E" w:rsidRDefault="000460DE" w:rsidP="00731D36">
      <w:pPr>
        <w:pStyle w:val="21"/>
        <w:shd w:val="clear" w:color="auto" w:fill="auto"/>
        <w:tabs>
          <w:tab w:val="left" w:pos="1945"/>
        </w:tabs>
        <w:spacing w:before="0" w:after="0" w:line="240" w:lineRule="auto"/>
        <w:ind w:firstLine="760"/>
        <w:rPr>
          <w:sz w:val="22"/>
          <w:szCs w:val="22"/>
        </w:rPr>
      </w:pPr>
      <w:r w:rsidRPr="00D97E4E">
        <w:rPr>
          <w:sz w:val="22"/>
          <w:szCs w:val="22"/>
        </w:rPr>
        <w:t>В целях соотнесения формирования метапредметных результатов с рабочими программами по учебным предметам необходимо, чтобы образовательная организация на регулярной основе проводила методические советы для определения, как с учетом используемой базы образовательных технологий, так и методик, возможности обеспечения формиро формирования УУД, аккумулируя потенциал разных специалистов-предметников.</w:t>
      </w:r>
    </w:p>
    <w:p w:rsidR="000460DE" w:rsidRPr="00D97E4E" w:rsidRDefault="000460DE" w:rsidP="00A52C9B">
      <w:pPr>
        <w:pStyle w:val="21"/>
        <w:shd w:val="clear" w:color="auto" w:fill="auto"/>
        <w:spacing w:before="0" w:after="0" w:line="240" w:lineRule="auto"/>
        <w:rPr>
          <w:sz w:val="22"/>
          <w:szCs w:val="22"/>
        </w:rPr>
      </w:pPr>
    </w:p>
    <w:p w:rsidR="000460DE" w:rsidRPr="00D97E4E" w:rsidRDefault="000460DE" w:rsidP="002F7F83">
      <w:pPr>
        <w:pStyle w:val="Heading3"/>
        <w:ind w:left="0"/>
        <w:rPr>
          <w:rFonts w:ascii="Times New Roman" w:hAnsi="Times New Roman" w:cs="Times New Roman"/>
          <w:b/>
        </w:rPr>
      </w:pPr>
      <w:bookmarkStart w:id="2" w:name="_Toc114235901"/>
      <w:r w:rsidRPr="00D97E4E">
        <w:rPr>
          <w:rFonts w:ascii="Times New Roman" w:hAnsi="Times New Roman" w:cs="Times New Roman"/>
          <w:b/>
        </w:rPr>
        <w:t>2.3. Рабочая программа воспитания</w:t>
      </w:r>
      <w:bookmarkEnd w:id="2"/>
    </w:p>
    <w:p w:rsidR="000460DE" w:rsidRPr="00D97E4E" w:rsidRDefault="000460DE" w:rsidP="002F7F83">
      <w:pPr>
        <w:pStyle w:val="Heading3"/>
        <w:ind w:left="0"/>
        <w:rPr>
          <w:rFonts w:ascii="Times New Roman" w:hAnsi="Times New Roman" w:cs="Times New Roman"/>
          <w:b/>
        </w:rPr>
      </w:pPr>
      <w:bookmarkStart w:id="3" w:name="_Toc114235902"/>
      <w:r w:rsidRPr="00D97E4E">
        <w:rPr>
          <w:rFonts w:ascii="Times New Roman" w:hAnsi="Times New Roman" w:cs="Times New Roman"/>
          <w:b/>
        </w:rPr>
        <w:t>2.3.1. Целевой раздел</w:t>
      </w:r>
      <w:bookmarkEnd w:id="3"/>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Содержание    воспитания    обучающихся в МБОУ «Новопокровская СОШ №7» (далее – Школа)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rPr>
        <w:t>Воспитательная деятельность в Школе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0460DE" w:rsidRPr="00D97E4E" w:rsidRDefault="000460DE" w:rsidP="002F7F83">
      <w:pPr>
        <w:pStyle w:val="Heading3"/>
        <w:ind w:left="0"/>
        <w:rPr>
          <w:rFonts w:ascii="Times New Roman" w:hAnsi="Times New Roman" w:cs="Times New Roman"/>
          <w:b/>
        </w:rPr>
      </w:pPr>
      <w:bookmarkStart w:id="4" w:name="_Toc114235903"/>
      <w:r w:rsidRPr="00D97E4E">
        <w:rPr>
          <w:rFonts w:ascii="Times New Roman" w:hAnsi="Times New Roman" w:cs="Times New Roman"/>
          <w:b/>
        </w:rPr>
        <w:t>2.3.1.1. Цель и задачи воспитания учащихся</w:t>
      </w:r>
      <w:bookmarkEnd w:id="4"/>
    </w:p>
    <w:p w:rsidR="000460DE" w:rsidRPr="00D97E4E" w:rsidRDefault="000460DE" w:rsidP="00D97E4E">
      <w:pPr>
        <w:tabs>
          <w:tab w:val="left" w:pos="645"/>
        </w:tabs>
        <w:jc w:val="both"/>
        <w:rPr>
          <w:rFonts w:ascii="Times New Roman" w:hAnsi="Times New Roman"/>
          <w:color w:val="000000"/>
        </w:rPr>
      </w:pPr>
      <w:r w:rsidRPr="00D97E4E">
        <w:rPr>
          <w:rFonts w:ascii="Times New Roman" w:hAnsi="Times New Roman"/>
          <w:b/>
          <w:color w:val="000000"/>
        </w:rPr>
        <w:tab/>
        <w:t>Цель воспитания</w:t>
      </w:r>
      <w:r w:rsidRPr="00D97E4E">
        <w:rPr>
          <w:rFonts w:ascii="Times New Roman" w:hAnsi="Times New Roman"/>
          <w:color w:val="000000"/>
        </w:rPr>
        <w:t>:</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развитие личности, создание условий для самоопределения и социализации на основе социокультурных, духовно- нравственных ценностей и принятых в российском обществе правил и норм поведения в интересах человека, семьи, общества и государства;</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b/>
          <w:color w:val="000000"/>
        </w:rPr>
        <w:t>Задачи воспитания</w:t>
      </w:r>
      <w:r w:rsidRPr="00D97E4E">
        <w:rPr>
          <w:rFonts w:ascii="Times New Roman" w:hAnsi="Times New Roman"/>
          <w:color w:val="000000"/>
        </w:rPr>
        <w:t xml:space="preserve">: </w:t>
      </w:r>
    </w:p>
    <w:p w:rsidR="000460DE" w:rsidRPr="00D97E4E" w:rsidRDefault="000460DE" w:rsidP="00D97E4E">
      <w:pPr>
        <w:tabs>
          <w:tab w:val="left" w:pos="709"/>
        </w:tabs>
        <w:ind w:right="-7"/>
        <w:jc w:val="both"/>
        <w:rPr>
          <w:rFonts w:ascii="Times New Roman" w:hAnsi="Times New Roman"/>
          <w:color w:val="000000"/>
        </w:rPr>
      </w:pPr>
      <w:r w:rsidRPr="00D97E4E">
        <w:rPr>
          <w:rFonts w:ascii="Times New Roman" w:hAnsi="Times New Roman"/>
          <w:color w:val="000000"/>
        </w:rPr>
        <w:tab/>
        <w:t xml:space="preserve">усвоение обучающимися знаний норм, духовно-нравственных ценностей, традиций, которые выработало российское общество (социально значимых знаний); </w:t>
      </w:r>
    </w:p>
    <w:p w:rsidR="000460DE" w:rsidRPr="00D97E4E" w:rsidRDefault="000460DE" w:rsidP="00D97E4E">
      <w:pPr>
        <w:tabs>
          <w:tab w:val="left" w:pos="709"/>
        </w:tabs>
        <w:ind w:right="-7"/>
        <w:jc w:val="both"/>
        <w:rPr>
          <w:rFonts w:ascii="Times New Roman" w:hAnsi="Times New Roman"/>
          <w:color w:val="000000"/>
        </w:rPr>
      </w:pPr>
      <w:r w:rsidRPr="00D97E4E">
        <w:rPr>
          <w:rFonts w:ascii="Times New Roman" w:hAnsi="Times New Roman"/>
          <w:color w:val="000000"/>
        </w:rPr>
        <w:tab/>
        <w:t>формирование и развитие личностных отношений к этим нормам, ценностям, традициям (их освоение, принятие);</w:t>
      </w:r>
    </w:p>
    <w:p w:rsidR="000460DE" w:rsidRPr="00D97E4E" w:rsidRDefault="000460DE" w:rsidP="00D97E4E">
      <w:pPr>
        <w:tabs>
          <w:tab w:val="left" w:pos="709"/>
        </w:tabs>
        <w:ind w:right="-7"/>
        <w:jc w:val="both"/>
        <w:rPr>
          <w:rFonts w:ascii="Times New Roman" w:hAnsi="Times New Roman"/>
          <w:color w:val="000000"/>
        </w:rPr>
      </w:pPr>
      <w:r w:rsidRPr="00D97E4E">
        <w:rPr>
          <w:rFonts w:ascii="Times New Roman" w:hAnsi="Times New Roman"/>
          <w:color w:val="000000"/>
        </w:rPr>
        <w:tab/>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w:t>
      </w:r>
    </w:p>
    <w:p w:rsidR="000460DE" w:rsidRPr="00D97E4E" w:rsidRDefault="000460DE" w:rsidP="00D97E4E">
      <w:pPr>
        <w:tabs>
          <w:tab w:val="left" w:pos="709"/>
        </w:tabs>
        <w:ind w:right="-7"/>
        <w:jc w:val="both"/>
        <w:rPr>
          <w:rFonts w:ascii="Times New Roman" w:hAnsi="Times New Roman"/>
          <w:color w:val="000000"/>
        </w:rPr>
      </w:pPr>
      <w:r w:rsidRPr="00D97E4E">
        <w:rPr>
          <w:rFonts w:ascii="Times New Roman" w:hAnsi="Times New Roman"/>
          <w:color w:val="000000"/>
        </w:rPr>
        <w:tab/>
        <w:t>достижение личностных результатов освоения общеобразовательных программ в соответствии с ФГОС.</w:t>
      </w:r>
    </w:p>
    <w:p w:rsidR="000460DE" w:rsidRPr="00D97E4E" w:rsidRDefault="000460DE" w:rsidP="00D97E4E">
      <w:pPr>
        <w:tabs>
          <w:tab w:val="left" w:pos="709"/>
          <w:tab w:val="left" w:pos="851"/>
        </w:tabs>
        <w:ind w:right="-7"/>
        <w:jc w:val="both"/>
        <w:rPr>
          <w:rFonts w:ascii="Times New Roman" w:hAnsi="Times New Roman"/>
          <w:color w:val="000000"/>
        </w:rPr>
      </w:pPr>
      <w:r w:rsidRPr="00D97E4E">
        <w:rPr>
          <w:rFonts w:ascii="Times New Roman" w:hAnsi="Times New Roman"/>
          <w:color w:val="000000"/>
        </w:rPr>
        <w:tab/>
        <w:t>Личностные результаты освоения обучающимися общеобразовательных программ включают:</w:t>
      </w:r>
    </w:p>
    <w:p w:rsidR="000460DE" w:rsidRPr="00D97E4E" w:rsidRDefault="000460DE" w:rsidP="00D97E4E">
      <w:pPr>
        <w:tabs>
          <w:tab w:val="left" w:pos="709"/>
          <w:tab w:val="left" w:pos="851"/>
        </w:tabs>
        <w:ind w:right="-7"/>
        <w:jc w:val="both"/>
        <w:rPr>
          <w:rFonts w:ascii="Times New Roman" w:hAnsi="Times New Roman"/>
          <w:color w:val="000000"/>
        </w:rPr>
      </w:pPr>
      <w:r w:rsidRPr="00D97E4E">
        <w:rPr>
          <w:rFonts w:ascii="Times New Roman" w:hAnsi="Times New Roman"/>
          <w:color w:val="000000"/>
        </w:rPr>
        <w:tab/>
        <w:t>осознание российской гражданской идентичности;</w:t>
      </w:r>
    </w:p>
    <w:p w:rsidR="000460DE" w:rsidRPr="00D97E4E" w:rsidRDefault="000460DE" w:rsidP="00D97E4E">
      <w:pPr>
        <w:tabs>
          <w:tab w:val="left" w:pos="709"/>
          <w:tab w:val="left" w:pos="851"/>
        </w:tabs>
        <w:ind w:right="-7"/>
        <w:jc w:val="both"/>
        <w:rPr>
          <w:rFonts w:ascii="Times New Roman" w:hAnsi="Times New Roman"/>
          <w:color w:val="000000"/>
        </w:rPr>
      </w:pPr>
      <w:r w:rsidRPr="00D97E4E">
        <w:rPr>
          <w:rFonts w:ascii="Times New Roman" w:hAnsi="Times New Roman"/>
          <w:color w:val="000000"/>
        </w:rPr>
        <w:t>сформированность ценностей самостоятельности и инициативы;</w:t>
      </w:r>
    </w:p>
    <w:p w:rsidR="000460DE" w:rsidRPr="00D97E4E" w:rsidRDefault="000460DE" w:rsidP="00D97E4E">
      <w:pPr>
        <w:tabs>
          <w:tab w:val="left" w:pos="709"/>
          <w:tab w:val="left" w:pos="851"/>
        </w:tabs>
        <w:ind w:right="-7"/>
        <w:jc w:val="both"/>
        <w:rPr>
          <w:rFonts w:ascii="Times New Roman" w:hAnsi="Times New Roman"/>
          <w:color w:val="000000"/>
        </w:rPr>
      </w:pPr>
      <w:r w:rsidRPr="00D97E4E">
        <w:rPr>
          <w:rFonts w:ascii="Times New Roman" w:hAnsi="Times New Roman"/>
          <w:color w:val="000000"/>
        </w:rPr>
        <w:tab/>
        <w:t>готовность обучающихся к саморазвитию, самостоятельности и личностному самоопределению;</w:t>
      </w:r>
      <w:r w:rsidRPr="00D97E4E">
        <w:rPr>
          <w:rFonts w:ascii="Times New Roman" w:hAnsi="Times New Roman"/>
          <w:color w:val="000000"/>
        </w:rPr>
        <w:tab/>
      </w:r>
    </w:p>
    <w:p w:rsidR="000460DE" w:rsidRPr="00D97E4E" w:rsidRDefault="000460DE" w:rsidP="00D97E4E">
      <w:pPr>
        <w:tabs>
          <w:tab w:val="left" w:pos="709"/>
          <w:tab w:val="left" w:pos="851"/>
        </w:tabs>
        <w:ind w:right="-7"/>
        <w:jc w:val="both"/>
        <w:rPr>
          <w:rFonts w:ascii="Times New Roman" w:hAnsi="Times New Roman"/>
          <w:color w:val="000000"/>
        </w:rPr>
      </w:pPr>
      <w:r w:rsidRPr="00D97E4E">
        <w:rPr>
          <w:rFonts w:ascii="Times New Roman" w:hAnsi="Times New Roman"/>
          <w:color w:val="000000"/>
        </w:rPr>
        <w:tab/>
        <w:t>наличие мотивации к целенаправленной социально значимой деятельности;</w:t>
      </w:r>
    </w:p>
    <w:p w:rsidR="000460DE" w:rsidRPr="00D97E4E" w:rsidRDefault="000460DE" w:rsidP="00D97E4E">
      <w:pPr>
        <w:tabs>
          <w:tab w:val="left" w:pos="709"/>
          <w:tab w:val="left" w:pos="851"/>
        </w:tabs>
        <w:ind w:right="-7"/>
        <w:jc w:val="both"/>
        <w:rPr>
          <w:rFonts w:ascii="Times New Roman" w:hAnsi="Times New Roman"/>
          <w:color w:val="000000"/>
        </w:rPr>
      </w:pPr>
      <w:r w:rsidRPr="00D97E4E">
        <w:rPr>
          <w:rFonts w:ascii="Times New Roman" w:hAnsi="Times New Roman"/>
          <w:color w:val="000000"/>
        </w:rPr>
        <w:tab/>
        <w:t>сформированность внутренней позиции личности как особого ценностного отношения к себе, окружающим людям и жизни в целом.</w:t>
      </w:r>
    </w:p>
    <w:p w:rsidR="000460DE" w:rsidRPr="00D97E4E" w:rsidRDefault="000460DE" w:rsidP="00D97E4E">
      <w:pPr>
        <w:ind w:right="-7" w:firstLine="707"/>
        <w:jc w:val="both"/>
        <w:rPr>
          <w:rFonts w:ascii="Times New Roman" w:hAnsi="Times New Roman"/>
          <w:color w:val="000000"/>
        </w:rPr>
      </w:pPr>
      <w:r w:rsidRPr="00D97E4E">
        <w:rPr>
          <w:rFonts w:ascii="Times New Roman" w:hAnsi="Times New Roman"/>
          <w:color w:val="000000"/>
        </w:rPr>
        <w:t>Воспитательная деятельность в Школе планируется и осуществляется на основе аксиологического, антропологического, культурно-исторического,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0460DE" w:rsidRPr="00D97E4E" w:rsidRDefault="000460DE" w:rsidP="00D97E4E">
      <w:pPr>
        <w:widowControl w:val="0"/>
        <w:tabs>
          <w:tab w:val="left" w:pos="426"/>
        </w:tabs>
        <w:spacing w:after="0" w:line="240" w:lineRule="auto"/>
        <w:ind w:firstLine="709"/>
        <w:jc w:val="both"/>
        <w:rPr>
          <w:rFonts w:ascii="Times New Roman" w:hAnsi="Times New Roman"/>
        </w:rPr>
      </w:pPr>
      <w:bookmarkStart w:id="5" w:name="_Toc114235904"/>
      <w:r w:rsidRPr="00D97E4E">
        <w:rPr>
          <w:rFonts w:ascii="Times New Roman" w:hAnsi="Times New Roman"/>
          <w:b/>
        </w:rPr>
        <w:t xml:space="preserve">2.3.1.2. </w:t>
      </w:r>
      <w:bookmarkEnd w:id="5"/>
      <w:r w:rsidRPr="00D97E4E">
        <w:rPr>
          <w:rFonts w:ascii="Times New Roman" w:hAnsi="Times New Roman"/>
          <w:b/>
          <w:color w:val="000000"/>
        </w:rPr>
        <w:t>Направления воспитания.</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Программа реализуется в единстве учебной и воспитательной деятельности Школы по основным направлениям воспитания в соответствии с ФГОС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0460DE" w:rsidRPr="00D97E4E" w:rsidRDefault="000460DE" w:rsidP="00837E9B">
      <w:pPr>
        <w:widowControl w:val="0"/>
        <w:numPr>
          <w:ilvl w:val="0"/>
          <w:numId w:val="45"/>
        </w:numPr>
        <w:tabs>
          <w:tab w:val="left" w:pos="851"/>
        </w:tabs>
        <w:spacing w:after="0"/>
        <w:ind w:left="0" w:firstLine="540"/>
        <w:jc w:val="both"/>
        <w:rPr>
          <w:rFonts w:ascii="Times New Roman" w:hAnsi="Times New Roman"/>
          <w:color w:val="000000"/>
        </w:rPr>
      </w:pPr>
      <w:r w:rsidRPr="00D97E4E">
        <w:rPr>
          <w:rFonts w:ascii="Times New Roman" w:hAnsi="Times New Roman"/>
          <w:b/>
          <w:color w:val="000000"/>
        </w:rPr>
        <w:t>Гражданского воспитания</w:t>
      </w:r>
      <w:r w:rsidRPr="00D97E4E">
        <w:rPr>
          <w:rFonts w:ascii="Times New Roman" w:hAnsi="Times New Roman"/>
          <w:color w:val="000000"/>
        </w:rPr>
        <w:t>,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0460DE" w:rsidRPr="00D97E4E" w:rsidRDefault="000460DE" w:rsidP="00837E9B">
      <w:pPr>
        <w:widowControl w:val="0"/>
        <w:numPr>
          <w:ilvl w:val="0"/>
          <w:numId w:val="45"/>
        </w:numPr>
        <w:tabs>
          <w:tab w:val="left" w:pos="851"/>
        </w:tabs>
        <w:spacing w:after="0"/>
        <w:ind w:left="0" w:firstLine="540"/>
        <w:jc w:val="both"/>
        <w:rPr>
          <w:rFonts w:ascii="Times New Roman" w:hAnsi="Times New Roman"/>
          <w:color w:val="000000"/>
        </w:rPr>
      </w:pPr>
      <w:r w:rsidRPr="00D97E4E">
        <w:rPr>
          <w:rFonts w:ascii="Times New Roman" w:hAnsi="Times New Roman"/>
          <w:b/>
          <w:color w:val="000000"/>
        </w:rPr>
        <w:t>Патриотического воспитания</w:t>
      </w:r>
      <w:r w:rsidRPr="00D97E4E">
        <w:rPr>
          <w:rFonts w:ascii="Times New Roman" w:hAnsi="Times New Roman"/>
          <w:color w:val="000000"/>
        </w:rPr>
        <w:t>,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0460DE" w:rsidRPr="00D97E4E" w:rsidRDefault="000460DE" w:rsidP="00837E9B">
      <w:pPr>
        <w:widowControl w:val="0"/>
        <w:numPr>
          <w:ilvl w:val="0"/>
          <w:numId w:val="45"/>
        </w:numPr>
        <w:tabs>
          <w:tab w:val="left" w:pos="851"/>
        </w:tabs>
        <w:spacing w:after="0"/>
        <w:ind w:left="0" w:firstLine="540"/>
        <w:jc w:val="both"/>
        <w:rPr>
          <w:rFonts w:ascii="Times New Roman" w:hAnsi="Times New Roman"/>
          <w:color w:val="000000"/>
        </w:rPr>
      </w:pPr>
      <w:r w:rsidRPr="00D97E4E">
        <w:rPr>
          <w:rFonts w:ascii="Times New Roman" w:hAnsi="Times New Roman"/>
          <w:b/>
          <w:color w:val="000000"/>
        </w:rPr>
        <w:t>Духовно-нравственного воспитания</w:t>
      </w:r>
      <w:r w:rsidRPr="00D97E4E">
        <w:rPr>
          <w:rFonts w:ascii="Times New Roman" w:hAnsi="Times New Roman"/>
          <w:color w:val="000000"/>
        </w:rPr>
        <w:t xml:space="preserve">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0460DE" w:rsidRPr="00D97E4E" w:rsidRDefault="000460DE" w:rsidP="00837E9B">
      <w:pPr>
        <w:widowControl w:val="0"/>
        <w:numPr>
          <w:ilvl w:val="0"/>
          <w:numId w:val="45"/>
        </w:numPr>
        <w:tabs>
          <w:tab w:val="left" w:pos="851"/>
        </w:tabs>
        <w:spacing w:after="0"/>
        <w:ind w:left="0" w:firstLine="540"/>
        <w:jc w:val="both"/>
        <w:rPr>
          <w:rFonts w:ascii="Times New Roman" w:hAnsi="Times New Roman"/>
          <w:color w:val="000000"/>
        </w:rPr>
      </w:pPr>
      <w:r w:rsidRPr="00D97E4E">
        <w:rPr>
          <w:rFonts w:ascii="Times New Roman" w:hAnsi="Times New Roman"/>
          <w:b/>
          <w:color w:val="000000"/>
        </w:rPr>
        <w:t>Эстетического воспитания</w:t>
      </w:r>
      <w:r w:rsidRPr="00D97E4E">
        <w:rPr>
          <w:rFonts w:ascii="Times New Roman" w:hAnsi="Times New Roman"/>
          <w:color w:val="000000"/>
        </w:rPr>
        <w:t>,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0460DE" w:rsidRPr="00D97E4E" w:rsidRDefault="000460DE" w:rsidP="00837E9B">
      <w:pPr>
        <w:widowControl w:val="0"/>
        <w:numPr>
          <w:ilvl w:val="0"/>
          <w:numId w:val="45"/>
        </w:numPr>
        <w:tabs>
          <w:tab w:val="left" w:pos="851"/>
        </w:tabs>
        <w:spacing w:after="0"/>
        <w:ind w:left="0" w:firstLine="540"/>
        <w:jc w:val="both"/>
        <w:rPr>
          <w:rFonts w:ascii="Times New Roman" w:hAnsi="Times New Roman"/>
          <w:color w:val="000000"/>
        </w:rPr>
      </w:pPr>
      <w:r w:rsidRPr="00D97E4E">
        <w:rPr>
          <w:rFonts w:ascii="Times New Roman" w:hAnsi="Times New Roman"/>
          <w:b/>
          <w:color w:val="000000"/>
        </w:rPr>
        <w:t>Физического воспитания</w:t>
      </w:r>
      <w:r w:rsidRPr="00D97E4E">
        <w:rPr>
          <w:rFonts w:ascii="Times New Roman" w:hAnsi="Times New Roman"/>
          <w:color w:val="000000"/>
        </w:rPr>
        <w:t>,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0460DE" w:rsidRPr="00D97E4E" w:rsidRDefault="000460DE" w:rsidP="00837E9B">
      <w:pPr>
        <w:widowControl w:val="0"/>
        <w:numPr>
          <w:ilvl w:val="0"/>
          <w:numId w:val="45"/>
        </w:numPr>
        <w:tabs>
          <w:tab w:val="left" w:pos="851"/>
        </w:tabs>
        <w:spacing w:after="0"/>
        <w:ind w:left="0" w:firstLine="540"/>
        <w:jc w:val="both"/>
        <w:rPr>
          <w:rFonts w:ascii="Times New Roman" w:hAnsi="Times New Roman"/>
          <w:color w:val="000000"/>
        </w:rPr>
      </w:pPr>
      <w:r w:rsidRPr="00D97E4E">
        <w:rPr>
          <w:rFonts w:ascii="Times New Roman" w:hAnsi="Times New Roman"/>
          <w:b/>
          <w:color w:val="000000"/>
        </w:rPr>
        <w:t>Трудового воспитания</w:t>
      </w:r>
      <w:r w:rsidRPr="00D97E4E">
        <w:rPr>
          <w:rFonts w:ascii="Times New Roman" w:hAnsi="Times New Roman"/>
          <w:color w:val="000000"/>
        </w:rPr>
        <w:t>,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0460DE" w:rsidRPr="00D97E4E" w:rsidRDefault="000460DE" w:rsidP="00837E9B">
      <w:pPr>
        <w:widowControl w:val="0"/>
        <w:numPr>
          <w:ilvl w:val="0"/>
          <w:numId w:val="45"/>
        </w:numPr>
        <w:tabs>
          <w:tab w:val="left" w:pos="851"/>
        </w:tabs>
        <w:spacing w:after="0"/>
        <w:ind w:left="0" w:firstLine="540"/>
        <w:jc w:val="both"/>
        <w:rPr>
          <w:rFonts w:ascii="Times New Roman" w:hAnsi="Times New Roman"/>
          <w:color w:val="000000"/>
        </w:rPr>
      </w:pPr>
      <w:r w:rsidRPr="00D97E4E">
        <w:rPr>
          <w:rFonts w:ascii="Times New Roman" w:hAnsi="Times New Roman"/>
          <w:b/>
          <w:color w:val="000000"/>
        </w:rPr>
        <w:t>Экологического воспитания</w:t>
      </w:r>
      <w:r w:rsidRPr="00D97E4E">
        <w:rPr>
          <w:rFonts w:ascii="Times New Roman" w:hAnsi="Times New Roman"/>
          <w:color w:val="000000"/>
        </w:rPr>
        <w:t>,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0460DE" w:rsidRPr="00D97E4E" w:rsidRDefault="000460DE" w:rsidP="00837E9B">
      <w:pPr>
        <w:widowControl w:val="0"/>
        <w:numPr>
          <w:ilvl w:val="0"/>
          <w:numId w:val="45"/>
        </w:numPr>
        <w:tabs>
          <w:tab w:val="left" w:pos="851"/>
        </w:tabs>
        <w:spacing w:after="0"/>
        <w:ind w:left="0" w:firstLine="540"/>
        <w:jc w:val="both"/>
        <w:rPr>
          <w:rFonts w:ascii="Times New Roman" w:hAnsi="Times New Roman"/>
          <w:color w:val="000000"/>
        </w:rPr>
      </w:pPr>
      <w:r w:rsidRPr="00D97E4E">
        <w:rPr>
          <w:rFonts w:ascii="Times New Roman" w:hAnsi="Times New Roman"/>
          <w:b/>
          <w:color w:val="000000"/>
        </w:rPr>
        <w:t>Ценности научного познания</w:t>
      </w:r>
      <w:r w:rsidRPr="00D97E4E">
        <w:rPr>
          <w:rFonts w:ascii="Times New Roman" w:hAnsi="Times New Roman"/>
          <w:color w:val="000000"/>
        </w:rPr>
        <w:t>,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0460DE" w:rsidRPr="00D97E4E" w:rsidRDefault="000460DE" w:rsidP="002F7F83">
      <w:pPr>
        <w:pStyle w:val="Heading3"/>
        <w:ind w:left="0"/>
        <w:rPr>
          <w:rFonts w:ascii="Times New Roman" w:hAnsi="Times New Roman" w:cs="Times New Roman"/>
          <w:b/>
        </w:rPr>
      </w:pPr>
      <w:bookmarkStart w:id="6" w:name="_heading=h.1fob9te" w:colFirst="0" w:colLast="0"/>
      <w:bookmarkStart w:id="7" w:name="_Toc114235905"/>
      <w:bookmarkEnd w:id="6"/>
      <w:r w:rsidRPr="00D97E4E">
        <w:rPr>
          <w:rFonts w:ascii="Times New Roman" w:hAnsi="Times New Roman" w:cs="Times New Roman"/>
          <w:b/>
        </w:rPr>
        <w:t>2.3.1.3. Целевые ориентиры результатов воспитания</w:t>
      </w:r>
      <w:bookmarkEnd w:id="7"/>
    </w:p>
    <w:p w:rsidR="000460DE" w:rsidRPr="00D97E4E" w:rsidRDefault="000460DE" w:rsidP="00D97E4E">
      <w:pPr>
        <w:shd w:val="clear" w:color="auto" w:fill="FFFFFF"/>
        <w:ind w:firstLine="709"/>
        <w:jc w:val="both"/>
        <w:rPr>
          <w:rFonts w:ascii="Times New Roman" w:hAnsi="Times New Roman"/>
          <w:b/>
          <w:color w:val="000000"/>
        </w:rPr>
      </w:pPr>
      <w:r w:rsidRPr="00D97E4E">
        <w:rPr>
          <w:rFonts w:ascii="Times New Roman" w:hAnsi="Times New Roman"/>
          <w:b/>
          <w:color w:val="000000"/>
        </w:rPr>
        <w:t>Гражданское воспитание:</w:t>
      </w:r>
    </w:p>
    <w:p w:rsidR="000460DE" w:rsidRPr="00D97E4E" w:rsidRDefault="000460DE" w:rsidP="00D97E4E">
      <w:pPr>
        <w:shd w:val="clear" w:color="auto" w:fill="FFFFFF"/>
        <w:ind w:firstLine="709"/>
        <w:jc w:val="both"/>
        <w:rPr>
          <w:rFonts w:ascii="Times New Roman" w:hAnsi="Times New Roman"/>
          <w:color w:val="000000"/>
        </w:rPr>
      </w:pPr>
      <w:bookmarkStart w:id="8" w:name="bookmark=id.2et92p0" w:colFirst="0" w:colLast="0"/>
      <w:bookmarkEnd w:id="8"/>
      <w:r w:rsidRPr="00D97E4E">
        <w:rPr>
          <w:rFonts w:ascii="Times New Roman" w:hAnsi="Times New Roman"/>
          <w:color w:val="000000"/>
        </w:rPr>
        <w:t>знающий и принимающий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p w:rsidR="000460DE" w:rsidRPr="00D97E4E" w:rsidRDefault="000460DE" w:rsidP="00D97E4E">
      <w:pPr>
        <w:shd w:val="clear" w:color="auto" w:fill="FFFFFF"/>
        <w:ind w:firstLine="709"/>
        <w:jc w:val="both"/>
        <w:rPr>
          <w:rFonts w:ascii="Times New Roman" w:hAnsi="Times New Roman"/>
          <w:color w:val="000000"/>
        </w:rPr>
      </w:pPr>
      <w:bookmarkStart w:id="9" w:name="bookmark=id.tyjcwt" w:colFirst="0" w:colLast="0"/>
      <w:bookmarkEnd w:id="9"/>
      <w:r w:rsidRPr="00D97E4E">
        <w:rPr>
          <w:rFonts w:ascii="Times New Roman" w:hAnsi="Times New Roman"/>
          <w:color w:val="000000"/>
        </w:rPr>
        <w:t>понимающий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p w:rsidR="000460DE" w:rsidRPr="00D97E4E" w:rsidRDefault="000460DE" w:rsidP="00D97E4E">
      <w:pPr>
        <w:shd w:val="clear" w:color="auto" w:fill="FFFFFF"/>
        <w:ind w:firstLine="709"/>
        <w:jc w:val="both"/>
        <w:rPr>
          <w:rFonts w:ascii="Times New Roman" w:hAnsi="Times New Roman"/>
          <w:color w:val="000000"/>
        </w:rPr>
      </w:pPr>
      <w:bookmarkStart w:id="10" w:name="bookmark=id.3dy6vkm" w:colFirst="0" w:colLast="0"/>
      <w:bookmarkEnd w:id="10"/>
      <w:r w:rsidRPr="00D97E4E">
        <w:rPr>
          <w:rFonts w:ascii="Times New Roman" w:hAnsi="Times New Roman"/>
          <w:color w:val="000000"/>
        </w:rPr>
        <w:t>проявляющий уважение к государственным символам России, праздникам;</w:t>
      </w:r>
    </w:p>
    <w:p w:rsidR="000460DE" w:rsidRPr="00D97E4E" w:rsidRDefault="000460DE" w:rsidP="00D97E4E">
      <w:pPr>
        <w:shd w:val="clear" w:color="auto" w:fill="FFFFFF"/>
        <w:ind w:firstLine="709"/>
        <w:jc w:val="both"/>
        <w:rPr>
          <w:rFonts w:ascii="Times New Roman" w:hAnsi="Times New Roman"/>
          <w:color w:val="000000"/>
        </w:rPr>
      </w:pPr>
      <w:bookmarkStart w:id="11" w:name="bookmark=id.1t3h5sf" w:colFirst="0" w:colLast="0"/>
      <w:bookmarkEnd w:id="11"/>
      <w:r w:rsidRPr="00D97E4E">
        <w:rPr>
          <w:rFonts w:ascii="Times New Roman" w:hAnsi="Times New Roman"/>
          <w:color w:val="000000"/>
        </w:rPr>
        <w:t>проявляющий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p w:rsidR="000460DE" w:rsidRPr="00D97E4E" w:rsidRDefault="000460DE" w:rsidP="00D97E4E">
      <w:pPr>
        <w:shd w:val="clear" w:color="auto" w:fill="FFFFFF"/>
        <w:ind w:firstLine="709"/>
        <w:jc w:val="both"/>
        <w:rPr>
          <w:rFonts w:ascii="Times New Roman" w:hAnsi="Times New Roman"/>
          <w:color w:val="000000"/>
        </w:rPr>
      </w:pPr>
      <w:bookmarkStart w:id="12" w:name="bookmark=id.4d34og8" w:colFirst="0" w:colLast="0"/>
      <w:bookmarkEnd w:id="12"/>
      <w:r w:rsidRPr="00D97E4E">
        <w:rPr>
          <w:rFonts w:ascii="Times New Roman" w:hAnsi="Times New Roman"/>
          <w:color w:val="000000"/>
        </w:rPr>
        <w:t>выражающий неприятие любой дискриминации граждан, проявлений экстремизма, терроризма, коррупции в обществе;</w:t>
      </w:r>
    </w:p>
    <w:p w:rsidR="000460DE" w:rsidRPr="00D97E4E" w:rsidRDefault="000460DE" w:rsidP="00D97E4E">
      <w:pPr>
        <w:shd w:val="clear" w:color="auto" w:fill="FFFFFF"/>
        <w:ind w:firstLine="709"/>
        <w:jc w:val="both"/>
        <w:rPr>
          <w:rFonts w:ascii="Times New Roman" w:hAnsi="Times New Roman"/>
          <w:color w:val="000000"/>
        </w:rPr>
      </w:pPr>
      <w:bookmarkStart w:id="13" w:name="bookmark=id.2s8eyo1" w:colFirst="0" w:colLast="0"/>
      <w:bookmarkEnd w:id="13"/>
      <w:r w:rsidRPr="00D97E4E">
        <w:rPr>
          <w:rFonts w:ascii="Times New Roman" w:hAnsi="Times New Roman"/>
          <w:color w:val="000000"/>
        </w:rPr>
        <w:t>принимающий участие в жизни класса, общеобразовательной организации, в том числе самоуправлении, ориентированный на участие в социально значимой деятельности.</w:t>
      </w:r>
    </w:p>
    <w:p w:rsidR="000460DE" w:rsidRPr="00D97E4E" w:rsidRDefault="000460DE" w:rsidP="00D97E4E">
      <w:pPr>
        <w:shd w:val="clear" w:color="auto" w:fill="FFFFFF"/>
        <w:ind w:firstLine="709"/>
        <w:jc w:val="both"/>
        <w:rPr>
          <w:rFonts w:ascii="Times New Roman" w:hAnsi="Times New Roman"/>
          <w:b/>
          <w:color w:val="000000"/>
        </w:rPr>
      </w:pPr>
      <w:bookmarkStart w:id="14" w:name="bookmark=id.17dp8vu" w:colFirst="0" w:colLast="0"/>
      <w:bookmarkEnd w:id="14"/>
      <w:r w:rsidRPr="00D97E4E">
        <w:rPr>
          <w:rFonts w:ascii="Times New Roman" w:hAnsi="Times New Roman"/>
          <w:b/>
          <w:color w:val="000000"/>
        </w:rPr>
        <w:t>Патриотическое воспитание:</w:t>
      </w:r>
    </w:p>
    <w:p w:rsidR="000460DE" w:rsidRPr="00D97E4E" w:rsidRDefault="000460DE" w:rsidP="00D97E4E">
      <w:pPr>
        <w:shd w:val="clear" w:color="auto" w:fill="FFFFFF"/>
        <w:ind w:firstLine="709"/>
        <w:jc w:val="both"/>
        <w:rPr>
          <w:rFonts w:ascii="Times New Roman" w:hAnsi="Times New Roman"/>
          <w:color w:val="000000"/>
        </w:rPr>
      </w:pPr>
      <w:bookmarkStart w:id="15" w:name="bookmark=id.3rdcrjn" w:colFirst="0" w:colLast="0"/>
      <w:bookmarkEnd w:id="15"/>
      <w:r w:rsidRPr="00D97E4E">
        <w:rPr>
          <w:rFonts w:ascii="Times New Roman" w:hAnsi="Times New Roman"/>
          <w:color w:val="000000"/>
        </w:rPr>
        <w:t>сознающий свою национальную, этническую принадлежность, любящий свой народ, его традиции, культуру;</w:t>
      </w:r>
    </w:p>
    <w:p w:rsidR="000460DE" w:rsidRPr="00D97E4E" w:rsidRDefault="000460DE" w:rsidP="00D97E4E">
      <w:pPr>
        <w:shd w:val="clear" w:color="auto" w:fill="FFFFFF"/>
        <w:ind w:firstLine="709"/>
        <w:jc w:val="both"/>
        <w:rPr>
          <w:rFonts w:ascii="Times New Roman" w:hAnsi="Times New Roman"/>
          <w:color w:val="000000"/>
        </w:rPr>
      </w:pPr>
      <w:bookmarkStart w:id="16" w:name="bookmark=id.26in1rg" w:colFirst="0" w:colLast="0"/>
      <w:bookmarkEnd w:id="16"/>
      <w:r w:rsidRPr="00D97E4E">
        <w:rPr>
          <w:rFonts w:ascii="Times New Roman" w:hAnsi="Times New Roman"/>
          <w:color w:val="000000"/>
        </w:rPr>
        <w:t>проявляющий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0460DE" w:rsidRPr="00D97E4E" w:rsidRDefault="000460DE" w:rsidP="00D97E4E">
      <w:pPr>
        <w:shd w:val="clear" w:color="auto" w:fill="FFFFFF"/>
        <w:ind w:firstLine="709"/>
        <w:jc w:val="both"/>
        <w:rPr>
          <w:rFonts w:ascii="Times New Roman" w:hAnsi="Times New Roman"/>
          <w:color w:val="000000"/>
        </w:rPr>
      </w:pPr>
      <w:bookmarkStart w:id="17" w:name="bookmark=id.lnxbz9" w:colFirst="0" w:colLast="0"/>
      <w:bookmarkEnd w:id="17"/>
      <w:r w:rsidRPr="00D97E4E">
        <w:rPr>
          <w:rFonts w:ascii="Times New Roman" w:hAnsi="Times New Roman"/>
          <w:color w:val="000000"/>
        </w:rPr>
        <w:t>проявляющий интерес к познанию родного языка, истории и культуры своего края, своего народа, других народов России;</w:t>
      </w:r>
    </w:p>
    <w:p w:rsidR="000460DE" w:rsidRPr="00D97E4E" w:rsidRDefault="000460DE" w:rsidP="00D97E4E">
      <w:pPr>
        <w:shd w:val="clear" w:color="auto" w:fill="FFFFFF"/>
        <w:ind w:firstLine="709"/>
        <w:jc w:val="both"/>
        <w:rPr>
          <w:rFonts w:ascii="Times New Roman" w:hAnsi="Times New Roman"/>
          <w:color w:val="000000"/>
        </w:rPr>
      </w:pPr>
      <w:bookmarkStart w:id="18" w:name="bookmark=id.35nkun2" w:colFirst="0" w:colLast="0"/>
      <w:bookmarkEnd w:id="18"/>
      <w:r w:rsidRPr="00D97E4E">
        <w:rPr>
          <w:rFonts w:ascii="Times New Roman" w:hAnsi="Times New Roman"/>
          <w:color w:val="000000"/>
        </w:rPr>
        <w:t>знающий и уважающий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p w:rsidR="000460DE" w:rsidRPr="00D97E4E" w:rsidRDefault="000460DE" w:rsidP="00D97E4E">
      <w:pPr>
        <w:shd w:val="clear" w:color="auto" w:fill="FFFFFF"/>
        <w:ind w:firstLine="709"/>
        <w:jc w:val="both"/>
        <w:rPr>
          <w:rFonts w:ascii="Times New Roman" w:hAnsi="Times New Roman"/>
          <w:color w:val="000000"/>
        </w:rPr>
      </w:pPr>
      <w:bookmarkStart w:id="19" w:name="bookmark=id.1ksv4uv" w:colFirst="0" w:colLast="0"/>
      <w:bookmarkEnd w:id="19"/>
      <w:r w:rsidRPr="00D97E4E">
        <w:rPr>
          <w:rFonts w:ascii="Times New Roman" w:hAnsi="Times New Roman"/>
          <w:color w:val="000000"/>
        </w:rPr>
        <w:t>принимающий участие в мероприятиях патриотической направленности.</w:t>
      </w:r>
    </w:p>
    <w:p w:rsidR="000460DE" w:rsidRPr="00D97E4E" w:rsidRDefault="000460DE" w:rsidP="00D97E4E">
      <w:pPr>
        <w:shd w:val="clear" w:color="auto" w:fill="FFFFFF"/>
        <w:ind w:firstLine="709"/>
        <w:jc w:val="both"/>
        <w:rPr>
          <w:rFonts w:ascii="Times New Roman" w:hAnsi="Times New Roman"/>
          <w:b/>
          <w:color w:val="000000"/>
        </w:rPr>
      </w:pPr>
      <w:bookmarkStart w:id="20" w:name="bookmark=id.44sinio" w:colFirst="0" w:colLast="0"/>
      <w:bookmarkEnd w:id="20"/>
      <w:r w:rsidRPr="00D97E4E">
        <w:rPr>
          <w:rFonts w:ascii="Times New Roman" w:hAnsi="Times New Roman"/>
          <w:b/>
          <w:color w:val="000000"/>
        </w:rPr>
        <w:t>Духовно-нравственное воспитание:</w:t>
      </w:r>
    </w:p>
    <w:p w:rsidR="000460DE" w:rsidRPr="00D97E4E" w:rsidRDefault="000460DE" w:rsidP="00D97E4E">
      <w:pPr>
        <w:shd w:val="clear" w:color="auto" w:fill="FFFFFF"/>
        <w:ind w:firstLine="709"/>
        <w:jc w:val="both"/>
        <w:rPr>
          <w:rFonts w:ascii="Times New Roman" w:hAnsi="Times New Roman"/>
          <w:color w:val="000000"/>
        </w:rPr>
      </w:pPr>
      <w:bookmarkStart w:id="21" w:name="bookmark=id.2jxsxqh" w:colFirst="0" w:colLast="0"/>
      <w:bookmarkEnd w:id="21"/>
      <w:r w:rsidRPr="00D97E4E">
        <w:rPr>
          <w:rFonts w:ascii="Times New Roman" w:hAnsi="Times New Roman"/>
          <w:color w:val="000000"/>
        </w:rPr>
        <w:t>знающий и уважающий духовно-нравственную культуру своего народа, ориентированный на духовные ценности и нравственные нормы народов России, российского общества в ситуациях нравственного выбора (с учетом национальной, религиозной принадлежности);</w:t>
      </w:r>
    </w:p>
    <w:p w:rsidR="000460DE" w:rsidRPr="00D97E4E" w:rsidRDefault="000460DE" w:rsidP="00D97E4E">
      <w:pPr>
        <w:shd w:val="clear" w:color="auto" w:fill="FFFFFF"/>
        <w:ind w:firstLine="709"/>
        <w:jc w:val="both"/>
        <w:rPr>
          <w:rFonts w:ascii="Times New Roman" w:hAnsi="Times New Roman"/>
          <w:color w:val="000000"/>
        </w:rPr>
      </w:pPr>
      <w:bookmarkStart w:id="22" w:name="bookmark=id.z337ya" w:colFirst="0" w:colLast="0"/>
      <w:bookmarkEnd w:id="22"/>
      <w:r w:rsidRPr="00D97E4E">
        <w:rPr>
          <w:rFonts w:ascii="Times New Roman" w:hAnsi="Times New Roman"/>
          <w:color w:val="000000"/>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ценностей и норм с учетом осознания последствий поступков;</w:t>
      </w:r>
    </w:p>
    <w:p w:rsidR="000460DE" w:rsidRPr="00D97E4E" w:rsidRDefault="000460DE" w:rsidP="00D97E4E">
      <w:pPr>
        <w:shd w:val="clear" w:color="auto" w:fill="FFFFFF"/>
        <w:ind w:firstLine="709"/>
        <w:jc w:val="both"/>
        <w:rPr>
          <w:rFonts w:ascii="Times New Roman" w:hAnsi="Times New Roman"/>
          <w:color w:val="000000"/>
        </w:rPr>
      </w:pPr>
      <w:bookmarkStart w:id="23" w:name="bookmark=id.3j2qqm3" w:colFirst="0" w:colLast="0"/>
      <w:bookmarkEnd w:id="23"/>
      <w:r w:rsidRPr="00D97E4E">
        <w:rPr>
          <w:rFonts w:ascii="Times New Roman" w:hAnsi="Times New Roman"/>
          <w:color w:val="000000"/>
        </w:rPr>
        <w:t>выражающий неприятие антигуманных и асоциальных поступков, поведения, противоречащих традиционным в России духовно-нравственным нормам и ценностям;</w:t>
      </w:r>
    </w:p>
    <w:p w:rsidR="000460DE" w:rsidRPr="00D97E4E" w:rsidRDefault="000460DE" w:rsidP="00D97E4E">
      <w:pPr>
        <w:shd w:val="clear" w:color="auto" w:fill="FFFFFF"/>
        <w:ind w:firstLine="709"/>
        <w:jc w:val="both"/>
        <w:rPr>
          <w:rFonts w:ascii="Times New Roman" w:hAnsi="Times New Roman"/>
          <w:color w:val="000000"/>
        </w:rPr>
      </w:pPr>
      <w:bookmarkStart w:id="24" w:name="bookmark=id.1y810tw" w:colFirst="0" w:colLast="0"/>
      <w:bookmarkEnd w:id="24"/>
      <w:r w:rsidRPr="00D97E4E">
        <w:rPr>
          <w:rFonts w:ascii="Times New Roman" w:hAnsi="Times New Roman"/>
          <w:color w:val="000000"/>
        </w:rPr>
        <w:t>сознающий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p w:rsidR="000460DE" w:rsidRPr="00D97E4E" w:rsidRDefault="000460DE" w:rsidP="00D97E4E">
      <w:pPr>
        <w:shd w:val="clear" w:color="auto" w:fill="FFFFFF"/>
        <w:ind w:firstLine="709"/>
        <w:jc w:val="both"/>
        <w:rPr>
          <w:rFonts w:ascii="Times New Roman" w:hAnsi="Times New Roman"/>
          <w:color w:val="000000"/>
        </w:rPr>
      </w:pPr>
      <w:bookmarkStart w:id="25" w:name="bookmark=id.4i7ojhp" w:colFirst="0" w:colLast="0"/>
      <w:bookmarkEnd w:id="25"/>
      <w:r w:rsidRPr="00D97E4E">
        <w:rPr>
          <w:rFonts w:ascii="Times New Roman" w:hAnsi="Times New Roman"/>
          <w:color w:val="000000"/>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0460DE" w:rsidRPr="00D97E4E" w:rsidRDefault="000460DE" w:rsidP="00D97E4E">
      <w:pPr>
        <w:shd w:val="clear" w:color="auto" w:fill="FFFFFF"/>
        <w:ind w:firstLine="709"/>
        <w:jc w:val="both"/>
        <w:rPr>
          <w:rFonts w:ascii="Times New Roman" w:hAnsi="Times New Roman"/>
          <w:color w:val="000000"/>
        </w:rPr>
      </w:pPr>
      <w:bookmarkStart w:id="26" w:name="bookmark=id.2xcytpi" w:colFirst="0" w:colLast="0"/>
      <w:bookmarkEnd w:id="26"/>
      <w:r w:rsidRPr="00D97E4E">
        <w:rPr>
          <w:rFonts w:ascii="Times New Roman" w:hAnsi="Times New Roman"/>
          <w:color w:val="000000"/>
        </w:rPr>
        <w:t>проявляющий интерес к чтению, к родному языку, русскому языку и литературе как части духовной культуры своего народа, российского общества.</w:t>
      </w:r>
    </w:p>
    <w:p w:rsidR="000460DE" w:rsidRPr="00D97E4E" w:rsidRDefault="000460DE" w:rsidP="00D97E4E">
      <w:pPr>
        <w:shd w:val="clear" w:color="auto" w:fill="FFFFFF"/>
        <w:ind w:firstLine="709"/>
        <w:jc w:val="both"/>
        <w:rPr>
          <w:rFonts w:ascii="Times New Roman" w:hAnsi="Times New Roman"/>
          <w:b/>
          <w:color w:val="000000"/>
        </w:rPr>
      </w:pPr>
      <w:bookmarkStart w:id="27" w:name="bookmark=id.1ci93xb" w:colFirst="0" w:colLast="0"/>
      <w:bookmarkEnd w:id="27"/>
      <w:r w:rsidRPr="00D97E4E">
        <w:rPr>
          <w:rFonts w:ascii="Times New Roman" w:hAnsi="Times New Roman"/>
          <w:b/>
          <w:color w:val="000000"/>
        </w:rPr>
        <w:t>Эстетическое воспитание:</w:t>
      </w:r>
    </w:p>
    <w:p w:rsidR="000460DE" w:rsidRPr="00D97E4E" w:rsidRDefault="000460DE" w:rsidP="00D97E4E">
      <w:pPr>
        <w:shd w:val="clear" w:color="auto" w:fill="FFFFFF"/>
        <w:ind w:firstLine="709"/>
        <w:jc w:val="both"/>
        <w:rPr>
          <w:rFonts w:ascii="Times New Roman" w:hAnsi="Times New Roman"/>
          <w:color w:val="000000"/>
        </w:rPr>
      </w:pPr>
      <w:bookmarkStart w:id="28" w:name="bookmark=id.3whwml4" w:colFirst="0" w:colLast="0"/>
      <w:bookmarkEnd w:id="28"/>
      <w:r w:rsidRPr="00D97E4E">
        <w:rPr>
          <w:rFonts w:ascii="Times New Roman" w:hAnsi="Times New Roman"/>
          <w:color w:val="000000"/>
        </w:rPr>
        <w:t>выражающий понимание ценности отечественного и мирового искусства, народных традиций и народного творчества в искусстве;</w:t>
      </w:r>
    </w:p>
    <w:p w:rsidR="000460DE" w:rsidRPr="00D97E4E" w:rsidRDefault="000460DE" w:rsidP="00D97E4E">
      <w:pPr>
        <w:shd w:val="clear" w:color="auto" w:fill="FFFFFF"/>
        <w:ind w:firstLine="709"/>
        <w:jc w:val="both"/>
        <w:rPr>
          <w:rFonts w:ascii="Times New Roman" w:hAnsi="Times New Roman"/>
          <w:color w:val="000000"/>
        </w:rPr>
      </w:pPr>
      <w:bookmarkStart w:id="29" w:name="bookmark=id.2bn6wsx" w:colFirst="0" w:colLast="0"/>
      <w:bookmarkEnd w:id="29"/>
      <w:r w:rsidRPr="00D97E4E">
        <w:rPr>
          <w:rFonts w:ascii="Times New Roman" w:hAnsi="Times New Roman"/>
          <w:color w:val="000000"/>
        </w:rPr>
        <w:t>проявляющий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p w:rsidR="000460DE" w:rsidRPr="00D97E4E" w:rsidRDefault="000460DE" w:rsidP="00D97E4E">
      <w:pPr>
        <w:shd w:val="clear" w:color="auto" w:fill="FFFFFF"/>
        <w:ind w:firstLine="709"/>
        <w:jc w:val="both"/>
        <w:rPr>
          <w:rFonts w:ascii="Times New Roman" w:hAnsi="Times New Roman"/>
          <w:color w:val="000000"/>
        </w:rPr>
      </w:pPr>
      <w:bookmarkStart w:id="30" w:name="bookmark=id.qsh70q" w:colFirst="0" w:colLast="0"/>
      <w:bookmarkEnd w:id="30"/>
      <w:r w:rsidRPr="00D97E4E">
        <w:rPr>
          <w:rFonts w:ascii="Times New Roman" w:hAnsi="Times New Roman"/>
          <w:color w:val="000000"/>
        </w:rPr>
        <w:t>сознающий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0460DE" w:rsidRPr="00D97E4E" w:rsidRDefault="000460DE" w:rsidP="00D97E4E">
      <w:pPr>
        <w:shd w:val="clear" w:color="auto" w:fill="FFFFFF"/>
        <w:ind w:firstLine="709"/>
        <w:jc w:val="both"/>
        <w:rPr>
          <w:rFonts w:ascii="Times New Roman" w:hAnsi="Times New Roman"/>
          <w:color w:val="000000"/>
        </w:rPr>
      </w:pPr>
      <w:bookmarkStart w:id="31" w:name="bookmark=id.3as4poj" w:colFirst="0" w:colLast="0"/>
      <w:bookmarkEnd w:id="31"/>
      <w:r w:rsidRPr="00D97E4E">
        <w:rPr>
          <w:rFonts w:ascii="Times New Roman" w:hAnsi="Times New Roman"/>
          <w:color w:val="000000"/>
        </w:rPr>
        <w:t>ориентированный на самовыражение в разных видах искусства, в художественном творчестве.</w:t>
      </w:r>
    </w:p>
    <w:p w:rsidR="000460DE" w:rsidRPr="00D97E4E" w:rsidRDefault="000460DE" w:rsidP="00D97E4E">
      <w:pPr>
        <w:shd w:val="clear" w:color="auto" w:fill="FFFFFF"/>
        <w:ind w:firstLine="709"/>
        <w:jc w:val="both"/>
        <w:rPr>
          <w:rFonts w:ascii="Times New Roman" w:hAnsi="Times New Roman"/>
          <w:b/>
          <w:color w:val="000000"/>
        </w:rPr>
      </w:pPr>
      <w:bookmarkStart w:id="32" w:name="bookmark=id.1pxezwc" w:colFirst="0" w:colLast="0"/>
      <w:bookmarkEnd w:id="32"/>
      <w:r w:rsidRPr="00D97E4E">
        <w:rPr>
          <w:rFonts w:ascii="Times New Roman" w:hAnsi="Times New Roman"/>
          <w:b/>
          <w:color w:val="000000"/>
        </w:rPr>
        <w:t>Физическое воспитание, формирование культуры здоровья и эмоционального благополучия:</w:t>
      </w:r>
    </w:p>
    <w:p w:rsidR="000460DE" w:rsidRPr="00D97E4E" w:rsidRDefault="000460DE" w:rsidP="00D97E4E">
      <w:pPr>
        <w:shd w:val="clear" w:color="auto" w:fill="FFFFFF"/>
        <w:ind w:firstLine="709"/>
        <w:jc w:val="both"/>
        <w:rPr>
          <w:rFonts w:ascii="Times New Roman" w:hAnsi="Times New Roman"/>
          <w:color w:val="000000"/>
        </w:rPr>
      </w:pPr>
      <w:bookmarkStart w:id="33" w:name="bookmark=id.49x2ik5" w:colFirst="0" w:colLast="0"/>
      <w:bookmarkEnd w:id="33"/>
      <w:r w:rsidRPr="00D97E4E">
        <w:rPr>
          <w:rFonts w:ascii="Times New Roman" w:hAnsi="Times New Roman"/>
          <w:color w:val="000000"/>
        </w:rPr>
        <w:t>понимающий ценность жизни, здоровья и безопасности, значение личных усилий в сохранении здоровья, знающий и соблюдающий правила безопасности, безопасного поведения, в том числе в информационной среде;</w:t>
      </w:r>
    </w:p>
    <w:p w:rsidR="000460DE" w:rsidRPr="00D97E4E" w:rsidRDefault="000460DE" w:rsidP="00D97E4E">
      <w:pPr>
        <w:shd w:val="clear" w:color="auto" w:fill="FFFFFF"/>
        <w:ind w:firstLine="709"/>
        <w:jc w:val="both"/>
        <w:rPr>
          <w:rFonts w:ascii="Times New Roman" w:hAnsi="Times New Roman"/>
          <w:color w:val="000000"/>
        </w:rPr>
      </w:pPr>
      <w:bookmarkStart w:id="34" w:name="bookmark=id.2p2csry" w:colFirst="0" w:colLast="0"/>
      <w:bookmarkEnd w:id="34"/>
      <w:r w:rsidRPr="00D97E4E">
        <w:rPr>
          <w:rFonts w:ascii="Times New Roman" w:hAnsi="Times New Roman"/>
          <w:color w:val="000000"/>
        </w:rPr>
        <w:t>выражающий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p w:rsidR="000460DE" w:rsidRPr="00D97E4E" w:rsidRDefault="000460DE" w:rsidP="00D97E4E">
      <w:pPr>
        <w:shd w:val="clear" w:color="auto" w:fill="FFFFFF"/>
        <w:ind w:firstLine="709"/>
        <w:jc w:val="both"/>
        <w:rPr>
          <w:rFonts w:ascii="Times New Roman" w:hAnsi="Times New Roman"/>
          <w:color w:val="000000"/>
        </w:rPr>
      </w:pPr>
      <w:bookmarkStart w:id="35" w:name="bookmark=id.147n2zr" w:colFirst="0" w:colLast="0"/>
      <w:bookmarkEnd w:id="35"/>
      <w:r w:rsidRPr="00D97E4E">
        <w:rPr>
          <w:rFonts w:ascii="Times New Roman" w:hAnsi="Times New Roman"/>
          <w:color w:val="000000"/>
        </w:rPr>
        <w:t>проявляющий неприятие вредных привычек (курения, употребления алкоголя, наркотиков, игровой и иных форм зависимостей), понимание их последствий, вреда для физического и психического здоровья;</w:t>
      </w:r>
    </w:p>
    <w:p w:rsidR="000460DE" w:rsidRPr="00D97E4E" w:rsidRDefault="000460DE" w:rsidP="00D97E4E">
      <w:pPr>
        <w:shd w:val="clear" w:color="auto" w:fill="FFFFFF"/>
        <w:ind w:firstLine="709"/>
        <w:jc w:val="both"/>
        <w:rPr>
          <w:rFonts w:ascii="Times New Roman" w:hAnsi="Times New Roman"/>
          <w:color w:val="000000"/>
        </w:rPr>
      </w:pPr>
      <w:bookmarkStart w:id="36" w:name="bookmark=id.3o7alnk" w:colFirst="0" w:colLast="0"/>
      <w:bookmarkEnd w:id="36"/>
      <w:r w:rsidRPr="00D97E4E">
        <w:rPr>
          <w:rFonts w:ascii="Times New Roman" w:hAnsi="Times New Roman"/>
          <w:color w:val="000000"/>
        </w:rPr>
        <w:t>умеющий осознавать физическое и эмоциональное состояние (свое и других людей), стремящийся управлять собственным эмоциональным состоянием;</w:t>
      </w:r>
    </w:p>
    <w:p w:rsidR="000460DE" w:rsidRPr="00D97E4E" w:rsidRDefault="000460DE" w:rsidP="00D97E4E">
      <w:pPr>
        <w:shd w:val="clear" w:color="auto" w:fill="FFFFFF"/>
        <w:ind w:firstLine="709"/>
        <w:jc w:val="both"/>
        <w:rPr>
          <w:rFonts w:ascii="Times New Roman" w:hAnsi="Times New Roman"/>
          <w:color w:val="000000"/>
        </w:rPr>
      </w:pPr>
      <w:bookmarkStart w:id="37" w:name="bookmark=id.23ckvvd" w:colFirst="0" w:colLast="0"/>
      <w:bookmarkEnd w:id="37"/>
      <w:r w:rsidRPr="00D97E4E">
        <w:rPr>
          <w:rFonts w:ascii="Times New Roman" w:hAnsi="Times New Roman"/>
          <w:color w:val="000000"/>
        </w:rPr>
        <w:t>способный адаптироваться к меняющимся социальным, информационным и природным условиям, стрессовым ситуациям.</w:t>
      </w:r>
    </w:p>
    <w:p w:rsidR="000460DE" w:rsidRPr="00D97E4E" w:rsidRDefault="000460DE" w:rsidP="00D97E4E">
      <w:pPr>
        <w:shd w:val="clear" w:color="auto" w:fill="FFFFFF"/>
        <w:ind w:firstLine="709"/>
        <w:jc w:val="both"/>
        <w:rPr>
          <w:rFonts w:ascii="Times New Roman" w:hAnsi="Times New Roman"/>
          <w:b/>
          <w:color w:val="000000"/>
        </w:rPr>
      </w:pPr>
      <w:bookmarkStart w:id="38" w:name="bookmark=id.ihv636" w:colFirst="0" w:colLast="0"/>
      <w:bookmarkEnd w:id="38"/>
      <w:r w:rsidRPr="00D97E4E">
        <w:rPr>
          <w:rFonts w:ascii="Times New Roman" w:hAnsi="Times New Roman"/>
          <w:b/>
          <w:color w:val="000000"/>
        </w:rPr>
        <w:t>Трудовое воспитание:</w:t>
      </w:r>
    </w:p>
    <w:p w:rsidR="000460DE" w:rsidRPr="00D97E4E" w:rsidRDefault="000460DE" w:rsidP="00D97E4E">
      <w:pPr>
        <w:shd w:val="clear" w:color="auto" w:fill="FFFFFF"/>
        <w:ind w:firstLine="709"/>
        <w:jc w:val="both"/>
        <w:rPr>
          <w:rFonts w:ascii="Times New Roman" w:hAnsi="Times New Roman"/>
          <w:color w:val="000000"/>
        </w:rPr>
      </w:pPr>
      <w:bookmarkStart w:id="39" w:name="bookmark=id.32hioqz" w:colFirst="0" w:colLast="0"/>
      <w:bookmarkEnd w:id="39"/>
      <w:r w:rsidRPr="00D97E4E">
        <w:rPr>
          <w:rFonts w:ascii="Times New Roman" w:hAnsi="Times New Roman"/>
          <w:color w:val="000000"/>
        </w:rPr>
        <w:t>уважающий труд, результаты своего труда, труда других людей;</w:t>
      </w:r>
    </w:p>
    <w:p w:rsidR="000460DE" w:rsidRPr="00D97E4E" w:rsidRDefault="000460DE" w:rsidP="00D97E4E">
      <w:pPr>
        <w:shd w:val="clear" w:color="auto" w:fill="FFFFFF"/>
        <w:ind w:firstLine="709"/>
        <w:jc w:val="both"/>
        <w:rPr>
          <w:rFonts w:ascii="Times New Roman" w:hAnsi="Times New Roman"/>
          <w:color w:val="000000"/>
        </w:rPr>
      </w:pPr>
      <w:bookmarkStart w:id="40" w:name="bookmark=id.1hmsyys" w:colFirst="0" w:colLast="0"/>
      <w:bookmarkEnd w:id="40"/>
      <w:r w:rsidRPr="00D97E4E">
        <w:rPr>
          <w:rFonts w:ascii="Times New Roman" w:hAnsi="Times New Roman"/>
          <w:color w:val="000000"/>
        </w:rPr>
        <w:t>проявляющий интерес к практическому изучению профессий и труда различного рода, в том числе на основе применения предметных знаний;</w:t>
      </w:r>
    </w:p>
    <w:p w:rsidR="000460DE" w:rsidRPr="00D97E4E" w:rsidRDefault="000460DE" w:rsidP="00D97E4E">
      <w:pPr>
        <w:shd w:val="clear" w:color="auto" w:fill="FFFFFF"/>
        <w:ind w:firstLine="709"/>
        <w:jc w:val="both"/>
        <w:rPr>
          <w:rFonts w:ascii="Times New Roman" w:hAnsi="Times New Roman"/>
          <w:color w:val="000000"/>
        </w:rPr>
      </w:pPr>
      <w:bookmarkStart w:id="41" w:name="bookmark=id.41mghml" w:colFirst="0" w:colLast="0"/>
      <w:bookmarkEnd w:id="41"/>
      <w:r w:rsidRPr="00D97E4E">
        <w:rPr>
          <w:rFonts w:ascii="Times New Roman" w:hAnsi="Times New Roman"/>
          <w:color w:val="000000"/>
        </w:rPr>
        <w:t>сознающий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p w:rsidR="000460DE" w:rsidRPr="00D97E4E" w:rsidRDefault="000460DE" w:rsidP="00D97E4E">
      <w:pPr>
        <w:shd w:val="clear" w:color="auto" w:fill="FFFFFF"/>
        <w:ind w:firstLine="709"/>
        <w:jc w:val="both"/>
        <w:rPr>
          <w:rFonts w:ascii="Times New Roman" w:hAnsi="Times New Roman"/>
          <w:color w:val="000000"/>
        </w:rPr>
      </w:pPr>
      <w:bookmarkStart w:id="42" w:name="bookmark=id.2grqrue" w:colFirst="0" w:colLast="0"/>
      <w:bookmarkEnd w:id="42"/>
      <w:r w:rsidRPr="00D97E4E">
        <w:rPr>
          <w:rFonts w:ascii="Times New Roman" w:hAnsi="Times New Roman"/>
          <w:color w:val="000000"/>
        </w:rPr>
        <w:t>участвующий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способный инициировать, планировать и самостоятельно выполнять такого рода деятельность;</w:t>
      </w:r>
    </w:p>
    <w:p w:rsidR="000460DE" w:rsidRPr="00D97E4E" w:rsidRDefault="000460DE" w:rsidP="00D97E4E">
      <w:pPr>
        <w:shd w:val="clear" w:color="auto" w:fill="FFFFFF"/>
        <w:ind w:firstLine="709"/>
        <w:jc w:val="both"/>
        <w:rPr>
          <w:rFonts w:ascii="Times New Roman" w:hAnsi="Times New Roman"/>
          <w:color w:val="000000"/>
        </w:rPr>
      </w:pPr>
      <w:bookmarkStart w:id="43" w:name="bookmark=id.vx1227" w:colFirst="0" w:colLast="0"/>
      <w:bookmarkEnd w:id="43"/>
      <w:r w:rsidRPr="00D97E4E">
        <w:rPr>
          <w:rFonts w:ascii="Times New Roman" w:hAnsi="Times New Roman"/>
          <w:color w:val="000000"/>
        </w:rPr>
        <w:t>выражающий готовность к осознанному выбору и построению индивидуальной траектории образования и жизненных планов с учетом личных и общественных интересов, потребностей.</w:t>
      </w:r>
    </w:p>
    <w:p w:rsidR="000460DE" w:rsidRPr="00D97E4E" w:rsidRDefault="000460DE" w:rsidP="00D97E4E">
      <w:pPr>
        <w:shd w:val="clear" w:color="auto" w:fill="FFFFFF"/>
        <w:ind w:firstLine="709"/>
        <w:jc w:val="both"/>
        <w:rPr>
          <w:rFonts w:ascii="Times New Roman" w:hAnsi="Times New Roman"/>
          <w:b/>
          <w:color w:val="000000"/>
        </w:rPr>
      </w:pPr>
      <w:bookmarkStart w:id="44" w:name="bookmark=id.3fwokq0" w:colFirst="0" w:colLast="0"/>
      <w:bookmarkEnd w:id="44"/>
      <w:r w:rsidRPr="00D97E4E">
        <w:rPr>
          <w:rFonts w:ascii="Times New Roman" w:hAnsi="Times New Roman"/>
          <w:b/>
          <w:color w:val="000000"/>
        </w:rPr>
        <w:t>Экологическое воспитание:</w:t>
      </w:r>
    </w:p>
    <w:p w:rsidR="000460DE" w:rsidRPr="00D97E4E" w:rsidRDefault="000460DE" w:rsidP="00D97E4E">
      <w:pPr>
        <w:shd w:val="clear" w:color="auto" w:fill="FFFFFF"/>
        <w:ind w:firstLine="709"/>
        <w:jc w:val="both"/>
        <w:rPr>
          <w:rFonts w:ascii="Times New Roman" w:hAnsi="Times New Roman"/>
          <w:color w:val="000000"/>
        </w:rPr>
      </w:pPr>
      <w:bookmarkStart w:id="45" w:name="bookmark=id.1v1yuxt" w:colFirst="0" w:colLast="0"/>
      <w:bookmarkEnd w:id="45"/>
      <w:r w:rsidRPr="00D97E4E">
        <w:rPr>
          <w:rFonts w:ascii="Times New Roman" w:hAnsi="Times New Roman"/>
          <w:color w:val="000000"/>
        </w:rPr>
        <w:t>понимающий значение и глобальный характер экологических проблем, путей их решения, значение экологической культуры человека, общества;</w:t>
      </w:r>
    </w:p>
    <w:p w:rsidR="000460DE" w:rsidRPr="00D97E4E" w:rsidRDefault="000460DE" w:rsidP="00D97E4E">
      <w:pPr>
        <w:shd w:val="clear" w:color="auto" w:fill="FFFFFF"/>
        <w:ind w:firstLine="709"/>
        <w:jc w:val="both"/>
        <w:rPr>
          <w:rFonts w:ascii="Times New Roman" w:hAnsi="Times New Roman"/>
          <w:color w:val="000000"/>
        </w:rPr>
      </w:pPr>
      <w:bookmarkStart w:id="46" w:name="bookmark=id.4f1mdlm" w:colFirst="0" w:colLast="0"/>
      <w:bookmarkEnd w:id="46"/>
      <w:r w:rsidRPr="00D97E4E">
        <w:rPr>
          <w:rFonts w:ascii="Times New Roman" w:hAnsi="Times New Roman"/>
          <w:color w:val="000000"/>
        </w:rPr>
        <w:t>сознающий свою ответственность как гражданина и потребителя в условиях взаимосвязи природной, технологической и социальной сред;</w:t>
      </w:r>
    </w:p>
    <w:p w:rsidR="000460DE" w:rsidRPr="00D97E4E" w:rsidRDefault="000460DE" w:rsidP="00D97E4E">
      <w:pPr>
        <w:shd w:val="clear" w:color="auto" w:fill="FFFFFF"/>
        <w:ind w:firstLine="709"/>
        <w:jc w:val="both"/>
        <w:rPr>
          <w:rFonts w:ascii="Times New Roman" w:hAnsi="Times New Roman"/>
          <w:color w:val="000000"/>
        </w:rPr>
      </w:pPr>
      <w:bookmarkStart w:id="47" w:name="bookmark=id.2u6wntf" w:colFirst="0" w:colLast="0"/>
      <w:bookmarkEnd w:id="47"/>
      <w:r w:rsidRPr="00D97E4E">
        <w:rPr>
          <w:rFonts w:ascii="Times New Roman" w:hAnsi="Times New Roman"/>
          <w:color w:val="000000"/>
        </w:rPr>
        <w:t>выражающий активное неприятие действий, приносящих вред природе;</w:t>
      </w:r>
    </w:p>
    <w:p w:rsidR="000460DE" w:rsidRPr="00D97E4E" w:rsidRDefault="000460DE" w:rsidP="00D97E4E">
      <w:pPr>
        <w:shd w:val="clear" w:color="auto" w:fill="FFFFFF"/>
        <w:ind w:firstLine="709"/>
        <w:jc w:val="both"/>
        <w:rPr>
          <w:rFonts w:ascii="Times New Roman" w:hAnsi="Times New Roman"/>
          <w:color w:val="000000"/>
        </w:rPr>
      </w:pPr>
      <w:bookmarkStart w:id="48" w:name="bookmark=id.19c6y18" w:colFirst="0" w:colLast="0"/>
      <w:bookmarkEnd w:id="48"/>
      <w:r w:rsidRPr="00D97E4E">
        <w:rPr>
          <w:rFonts w:ascii="Times New Roman" w:hAnsi="Times New Roman"/>
          <w:color w:val="000000"/>
        </w:rPr>
        <w:t>ориентированный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p w:rsidR="000460DE" w:rsidRPr="00D97E4E" w:rsidRDefault="000460DE" w:rsidP="00D97E4E">
      <w:pPr>
        <w:shd w:val="clear" w:color="auto" w:fill="FFFFFF"/>
        <w:ind w:firstLine="709"/>
        <w:jc w:val="both"/>
        <w:rPr>
          <w:rFonts w:ascii="Times New Roman" w:hAnsi="Times New Roman"/>
          <w:color w:val="000000"/>
        </w:rPr>
      </w:pPr>
      <w:bookmarkStart w:id="49" w:name="bookmark=id.3tbugp1" w:colFirst="0" w:colLast="0"/>
      <w:bookmarkEnd w:id="49"/>
      <w:r w:rsidRPr="00D97E4E">
        <w:rPr>
          <w:rFonts w:ascii="Times New Roman" w:hAnsi="Times New Roman"/>
          <w:color w:val="000000"/>
        </w:rPr>
        <w:t>участвующий в практической деятельности экологической, природоохранной направленности.</w:t>
      </w:r>
    </w:p>
    <w:p w:rsidR="000460DE" w:rsidRPr="00D97E4E" w:rsidRDefault="000460DE" w:rsidP="00D97E4E">
      <w:pPr>
        <w:shd w:val="clear" w:color="auto" w:fill="FFFFFF"/>
        <w:ind w:firstLine="709"/>
        <w:jc w:val="both"/>
        <w:rPr>
          <w:rFonts w:ascii="Times New Roman" w:hAnsi="Times New Roman"/>
          <w:b/>
          <w:color w:val="000000"/>
        </w:rPr>
      </w:pPr>
      <w:bookmarkStart w:id="50" w:name="bookmark=id.28h4qwu" w:colFirst="0" w:colLast="0"/>
      <w:bookmarkEnd w:id="50"/>
      <w:r w:rsidRPr="00D97E4E">
        <w:rPr>
          <w:rFonts w:ascii="Times New Roman" w:hAnsi="Times New Roman"/>
          <w:b/>
          <w:color w:val="000000"/>
        </w:rPr>
        <w:t>Ценности научного познания:</w:t>
      </w:r>
    </w:p>
    <w:p w:rsidR="000460DE" w:rsidRPr="00D97E4E" w:rsidRDefault="000460DE" w:rsidP="00D97E4E">
      <w:pPr>
        <w:shd w:val="clear" w:color="auto" w:fill="FFFFFF"/>
        <w:ind w:firstLine="709"/>
        <w:jc w:val="both"/>
        <w:rPr>
          <w:rFonts w:ascii="Times New Roman" w:hAnsi="Times New Roman"/>
          <w:color w:val="000000"/>
        </w:rPr>
      </w:pPr>
      <w:bookmarkStart w:id="51" w:name="bookmark=id.nmf14n" w:colFirst="0" w:colLast="0"/>
      <w:bookmarkEnd w:id="51"/>
      <w:r w:rsidRPr="00D97E4E">
        <w:rPr>
          <w:rFonts w:ascii="Times New Roman" w:hAnsi="Times New Roman"/>
          <w:color w:val="000000"/>
        </w:rPr>
        <w:t>выражающий познавательные интересы в разных предметных областях с учетом индивидуальных интересов, способностей, достижений;</w:t>
      </w:r>
    </w:p>
    <w:p w:rsidR="000460DE" w:rsidRPr="00D97E4E" w:rsidRDefault="000460DE" w:rsidP="00D97E4E">
      <w:pPr>
        <w:shd w:val="clear" w:color="auto" w:fill="FFFFFF"/>
        <w:ind w:firstLine="709"/>
        <w:jc w:val="both"/>
        <w:rPr>
          <w:rFonts w:ascii="Times New Roman" w:hAnsi="Times New Roman"/>
          <w:color w:val="000000"/>
        </w:rPr>
      </w:pPr>
      <w:bookmarkStart w:id="52" w:name="bookmark=id.37m2jsg" w:colFirst="0" w:colLast="0"/>
      <w:bookmarkEnd w:id="52"/>
      <w:r w:rsidRPr="00D97E4E">
        <w:rPr>
          <w:rFonts w:ascii="Times New Roman" w:hAnsi="Times New Roman"/>
          <w:color w:val="000000"/>
        </w:rPr>
        <w:t>ориентированный в деятельности на научные знания о природе и обществе, взаимосвязях человека с природной и социальной средой;</w:t>
      </w:r>
    </w:p>
    <w:p w:rsidR="000460DE" w:rsidRPr="00D97E4E" w:rsidRDefault="000460DE" w:rsidP="00D97E4E">
      <w:pPr>
        <w:shd w:val="clear" w:color="auto" w:fill="FFFFFF"/>
        <w:ind w:firstLine="709"/>
        <w:jc w:val="both"/>
        <w:rPr>
          <w:rFonts w:ascii="Times New Roman" w:hAnsi="Times New Roman"/>
          <w:color w:val="000000"/>
        </w:rPr>
      </w:pPr>
      <w:bookmarkStart w:id="53" w:name="bookmark=id.1mrcu09" w:colFirst="0" w:colLast="0"/>
      <w:bookmarkEnd w:id="53"/>
      <w:r w:rsidRPr="00D97E4E">
        <w:rPr>
          <w:rFonts w:ascii="Times New Roman" w:hAnsi="Times New Roman"/>
          <w:color w:val="000000"/>
        </w:rPr>
        <w:t>развивающий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0460DE" w:rsidRPr="00D97E4E" w:rsidRDefault="000460DE" w:rsidP="00D97E4E">
      <w:pPr>
        <w:shd w:val="clear" w:color="auto" w:fill="FFFFFF"/>
        <w:ind w:firstLine="709"/>
        <w:jc w:val="both"/>
        <w:rPr>
          <w:rFonts w:ascii="Times New Roman" w:hAnsi="Times New Roman"/>
          <w:color w:val="000000"/>
        </w:rPr>
      </w:pPr>
      <w:bookmarkStart w:id="54" w:name="bookmark=id.46r0co2" w:colFirst="0" w:colLast="0"/>
      <w:bookmarkEnd w:id="54"/>
      <w:r w:rsidRPr="00D97E4E">
        <w:rPr>
          <w:rFonts w:ascii="Times New Roman" w:hAnsi="Times New Roman"/>
          <w:color w:val="000000"/>
        </w:rPr>
        <w:t>демонстрирующий навыки наблюдений, накопления фактов, осмысления опыта в естественно-научной и гуманитарной областях познания, исследовательской деятельности.</w:t>
      </w:r>
    </w:p>
    <w:p w:rsidR="000460DE" w:rsidRPr="00D97E4E" w:rsidRDefault="000460DE" w:rsidP="006D2B0A">
      <w:pPr>
        <w:pStyle w:val="Heading3"/>
        <w:ind w:left="0"/>
        <w:rPr>
          <w:rFonts w:ascii="Times New Roman" w:hAnsi="Times New Roman" w:cs="Times New Roman"/>
          <w:b/>
        </w:rPr>
      </w:pPr>
      <w:bookmarkStart w:id="55" w:name="_Toc114235906"/>
      <w:r w:rsidRPr="00D97E4E">
        <w:rPr>
          <w:rFonts w:ascii="Times New Roman" w:hAnsi="Times New Roman" w:cs="Times New Roman"/>
          <w:b/>
        </w:rPr>
        <w:t xml:space="preserve">2.3.2. </w:t>
      </w:r>
      <w:r w:rsidRPr="00D97E4E">
        <w:rPr>
          <w:rStyle w:val="Heading3Char"/>
          <w:rFonts w:ascii="Times New Roman" w:hAnsi="Times New Roman" w:cs="Times New Roman"/>
          <w:b/>
        </w:rPr>
        <w:t>Содержательный раздел</w:t>
      </w:r>
      <w:bookmarkEnd w:id="55"/>
    </w:p>
    <w:p w:rsidR="000460DE" w:rsidRPr="00D97E4E" w:rsidRDefault="000460DE" w:rsidP="006D2B0A">
      <w:pPr>
        <w:pStyle w:val="Heading3"/>
        <w:ind w:left="0"/>
        <w:rPr>
          <w:rFonts w:ascii="Times New Roman" w:hAnsi="Times New Roman" w:cs="Times New Roman"/>
          <w:b/>
        </w:rPr>
      </w:pPr>
      <w:bookmarkStart w:id="56" w:name="_Toc114235907"/>
      <w:r w:rsidRPr="00D97E4E">
        <w:rPr>
          <w:rFonts w:ascii="Times New Roman" w:hAnsi="Times New Roman" w:cs="Times New Roman"/>
          <w:b/>
        </w:rPr>
        <w:t>2.3.2.1. Уклад общеобразовательной организации</w:t>
      </w:r>
      <w:bookmarkEnd w:id="56"/>
    </w:p>
    <w:p w:rsidR="000460DE" w:rsidRPr="00D97E4E" w:rsidRDefault="000460DE" w:rsidP="00D97E4E">
      <w:pPr>
        <w:rPr>
          <w:rFonts w:ascii="Times New Roman" w:hAnsi="Times New Roman"/>
        </w:rPr>
      </w:pPr>
      <w:r w:rsidRPr="00D97E4E">
        <w:rPr>
          <w:rFonts w:ascii="Times New Roman" w:hAnsi="Times New Roman"/>
          <w:b/>
        </w:rPr>
        <w:t>Полное наименование</w:t>
      </w:r>
      <w:r w:rsidRPr="00D97E4E">
        <w:rPr>
          <w:rFonts w:ascii="Times New Roman" w:hAnsi="Times New Roman"/>
        </w:rPr>
        <w:t>: Муниципальное бюджетное общеобразовательное учреждение «Новопокровская средняя общеобразовательная школа №7»</w:t>
      </w:r>
      <w:r w:rsidRPr="00D97E4E">
        <w:rPr>
          <w:rFonts w:ascii="Times New Roman" w:hAnsi="Times New Roman"/>
        </w:rPr>
        <w:br/>
      </w:r>
      <w:r w:rsidRPr="00D97E4E">
        <w:rPr>
          <w:rFonts w:ascii="Times New Roman" w:hAnsi="Times New Roman"/>
          <w:b/>
        </w:rPr>
        <w:t>Сокращенное наименование</w:t>
      </w:r>
      <w:r w:rsidRPr="00D97E4E">
        <w:rPr>
          <w:rFonts w:ascii="Times New Roman" w:hAnsi="Times New Roman"/>
        </w:rPr>
        <w:t>: МБОУ «Новопокровская СОШ № 7»</w:t>
      </w:r>
      <w:r w:rsidRPr="00D97E4E">
        <w:rPr>
          <w:rFonts w:ascii="Times New Roman" w:hAnsi="Times New Roman"/>
        </w:rPr>
        <w:br/>
      </w:r>
      <w:r w:rsidRPr="00D97E4E">
        <w:rPr>
          <w:rFonts w:ascii="Times New Roman" w:hAnsi="Times New Roman"/>
          <w:b/>
        </w:rPr>
        <w:t>Дата создания образовательной организации</w:t>
      </w:r>
      <w:r w:rsidRPr="00D97E4E">
        <w:rPr>
          <w:rFonts w:ascii="Times New Roman" w:hAnsi="Times New Roman"/>
        </w:rPr>
        <w:t>: 1983 год</w:t>
      </w:r>
      <w:r w:rsidRPr="00D97E4E">
        <w:rPr>
          <w:rFonts w:ascii="Times New Roman" w:hAnsi="Times New Roman"/>
        </w:rPr>
        <w:br/>
      </w:r>
      <w:r w:rsidRPr="00D97E4E">
        <w:rPr>
          <w:rFonts w:ascii="Times New Roman" w:hAnsi="Times New Roman"/>
          <w:b/>
        </w:rPr>
        <w:t>Место нахождения образовательной организации</w:t>
      </w:r>
      <w:r w:rsidRPr="00D97E4E">
        <w:rPr>
          <w:rFonts w:ascii="Times New Roman" w:hAnsi="Times New Roman"/>
        </w:rPr>
        <w:t>: 663804, Российская Федерация, Красноярский край, Иланский район, с. Новопокровка, ул. 60 лет Образования СССР, 23</w:t>
      </w:r>
      <w:r w:rsidRPr="00D97E4E">
        <w:rPr>
          <w:rFonts w:ascii="Times New Roman" w:hAnsi="Times New Roman"/>
        </w:rPr>
        <w:br/>
      </w:r>
      <w:r w:rsidRPr="00D97E4E">
        <w:rPr>
          <w:rFonts w:ascii="Times New Roman" w:hAnsi="Times New Roman"/>
          <w:b/>
        </w:rPr>
        <w:t>Контактный телефон</w:t>
      </w:r>
      <w:r w:rsidRPr="00D97E4E">
        <w:rPr>
          <w:rFonts w:ascii="Times New Roman" w:hAnsi="Times New Roman"/>
        </w:rPr>
        <w:t>: +7 (39173) 54-2-40</w:t>
      </w:r>
      <w:r w:rsidRPr="00D97E4E">
        <w:rPr>
          <w:rFonts w:ascii="Times New Roman" w:hAnsi="Times New Roman"/>
        </w:rPr>
        <w:br/>
      </w:r>
      <w:r w:rsidRPr="00D97E4E">
        <w:rPr>
          <w:rFonts w:ascii="Times New Roman" w:hAnsi="Times New Roman"/>
          <w:b/>
        </w:rPr>
        <w:t>Адрес электронной почты</w:t>
      </w:r>
      <w:r w:rsidRPr="00D97E4E">
        <w:rPr>
          <w:rFonts w:ascii="Times New Roman" w:hAnsi="Times New Roman"/>
        </w:rPr>
        <w:t>: school7-07@mail.ru</w:t>
      </w:r>
      <w:r w:rsidRPr="00D97E4E">
        <w:rPr>
          <w:rFonts w:ascii="Times New Roman" w:hAnsi="Times New Roman"/>
        </w:rPr>
        <w:br/>
      </w:r>
      <w:r w:rsidRPr="00D97E4E">
        <w:rPr>
          <w:rFonts w:ascii="Times New Roman" w:hAnsi="Times New Roman"/>
          <w:b/>
        </w:rPr>
        <w:t>Фамилия, имя, отчество руководителя</w:t>
      </w:r>
      <w:r w:rsidRPr="00D97E4E">
        <w:rPr>
          <w:rFonts w:ascii="Times New Roman" w:hAnsi="Times New Roman"/>
        </w:rPr>
        <w:t>: Куклина Валентина Александровна</w:t>
      </w:r>
      <w:r w:rsidRPr="00D97E4E">
        <w:rPr>
          <w:rFonts w:ascii="Times New Roman" w:hAnsi="Times New Roman"/>
        </w:rPr>
        <w:br/>
      </w:r>
      <w:r w:rsidRPr="00D97E4E">
        <w:rPr>
          <w:rFonts w:ascii="Times New Roman" w:hAnsi="Times New Roman"/>
          <w:b/>
        </w:rPr>
        <w:t>График и режим работы</w:t>
      </w:r>
      <w:r w:rsidRPr="00D97E4E">
        <w:rPr>
          <w:rFonts w:ascii="Times New Roman" w:hAnsi="Times New Roman"/>
        </w:rPr>
        <w:t>: ПН-ПТ — с 08.30 до 15.05; выходные — СБ, ВС</w:t>
      </w:r>
      <w:r w:rsidRPr="00D97E4E">
        <w:rPr>
          <w:rFonts w:ascii="Times New Roman" w:hAnsi="Times New Roman"/>
        </w:rPr>
        <w:br/>
      </w:r>
      <w:r w:rsidRPr="00D97E4E">
        <w:rPr>
          <w:rFonts w:ascii="Times New Roman" w:hAnsi="Times New Roman"/>
          <w:b/>
        </w:rPr>
        <w:t>Учредитель образовательной организации</w:t>
      </w:r>
      <w:r w:rsidRPr="00D97E4E">
        <w:rPr>
          <w:rFonts w:ascii="Times New Roman" w:hAnsi="Times New Roman"/>
        </w:rPr>
        <w:t>: Администрация Иланского района Красноярского края</w:t>
      </w:r>
    </w:p>
    <w:p w:rsidR="000460DE" w:rsidRPr="00D97E4E" w:rsidRDefault="000460DE" w:rsidP="00D97E4E">
      <w:pPr>
        <w:rPr>
          <w:rFonts w:ascii="Times New Roman" w:hAnsi="Times New Roman"/>
        </w:rPr>
      </w:pPr>
      <w:r w:rsidRPr="00D97E4E">
        <w:rPr>
          <w:rFonts w:ascii="Times New Roman" w:hAnsi="Times New Roman"/>
        </w:rPr>
        <w:t>МБОУ «Новопокровская СОШ 7» – это образовательное учреждение, реализующее основные образовательные программы дошкольного, начального общего, основного общего и среднего общего образования, которые обеспечивают вариативность и разнообразие организационных форм образования и его содержания с учетом образовательных потребностей, способностей, состояния здоровья детей и социального запроса родителей.</w:t>
      </w:r>
    </w:p>
    <w:p w:rsidR="000460DE" w:rsidRPr="00D97E4E" w:rsidRDefault="000460DE" w:rsidP="00D97E4E">
      <w:pPr>
        <w:jc w:val="both"/>
        <w:rPr>
          <w:rFonts w:ascii="Times New Roman" w:hAnsi="Times New Roman"/>
        </w:rPr>
      </w:pPr>
      <w:r w:rsidRPr="00D97E4E">
        <w:rPr>
          <w:rFonts w:ascii="Times New Roman" w:hAnsi="Times New Roman"/>
        </w:rPr>
        <w:t>В школе осуществляется обучение по программам дополнительного образования, направленных на формирование и развитие творческих способностей детей, удовлетворение их индивидуальных потребностей в интеллектуальном, нравственном и физическом совершенствовании, формирование культуры здорового и безопасного образа жизни, укрепление здоровья, а также на организацию их свободного времени.</w:t>
      </w:r>
    </w:p>
    <w:p w:rsidR="000460DE" w:rsidRPr="00D97E4E" w:rsidRDefault="000460DE" w:rsidP="00D97E4E">
      <w:pPr>
        <w:jc w:val="both"/>
        <w:rPr>
          <w:rFonts w:ascii="Times New Roman" w:hAnsi="Times New Roman"/>
        </w:rPr>
      </w:pPr>
      <w:r w:rsidRPr="00D97E4E">
        <w:rPr>
          <w:rFonts w:ascii="Times New Roman" w:hAnsi="Times New Roman"/>
        </w:rPr>
        <w:t>Контингент школы составляют обучающиеся из села Новопокровка и близлежащих сел и деревень. (Коха, Новоникольск, Далай-Отрез, Черниговка.) Ученики знакомы со школой по рассказам родителей, старших братьев и сестер, которые обучались в школе.</w:t>
      </w:r>
    </w:p>
    <w:p w:rsidR="000460DE" w:rsidRPr="00D97E4E" w:rsidRDefault="000460DE" w:rsidP="00D97E4E">
      <w:pPr>
        <w:jc w:val="both"/>
        <w:rPr>
          <w:rFonts w:ascii="Times New Roman" w:hAnsi="Times New Roman"/>
        </w:rPr>
      </w:pPr>
      <w:r w:rsidRPr="00D97E4E">
        <w:rPr>
          <w:rFonts w:ascii="Times New Roman" w:hAnsi="Times New Roman"/>
        </w:rPr>
        <w:t>Воспитательный потенциал формируется через открытость к социальному партнёрству, общественности и новым идеям при сохранении традиций.</w:t>
      </w:r>
    </w:p>
    <w:p w:rsidR="000460DE" w:rsidRPr="00D97E4E" w:rsidRDefault="000460DE" w:rsidP="00D97E4E">
      <w:pPr>
        <w:jc w:val="both"/>
        <w:rPr>
          <w:rFonts w:ascii="Times New Roman" w:hAnsi="Times New Roman"/>
        </w:rPr>
      </w:pPr>
      <w:r w:rsidRPr="00D97E4E">
        <w:rPr>
          <w:rFonts w:ascii="Times New Roman" w:hAnsi="Times New Roman"/>
        </w:rPr>
        <w:t>Воспитательная работа с учащимися включает расширенный спектр возможностей благодаря активному использованию ресурсов края, района и села:</w:t>
      </w:r>
    </w:p>
    <w:p w:rsidR="000460DE" w:rsidRPr="00D97E4E" w:rsidRDefault="000460DE" w:rsidP="00D97E4E">
      <w:pPr>
        <w:numPr>
          <w:ilvl w:val="0"/>
          <w:numId w:val="69"/>
        </w:numPr>
        <w:spacing w:after="0" w:line="240" w:lineRule="auto"/>
        <w:jc w:val="both"/>
        <w:rPr>
          <w:rFonts w:ascii="Times New Roman" w:hAnsi="Times New Roman"/>
        </w:rPr>
      </w:pPr>
      <w:r w:rsidRPr="00D97E4E">
        <w:rPr>
          <w:rFonts w:ascii="Times New Roman" w:hAnsi="Times New Roman"/>
        </w:rPr>
        <w:t xml:space="preserve">Краевой дворец пионеров </w:t>
      </w:r>
    </w:p>
    <w:p w:rsidR="000460DE" w:rsidRPr="00D97E4E" w:rsidRDefault="000460DE" w:rsidP="00D97E4E">
      <w:pPr>
        <w:numPr>
          <w:ilvl w:val="0"/>
          <w:numId w:val="69"/>
        </w:numPr>
        <w:spacing w:after="0" w:line="240" w:lineRule="auto"/>
        <w:jc w:val="both"/>
        <w:rPr>
          <w:rFonts w:ascii="Times New Roman" w:hAnsi="Times New Roman"/>
        </w:rPr>
      </w:pPr>
      <w:r w:rsidRPr="00D97E4E">
        <w:rPr>
          <w:rFonts w:ascii="Times New Roman" w:hAnsi="Times New Roman"/>
        </w:rPr>
        <w:t xml:space="preserve">Уярский сельскохозяйственный техникум </w:t>
      </w:r>
    </w:p>
    <w:p w:rsidR="000460DE" w:rsidRPr="00D97E4E" w:rsidRDefault="000460DE" w:rsidP="00D97E4E">
      <w:pPr>
        <w:numPr>
          <w:ilvl w:val="0"/>
          <w:numId w:val="69"/>
        </w:numPr>
        <w:spacing w:after="0" w:line="240" w:lineRule="auto"/>
        <w:jc w:val="both"/>
        <w:rPr>
          <w:rFonts w:ascii="Times New Roman" w:hAnsi="Times New Roman"/>
        </w:rPr>
      </w:pPr>
      <w:r w:rsidRPr="00D97E4E">
        <w:rPr>
          <w:rFonts w:ascii="Times New Roman" w:hAnsi="Times New Roman"/>
        </w:rPr>
        <w:t>Молодежный центр</w:t>
      </w:r>
    </w:p>
    <w:p w:rsidR="000460DE" w:rsidRPr="00D97E4E" w:rsidRDefault="000460DE" w:rsidP="00D97E4E">
      <w:pPr>
        <w:numPr>
          <w:ilvl w:val="0"/>
          <w:numId w:val="69"/>
        </w:numPr>
        <w:spacing w:after="0" w:line="240" w:lineRule="auto"/>
        <w:jc w:val="both"/>
        <w:rPr>
          <w:rFonts w:ascii="Times New Roman" w:hAnsi="Times New Roman"/>
        </w:rPr>
      </w:pPr>
      <w:r w:rsidRPr="00D97E4E">
        <w:rPr>
          <w:rFonts w:ascii="Times New Roman" w:hAnsi="Times New Roman"/>
        </w:rPr>
        <w:t xml:space="preserve">Районная библиотека </w:t>
      </w:r>
    </w:p>
    <w:p w:rsidR="000460DE" w:rsidRPr="00D97E4E" w:rsidRDefault="000460DE" w:rsidP="00D97E4E">
      <w:pPr>
        <w:numPr>
          <w:ilvl w:val="0"/>
          <w:numId w:val="69"/>
        </w:numPr>
        <w:spacing w:after="0" w:line="240" w:lineRule="auto"/>
        <w:jc w:val="both"/>
        <w:rPr>
          <w:rFonts w:ascii="Times New Roman" w:hAnsi="Times New Roman"/>
        </w:rPr>
      </w:pPr>
      <w:r w:rsidRPr="00D97E4E">
        <w:rPr>
          <w:rFonts w:ascii="Times New Roman" w:hAnsi="Times New Roman"/>
        </w:rPr>
        <w:t>Сельский дом культуры</w:t>
      </w:r>
    </w:p>
    <w:p w:rsidR="000460DE" w:rsidRPr="00D97E4E" w:rsidRDefault="000460DE" w:rsidP="00D97E4E">
      <w:pPr>
        <w:numPr>
          <w:ilvl w:val="0"/>
          <w:numId w:val="69"/>
        </w:numPr>
        <w:spacing w:after="0" w:line="240" w:lineRule="auto"/>
        <w:jc w:val="both"/>
        <w:rPr>
          <w:rFonts w:ascii="Times New Roman" w:hAnsi="Times New Roman"/>
        </w:rPr>
      </w:pPr>
      <w:r w:rsidRPr="00D97E4E">
        <w:rPr>
          <w:rFonts w:ascii="Times New Roman" w:hAnsi="Times New Roman"/>
        </w:rPr>
        <w:t xml:space="preserve">Сельская библиотека </w:t>
      </w:r>
    </w:p>
    <w:p w:rsidR="000460DE" w:rsidRPr="00D97E4E" w:rsidRDefault="000460DE" w:rsidP="00D97E4E">
      <w:pPr>
        <w:numPr>
          <w:ilvl w:val="0"/>
          <w:numId w:val="69"/>
        </w:numPr>
        <w:spacing w:after="0" w:line="240" w:lineRule="auto"/>
        <w:jc w:val="both"/>
        <w:rPr>
          <w:rFonts w:ascii="Times New Roman" w:hAnsi="Times New Roman"/>
        </w:rPr>
      </w:pPr>
      <w:r w:rsidRPr="00D97E4E">
        <w:rPr>
          <w:rFonts w:ascii="Times New Roman" w:hAnsi="Times New Roman"/>
        </w:rPr>
        <w:t>Администрация Новопокровского сельсовета</w:t>
      </w:r>
    </w:p>
    <w:p w:rsidR="000460DE" w:rsidRPr="00D97E4E" w:rsidRDefault="000460DE" w:rsidP="00D97E4E">
      <w:pPr>
        <w:jc w:val="both"/>
        <w:rPr>
          <w:rFonts w:ascii="Times New Roman" w:hAnsi="Times New Roman"/>
          <w:iCs/>
          <w:color w:val="000000"/>
          <w:w w:val="0"/>
        </w:rPr>
      </w:pPr>
      <w:r w:rsidRPr="00D97E4E">
        <w:rPr>
          <w:rFonts w:ascii="Times New Roman" w:hAnsi="Times New Roman"/>
          <w:iCs/>
          <w:color w:val="000000"/>
          <w:w w:val="0"/>
        </w:rPr>
        <w:t>Процесс воспитания в образовательной организации основывается на следующих принципах взаимодействия педагогов и школьников:</w:t>
      </w:r>
    </w:p>
    <w:p w:rsidR="000460DE" w:rsidRPr="00D97E4E" w:rsidRDefault="000460DE" w:rsidP="00D97E4E">
      <w:pPr>
        <w:ind w:firstLine="851"/>
        <w:jc w:val="both"/>
        <w:rPr>
          <w:rFonts w:ascii="Times New Roman" w:hAnsi="Times New Roman"/>
          <w:iCs/>
          <w:color w:val="000000"/>
          <w:w w:val="0"/>
        </w:rPr>
      </w:pPr>
      <w:r w:rsidRPr="00D97E4E">
        <w:rPr>
          <w:rFonts w:ascii="Times New Roman" w:hAnsi="Times New Roman"/>
          <w:iCs/>
          <w:color w:val="000000"/>
          <w:w w:val="0"/>
        </w:rPr>
        <w:t>- неукоснительного соблюдения законности и прав семьи и ребенка, соблюдения конфиденциальности информации о ребенке и семье, приоритета безопасности ребенка при нахождении в образовательной организации;</w:t>
      </w:r>
    </w:p>
    <w:p w:rsidR="000460DE" w:rsidRPr="00D97E4E" w:rsidRDefault="000460DE" w:rsidP="00D97E4E">
      <w:pPr>
        <w:ind w:firstLine="851"/>
        <w:jc w:val="both"/>
        <w:rPr>
          <w:rFonts w:ascii="Times New Roman" w:hAnsi="Times New Roman"/>
          <w:iCs/>
          <w:color w:val="000000"/>
          <w:w w:val="0"/>
        </w:rPr>
      </w:pPr>
      <w:r w:rsidRPr="00D97E4E">
        <w:rPr>
          <w:rFonts w:ascii="Times New Roman" w:hAnsi="Times New Roman"/>
          <w:iCs/>
          <w:color w:val="000000"/>
          <w:w w:val="0"/>
        </w:rPr>
        <w:t xml:space="preserve">- ориентира на создание в образовательной организации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0460DE" w:rsidRPr="00D97E4E" w:rsidRDefault="000460DE" w:rsidP="00D97E4E">
      <w:pPr>
        <w:ind w:firstLine="851"/>
        <w:jc w:val="both"/>
        <w:rPr>
          <w:rFonts w:ascii="Times New Roman" w:hAnsi="Times New Roman"/>
          <w:iCs/>
          <w:color w:val="000000"/>
          <w:w w:val="0"/>
        </w:rPr>
      </w:pPr>
      <w:r w:rsidRPr="00D97E4E">
        <w:rPr>
          <w:rFonts w:ascii="Times New Roman" w:hAnsi="Times New Roman"/>
          <w:iCs/>
          <w:color w:val="000000"/>
          <w:w w:val="0"/>
        </w:rPr>
        <w:t>- реализации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0460DE" w:rsidRPr="00D97E4E" w:rsidRDefault="000460DE" w:rsidP="00D97E4E">
      <w:pPr>
        <w:ind w:firstLine="851"/>
        <w:jc w:val="both"/>
        <w:rPr>
          <w:rFonts w:ascii="Times New Roman" w:hAnsi="Times New Roman"/>
          <w:iCs/>
          <w:color w:val="000000"/>
          <w:w w:val="0"/>
        </w:rPr>
      </w:pPr>
      <w:r w:rsidRPr="00D97E4E">
        <w:rPr>
          <w:rFonts w:ascii="Times New Roman" w:hAnsi="Times New Roman"/>
          <w:iCs/>
          <w:color w:val="000000"/>
          <w:w w:val="0"/>
        </w:rPr>
        <w:t>- организации основных совместных дел школьников и педагогов как предмета совместной заботы и взрослых, и детей;</w:t>
      </w:r>
    </w:p>
    <w:p w:rsidR="000460DE" w:rsidRPr="00D97E4E" w:rsidRDefault="000460DE" w:rsidP="00D97E4E">
      <w:pPr>
        <w:ind w:firstLine="851"/>
        <w:jc w:val="both"/>
        <w:rPr>
          <w:rFonts w:ascii="Times New Roman" w:hAnsi="Times New Roman"/>
          <w:iCs/>
          <w:color w:val="000000"/>
          <w:w w:val="0"/>
        </w:rPr>
      </w:pPr>
      <w:r w:rsidRPr="00D97E4E">
        <w:rPr>
          <w:rFonts w:ascii="Times New Roman" w:hAnsi="Times New Roman"/>
          <w:iCs/>
          <w:color w:val="000000"/>
          <w:w w:val="0"/>
        </w:rPr>
        <w:t xml:space="preserve">- системности, целесообразности и не шаблонности воспитания как условий его эффективности. </w:t>
      </w:r>
    </w:p>
    <w:p w:rsidR="000460DE" w:rsidRPr="00D97E4E" w:rsidRDefault="000460DE" w:rsidP="00D97E4E">
      <w:pPr>
        <w:autoSpaceDE w:val="0"/>
        <w:autoSpaceDN w:val="0"/>
        <w:adjustRightInd w:val="0"/>
        <w:jc w:val="both"/>
        <w:rPr>
          <w:rFonts w:ascii="Times New Roman" w:hAnsi="Times New Roman"/>
        </w:rPr>
      </w:pPr>
      <w:r w:rsidRPr="00D97E4E">
        <w:rPr>
          <w:rFonts w:ascii="Times New Roman" w:hAnsi="Times New Roman"/>
          <w:color w:val="00000A"/>
        </w:rPr>
        <w:t>Основными традициями воспитания в образовательной организации являются следующие</w:t>
      </w:r>
      <w:r w:rsidRPr="00D97E4E">
        <w:rPr>
          <w:rFonts w:ascii="Times New Roman" w:hAnsi="Times New Roman"/>
          <w:iCs/>
          <w:color w:val="000000"/>
          <w:w w:val="0"/>
        </w:rPr>
        <w:t xml:space="preserve">: </w:t>
      </w:r>
    </w:p>
    <w:p w:rsidR="000460DE" w:rsidRPr="00D97E4E" w:rsidRDefault="000460DE" w:rsidP="00D97E4E">
      <w:pPr>
        <w:numPr>
          <w:ilvl w:val="0"/>
          <w:numId w:val="70"/>
        </w:numPr>
        <w:spacing w:after="0" w:line="240" w:lineRule="auto"/>
        <w:jc w:val="both"/>
        <w:rPr>
          <w:rFonts w:ascii="Times New Roman" w:hAnsi="Times New Roman"/>
        </w:rPr>
      </w:pPr>
      <w:r w:rsidRPr="00D97E4E">
        <w:rPr>
          <w:rFonts w:ascii="Times New Roman" w:hAnsi="Times New Roman"/>
        </w:rPr>
        <w:t>ключевые общешкольные дела, через которые осуществляется интеграция воспитательных усилий педагогов, такие как «Первые шаги в науку», «Посвящение в первоклассники», «Прощание с букварем», «Последний звонок» и т.д.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0460DE" w:rsidRPr="00D97E4E" w:rsidRDefault="000460DE" w:rsidP="00D97E4E">
      <w:pPr>
        <w:numPr>
          <w:ilvl w:val="0"/>
          <w:numId w:val="70"/>
        </w:numPr>
        <w:spacing w:after="0" w:line="240" w:lineRule="auto"/>
        <w:jc w:val="both"/>
        <w:rPr>
          <w:rFonts w:ascii="Times New Roman" w:hAnsi="Times New Roman"/>
        </w:rPr>
      </w:pPr>
      <w:r w:rsidRPr="00D97E4E">
        <w:rPr>
          <w:rFonts w:ascii="Times New Roman" w:hAnsi="Times New Roman"/>
        </w:rPr>
        <w:t>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0460DE" w:rsidRPr="00D97E4E" w:rsidRDefault="000460DE" w:rsidP="00D97E4E">
      <w:pPr>
        <w:numPr>
          <w:ilvl w:val="0"/>
          <w:numId w:val="70"/>
        </w:numPr>
        <w:spacing w:after="0" w:line="240" w:lineRule="auto"/>
        <w:jc w:val="both"/>
        <w:rPr>
          <w:rFonts w:ascii="Times New Roman" w:hAnsi="Times New Roman"/>
        </w:rPr>
      </w:pPr>
      <w:r w:rsidRPr="00D97E4E">
        <w:rPr>
          <w:rFonts w:ascii="Times New Roman" w:hAnsi="Times New Roman"/>
        </w:rPr>
        <w:t>в проведении общешкольных дел поощряется конструктивное межклассное и межвозрастное взаимодействие школьников, а также их социальная активность;</w:t>
      </w:r>
    </w:p>
    <w:p w:rsidR="000460DE" w:rsidRPr="00D97E4E" w:rsidRDefault="000460DE" w:rsidP="00D97E4E">
      <w:pPr>
        <w:numPr>
          <w:ilvl w:val="0"/>
          <w:numId w:val="70"/>
        </w:numPr>
        <w:spacing w:after="0" w:line="240" w:lineRule="auto"/>
        <w:jc w:val="both"/>
        <w:rPr>
          <w:rFonts w:ascii="Times New Roman" w:hAnsi="Times New Roman"/>
        </w:rPr>
      </w:pPr>
      <w:r w:rsidRPr="00D97E4E">
        <w:rPr>
          <w:rFonts w:ascii="Times New Roman" w:hAnsi="Times New Roman"/>
        </w:rPr>
        <w:t>педагоги школы ориентированы на формирование коллективов в рамках школьных классов, занятий внеурочной деятельностью и иных детских объединений, на установление в них доброжелательных и товарищеских взаимоотношений;</w:t>
      </w:r>
    </w:p>
    <w:p w:rsidR="000460DE" w:rsidRPr="00D97E4E" w:rsidRDefault="000460DE" w:rsidP="00D97E4E">
      <w:pPr>
        <w:numPr>
          <w:ilvl w:val="0"/>
          <w:numId w:val="70"/>
        </w:numPr>
        <w:spacing w:after="0" w:line="240" w:lineRule="auto"/>
        <w:jc w:val="both"/>
        <w:rPr>
          <w:rFonts w:ascii="Times New Roman" w:hAnsi="Times New Roman"/>
        </w:rPr>
      </w:pPr>
      <w:r w:rsidRPr="00D97E4E">
        <w:rPr>
          <w:rFonts w:ascii="Times New Roman" w:hAnsi="Times New Roman"/>
        </w:rPr>
        <w:t>ключевой фигурой воспитания в школе является классный руководитель – руководитель класса, реализующий по отношению к детям защитную, личностно развивающую, организационную, посредническую (в разрешении конфликтов) функции.</w:t>
      </w:r>
    </w:p>
    <w:p w:rsidR="000460DE" w:rsidRPr="00D97E4E" w:rsidRDefault="000460DE" w:rsidP="00D97E4E">
      <w:pPr>
        <w:numPr>
          <w:ilvl w:val="0"/>
          <w:numId w:val="70"/>
        </w:numPr>
        <w:spacing w:after="0" w:line="240" w:lineRule="auto"/>
        <w:jc w:val="both"/>
        <w:rPr>
          <w:rFonts w:ascii="Times New Roman" w:hAnsi="Times New Roman"/>
        </w:rPr>
      </w:pPr>
      <w:r w:rsidRPr="00D97E4E">
        <w:rPr>
          <w:rFonts w:ascii="Times New Roman" w:hAnsi="Times New Roman"/>
          <w:color w:val="00000A"/>
        </w:rPr>
        <w:t xml:space="preserve">Стержнем годового цикла воспитательной работы школы являются ключевые общешкольные дела, </w:t>
      </w:r>
      <w:r w:rsidRPr="00D97E4E">
        <w:rPr>
          <w:rFonts w:ascii="Times New Roman" w:hAnsi="Times New Roman"/>
        </w:rPr>
        <w:t>через которые осуществляется интеграция воспитательных усилий педагогов;</w:t>
      </w:r>
    </w:p>
    <w:p w:rsidR="000460DE" w:rsidRPr="00D97E4E" w:rsidRDefault="000460DE" w:rsidP="00D97E4E">
      <w:pPr>
        <w:numPr>
          <w:ilvl w:val="0"/>
          <w:numId w:val="70"/>
        </w:numPr>
        <w:spacing w:after="0" w:line="240" w:lineRule="auto"/>
        <w:jc w:val="both"/>
        <w:rPr>
          <w:rFonts w:ascii="Times New Roman" w:hAnsi="Times New Roman"/>
        </w:rPr>
      </w:pPr>
      <w:r w:rsidRPr="00D97E4E">
        <w:rPr>
          <w:rFonts w:ascii="Times New Roman" w:hAnsi="Times New Roman"/>
        </w:rPr>
        <w:t>Важной чертой каждого ключевого дела и большинства используемых для воспитания других совместных дел педагогов и школьников – коллективная разработка, коллективное планирование, коллективное проведение и коллективный анализ их результатов;</w:t>
      </w:r>
    </w:p>
    <w:p w:rsidR="000460DE" w:rsidRPr="00D97E4E" w:rsidRDefault="000460DE" w:rsidP="00D97E4E">
      <w:pPr>
        <w:widowControl w:val="0"/>
        <w:numPr>
          <w:ilvl w:val="0"/>
          <w:numId w:val="70"/>
        </w:numPr>
        <w:tabs>
          <w:tab w:val="left" w:pos="993"/>
        </w:tabs>
        <w:spacing w:after="40" w:line="240" w:lineRule="auto"/>
        <w:jc w:val="both"/>
        <w:rPr>
          <w:rFonts w:ascii="Times New Roman" w:hAnsi="Times New Roman"/>
        </w:rPr>
      </w:pPr>
      <w:r w:rsidRPr="00D97E4E">
        <w:rPr>
          <w:rFonts w:ascii="Times New Roman" w:hAnsi="Times New Roman"/>
        </w:rPr>
        <w:t>традиции и ритуалы, символика, особые нормы этикета в общеобразовательной организации;</w:t>
      </w:r>
    </w:p>
    <w:p w:rsidR="000460DE" w:rsidRPr="00D97E4E" w:rsidRDefault="000460DE" w:rsidP="00D97E4E">
      <w:pPr>
        <w:ind w:firstLine="851"/>
        <w:jc w:val="both"/>
        <w:rPr>
          <w:rFonts w:ascii="Times New Roman" w:hAnsi="Times New Roman"/>
        </w:rPr>
      </w:pPr>
      <w:r w:rsidRPr="00D97E4E">
        <w:rPr>
          <w:rFonts w:ascii="Times New Roman" w:hAnsi="Times New Roman"/>
        </w:rPr>
        <w:t>Партнеры школы: Молодежный центр Иланского района, СДК с. Новопокровка, администрация сельского совета.</w:t>
      </w:r>
    </w:p>
    <w:p w:rsidR="000460DE" w:rsidRPr="00D97E4E" w:rsidRDefault="000460DE" w:rsidP="00D97E4E">
      <w:pPr>
        <w:autoSpaceDE w:val="0"/>
        <w:autoSpaceDN w:val="0"/>
        <w:jc w:val="both"/>
        <w:rPr>
          <w:rFonts w:ascii="Times New Roman" w:hAnsi="Times New Roman"/>
        </w:rPr>
      </w:pPr>
      <w:r w:rsidRPr="00D97E4E">
        <w:rPr>
          <w:rFonts w:ascii="Times New Roman" w:hAnsi="Times New Roman"/>
        </w:rPr>
        <w:t>Самыми</w:t>
      </w:r>
      <w:r w:rsidRPr="00D97E4E">
        <w:rPr>
          <w:rFonts w:ascii="Times New Roman" w:hAnsi="Times New Roman"/>
          <w:spacing w:val="-2"/>
        </w:rPr>
        <w:t xml:space="preserve"> </w:t>
      </w:r>
      <w:r w:rsidRPr="00D97E4E">
        <w:rPr>
          <w:rFonts w:ascii="Times New Roman" w:hAnsi="Times New Roman"/>
        </w:rPr>
        <w:t>важными</w:t>
      </w:r>
      <w:r w:rsidRPr="00D97E4E">
        <w:rPr>
          <w:rFonts w:ascii="Times New Roman" w:hAnsi="Times New Roman"/>
          <w:spacing w:val="-2"/>
        </w:rPr>
        <w:t xml:space="preserve"> </w:t>
      </w:r>
      <w:r w:rsidRPr="00D97E4E">
        <w:rPr>
          <w:rFonts w:ascii="Times New Roman" w:hAnsi="Times New Roman"/>
        </w:rPr>
        <w:t>социальными</w:t>
      </w:r>
      <w:r w:rsidRPr="00D97E4E">
        <w:rPr>
          <w:rFonts w:ascii="Times New Roman" w:hAnsi="Times New Roman"/>
          <w:spacing w:val="-2"/>
        </w:rPr>
        <w:t xml:space="preserve"> </w:t>
      </w:r>
      <w:r w:rsidRPr="00D97E4E">
        <w:rPr>
          <w:rFonts w:ascii="Times New Roman" w:hAnsi="Times New Roman"/>
        </w:rPr>
        <w:t>проектами,</w:t>
      </w:r>
      <w:r w:rsidRPr="00D97E4E">
        <w:rPr>
          <w:rFonts w:ascii="Times New Roman" w:hAnsi="Times New Roman"/>
          <w:spacing w:val="-6"/>
        </w:rPr>
        <w:t xml:space="preserve"> </w:t>
      </w:r>
      <w:r w:rsidRPr="00D97E4E">
        <w:rPr>
          <w:rFonts w:ascii="Times New Roman" w:hAnsi="Times New Roman"/>
        </w:rPr>
        <w:t>которые</w:t>
      </w:r>
      <w:r w:rsidRPr="00D97E4E">
        <w:rPr>
          <w:rFonts w:ascii="Times New Roman" w:hAnsi="Times New Roman"/>
          <w:spacing w:val="-4"/>
        </w:rPr>
        <w:t xml:space="preserve"> </w:t>
      </w:r>
      <w:r w:rsidRPr="00D97E4E">
        <w:rPr>
          <w:rFonts w:ascii="Times New Roman" w:hAnsi="Times New Roman"/>
        </w:rPr>
        <w:t>стали</w:t>
      </w:r>
      <w:r w:rsidRPr="00D97E4E">
        <w:rPr>
          <w:rFonts w:ascii="Times New Roman" w:hAnsi="Times New Roman"/>
          <w:spacing w:val="-2"/>
        </w:rPr>
        <w:t xml:space="preserve"> </w:t>
      </w:r>
      <w:r w:rsidRPr="00D97E4E">
        <w:rPr>
          <w:rFonts w:ascii="Times New Roman" w:hAnsi="Times New Roman"/>
        </w:rPr>
        <w:t>традиционными,</w:t>
      </w:r>
      <w:r w:rsidRPr="00D97E4E">
        <w:rPr>
          <w:rFonts w:ascii="Times New Roman" w:hAnsi="Times New Roman"/>
          <w:spacing w:val="-3"/>
        </w:rPr>
        <w:t xml:space="preserve"> </w:t>
      </w:r>
      <w:r w:rsidRPr="00D97E4E">
        <w:rPr>
          <w:rFonts w:ascii="Times New Roman" w:hAnsi="Times New Roman"/>
        </w:rPr>
        <w:t>мы</w:t>
      </w:r>
      <w:r w:rsidRPr="00D97E4E">
        <w:rPr>
          <w:rFonts w:ascii="Times New Roman" w:hAnsi="Times New Roman"/>
          <w:spacing w:val="-4"/>
        </w:rPr>
        <w:t xml:space="preserve"> </w:t>
      </w:r>
      <w:r w:rsidRPr="00D97E4E">
        <w:rPr>
          <w:rFonts w:ascii="Times New Roman" w:hAnsi="Times New Roman"/>
        </w:rPr>
        <w:t>считаем:</w:t>
      </w:r>
    </w:p>
    <w:p w:rsidR="000460DE" w:rsidRPr="00D97E4E" w:rsidRDefault="000460DE" w:rsidP="00D97E4E">
      <w:pPr>
        <w:autoSpaceDE w:val="0"/>
        <w:autoSpaceDN w:val="0"/>
        <w:ind w:left="85" w:firstLine="851"/>
        <w:jc w:val="both"/>
        <w:rPr>
          <w:rFonts w:ascii="Times New Roman" w:hAnsi="Times New Roman"/>
        </w:rPr>
      </w:pPr>
      <w:r w:rsidRPr="00D97E4E">
        <w:rPr>
          <w:rFonts w:ascii="Times New Roman" w:hAnsi="Times New Roman"/>
        </w:rPr>
        <w:t>На федеральном уровне:</w:t>
      </w:r>
    </w:p>
    <w:p w:rsidR="000460DE" w:rsidRPr="00D97E4E" w:rsidRDefault="000460DE" w:rsidP="00837E9B">
      <w:pPr>
        <w:widowControl w:val="0"/>
        <w:numPr>
          <w:ilvl w:val="0"/>
          <w:numId w:val="67"/>
        </w:numPr>
        <w:tabs>
          <w:tab w:val="left" w:pos="1200"/>
        </w:tabs>
        <w:autoSpaceDE w:val="0"/>
        <w:autoSpaceDN w:val="0"/>
        <w:spacing w:before="40" w:after="0" w:line="240" w:lineRule="auto"/>
        <w:ind w:left="85" w:firstLine="851"/>
        <w:jc w:val="both"/>
        <w:rPr>
          <w:rFonts w:ascii="Times New Roman" w:hAnsi="Times New Roman"/>
        </w:rPr>
      </w:pPr>
      <w:r w:rsidRPr="00D97E4E">
        <w:rPr>
          <w:rFonts w:ascii="Times New Roman" w:hAnsi="Times New Roman"/>
          <w:b/>
        </w:rPr>
        <w:t>Благотворительная акция «Помоги пойти учиться»</w:t>
      </w:r>
      <w:r w:rsidRPr="00D97E4E">
        <w:rPr>
          <w:rFonts w:ascii="Times New Roman" w:hAnsi="Times New Roman"/>
        </w:rPr>
        <w:t>. Идея этого проекта – с помощью</w:t>
      </w:r>
      <w:r w:rsidRPr="00D97E4E">
        <w:rPr>
          <w:rFonts w:ascii="Times New Roman" w:hAnsi="Times New Roman"/>
          <w:spacing w:val="1"/>
        </w:rPr>
        <w:t xml:space="preserve"> </w:t>
      </w:r>
      <w:r w:rsidRPr="00D97E4E">
        <w:rPr>
          <w:rFonts w:ascii="Times New Roman" w:hAnsi="Times New Roman"/>
        </w:rPr>
        <w:t>собранных</w:t>
      </w:r>
      <w:r w:rsidRPr="00D97E4E">
        <w:rPr>
          <w:rFonts w:ascii="Times New Roman" w:hAnsi="Times New Roman"/>
          <w:spacing w:val="1"/>
        </w:rPr>
        <w:t xml:space="preserve"> </w:t>
      </w:r>
      <w:r w:rsidRPr="00D97E4E">
        <w:rPr>
          <w:rFonts w:ascii="Times New Roman" w:hAnsi="Times New Roman"/>
        </w:rPr>
        <w:t>средств (канцелярии и одежды)</w:t>
      </w:r>
      <w:r w:rsidRPr="00D97E4E">
        <w:rPr>
          <w:rFonts w:ascii="Times New Roman" w:hAnsi="Times New Roman"/>
          <w:spacing w:val="1"/>
        </w:rPr>
        <w:t xml:space="preserve"> </w:t>
      </w:r>
      <w:r w:rsidRPr="00D97E4E">
        <w:rPr>
          <w:rFonts w:ascii="Times New Roman" w:hAnsi="Times New Roman"/>
        </w:rPr>
        <w:t>оказать</w:t>
      </w:r>
      <w:r w:rsidRPr="00D97E4E">
        <w:rPr>
          <w:rFonts w:ascii="Times New Roman" w:hAnsi="Times New Roman"/>
          <w:spacing w:val="1"/>
        </w:rPr>
        <w:t xml:space="preserve"> </w:t>
      </w:r>
      <w:r w:rsidRPr="00D97E4E">
        <w:rPr>
          <w:rFonts w:ascii="Times New Roman" w:hAnsi="Times New Roman"/>
        </w:rPr>
        <w:t>адресную</w:t>
      </w:r>
      <w:r w:rsidRPr="00D97E4E">
        <w:rPr>
          <w:rFonts w:ascii="Times New Roman" w:hAnsi="Times New Roman"/>
          <w:spacing w:val="1"/>
        </w:rPr>
        <w:t xml:space="preserve"> </w:t>
      </w:r>
      <w:r w:rsidRPr="00D97E4E">
        <w:rPr>
          <w:rFonts w:ascii="Times New Roman" w:hAnsi="Times New Roman"/>
        </w:rPr>
        <w:t>помощь</w:t>
      </w:r>
      <w:r w:rsidRPr="00D97E4E">
        <w:rPr>
          <w:rFonts w:ascii="Times New Roman" w:hAnsi="Times New Roman"/>
          <w:spacing w:val="1"/>
        </w:rPr>
        <w:t xml:space="preserve"> </w:t>
      </w:r>
      <w:r w:rsidRPr="00D97E4E">
        <w:rPr>
          <w:rFonts w:ascii="Times New Roman" w:hAnsi="Times New Roman"/>
        </w:rPr>
        <w:t>семьям</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детям,</w:t>
      </w:r>
      <w:r w:rsidRPr="00D97E4E">
        <w:rPr>
          <w:rFonts w:ascii="Times New Roman" w:hAnsi="Times New Roman"/>
          <w:spacing w:val="1"/>
        </w:rPr>
        <w:t xml:space="preserve"> </w:t>
      </w:r>
      <w:r w:rsidRPr="00D97E4E">
        <w:rPr>
          <w:rFonts w:ascii="Times New Roman" w:hAnsi="Times New Roman"/>
        </w:rPr>
        <w:t>находящимся</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трудной</w:t>
      </w:r>
      <w:r w:rsidRPr="00D97E4E">
        <w:rPr>
          <w:rFonts w:ascii="Times New Roman" w:hAnsi="Times New Roman"/>
          <w:spacing w:val="1"/>
        </w:rPr>
        <w:t xml:space="preserve"> </w:t>
      </w:r>
      <w:r w:rsidRPr="00D97E4E">
        <w:rPr>
          <w:rFonts w:ascii="Times New Roman" w:hAnsi="Times New Roman"/>
        </w:rPr>
        <w:t>жизненной</w:t>
      </w:r>
      <w:r w:rsidRPr="00D97E4E">
        <w:rPr>
          <w:rFonts w:ascii="Times New Roman" w:hAnsi="Times New Roman"/>
          <w:spacing w:val="1"/>
        </w:rPr>
        <w:t xml:space="preserve"> </w:t>
      </w:r>
      <w:r w:rsidRPr="00D97E4E">
        <w:rPr>
          <w:rFonts w:ascii="Times New Roman" w:hAnsi="Times New Roman"/>
        </w:rPr>
        <w:t>ситуации.</w:t>
      </w:r>
      <w:r w:rsidRPr="00D97E4E">
        <w:rPr>
          <w:rFonts w:ascii="Times New Roman" w:hAnsi="Times New Roman"/>
          <w:spacing w:val="1"/>
        </w:rPr>
        <w:t xml:space="preserve"> </w:t>
      </w:r>
    </w:p>
    <w:p w:rsidR="000460DE" w:rsidRPr="00D97E4E" w:rsidRDefault="000460DE" w:rsidP="00837E9B">
      <w:pPr>
        <w:widowControl w:val="0"/>
        <w:numPr>
          <w:ilvl w:val="0"/>
          <w:numId w:val="67"/>
        </w:numPr>
        <w:tabs>
          <w:tab w:val="left" w:pos="1201"/>
        </w:tabs>
        <w:autoSpaceDE w:val="0"/>
        <w:autoSpaceDN w:val="0"/>
        <w:spacing w:before="29" w:after="0" w:line="240" w:lineRule="auto"/>
        <w:ind w:left="85" w:firstLine="851"/>
        <w:jc w:val="both"/>
        <w:rPr>
          <w:rFonts w:ascii="Times New Roman" w:hAnsi="Times New Roman"/>
        </w:rPr>
      </w:pPr>
      <w:r w:rsidRPr="00D97E4E">
        <w:rPr>
          <w:rFonts w:ascii="Times New Roman" w:hAnsi="Times New Roman"/>
          <w:b/>
        </w:rPr>
        <w:t xml:space="preserve">«Движение, это жизнь». </w:t>
      </w:r>
      <w:r w:rsidRPr="00D97E4E">
        <w:rPr>
          <w:rFonts w:ascii="Times New Roman" w:hAnsi="Times New Roman"/>
        </w:rPr>
        <w:t>Среди</w:t>
      </w:r>
      <w:r w:rsidRPr="00D97E4E">
        <w:rPr>
          <w:rFonts w:ascii="Times New Roman" w:hAnsi="Times New Roman"/>
          <w:spacing w:val="1"/>
        </w:rPr>
        <w:t xml:space="preserve"> </w:t>
      </w:r>
      <w:r w:rsidRPr="00D97E4E">
        <w:rPr>
          <w:rFonts w:ascii="Times New Roman" w:hAnsi="Times New Roman"/>
        </w:rPr>
        <w:t>школьников</w:t>
      </w:r>
      <w:r w:rsidRPr="00D97E4E">
        <w:rPr>
          <w:rFonts w:ascii="Times New Roman" w:hAnsi="Times New Roman"/>
          <w:spacing w:val="1"/>
        </w:rPr>
        <w:t xml:space="preserve"> </w:t>
      </w:r>
      <w:r w:rsidRPr="00D97E4E">
        <w:rPr>
          <w:rFonts w:ascii="Times New Roman" w:hAnsi="Times New Roman"/>
        </w:rPr>
        <w:t>очень</w:t>
      </w:r>
      <w:r w:rsidRPr="00D97E4E">
        <w:rPr>
          <w:rFonts w:ascii="Times New Roman" w:hAnsi="Times New Roman"/>
          <w:spacing w:val="1"/>
        </w:rPr>
        <w:t xml:space="preserve"> </w:t>
      </w:r>
      <w:r w:rsidRPr="00D97E4E">
        <w:rPr>
          <w:rFonts w:ascii="Times New Roman" w:hAnsi="Times New Roman"/>
        </w:rPr>
        <w:t>популярны</w:t>
      </w:r>
      <w:r w:rsidRPr="00D97E4E">
        <w:rPr>
          <w:rFonts w:ascii="Times New Roman" w:hAnsi="Times New Roman"/>
          <w:spacing w:val="1"/>
        </w:rPr>
        <w:t xml:space="preserve"> </w:t>
      </w:r>
      <w:r w:rsidRPr="00D97E4E">
        <w:rPr>
          <w:rFonts w:ascii="Times New Roman" w:hAnsi="Times New Roman"/>
        </w:rPr>
        <w:t>дни</w:t>
      </w:r>
      <w:r w:rsidRPr="00D97E4E">
        <w:rPr>
          <w:rFonts w:ascii="Times New Roman" w:hAnsi="Times New Roman"/>
          <w:spacing w:val="1"/>
        </w:rPr>
        <w:t xml:space="preserve"> </w:t>
      </w:r>
      <w:r w:rsidRPr="00D97E4E">
        <w:rPr>
          <w:rFonts w:ascii="Times New Roman" w:hAnsi="Times New Roman"/>
        </w:rPr>
        <w:t>здоровья,</w:t>
      </w:r>
      <w:r w:rsidRPr="00D97E4E">
        <w:rPr>
          <w:rFonts w:ascii="Times New Roman" w:hAnsi="Times New Roman"/>
          <w:spacing w:val="1"/>
        </w:rPr>
        <w:t xml:space="preserve"> </w:t>
      </w:r>
      <w:r w:rsidRPr="00D97E4E">
        <w:rPr>
          <w:rFonts w:ascii="Times New Roman" w:hAnsi="Times New Roman"/>
        </w:rPr>
        <w:t>особенно</w:t>
      </w:r>
      <w:r w:rsidRPr="00D97E4E">
        <w:rPr>
          <w:rFonts w:ascii="Times New Roman" w:hAnsi="Times New Roman"/>
          <w:spacing w:val="1"/>
        </w:rPr>
        <w:t xml:space="preserve"> </w:t>
      </w:r>
      <w:r w:rsidRPr="00D97E4E">
        <w:rPr>
          <w:rFonts w:ascii="Times New Roman" w:hAnsi="Times New Roman"/>
        </w:rPr>
        <w:t>те,</w:t>
      </w:r>
      <w:r w:rsidRPr="00D97E4E">
        <w:rPr>
          <w:rFonts w:ascii="Times New Roman" w:hAnsi="Times New Roman"/>
          <w:spacing w:val="1"/>
        </w:rPr>
        <w:t xml:space="preserve"> </w:t>
      </w:r>
      <w:r w:rsidRPr="00D97E4E">
        <w:rPr>
          <w:rFonts w:ascii="Times New Roman" w:hAnsi="Times New Roman"/>
        </w:rPr>
        <w:t>которые</w:t>
      </w:r>
      <w:r w:rsidRPr="00D97E4E">
        <w:rPr>
          <w:rFonts w:ascii="Times New Roman" w:hAnsi="Times New Roman"/>
          <w:spacing w:val="60"/>
        </w:rPr>
        <w:t xml:space="preserve"> </w:t>
      </w:r>
      <w:r w:rsidRPr="00D97E4E">
        <w:rPr>
          <w:rFonts w:ascii="Times New Roman" w:hAnsi="Times New Roman"/>
        </w:rPr>
        <w:t>мы</w:t>
      </w:r>
      <w:r w:rsidRPr="00D97E4E">
        <w:rPr>
          <w:rFonts w:ascii="Times New Roman" w:hAnsi="Times New Roman"/>
          <w:spacing w:val="1"/>
        </w:rPr>
        <w:t xml:space="preserve"> </w:t>
      </w:r>
      <w:r w:rsidRPr="00D97E4E">
        <w:rPr>
          <w:rFonts w:ascii="Times New Roman" w:hAnsi="Times New Roman"/>
        </w:rPr>
        <w:t>проводим</w:t>
      </w:r>
      <w:r w:rsidRPr="00D97E4E">
        <w:rPr>
          <w:rFonts w:ascii="Times New Roman" w:hAnsi="Times New Roman"/>
          <w:spacing w:val="37"/>
        </w:rPr>
        <w:t xml:space="preserve"> </w:t>
      </w:r>
      <w:r w:rsidRPr="00D97E4E">
        <w:rPr>
          <w:rFonts w:ascii="Times New Roman" w:hAnsi="Times New Roman"/>
        </w:rPr>
        <w:t>на</w:t>
      </w:r>
      <w:r w:rsidRPr="00D97E4E">
        <w:rPr>
          <w:rFonts w:ascii="Times New Roman" w:hAnsi="Times New Roman"/>
          <w:spacing w:val="39"/>
        </w:rPr>
        <w:t xml:space="preserve"> </w:t>
      </w:r>
      <w:r w:rsidRPr="00D97E4E">
        <w:rPr>
          <w:rFonts w:ascii="Times New Roman" w:hAnsi="Times New Roman"/>
        </w:rPr>
        <w:t>улице</w:t>
      </w:r>
      <w:r w:rsidRPr="00D97E4E">
        <w:rPr>
          <w:rFonts w:ascii="Times New Roman" w:hAnsi="Times New Roman"/>
          <w:spacing w:val="37"/>
        </w:rPr>
        <w:t xml:space="preserve"> </w:t>
      </w:r>
      <w:r w:rsidRPr="00D97E4E">
        <w:rPr>
          <w:rFonts w:ascii="Times New Roman" w:hAnsi="Times New Roman"/>
        </w:rPr>
        <w:t>осенью</w:t>
      </w:r>
      <w:r w:rsidRPr="00D97E4E">
        <w:rPr>
          <w:rFonts w:ascii="Times New Roman" w:hAnsi="Times New Roman"/>
          <w:spacing w:val="38"/>
        </w:rPr>
        <w:t xml:space="preserve"> </w:t>
      </w:r>
      <w:r w:rsidRPr="00D97E4E">
        <w:rPr>
          <w:rFonts w:ascii="Times New Roman" w:hAnsi="Times New Roman"/>
        </w:rPr>
        <w:t>и</w:t>
      </w:r>
      <w:r w:rsidRPr="00D97E4E">
        <w:rPr>
          <w:rFonts w:ascii="Times New Roman" w:hAnsi="Times New Roman"/>
          <w:spacing w:val="37"/>
        </w:rPr>
        <w:t xml:space="preserve"> </w:t>
      </w:r>
      <w:r w:rsidRPr="00D97E4E">
        <w:rPr>
          <w:rFonts w:ascii="Times New Roman" w:hAnsi="Times New Roman"/>
        </w:rPr>
        <w:t>весной.</w:t>
      </w:r>
      <w:r w:rsidRPr="00D97E4E">
        <w:rPr>
          <w:rFonts w:ascii="Times New Roman" w:hAnsi="Times New Roman"/>
          <w:spacing w:val="37"/>
        </w:rPr>
        <w:t xml:space="preserve"> </w:t>
      </w:r>
      <w:r w:rsidRPr="00D97E4E">
        <w:rPr>
          <w:rFonts w:ascii="Times New Roman" w:hAnsi="Times New Roman"/>
        </w:rPr>
        <w:t>Быть</w:t>
      </w:r>
      <w:r w:rsidRPr="00D97E4E">
        <w:rPr>
          <w:rFonts w:ascii="Times New Roman" w:hAnsi="Times New Roman"/>
          <w:spacing w:val="1"/>
        </w:rPr>
        <w:t xml:space="preserve"> </w:t>
      </w:r>
      <w:r w:rsidRPr="00D97E4E">
        <w:rPr>
          <w:rFonts w:ascii="Times New Roman" w:hAnsi="Times New Roman"/>
        </w:rPr>
        <w:t>здоровыми,</w:t>
      </w:r>
      <w:r w:rsidRPr="00D97E4E">
        <w:rPr>
          <w:rFonts w:ascii="Times New Roman" w:hAnsi="Times New Roman"/>
          <w:spacing w:val="1"/>
        </w:rPr>
        <w:t xml:space="preserve"> </w:t>
      </w:r>
      <w:r w:rsidRPr="00D97E4E">
        <w:rPr>
          <w:rFonts w:ascii="Times New Roman" w:hAnsi="Times New Roman"/>
        </w:rPr>
        <w:t>поддерживать</w:t>
      </w:r>
      <w:r w:rsidRPr="00D97E4E">
        <w:rPr>
          <w:rFonts w:ascii="Times New Roman" w:hAnsi="Times New Roman"/>
          <w:spacing w:val="1"/>
        </w:rPr>
        <w:t xml:space="preserve"> </w:t>
      </w:r>
      <w:r w:rsidRPr="00D97E4E">
        <w:rPr>
          <w:rFonts w:ascii="Times New Roman" w:hAnsi="Times New Roman"/>
        </w:rPr>
        <w:t>себя</w:t>
      </w:r>
      <w:r w:rsidRPr="00D97E4E">
        <w:rPr>
          <w:rFonts w:ascii="Times New Roman" w:hAnsi="Times New Roman"/>
          <w:spacing w:val="60"/>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 xml:space="preserve">отличной форме, это хорошая цель пропоганды  ЗОЖ. </w:t>
      </w:r>
    </w:p>
    <w:p w:rsidR="000460DE" w:rsidRPr="00D97E4E" w:rsidRDefault="000460DE" w:rsidP="00D97E4E">
      <w:pPr>
        <w:tabs>
          <w:tab w:val="left" w:pos="1201"/>
        </w:tabs>
        <w:autoSpaceDE w:val="0"/>
        <w:autoSpaceDN w:val="0"/>
        <w:spacing w:before="29"/>
        <w:ind w:left="85"/>
        <w:jc w:val="both"/>
        <w:rPr>
          <w:rFonts w:ascii="Times New Roman" w:hAnsi="Times New Roman"/>
        </w:rPr>
      </w:pPr>
      <w:r w:rsidRPr="00D97E4E">
        <w:rPr>
          <w:rFonts w:ascii="Times New Roman" w:hAnsi="Times New Roman"/>
          <w:b/>
        </w:rPr>
        <w:t>На региональном уровне:</w:t>
      </w:r>
    </w:p>
    <w:p w:rsidR="000460DE" w:rsidRPr="00D97E4E" w:rsidRDefault="000460DE" w:rsidP="00D97E4E">
      <w:pPr>
        <w:tabs>
          <w:tab w:val="left" w:pos="1201"/>
        </w:tabs>
        <w:autoSpaceDE w:val="0"/>
        <w:autoSpaceDN w:val="0"/>
        <w:spacing w:before="29"/>
        <w:ind w:left="85"/>
        <w:jc w:val="both"/>
        <w:rPr>
          <w:rFonts w:ascii="Times New Roman" w:hAnsi="Times New Roman"/>
        </w:rPr>
      </w:pPr>
      <w:r w:rsidRPr="00D97E4E">
        <w:rPr>
          <w:rFonts w:ascii="Times New Roman" w:hAnsi="Times New Roman"/>
        </w:rPr>
        <w:t>На муниципальном уровне:</w:t>
      </w:r>
    </w:p>
    <w:p w:rsidR="000460DE" w:rsidRPr="00D97E4E" w:rsidRDefault="000460DE" w:rsidP="00D97E4E">
      <w:pPr>
        <w:autoSpaceDE w:val="0"/>
        <w:autoSpaceDN w:val="0"/>
        <w:spacing w:before="2"/>
        <w:ind w:left="85" w:firstLine="851"/>
        <w:jc w:val="both"/>
        <w:outlineLvl w:val="1"/>
        <w:rPr>
          <w:rFonts w:ascii="Times New Roman" w:hAnsi="Times New Roman"/>
          <w:b/>
          <w:bCs/>
          <w:i/>
          <w:iCs/>
        </w:rPr>
      </w:pPr>
      <w:r w:rsidRPr="00D97E4E">
        <w:rPr>
          <w:rFonts w:ascii="Times New Roman" w:hAnsi="Times New Roman"/>
          <w:b/>
          <w:bCs/>
          <w:i/>
          <w:iCs/>
        </w:rPr>
        <w:t>На</w:t>
      </w:r>
      <w:r w:rsidRPr="00D97E4E">
        <w:rPr>
          <w:rFonts w:ascii="Times New Roman" w:hAnsi="Times New Roman"/>
          <w:b/>
          <w:bCs/>
          <w:i/>
          <w:iCs/>
          <w:spacing w:val="-3"/>
        </w:rPr>
        <w:t xml:space="preserve"> </w:t>
      </w:r>
      <w:r w:rsidRPr="00D97E4E">
        <w:rPr>
          <w:rFonts w:ascii="Times New Roman" w:hAnsi="Times New Roman"/>
          <w:b/>
          <w:bCs/>
          <w:i/>
          <w:iCs/>
        </w:rPr>
        <w:t>школьном</w:t>
      </w:r>
      <w:r w:rsidRPr="00D97E4E">
        <w:rPr>
          <w:rFonts w:ascii="Times New Roman" w:hAnsi="Times New Roman"/>
          <w:b/>
          <w:bCs/>
          <w:i/>
          <w:iCs/>
          <w:spacing w:val="-1"/>
        </w:rPr>
        <w:t xml:space="preserve"> </w:t>
      </w:r>
      <w:r w:rsidRPr="00D97E4E">
        <w:rPr>
          <w:rFonts w:ascii="Times New Roman" w:hAnsi="Times New Roman"/>
          <w:b/>
          <w:bCs/>
          <w:i/>
          <w:iCs/>
        </w:rPr>
        <w:t>уровне:</w:t>
      </w:r>
    </w:p>
    <w:p w:rsidR="000460DE" w:rsidRPr="00D97E4E" w:rsidRDefault="000460DE" w:rsidP="00837E9B">
      <w:pPr>
        <w:widowControl w:val="0"/>
        <w:numPr>
          <w:ilvl w:val="0"/>
          <w:numId w:val="68"/>
        </w:numPr>
        <w:tabs>
          <w:tab w:val="left" w:pos="840"/>
        </w:tabs>
        <w:autoSpaceDE w:val="0"/>
        <w:autoSpaceDN w:val="0"/>
        <w:spacing w:before="1" w:after="0" w:line="240" w:lineRule="auto"/>
        <w:ind w:left="85" w:firstLine="851"/>
        <w:jc w:val="both"/>
        <w:rPr>
          <w:rFonts w:ascii="Times New Roman" w:hAnsi="Times New Roman"/>
        </w:rPr>
      </w:pPr>
      <w:r w:rsidRPr="00D97E4E">
        <w:rPr>
          <w:rFonts w:ascii="Times New Roman" w:hAnsi="Times New Roman"/>
        </w:rPr>
        <w:t>общешкольные</w:t>
      </w:r>
      <w:r w:rsidRPr="00D97E4E">
        <w:rPr>
          <w:rFonts w:ascii="Times New Roman" w:hAnsi="Times New Roman"/>
          <w:spacing w:val="1"/>
        </w:rPr>
        <w:t xml:space="preserve"> </w:t>
      </w:r>
      <w:r w:rsidRPr="00D97E4E">
        <w:rPr>
          <w:rFonts w:ascii="Times New Roman" w:hAnsi="Times New Roman"/>
        </w:rPr>
        <w:t>праздники</w:t>
      </w:r>
      <w:r w:rsidRPr="00D97E4E">
        <w:rPr>
          <w:rFonts w:ascii="Times New Roman" w:hAnsi="Times New Roman"/>
          <w:spacing w:val="1"/>
        </w:rPr>
        <w:t xml:space="preserve"> </w:t>
      </w:r>
      <w:r w:rsidRPr="00D97E4E">
        <w:rPr>
          <w:rFonts w:ascii="Times New Roman" w:hAnsi="Times New Roman"/>
        </w:rPr>
        <w:t>–</w:t>
      </w:r>
      <w:r w:rsidRPr="00D97E4E">
        <w:rPr>
          <w:rFonts w:ascii="Times New Roman" w:hAnsi="Times New Roman"/>
          <w:spacing w:val="1"/>
        </w:rPr>
        <w:t xml:space="preserve"> </w:t>
      </w:r>
      <w:r w:rsidRPr="00D97E4E">
        <w:rPr>
          <w:rFonts w:ascii="Times New Roman" w:hAnsi="Times New Roman"/>
        </w:rPr>
        <w:t>ежегодно</w:t>
      </w:r>
      <w:r w:rsidRPr="00D97E4E">
        <w:rPr>
          <w:rFonts w:ascii="Times New Roman" w:hAnsi="Times New Roman"/>
          <w:spacing w:val="1"/>
        </w:rPr>
        <w:t xml:space="preserve"> </w:t>
      </w:r>
      <w:r w:rsidRPr="00D97E4E">
        <w:rPr>
          <w:rFonts w:ascii="Times New Roman" w:hAnsi="Times New Roman"/>
        </w:rPr>
        <w:t>проводимые</w:t>
      </w:r>
      <w:r w:rsidRPr="00D97E4E">
        <w:rPr>
          <w:rFonts w:ascii="Times New Roman" w:hAnsi="Times New Roman"/>
          <w:spacing w:val="1"/>
        </w:rPr>
        <w:t xml:space="preserve"> </w:t>
      </w:r>
      <w:r w:rsidRPr="00D97E4E">
        <w:rPr>
          <w:rFonts w:ascii="Times New Roman" w:hAnsi="Times New Roman"/>
        </w:rPr>
        <w:t>творческие</w:t>
      </w:r>
      <w:r w:rsidRPr="00D97E4E">
        <w:rPr>
          <w:rFonts w:ascii="Times New Roman" w:hAnsi="Times New Roman"/>
          <w:spacing w:val="1"/>
        </w:rPr>
        <w:t xml:space="preserve"> </w:t>
      </w:r>
      <w:r w:rsidRPr="00D97E4E">
        <w:rPr>
          <w:rFonts w:ascii="Times New Roman" w:hAnsi="Times New Roman"/>
        </w:rPr>
        <w:t>(театрализованные,</w:t>
      </w:r>
      <w:r w:rsidRPr="00D97E4E">
        <w:rPr>
          <w:rFonts w:ascii="Times New Roman" w:hAnsi="Times New Roman"/>
          <w:spacing w:val="-57"/>
        </w:rPr>
        <w:t xml:space="preserve"> </w:t>
      </w:r>
      <w:r w:rsidRPr="00D97E4E">
        <w:rPr>
          <w:rFonts w:ascii="Times New Roman" w:hAnsi="Times New Roman"/>
        </w:rPr>
        <w:t>музыкальные,</w:t>
      </w:r>
      <w:r w:rsidRPr="00D97E4E">
        <w:rPr>
          <w:rFonts w:ascii="Times New Roman" w:hAnsi="Times New Roman"/>
          <w:spacing w:val="1"/>
        </w:rPr>
        <w:t xml:space="preserve"> </w:t>
      </w:r>
      <w:r w:rsidRPr="00D97E4E">
        <w:rPr>
          <w:rFonts w:ascii="Times New Roman" w:hAnsi="Times New Roman"/>
        </w:rPr>
        <w:t>литературные</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т.п.)</w:t>
      </w:r>
      <w:r w:rsidRPr="00D97E4E">
        <w:rPr>
          <w:rFonts w:ascii="Times New Roman" w:hAnsi="Times New Roman"/>
          <w:spacing w:val="1"/>
        </w:rPr>
        <w:t xml:space="preserve"> </w:t>
      </w:r>
      <w:r w:rsidRPr="00D97E4E">
        <w:rPr>
          <w:rFonts w:ascii="Times New Roman" w:hAnsi="Times New Roman"/>
        </w:rPr>
        <w:t>дела,</w:t>
      </w:r>
      <w:r w:rsidRPr="00D97E4E">
        <w:rPr>
          <w:rFonts w:ascii="Times New Roman" w:hAnsi="Times New Roman"/>
          <w:spacing w:val="1"/>
        </w:rPr>
        <w:t xml:space="preserve"> </w:t>
      </w:r>
      <w:r w:rsidRPr="00D97E4E">
        <w:rPr>
          <w:rFonts w:ascii="Times New Roman" w:hAnsi="Times New Roman"/>
        </w:rPr>
        <w:t>связанные</w:t>
      </w:r>
      <w:r w:rsidRPr="00D97E4E">
        <w:rPr>
          <w:rFonts w:ascii="Times New Roman" w:hAnsi="Times New Roman"/>
          <w:spacing w:val="1"/>
        </w:rPr>
        <w:t xml:space="preserve"> </w:t>
      </w:r>
      <w:r w:rsidRPr="00D97E4E">
        <w:rPr>
          <w:rFonts w:ascii="Times New Roman" w:hAnsi="Times New Roman"/>
        </w:rPr>
        <w:t>со</w:t>
      </w:r>
      <w:r w:rsidRPr="00D97E4E">
        <w:rPr>
          <w:rFonts w:ascii="Times New Roman" w:hAnsi="Times New Roman"/>
          <w:spacing w:val="1"/>
        </w:rPr>
        <w:t xml:space="preserve"> </w:t>
      </w:r>
      <w:r w:rsidRPr="00D97E4E">
        <w:rPr>
          <w:rFonts w:ascii="Times New Roman" w:hAnsi="Times New Roman"/>
        </w:rPr>
        <w:t>значимыми</w:t>
      </w:r>
      <w:r w:rsidRPr="00D97E4E">
        <w:rPr>
          <w:rFonts w:ascii="Times New Roman" w:hAnsi="Times New Roman"/>
          <w:spacing w:val="1"/>
        </w:rPr>
        <w:t xml:space="preserve"> </w:t>
      </w:r>
      <w:r w:rsidRPr="00D97E4E">
        <w:rPr>
          <w:rFonts w:ascii="Times New Roman" w:hAnsi="Times New Roman"/>
        </w:rPr>
        <w:t>для</w:t>
      </w:r>
      <w:r w:rsidRPr="00D97E4E">
        <w:rPr>
          <w:rFonts w:ascii="Times New Roman" w:hAnsi="Times New Roman"/>
          <w:spacing w:val="1"/>
        </w:rPr>
        <w:t xml:space="preserve"> </w:t>
      </w:r>
      <w:r w:rsidRPr="00D97E4E">
        <w:rPr>
          <w:rFonts w:ascii="Times New Roman" w:hAnsi="Times New Roman"/>
        </w:rPr>
        <w:t>детей</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педагогов</w:t>
      </w:r>
      <w:r w:rsidRPr="00D97E4E">
        <w:rPr>
          <w:rFonts w:ascii="Times New Roman" w:hAnsi="Times New Roman"/>
          <w:spacing w:val="1"/>
        </w:rPr>
        <w:t xml:space="preserve"> </w:t>
      </w:r>
      <w:r w:rsidRPr="00D97E4E">
        <w:rPr>
          <w:rFonts w:ascii="Times New Roman" w:hAnsi="Times New Roman"/>
        </w:rPr>
        <w:t>знаменательными датами</w:t>
      </w:r>
      <w:r w:rsidRPr="00D97E4E">
        <w:rPr>
          <w:rFonts w:ascii="Times New Roman" w:hAnsi="Times New Roman"/>
          <w:spacing w:val="1"/>
        </w:rPr>
        <w:t xml:space="preserve"> </w:t>
      </w:r>
      <w:r w:rsidRPr="00D97E4E">
        <w:rPr>
          <w:rFonts w:ascii="Times New Roman" w:hAnsi="Times New Roman"/>
        </w:rPr>
        <w:t>и в</w:t>
      </w:r>
      <w:r w:rsidRPr="00D97E4E">
        <w:rPr>
          <w:rFonts w:ascii="Times New Roman" w:hAnsi="Times New Roman"/>
          <w:spacing w:val="-1"/>
        </w:rPr>
        <w:t xml:space="preserve"> </w:t>
      </w:r>
      <w:r w:rsidRPr="00D97E4E">
        <w:rPr>
          <w:rFonts w:ascii="Times New Roman" w:hAnsi="Times New Roman"/>
        </w:rPr>
        <w:t>которых</w:t>
      </w:r>
      <w:r w:rsidRPr="00D97E4E">
        <w:rPr>
          <w:rFonts w:ascii="Times New Roman" w:hAnsi="Times New Roman"/>
          <w:spacing w:val="3"/>
        </w:rPr>
        <w:t xml:space="preserve"> </w:t>
      </w:r>
      <w:r w:rsidRPr="00D97E4E">
        <w:rPr>
          <w:rFonts w:ascii="Times New Roman" w:hAnsi="Times New Roman"/>
        </w:rPr>
        <w:t>участвуют все</w:t>
      </w:r>
      <w:r w:rsidRPr="00D97E4E">
        <w:rPr>
          <w:rFonts w:ascii="Times New Roman" w:hAnsi="Times New Roman"/>
          <w:spacing w:val="-2"/>
        </w:rPr>
        <w:t xml:space="preserve"> </w:t>
      </w:r>
      <w:r w:rsidRPr="00D97E4E">
        <w:rPr>
          <w:rFonts w:ascii="Times New Roman" w:hAnsi="Times New Roman"/>
        </w:rPr>
        <w:t>классы</w:t>
      </w:r>
      <w:r w:rsidRPr="00D97E4E">
        <w:rPr>
          <w:rFonts w:ascii="Times New Roman" w:hAnsi="Times New Roman"/>
          <w:spacing w:val="-1"/>
        </w:rPr>
        <w:t xml:space="preserve"> </w:t>
      </w:r>
      <w:r w:rsidRPr="00D97E4E">
        <w:rPr>
          <w:rFonts w:ascii="Times New Roman" w:hAnsi="Times New Roman"/>
        </w:rPr>
        <w:t>школы.</w:t>
      </w:r>
    </w:p>
    <w:p w:rsidR="000460DE" w:rsidRPr="00D97E4E" w:rsidRDefault="000460DE" w:rsidP="00D97E4E">
      <w:pPr>
        <w:autoSpaceDE w:val="0"/>
        <w:autoSpaceDN w:val="0"/>
        <w:spacing w:before="3"/>
        <w:ind w:left="85" w:firstLine="851"/>
        <w:jc w:val="both"/>
        <w:rPr>
          <w:rFonts w:ascii="Times New Roman" w:hAnsi="Times New Roman"/>
        </w:rPr>
      </w:pPr>
      <w:r w:rsidRPr="00D97E4E">
        <w:rPr>
          <w:rFonts w:ascii="Times New Roman" w:hAnsi="Times New Roman"/>
        </w:rPr>
        <w:t>На воспитание личности оказывает влияние тот факт, что дети из года в год проживают</w:t>
      </w:r>
      <w:r w:rsidRPr="00D97E4E">
        <w:rPr>
          <w:rFonts w:ascii="Times New Roman" w:hAnsi="Times New Roman"/>
          <w:spacing w:val="-57"/>
        </w:rPr>
        <w:t xml:space="preserve"> </w:t>
      </w:r>
      <w:r w:rsidRPr="00D97E4E">
        <w:rPr>
          <w:rFonts w:ascii="Times New Roman" w:hAnsi="Times New Roman"/>
        </w:rPr>
        <w:t>ставшие</w:t>
      </w:r>
      <w:r w:rsidRPr="00D97E4E">
        <w:rPr>
          <w:rFonts w:ascii="Times New Roman" w:hAnsi="Times New Roman"/>
          <w:spacing w:val="-2"/>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школе</w:t>
      </w:r>
      <w:r w:rsidRPr="00D97E4E">
        <w:rPr>
          <w:rFonts w:ascii="Times New Roman" w:hAnsi="Times New Roman"/>
          <w:spacing w:val="-1"/>
        </w:rPr>
        <w:t xml:space="preserve"> </w:t>
      </w:r>
      <w:r w:rsidRPr="00D97E4E">
        <w:rPr>
          <w:rFonts w:ascii="Times New Roman" w:hAnsi="Times New Roman"/>
        </w:rPr>
        <w:t>традиционными</w:t>
      </w:r>
      <w:r w:rsidRPr="00D97E4E">
        <w:rPr>
          <w:rFonts w:ascii="Times New Roman" w:hAnsi="Times New Roman"/>
          <w:spacing w:val="1"/>
        </w:rPr>
        <w:t xml:space="preserve"> </w:t>
      </w:r>
      <w:r w:rsidRPr="00D97E4E">
        <w:rPr>
          <w:rFonts w:ascii="Times New Roman" w:hAnsi="Times New Roman"/>
        </w:rPr>
        <w:t>мероприятиями:</w:t>
      </w:r>
    </w:p>
    <w:p w:rsidR="000460DE" w:rsidRPr="00D97E4E" w:rsidRDefault="000460DE" w:rsidP="00837E9B">
      <w:pPr>
        <w:widowControl w:val="0"/>
        <w:numPr>
          <w:ilvl w:val="0"/>
          <w:numId w:val="68"/>
        </w:numPr>
        <w:tabs>
          <w:tab w:val="left" w:pos="1380"/>
        </w:tabs>
        <w:autoSpaceDE w:val="0"/>
        <w:autoSpaceDN w:val="0"/>
        <w:spacing w:after="0" w:line="240" w:lineRule="auto"/>
        <w:ind w:firstLine="851"/>
        <w:jc w:val="both"/>
        <w:rPr>
          <w:rFonts w:ascii="Times New Roman" w:hAnsi="Times New Roman"/>
        </w:rPr>
      </w:pPr>
      <w:r w:rsidRPr="00D97E4E">
        <w:rPr>
          <w:rFonts w:ascii="Times New Roman" w:hAnsi="Times New Roman"/>
        </w:rPr>
        <w:t>Праздник</w:t>
      </w:r>
      <w:r w:rsidRPr="00D97E4E">
        <w:rPr>
          <w:rFonts w:ascii="Times New Roman" w:hAnsi="Times New Roman"/>
          <w:spacing w:val="1"/>
        </w:rPr>
        <w:t xml:space="preserve"> </w:t>
      </w:r>
      <w:r w:rsidRPr="00D97E4E">
        <w:rPr>
          <w:rFonts w:ascii="Times New Roman" w:hAnsi="Times New Roman"/>
        </w:rPr>
        <w:t>«День</w:t>
      </w:r>
      <w:r w:rsidRPr="00D97E4E">
        <w:rPr>
          <w:rFonts w:ascii="Times New Roman" w:hAnsi="Times New Roman"/>
          <w:spacing w:val="-1"/>
        </w:rPr>
        <w:t xml:space="preserve"> </w:t>
      </w:r>
      <w:r w:rsidRPr="00D97E4E">
        <w:rPr>
          <w:rFonts w:ascii="Times New Roman" w:hAnsi="Times New Roman"/>
        </w:rPr>
        <w:t>Знаний»</w:t>
      </w:r>
    </w:p>
    <w:p w:rsidR="000460DE" w:rsidRPr="00D97E4E" w:rsidRDefault="000460DE" w:rsidP="00837E9B">
      <w:pPr>
        <w:widowControl w:val="0"/>
        <w:numPr>
          <w:ilvl w:val="1"/>
          <w:numId w:val="66"/>
        </w:numPr>
        <w:tabs>
          <w:tab w:val="left" w:pos="1407"/>
        </w:tabs>
        <w:autoSpaceDE w:val="0"/>
        <w:autoSpaceDN w:val="0"/>
        <w:spacing w:after="0" w:line="240" w:lineRule="auto"/>
        <w:ind w:left="85" w:firstLine="851"/>
        <w:jc w:val="both"/>
        <w:rPr>
          <w:rFonts w:ascii="Times New Roman" w:hAnsi="Times New Roman"/>
        </w:rPr>
      </w:pPr>
      <w:r w:rsidRPr="00D97E4E">
        <w:rPr>
          <w:rFonts w:ascii="Times New Roman" w:hAnsi="Times New Roman"/>
        </w:rPr>
        <w:t>День</w:t>
      </w:r>
      <w:r w:rsidRPr="00D97E4E">
        <w:rPr>
          <w:rFonts w:ascii="Times New Roman" w:hAnsi="Times New Roman"/>
          <w:spacing w:val="-2"/>
        </w:rPr>
        <w:t xml:space="preserve"> </w:t>
      </w:r>
      <w:r w:rsidRPr="00D97E4E">
        <w:rPr>
          <w:rFonts w:ascii="Times New Roman" w:hAnsi="Times New Roman"/>
        </w:rPr>
        <w:t>самоуправления.</w:t>
      </w:r>
      <w:r w:rsidRPr="00D97E4E">
        <w:rPr>
          <w:rFonts w:ascii="Times New Roman" w:hAnsi="Times New Roman"/>
          <w:spacing w:val="-3"/>
        </w:rPr>
        <w:t xml:space="preserve"> </w:t>
      </w:r>
      <w:r w:rsidRPr="00D97E4E">
        <w:rPr>
          <w:rFonts w:ascii="Times New Roman" w:hAnsi="Times New Roman"/>
        </w:rPr>
        <w:t>Праздничный</w:t>
      </w:r>
      <w:r w:rsidRPr="00D97E4E">
        <w:rPr>
          <w:rFonts w:ascii="Times New Roman" w:hAnsi="Times New Roman"/>
          <w:spacing w:val="-4"/>
        </w:rPr>
        <w:t xml:space="preserve"> </w:t>
      </w:r>
      <w:r w:rsidRPr="00D97E4E">
        <w:rPr>
          <w:rFonts w:ascii="Times New Roman" w:hAnsi="Times New Roman"/>
        </w:rPr>
        <w:t>концерт,</w:t>
      </w:r>
      <w:r w:rsidRPr="00D97E4E">
        <w:rPr>
          <w:rFonts w:ascii="Times New Roman" w:hAnsi="Times New Roman"/>
          <w:spacing w:val="-6"/>
        </w:rPr>
        <w:t xml:space="preserve"> </w:t>
      </w:r>
      <w:r w:rsidRPr="00D97E4E">
        <w:rPr>
          <w:rFonts w:ascii="Times New Roman" w:hAnsi="Times New Roman"/>
        </w:rPr>
        <w:t>посвященный</w:t>
      </w:r>
      <w:r w:rsidRPr="00D97E4E">
        <w:rPr>
          <w:rFonts w:ascii="Times New Roman" w:hAnsi="Times New Roman"/>
          <w:spacing w:val="-2"/>
        </w:rPr>
        <w:t xml:space="preserve"> </w:t>
      </w:r>
      <w:r w:rsidRPr="00D97E4E">
        <w:rPr>
          <w:rFonts w:ascii="Times New Roman" w:hAnsi="Times New Roman"/>
        </w:rPr>
        <w:t>Дню</w:t>
      </w:r>
      <w:r w:rsidRPr="00D97E4E">
        <w:rPr>
          <w:rFonts w:ascii="Times New Roman" w:hAnsi="Times New Roman"/>
          <w:spacing w:val="-2"/>
        </w:rPr>
        <w:t xml:space="preserve"> </w:t>
      </w:r>
      <w:r w:rsidRPr="00D97E4E">
        <w:rPr>
          <w:rFonts w:ascii="Times New Roman" w:hAnsi="Times New Roman"/>
        </w:rPr>
        <w:t>Учителя</w:t>
      </w:r>
    </w:p>
    <w:p w:rsidR="000460DE" w:rsidRPr="00D97E4E" w:rsidRDefault="000460DE" w:rsidP="00837E9B">
      <w:pPr>
        <w:widowControl w:val="0"/>
        <w:numPr>
          <w:ilvl w:val="1"/>
          <w:numId w:val="66"/>
        </w:numPr>
        <w:tabs>
          <w:tab w:val="left" w:pos="1407"/>
        </w:tabs>
        <w:autoSpaceDE w:val="0"/>
        <w:autoSpaceDN w:val="0"/>
        <w:spacing w:after="0" w:line="240" w:lineRule="auto"/>
        <w:ind w:left="85" w:firstLine="851"/>
        <w:jc w:val="both"/>
        <w:rPr>
          <w:rFonts w:ascii="Times New Roman" w:hAnsi="Times New Roman"/>
        </w:rPr>
      </w:pPr>
      <w:r w:rsidRPr="00D97E4E">
        <w:rPr>
          <w:rFonts w:ascii="Times New Roman" w:hAnsi="Times New Roman"/>
        </w:rPr>
        <w:t>Праздничное</w:t>
      </w:r>
      <w:r w:rsidRPr="00D97E4E">
        <w:rPr>
          <w:rFonts w:ascii="Times New Roman" w:hAnsi="Times New Roman"/>
          <w:spacing w:val="-3"/>
        </w:rPr>
        <w:t xml:space="preserve"> </w:t>
      </w:r>
      <w:r w:rsidRPr="00D97E4E">
        <w:rPr>
          <w:rFonts w:ascii="Times New Roman" w:hAnsi="Times New Roman"/>
        </w:rPr>
        <w:t>мероприятие,</w:t>
      </w:r>
      <w:r w:rsidRPr="00D97E4E">
        <w:rPr>
          <w:rFonts w:ascii="Times New Roman" w:hAnsi="Times New Roman"/>
          <w:spacing w:val="-2"/>
        </w:rPr>
        <w:t xml:space="preserve"> </w:t>
      </w:r>
      <w:r w:rsidRPr="00D97E4E">
        <w:rPr>
          <w:rFonts w:ascii="Times New Roman" w:hAnsi="Times New Roman"/>
        </w:rPr>
        <w:t>посвященное</w:t>
      </w:r>
      <w:r w:rsidRPr="00D97E4E">
        <w:rPr>
          <w:rFonts w:ascii="Times New Roman" w:hAnsi="Times New Roman"/>
          <w:spacing w:val="-2"/>
        </w:rPr>
        <w:t xml:space="preserve"> </w:t>
      </w:r>
      <w:r w:rsidRPr="00D97E4E">
        <w:rPr>
          <w:rFonts w:ascii="Times New Roman" w:hAnsi="Times New Roman"/>
        </w:rPr>
        <w:t>Дню</w:t>
      </w:r>
      <w:r w:rsidRPr="00D97E4E">
        <w:rPr>
          <w:rFonts w:ascii="Times New Roman" w:hAnsi="Times New Roman"/>
          <w:spacing w:val="-4"/>
        </w:rPr>
        <w:t xml:space="preserve"> </w:t>
      </w:r>
      <w:r w:rsidRPr="00D97E4E">
        <w:rPr>
          <w:rFonts w:ascii="Times New Roman" w:hAnsi="Times New Roman"/>
        </w:rPr>
        <w:t>матери</w:t>
      </w:r>
    </w:p>
    <w:p w:rsidR="000460DE" w:rsidRPr="00D97E4E" w:rsidRDefault="000460DE" w:rsidP="00837E9B">
      <w:pPr>
        <w:widowControl w:val="0"/>
        <w:numPr>
          <w:ilvl w:val="1"/>
          <w:numId w:val="66"/>
        </w:numPr>
        <w:tabs>
          <w:tab w:val="left" w:pos="1407"/>
        </w:tabs>
        <w:autoSpaceDE w:val="0"/>
        <w:autoSpaceDN w:val="0"/>
        <w:spacing w:before="44" w:after="0" w:line="240" w:lineRule="auto"/>
        <w:ind w:left="85" w:firstLine="851"/>
        <w:jc w:val="both"/>
        <w:rPr>
          <w:rFonts w:ascii="Times New Roman" w:hAnsi="Times New Roman"/>
        </w:rPr>
      </w:pPr>
      <w:r w:rsidRPr="00D97E4E">
        <w:rPr>
          <w:rFonts w:ascii="Times New Roman" w:hAnsi="Times New Roman"/>
        </w:rPr>
        <w:t>Профориентационное</w:t>
      </w:r>
      <w:r w:rsidRPr="00D97E4E">
        <w:rPr>
          <w:rFonts w:ascii="Times New Roman" w:hAnsi="Times New Roman"/>
          <w:spacing w:val="-4"/>
        </w:rPr>
        <w:t xml:space="preserve"> </w:t>
      </w:r>
      <w:r w:rsidRPr="00D97E4E">
        <w:rPr>
          <w:rFonts w:ascii="Times New Roman" w:hAnsi="Times New Roman"/>
        </w:rPr>
        <w:t>мероприятие</w:t>
      </w:r>
      <w:r w:rsidRPr="00D97E4E">
        <w:rPr>
          <w:rFonts w:ascii="Times New Roman" w:hAnsi="Times New Roman"/>
          <w:spacing w:val="-1"/>
        </w:rPr>
        <w:t xml:space="preserve"> </w:t>
      </w:r>
      <w:r w:rsidRPr="00D97E4E">
        <w:rPr>
          <w:rFonts w:ascii="Times New Roman" w:hAnsi="Times New Roman"/>
        </w:rPr>
        <w:t>«Калейдоскоп</w:t>
      </w:r>
      <w:r w:rsidRPr="00D97E4E">
        <w:rPr>
          <w:rFonts w:ascii="Times New Roman" w:hAnsi="Times New Roman"/>
          <w:spacing w:val="-2"/>
        </w:rPr>
        <w:t xml:space="preserve"> </w:t>
      </w:r>
      <w:r w:rsidRPr="00D97E4E">
        <w:rPr>
          <w:rFonts w:ascii="Times New Roman" w:hAnsi="Times New Roman"/>
        </w:rPr>
        <w:t>профессий»</w:t>
      </w:r>
    </w:p>
    <w:p w:rsidR="000460DE" w:rsidRPr="00D97E4E" w:rsidRDefault="000460DE" w:rsidP="00837E9B">
      <w:pPr>
        <w:widowControl w:val="0"/>
        <w:numPr>
          <w:ilvl w:val="1"/>
          <w:numId w:val="66"/>
        </w:numPr>
        <w:tabs>
          <w:tab w:val="left" w:pos="1407"/>
        </w:tabs>
        <w:autoSpaceDE w:val="0"/>
        <w:autoSpaceDN w:val="0"/>
        <w:spacing w:before="40" w:after="0" w:line="240" w:lineRule="auto"/>
        <w:ind w:left="85" w:firstLine="851"/>
        <w:jc w:val="both"/>
        <w:rPr>
          <w:rFonts w:ascii="Times New Roman" w:hAnsi="Times New Roman"/>
        </w:rPr>
      </w:pPr>
      <w:r w:rsidRPr="00D97E4E">
        <w:rPr>
          <w:rFonts w:ascii="Times New Roman" w:hAnsi="Times New Roman"/>
        </w:rPr>
        <w:t>Вечер</w:t>
      </w:r>
      <w:r w:rsidRPr="00D97E4E">
        <w:rPr>
          <w:rFonts w:ascii="Times New Roman" w:hAnsi="Times New Roman"/>
          <w:spacing w:val="-2"/>
        </w:rPr>
        <w:t xml:space="preserve"> </w:t>
      </w:r>
      <w:r w:rsidRPr="00D97E4E">
        <w:rPr>
          <w:rFonts w:ascii="Times New Roman" w:hAnsi="Times New Roman"/>
        </w:rPr>
        <w:t>встречи с</w:t>
      </w:r>
      <w:r w:rsidRPr="00D97E4E">
        <w:rPr>
          <w:rFonts w:ascii="Times New Roman" w:hAnsi="Times New Roman"/>
          <w:spacing w:val="-2"/>
        </w:rPr>
        <w:t xml:space="preserve"> </w:t>
      </w:r>
      <w:r w:rsidRPr="00D97E4E">
        <w:rPr>
          <w:rFonts w:ascii="Times New Roman" w:hAnsi="Times New Roman"/>
        </w:rPr>
        <w:t>выпускниками</w:t>
      </w:r>
    </w:p>
    <w:p w:rsidR="000460DE" w:rsidRPr="00D97E4E" w:rsidRDefault="000460DE" w:rsidP="00837E9B">
      <w:pPr>
        <w:widowControl w:val="0"/>
        <w:numPr>
          <w:ilvl w:val="1"/>
          <w:numId w:val="66"/>
        </w:numPr>
        <w:tabs>
          <w:tab w:val="left" w:pos="1407"/>
        </w:tabs>
        <w:autoSpaceDE w:val="0"/>
        <w:autoSpaceDN w:val="0"/>
        <w:spacing w:before="39" w:after="0" w:line="240" w:lineRule="auto"/>
        <w:ind w:left="85" w:firstLine="851"/>
        <w:jc w:val="both"/>
        <w:rPr>
          <w:rFonts w:ascii="Times New Roman" w:hAnsi="Times New Roman"/>
        </w:rPr>
      </w:pPr>
      <w:r w:rsidRPr="00D97E4E">
        <w:rPr>
          <w:rFonts w:ascii="Times New Roman" w:hAnsi="Times New Roman"/>
        </w:rPr>
        <w:t>Праздник-смотр</w:t>
      </w:r>
      <w:r w:rsidRPr="00D97E4E">
        <w:rPr>
          <w:rFonts w:ascii="Times New Roman" w:hAnsi="Times New Roman"/>
          <w:spacing w:val="-2"/>
        </w:rPr>
        <w:t xml:space="preserve"> </w:t>
      </w:r>
      <w:r w:rsidRPr="00D97E4E">
        <w:rPr>
          <w:rFonts w:ascii="Times New Roman" w:hAnsi="Times New Roman"/>
        </w:rPr>
        <w:t>песни</w:t>
      </w:r>
      <w:r w:rsidRPr="00D97E4E">
        <w:rPr>
          <w:rFonts w:ascii="Times New Roman" w:hAnsi="Times New Roman"/>
          <w:spacing w:val="-3"/>
        </w:rPr>
        <w:t xml:space="preserve"> </w:t>
      </w:r>
      <w:r w:rsidRPr="00D97E4E">
        <w:rPr>
          <w:rFonts w:ascii="Times New Roman" w:hAnsi="Times New Roman"/>
        </w:rPr>
        <w:t>и строя</w:t>
      </w:r>
    </w:p>
    <w:p w:rsidR="000460DE" w:rsidRPr="00D97E4E" w:rsidRDefault="000460DE" w:rsidP="00837E9B">
      <w:pPr>
        <w:widowControl w:val="0"/>
        <w:numPr>
          <w:ilvl w:val="1"/>
          <w:numId w:val="66"/>
        </w:numPr>
        <w:tabs>
          <w:tab w:val="left" w:pos="1407"/>
        </w:tabs>
        <w:autoSpaceDE w:val="0"/>
        <w:autoSpaceDN w:val="0"/>
        <w:spacing w:after="0" w:line="240" w:lineRule="auto"/>
        <w:ind w:left="85" w:firstLine="851"/>
        <w:jc w:val="both"/>
        <w:rPr>
          <w:rFonts w:ascii="Times New Roman" w:hAnsi="Times New Roman"/>
        </w:rPr>
      </w:pPr>
      <w:r w:rsidRPr="00D97E4E">
        <w:rPr>
          <w:rFonts w:ascii="Times New Roman" w:hAnsi="Times New Roman"/>
        </w:rPr>
        <w:t>Праздничное</w:t>
      </w:r>
      <w:r w:rsidRPr="00D97E4E">
        <w:rPr>
          <w:rFonts w:ascii="Times New Roman" w:hAnsi="Times New Roman"/>
          <w:spacing w:val="-3"/>
        </w:rPr>
        <w:t xml:space="preserve"> </w:t>
      </w:r>
      <w:r w:rsidRPr="00D97E4E">
        <w:rPr>
          <w:rFonts w:ascii="Times New Roman" w:hAnsi="Times New Roman"/>
        </w:rPr>
        <w:t>мероприятие,</w:t>
      </w:r>
      <w:r w:rsidRPr="00D97E4E">
        <w:rPr>
          <w:rFonts w:ascii="Times New Roman" w:hAnsi="Times New Roman"/>
          <w:spacing w:val="-1"/>
        </w:rPr>
        <w:t xml:space="preserve"> </w:t>
      </w:r>
      <w:r w:rsidRPr="00D97E4E">
        <w:rPr>
          <w:rFonts w:ascii="Times New Roman" w:hAnsi="Times New Roman"/>
        </w:rPr>
        <w:t>посвященное</w:t>
      </w:r>
      <w:r w:rsidRPr="00D97E4E">
        <w:rPr>
          <w:rFonts w:ascii="Times New Roman" w:hAnsi="Times New Roman"/>
          <w:spacing w:val="-2"/>
        </w:rPr>
        <w:t xml:space="preserve"> </w:t>
      </w:r>
      <w:r w:rsidRPr="00D97E4E">
        <w:rPr>
          <w:rFonts w:ascii="Times New Roman" w:hAnsi="Times New Roman"/>
        </w:rPr>
        <w:t>8</w:t>
      </w:r>
      <w:r w:rsidRPr="00D97E4E">
        <w:rPr>
          <w:rFonts w:ascii="Times New Roman" w:hAnsi="Times New Roman"/>
          <w:spacing w:val="-2"/>
        </w:rPr>
        <w:t xml:space="preserve"> </w:t>
      </w:r>
      <w:r w:rsidRPr="00D97E4E">
        <w:rPr>
          <w:rFonts w:ascii="Times New Roman" w:hAnsi="Times New Roman"/>
        </w:rPr>
        <w:t>марта</w:t>
      </w:r>
    </w:p>
    <w:p w:rsidR="000460DE" w:rsidRPr="00D97E4E" w:rsidRDefault="000460DE" w:rsidP="00837E9B">
      <w:pPr>
        <w:widowControl w:val="0"/>
        <w:numPr>
          <w:ilvl w:val="1"/>
          <w:numId w:val="66"/>
        </w:numPr>
        <w:tabs>
          <w:tab w:val="left" w:pos="1407"/>
        </w:tabs>
        <w:autoSpaceDE w:val="0"/>
        <w:autoSpaceDN w:val="0"/>
        <w:spacing w:after="0" w:line="240" w:lineRule="auto"/>
        <w:ind w:left="85" w:firstLine="851"/>
        <w:jc w:val="both"/>
        <w:rPr>
          <w:rFonts w:ascii="Times New Roman" w:hAnsi="Times New Roman"/>
        </w:rPr>
      </w:pPr>
      <w:r w:rsidRPr="00D97E4E">
        <w:rPr>
          <w:rFonts w:ascii="Times New Roman" w:hAnsi="Times New Roman"/>
        </w:rPr>
        <w:t>Мероприятия,</w:t>
      </w:r>
      <w:r w:rsidRPr="00D97E4E">
        <w:rPr>
          <w:rFonts w:ascii="Times New Roman" w:hAnsi="Times New Roman"/>
          <w:spacing w:val="-5"/>
        </w:rPr>
        <w:t xml:space="preserve"> </w:t>
      </w:r>
      <w:r w:rsidRPr="00D97E4E">
        <w:rPr>
          <w:rFonts w:ascii="Times New Roman" w:hAnsi="Times New Roman"/>
        </w:rPr>
        <w:t>посвященные</w:t>
      </w:r>
      <w:r w:rsidRPr="00D97E4E">
        <w:rPr>
          <w:rFonts w:ascii="Times New Roman" w:hAnsi="Times New Roman"/>
          <w:spacing w:val="-2"/>
        </w:rPr>
        <w:t xml:space="preserve"> </w:t>
      </w:r>
      <w:r w:rsidRPr="00D97E4E">
        <w:rPr>
          <w:rFonts w:ascii="Times New Roman" w:hAnsi="Times New Roman"/>
        </w:rPr>
        <w:t>Великой Победе</w:t>
      </w:r>
    </w:p>
    <w:p w:rsidR="000460DE" w:rsidRPr="00D97E4E" w:rsidRDefault="000460DE" w:rsidP="00837E9B">
      <w:pPr>
        <w:widowControl w:val="0"/>
        <w:numPr>
          <w:ilvl w:val="1"/>
          <w:numId w:val="66"/>
        </w:numPr>
        <w:tabs>
          <w:tab w:val="left" w:pos="1407"/>
        </w:tabs>
        <w:autoSpaceDE w:val="0"/>
        <w:autoSpaceDN w:val="0"/>
        <w:spacing w:after="0" w:line="240" w:lineRule="auto"/>
        <w:ind w:left="85" w:firstLine="851"/>
        <w:jc w:val="both"/>
        <w:rPr>
          <w:rFonts w:ascii="Times New Roman" w:hAnsi="Times New Roman"/>
        </w:rPr>
      </w:pPr>
      <w:r w:rsidRPr="00D97E4E">
        <w:rPr>
          <w:rFonts w:ascii="Times New Roman" w:hAnsi="Times New Roman"/>
        </w:rPr>
        <w:t>Торжественный</w:t>
      </w:r>
      <w:r w:rsidRPr="00D97E4E">
        <w:rPr>
          <w:rFonts w:ascii="Times New Roman" w:hAnsi="Times New Roman"/>
          <w:spacing w:val="55"/>
        </w:rPr>
        <w:t xml:space="preserve"> </w:t>
      </w:r>
      <w:r w:rsidRPr="00D97E4E">
        <w:rPr>
          <w:rFonts w:ascii="Times New Roman" w:hAnsi="Times New Roman"/>
        </w:rPr>
        <w:t>митинг,</w:t>
      </w:r>
      <w:r w:rsidRPr="00D97E4E">
        <w:rPr>
          <w:rFonts w:ascii="Times New Roman" w:hAnsi="Times New Roman"/>
          <w:spacing w:val="55"/>
        </w:rPr>
        <w:t xml:space="preserve"> </w:t>
      </w:r>
      <w:r w:rsidRPr="00D97E4E">
        <w:rPr>
          <w:rFonts w:ascii="Times New Roman" w:hAnsi="Times New Roman"/>
        </w:rPr>
        <w:t>посвященный</w:t>
      </w:r>
      <w:r w:rsidRPr="00D97E4E">
        <w:rPr>
          <w:rFonts w:ascii="Times New Roman" w:hAnsi="Times New Roman"/>
          <w:spacing w:val="55"/>
        </w:rPr>
        <w:t xml:space="preserve"> </w:t>
      </w:r>
      <w:r w:rsidRPr="00D97E4E">
        <w:rPr>
          <w:rFonts w:ascii="Times New Roman" w:hAnsi="Times New Roman"/>
        </w:rPr>
        <w:t>Дню</w:t>
      </w:r>
      <w:r w:rsidRPr="00D97E4E">
        <w:rPr>
          <w:rFonts w:ascii="Times New Roman" w:hAnsi="Times New Roman"/>
          <w:spacing w:val="51"/>
        </w:rPr>
        <w:t xml:space="preserve"> </w:t>
      </w:r>
      <w:r w:rsidRPr="00D97E4E">
        <w:rPr>
          <w:rFonts w:ascii="Times New Roman" w:hAnsi="Times New Roman"/>
        </w:rPr>
        <w:t>Победы</w:t>
      </w:r>
      <w:r w:rsidRPr="00D97E4E">
        <w:rPr>
          <w:rFonts w:ascii="Times New Roman" w:hAnsi="Times New Roman"/>
          <w:spacing w:val="55"/>
        </w:rPr>
        <w:t>.</w:t>
      </w:r>
    </w:p>
    <w:p w:rsidR="000460DE" w:rsidRPr="00D97E4E" w:rsidRDefault="000460DE" w:rsidP="00837E9B">
      <w:pPr>
        <w:widowControl w:val="0"/>
        <w:numPr>
          <w:ilvl w:val="1"/>
          <w:numId w:val="66"/>
        </w:numPr>
        <w:tabs>
          <w:tab w:val="left" w:pos="1407"/>
        </w:tabs>
        <w:autoSpaceDE w:val="0"/>
        <w:autoSpaceDN w:val="0"/>
        <w:spacing w:after="0" w:line="240" w:lineRule="auto"/>
        <w:ind w:left="85" w:firstLine="851"/>
        <w:jc w:val="both"/>
        <w:rPr>
          <w:rFonts w:ascii="Times New Roman" w:hAnsi="Times New Roman"/>
        </w:rPr>
      </w:pPr>
      <w:r w:rsidRPr="00D97E4E">
        <w:rPr>
          <w:rFonts w:ascii="Times New Roman" w:hAnsi="Times New Roman"/>
        </w:rPr>
        <w:t>Последний звонок и</w:t>
      </w:r>
      <w:r w:rsidRPr="00D97E4E">
        <w:rPr>
          <w:rFonts w:ascii="Times New Roman" w:hAnsi="Times New Roman"/>
          <w:spacing w:val="-1"/>
        </w:rPr>
        <w:t xml:space="preserve"> </w:t>
      </w:r>
      <w:r w:rsidRPr="00D97E4E">
        <w:rPr>
          <w:rFonts w:ascii="Times New Roman" w:hAnsi="Times New Roman"/>
        </w:rPr>
        <w:t>др.</w:t>
      </w:r>
    </w:p>
    <w:p w:rsidR="000460DE" w:rsidRPr="00D97E4E" w:rsidRDefault="000460DE" w:rsidP="00D97E4E">
      <w:pPr>
        <w:autoSpaceDE w:val="0"/>
        <w:autoSpaceDN w:val="0"/>
        <w:ind w:left="85" w:firstLine="851"/>
        <w:jc w:val="both"/>
        <w:outlineLvl w:val="1"/>
        <w:rPr>
          <w:rFonts w:ascii="Times New Roman" w:hAnsi="Times New Roman"/>
          <w:b/>
          <w:bCs/>
          <w:i/>
          <w:iCs/>
        </w:rPr>
      </w:pPr>
      <w:r w:rsidRPr="00D97E4E">
        <w:rPr>
          <w:rFonts w:ascii="Times New Roman" w:hAnsi="Times New Roman"/>
          <w:b/>
          <w:bCs/>
          <w:i/>
          <w:iCs/>
        </w:rPr>
        <w:t>На</w:t>
      </w:r>
      <w:r w:rsidRPr="00D97E4E">
        <w:rPr>
          <w:rFonts w:ascii="Times New Roman" w:hAnsi="Times New Roman"/>
          <w:b/>
          <w:bCs/>
          <w:i/>
          <w:iCs/>
          <w:spacing w:val="-3"/>
        </w:rPr>
        <w:t xml:space="preserve"> </w:t>
      </w:r>
      <w:r w:rsidRPr="00D97E4E">
        <w:rPr>
          <w:rFonts w:ascii="Times New Roman" w:hAnsi="Times New Roman"/>
          <w:b/>
          <w:bCs/>
          <w:i/>
          <w:iCs/>
        </w:rPr>
        <w:t>уровне</w:t>
      </w:r>
      <w:r w:rsidRPr="00D97E4E">
        <w:rPr>
          <w:rFonts w:ascii="Times New Roman" w:hAnsi="Times New Roman"/>
          <w:b/>
          <w:bCs/>
          <w:i/>
          <w:iCs/>
          <w:spacing w:val="-2"/>
        </w:rPr>
        <w:t xml:space="preserve"> </w:t>
      </w:r>
      <w:r w:rsidRPr="00D97E4E">
        <w:rPr>
          <w:rFonts w:ascii="Times New Roman" w:hAnsi="Times New Roman"/>
          <w:b/>
          <w:bCs/>
          <w:i/>
          <w:iCs/>
        </w:rPr>
        <w:t>классов:</w:t>
      </w:r>
    </w:p>
    <w:p w:rsidR="000460DE" w:rsidRPr="00D97E4E" w:rsidRDefault="000460DE" w:rsidP="00837E9B">
      <w:pPr>
        <w:widowControl w:val="0"/>
        <w:numPr>
          <w:ilvl w:val="0"/>
          <w:numId w:val="66"/>
        </w:numPr>
        <w:tabs>
          <w:tab w:val="left" w:pos="973"/>
        </w:tabs>
        <w:autoSpaceDE w:val="0"/>
        <w:autoSpaceDN w:val="0"/>
        <w:spacing w:after="0" w:line="240" w:lineRule="auto"/>
        <w:ind w:left="85" w:firstLine="851"/>
        <w:jc w:val="both"/>
        <w:rPr>
          <w:rFonts w:ascii="Times New Roman" w:hAnsi="Times New Roman"/>
        </w:rPr>
      </w:pPr>
      <w:r w:rsidRPr="00D97E4E">
        <w:rPr>
          <w:rFonts w:ascii="Times New Roman" w:hAnsi="Times New Roman"/>
        </w:rPr>
        <w:t>выбор и делегирование представителей классов в общешкольные совет (Совет старшеклассников), ответственных за подготовку общешкольных</w:t>
      </w:r>
      <w:r w:rsidRPr="00D97E4E">
        <w:rPr>
          <w:rFonts w:ascii="Times New Roman" w:hAnsi="Times New Roman"/>
          <w:spacing w:val="1"/>
        </w:rPr>
        <w:t xml:space="preserve"> </w:t>
      </w:r>
      <w:r w:rsidRPr="00D97E4E">
        <w:rPr>
          <w:rFonts w:ascii="Times New Roman" w:hAnsi="Times New Roman"/>
        </w:rPr>
        <w:t>ключевых</w:t>
      </w:r>
      <w:r w:rsidRPr="00D97E4E">
        <w:rPr>
          <w:rFonts w:ascii="Times New Roman" w:hAnsi="Times New Roman"/>
          <w:spacing w:val="1"/>
        </w:rPr>
        <w:t xml:space="preserve"> </w:t>
      </w:r>
      <w:r w:rsidRPr="00D97E4E">
        <w:rPr>
          <w:rFonts w:ascii="Times New Roman" w:hAnsi="Times New Roman"/>
        </w:rPr>
        <w:t>дел;</w:t>
      </w:r>
    </w:p>
    <w:p w:rsidR="000460DE" w:rsidRPr="00D97E4E" w:rsidRDefault="000460DE" w:rsidP="00837E9B">
      <w:pPr>
        <w:widowControl w:val="0"/>
        <w:numPr>
          <w:ilvl w:val="0"/>
          <w:numId w:val="66"/>
        </w:numPr>
        <w:tabs>
          <w:tab w:val="left" w:pos="973"/>
        </w:tabs>
        <w:autoSpaceDE w:val="0"/>
        <w:autoSpaceDN w:val="0"/>
        <w:spacing w:after="0" w:line="240" w:lineRule="auto"/>
        <w:ind w:left="85" w:firstLine="851"/>
        <w:jc w:val="both"/>
        <w:rPr>
          <w:rFonts w:ascii="Times New Roman" w:hAnsi="Times New Roman"/>
        </w:rPr>
      </w:pPr>
      <w:r w:rsidRPr="00D97E4E">
        <w:rPr>
          <w:rFonts w:ascii="Times New Roman" w:hAnsi="Times New Roman"/>
        </w:rPr>
        <w:t>участие</w:t>
      </w:r>
      <w:r w:rsidRPr="00D97E4E">
        <w:rPr>
          <w:rFonts w:ascii="Times New Roman" w:hAnsi="Times New Roman"/>
          <w:spacing w:val="-3"/>
        </w:rPr>
        <w:t xml:space="preserve"> </w:t>
      </w:r>
      <w:r w:rsidRPr="00D97E4E">
        <w:rPr>
          <w:rFonts w:ascii="Times New Roman" w:hAnsi="Times New Roman"/>
        </w:rPr>
        <w:t>школьных</w:t>
      </w:r>
      <w:r w:rsidRPr="00D97E4E">
        <w:rPr>
          <w:rFonts w:ascii="Times New Roman" w:hAnsi="Times New Roman"/>
          <w:spacing w:val="-2"/>
        </w:rPr>
        <w:t xml:space="preserve"> </w:t>
      </w:r>
      <w:r w:rsidRPr="00D97E4E">
        <w:rPr>
          <w:rFonts w:ascii="Times New Roman" w:hAnsi="Times New Roman"/>
        </w:rPr>
        <w:t>классов</w:t>
      </w:r>
      <w:r w:rsidRPr="00D97E4E">
        <w:rPr>
          <w:rFonts w:ascii="Times New Roman" w:hAnsi="Times New Roman"/>
          <w:spacing w:val="-3"/>
        </w:rPr>
        <w:t xml:space="preserve"> </w:t>
      </w:r>
      <w:r w:rsidRPr="00D97E4E">
        <w:rPr>
          <w:rFonts w:ascii="Times New Roman" w:hAnsi="Times New Roman"/>
        </w:rPr>
        <w:t>в</w:t>
      </w:r>
      <w:r w:rsidRPr="00D97E4E">
        <w:rPr>
          <w:rFonts w:ascii="Times New Roman" w:hAnsi="Times New Roman"/>
          <w:spacing w:val="-3"/>
        </w:rPr>
        <w:t xml:space="preserve"> </w:t>
      </w:r>
      <w:r w:rsidRPr="00D97E4E">
        <w:rPr>
          <w:rFonts w:ascii="Times New Roman" w:hAnsi="Times New Roman"/>
        </w:rPr>
        <w:t>реализации общешкольных</w:t>
      </w:r>
      <w:r w:rsidRPr="00D97E4E">
        <w:rPr>
          <w:rFonts w:ascii="Times New Roman" w:hAnsi="Times New Roman"/>
          <w:spacing w:val="-2"/>
        </w:rPr>
        <w:t xml:space="preserve"> </w:t>
      </w:r>
      <w:r w:rsidRPr="00D97E4E">
        <w:rPr>
          <w:rFonts w:ascii="Times New Roman" w:hAnsi="Times New Roman"/>
        </w:rPr>
        <w:t>ключевых дел;</w:t>
      </w:r>
    </w:p>
    <w:p w:rsidR="000460DE" w:rsidRPr="00D97E4E" w:rsidRDefault="000460DE" w:rsidP="00837E9B">
      <w:pPr>
        <w:widowControl w:val="0"/>
        <w:numPr>
          <w:ilvl w:val="0"/>
          <w:numId w:val="66"/>
        </w:numPr>
        <w:tabs>
          <w:tab w:val="left" w:pos="973"/>
        </w:tabs>
        <w:autoSpaceDE w:val="0"/>
        <w:autoSpaceDN w:val="0"/>
        <w:spacing w:after="0" w:line="240" w:lineRule="auto"/>
        <w:ind w:left="85" w:firstLine="851"/>
        <w:jc w:val="both"/>
        <w:rPr>
          <w:rFonts w:ascii="Times New Roman" w:hAnsi="Times New Roman"/>
        </w:rPr>
      </w:pPr>
      <w:r w:rsidRPr="00D97E4E">
        <w:rPr>
          <w:rFonts w:ascii="Times New Roman" w:hAnsi="Times New Roman"/>
        </w:rPr>
        <w:t>проведение в рамках класса итогового анализа детьми общешкольных ключевых дел,</w:t>
      </w:r>
      <w:r w:rsidRPr="00D97E4E">
        <w:rPr>
          <w:rFonts w:ascii="Times New Roman" w:hAnsi="Times New Roman"/>
          <w:spacing w:val="1"/>
        </w:rPr>
        <w:t xml:space="preserve"> </w:t>
      </w:r>
      <w:r w:rsidRPr="00D97E4E">
        <w:rPr>
          <w:rFonts w:ascii="Times New Roman" w:hAnsi="Times New Roman"/>
        </w:rPr>
        <w:t>участие представителей классов в итоговом анализе проведенных дел на уровне общешкольных</w:t>
      </w:r>
      <w:r w:rsidRPr="00D97E4E">
        <w:rPr>
          <w:rFonts w:ascii="Times New Roman" w:hAnsi="Times New Roman"/>
          <w:spacing w:val="1"/>
        </w:rPr>
        <w:t xml:space="preserve"> </w:t>
      </w:r>
      <w:r w:rsidRPr="00D97E4E">
        <w:rPr>
          <w:rFonts w:ascii="Times New Roman" w:hAnsi="Times New Roman"/>
        </w:rPr>
        <w:t>советов</w:t>
      </w:r>
      <w:r w:rsidRPr="00D97E4E">
        <w:rPr>
          <w:rFonts w:ascii="Times New Roman" w:hAnsi="Times New Roman"/>
          <w:spacing w:val="-2"/>
        </w:rPr>
        <w:t xml:space="preserve"> </w:t>
      </w:r>
      <w:r w:rsidRPr="00D97E4E">
        <w:rPr>
          <w:rFonts w:ascii="Times New Roman" w:hAnsi="Times New Roman"/>
        </w:rPr>
        <w:t>дела.</w:t>
      </w:r>
    </w:p>
    <w:p w:rsidR="000460DE" w:rsidRPr="00D97E4E" w:rsidRDefault="000460DE" w:rsidP="00D97E4E">
      <w:pPr>
        <w:autoSpaceDE w:val="0"/>
        <w:autoSpaceDN w:val="0"/>
        <w:ind w:left="85" w:firstLine="851"/>
        <w:jc w:val="both"/>
        <w:outlineLvl w:val="1"/>
        <w:rPr>
          <w:rFonts w:ascii="Times New Roman" w:hAnsi="Times New Roman"/>
          <w:b/>
          <w:bCs/>
          <w:i/>
          <w:iCs/>
        </w:rPr>
      </w:pPr>
      <w:r w:rsidRPr="00D97E4E">
        <w:rPr>
          <w:rFonts w:ascii="Times New Roman" w:hAnsi="Times New Roman"/>
          <w:b/>
          <w:bCs/>
          <w:i/>
          <w:iCs/>
        </w:rPr>
        <w:t>На</w:t>
      </w:r>
      <w:r w:rsidRPr="00D97E4E">
        <w:rPr>
          <w:rFonts w:ascii="Times New Roman" w:hAnsi="Times New Roman"/>
          <w:b/>
          <w:bCs/>
          <w:i/>
          <w:iCs/>
          <w:spacing w:val="-3"/>
        </w:rPr>
        <w:t xml:space="preserve"> </w:t>
      </w:r>
      <w:r w:rsidRPr="00D97E4E">
        <w:rPr>
          <w:rFonts w:ascii="Times New Roman" w:hAnsi="Times New Roman"/>
          <w:b/>
          <w:bCs/>
          <w:i/>
          <w:iCs/>
        </w:rPr>
        <w:t>индивидуальном</w:t>
      </w:r>
      <w:r w:rsidRPr="00D97E4E">
        <w:rPr>
          <w:rFonts w:ascii="Times New Roman" w:hAnsi="Times New Roman"/>
          <w:b/>
          <w:bCs/>
          <w:i/>
          <w:iCs/>
          <w:spacing w:val="-2"/>
        </w:rPr>
        <w:t xml:space="preserve"> </w:t>
      </w:r>
      <w:r w:rsidRPr="00D97E4E">
        <w:rPr>
          <w:rFonts w:ascii="Times New Roman" w:hAnsi="Times New Roman"/>
          <w:b/>
          <w:bCs/>
          <w:i/>
          <w:iCs/>
        </w:rPr>
        <w:t>уровне:</w:t>
      </w:r>
    </w:p>
    <w:p w:rsidR="000460DE" w:rsidRPr="00D97E4E" w:rsidRDefault="000460DE" w:rsidP="00837E9B">
      <w:pPr>
        <w:widowControl w:val="0"/>
        <w:numPr>
          <w:ilvl w:val="0"/>
          <w:numId w:val="66"/>
        </w:numPr>
        <w:tabs>
          <w:tab w:val="left" w:pos="973"/>
        </w:tabs>
        <w:autoSpaceDE w:val="0"/>
        <w:autoSpaceDN w:val="0"/>
        <w:spacing w:after="0" w:line="240" w:lineRule="auto"/>
        <w:ind w:left="85" w:firstLine="851"/>
        <w:jc w:val="both"/>
        <w:rPr>
          <w:rFonts w:ascii="Times New Roman" w:hAnsi="Times New Roman"/>
        </w:rPr>
      </w:pPr>
      <w:r w:rsidRPr="00D97E4E">
        <w:rPr>
          <w:rFonts w:ascii="Times New Roman" w:hAnsi="Times New Roman"/>
        </w:rPr>
        <w:t>вовлечение</w:t>
      </w:r>
      <w:r w:rsidRPr="00D97E4E">
        <w:rPr>
          <w:rFonts w:ascii="Times New Roman" w:hAnsi="Times New Roman"/>
          <w:spacing w:val="1"/>
        </w:rPr>
        <w:t xml:space="preserve"> </w:t>
      </w:r>
      <w:r w:rsidRPr="00D97E4E">
        <w:rPr>
          <w:rFonts w:ascii="Times New Roman" w:hAnsi="Times New Roman"/>
        </w:rPr>
        <w:t>по</w:t>
      </w:r>
      <w:r w:rsidRPr="00D97E4E">
        <w:rPr>
          <w:rFonts w:ascii="Times New Roman" w:hAnsi="Times New Roman"/>
          <w:spacing w:val="1"/>
        </w:rPr>
        <w:t xml:space="preserve"> </w:t>
      </w:r>
      <w:r w:rsidRPr="00D97E4E">
        <w:rPr>
          <w:rFonts w:ascii="Times New Roman" w:hAnsi="Times New Roman"/>
        </w:rPr>
        <w:t>возможности</w:t>
      </w:r>
      <w:r w:rsidRPr="00D97E4E">
        <w:rPr>
          <w:rFonts w:ascii="Times New Roman" w:hAnsi="Times New Roman"/>
          <w:spacing w:val="1"/>
        </w:rPr>
        <w:t xml:space="preserve"> </w:t>
      </w:r>
      <w:r w:rsidRPr="00D97E4E">
        <w:rPr>
          <w:rFonts w:ascii="Times New Roman" w:hAnsi="Times New Roman"/>
        </w:rPr>
        <w:t>каждого</w:t>
      </w:r>
      <w:r w:rsidRPr="00D97E4E">
        <w:rPr>
          <w:rFonts w:ascii="Times New Roman" w:hAnsi="Times New Roman"/>
          <w:spacing w:val="1"/>
        </w:rPr>
        <w:t xml:space="preserve"> </w:t>
      </w:r>
      <w:r w:rsidRPr="00D97E4E">
        <w:rPr>
          <w:rFonts w:ascii="Times New Roman" w:hAnsi="Times New Roman"/>
        </w:rPr>
        <w:t>ребенка</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ключевые</w:t>
      </w:r>
      <w:r w:rsidRPr="00D97E4E">
        <w:rPr>
          <w:rFonts w:ascii="Times New Roman" w:hAnsi="Times New Roman"/>
          <w:spacing w:val="1"/>
        </w:rPr>
        <w:t xml:space="preserve"> </w:t>
      </w:r>
      <w:r w:rsidRPr="00D97E4E">
        <w:rPr>
          <w:rFonts w:ascii="Times New Roman" w:hAnsi="Times New Roman"/>
        </w:rPr>
        <w:t>дела</w:t>
      </w:r>
      <w:r w:rsidRPr="00D97E4E">
        <w:rPr>
          <w:rFonts w:ascii="Times New Roman" w:hAnsi="Times New Roman"/>
          <w:spacing w:val="1"/>
        </w:rPr>
        <w:t xml:space="preserve"> </w:t>
      </w:r>
      <w:r w:rsidRPr="00D97E4E">
        <w:rPr>
          <w:rFonts w:ascii="Times New Roman" w:hAnsi="Times New Roman"/>
        </w:rPr>
        <w:t>школы</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одной</w:t>
      </w:r>
      <w:r w:rsidRPr="00D97E4E">
        <w:rPr>
          <w:rFonts w:ascii="Times New Roman" w:hAnsi="Times New Roman"/>
          <w:spacing w:val="1"/>
        </w:rPr>
        <w:t xml:space="preserve"> </w:t>
      </w:r>
      <w:r w:rsidRPr="00D97E4E">
        <w:rPr>
          <w:rFonts w:ascii="Times New Roman" w:hAnsi="Times New Roman"/>
        </w:rPr>
        <w:t>из</w:t>
      </w:r>
      <w:r w:rsidRPr="00D97E4E">
        <w:rPr>
          <w:rFonts w:ascii="Times New Roman" w:hAnsi="Times New Roman"/>
          <w:spacing w:val="1"/>
        </w:rPr>
        <w:t xml:space="preserve"> </w:t>
      </w:r>
      <w:r w:rsidRPr="00D97E4E">
        <w:rPr>
          <w:rFonts w:ascii="Times New Roman" w:hAnsi="Times New Roman"/>
        </w:rPr>
        <w:t>возможных для них ролей: сценаристов, постановщиков, исполнителей, ведущих, декораторов,</w:t>
      </w:r>
      <w:r w:rsidRPr="00D97E4E">
        <w:rPr>
          <w:rFonts w:ascii="Times New Roman" w:hAnsi="Times New Roman"/>
          <w:spacing w:val="1"/>
        </w:rPr>
        <w:t xml:space="preserve"> </w:t>
      </w:r>
      <w:r w:rsidRPr="00D97E4E">
        <w:rPr>
          <w:rFonts w:ascii="Times New Roman" w:hAnsi="Times New Roman"/>
        </w:rPr>
        <w:t>музыкальных</w:t>
      </w:r>
      <w:r w:rsidRPr="00D97E4E">
        <w:rPr>
          <w:rFonts w:ascii="Times New Roman" w:hAnsi="Times New Roman"/>
          <w:spacing w:val="1"/>
        </w:rPr>
        <w:t xml:space="preserve"> </w:t>
      </w:r>
      <w:r w:rsidRPr="00D97E4E">
        <w:rPr>
          <w:rFonts w:ascii="Times New Roman" w:hAnsi="Times New Roman"/>
        </w:rPr>
        <w:t>редакторов,</w:t>
      </w:r>
      <w:r w:rsidRPr="00D97E4E">
        <w:rPr>
          <w:rFonts w:ascii="Times New Roman" w:hAnsi="Times New Roman"/>
          <w:spacing w:val="1"/>
        </w:rPr>
        <w:t xml:space="preserve"> </w:t>
      </w:r>
      <w:r w:rsidRPr="00D97E4E">
        <w:rPr>
          <w:rFonts w:ascii="Times New Roman" w:hAnsi="Times New Roman"/>
        </w:rPr>
        <w:t>корреспондентов,</w:t>
      </w:r>
      <w:r w:rsidRPr="00D97E4E">
        <w:rPr>
          <w:rFonts w:ascii="Times New Roman" w:hAnsi="Times New Roman"/>
          <w:spacing w:val="1"/>
        </w:rPr>
        <w:t xml:space="preserve"> </w:t>
      </w:r>
      <w:r w:rsidRPr="00D97E4E">
        <w:rPr>
          <w:rFonts w:ascii="Times New Roman" w:hAnsi="Times New Roman"/>
        </w:rPr>
        <w:t>ответственных</w:t>
      </w:r>
      <w:r w:rsidRPr="00D97E4E">
        <w:rPr>
          <w:rFonts w:ascii="Times New Roman" w:hAnsi="Times New Roman"/>
          <w:spacing w:val="1"/>
        </w:rPr>
        <w:t xml:space="preserve"> </w:t>
      </w:r>
      <w:r w:rsidRPr="00D97E4E">
        <w:rPr>
          <w:rFonts w:ascii="Times New Roman" w:hAnsi="Times New Roman"/>
        </w:rPr>
        <w:t>за</w:t>
      </w:r>
      <w:r w:rsidRPr="00D97E4E">
        <w:rPr>
          <w:rFonts w:ascii="Times New Roman" w:hAnsi="Times New Roman"/>
          <w:spacing w:val="1"/>
        </w:rPr>
        <w:t xml:space="preserve"> </w:t>
      </w:r>
      <w:r w:rsidRPr="00D97E4E">
        <w:rPr>
          <w:rFonts w:ascii="Times New Roman" w:hAnsi="Times New Roman"/>
        </w:rPr>
        <w:t>костюмы</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оборудование,</w:t>
      </w:r>
      <w:r w:rsidRPr="00D97E4E">
        <w:rPr>
          <w:rFonts w:ascii="Times New Roman" w:hAnsi="Times New Roman"/>
          <w:spacing w:val="-57"/>
        </w:rPr>
        <w:t xml:space="preserve"> </w:t>
      </w:r>
      <w:r w:rsidRPr="00D97E4E">
        <w:rPr>
          <w:rFonts w:ascii="Times New Roman" w:hAnsi="Times New Roman"/>
        </w:rPr>
        <w:t>ответственных</w:t>
      </w:r>
      <w:r w:rsidRPr="00D97E4E">
        <w:rPr>
          <w:rFonts w:ascii="Times New Roman" w:hAnsi="Times New Roman"/>
          <w:spacing w:val="-1"/>
        </w:rPr>
        <w:t xml:space="preserve"> </w:t>
      </w:r>
      <w:r w:rsidRPr="00D97E4E">
        <w:rPr>
          <w:rFonts w:ascii="Times New Roman" w:hAnsi="Times New Roman"/>
        </w:rPr>
        <w:t>за</w:t>
      </w:r>
      <w:r w:rsidRPr="00D97E4E">
        <w:rPr>
          <w:rFonts w:ascii="Times New Roman" w:hAnsi="Times New Roman"/>
          <w:spacing w:val="-1"/>
        </w:rPr>
        <w:t xml:space="preserve"> </w:t>
      </w:r>
      <w:r w:rsidRPr="00D97E4E">
        <w:rPr>
          <w:rFonts w:ascii="Times New Roman" w:hAnsi="Times New Roman"/>
        </w:rPr>
        <w:t>приглашение</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встречу</w:t>
      </w:r>
      <w:r w:rsidRPr="00D97E4E">
        <w:rPr>
          <w:rFonts w:ascii="Times New Roman" w:hAnsi="Times New Roman"/>
          <w:spacing w:val="-5"/>
        </w:rPr>
        <w:t xml:space="preserve"> </w:t>
      </w:r>
      <w:r w:rsidRPr="00D97E4E">
        <w:rPr>
          <w:rFonts w:ascii="Times New Roman" w:hAnsi="Times New Roman"/>
        </w:rPr>
        <w:t>гостей</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т.п.);</w:t>
      </w:r>
    </w:p>
    <w:p w:rsidR="000460DE" w:rsidRPr="00D97E4E" w:rsidRDefault="000460DE" w:rsidP="00837E9B">
      <w:pPr>
        <w:widowControl w:val="0"/>
        <w:numPr>
          <w:ilvl w:val="0"/>
          <w:numId w:val="66"/>
        </w:numPr>
        <w:tabs>
          <w:tab w:val="left" w:pos="973"/>
        </w:tabs>
        <w:autoSpaceDE w:val="0"/>
        <w:autoSpaceDN w:val="0"/>
        <w:spacing w:after="0" w:line="240" w:lineRule="auto"/>
        <w:ind w:left="85" w:firstLine="851"/>
        <w:jc w:val="both"/>
        <w:rPr>
          <w:rFonts w:ascii="Times New Roman" w:hAnsi="Times New Roman"/>
        </w:rPr>
      </w:pPr>
      <w:r w:rsidRPr="00D97E4E">
        <w:rPr>
          <w:rFonts w:ascii="Times New Roman" w:hAnsi="Times New Roman"/>
        </w:rPr>
        <w:t>индивидуальная помощь ребенку (при необходимости) в освоении навыков подготовки,</w:t>
      </w:r>
      <w:r w:rsidRPr="00D97E4E">
        <w:rPr>
          <w:rFonts w:ascii="Times New Roman" w:hAnsi="Times New Roman"/>
          <w:spacing w:val="1"/>
        </w:rPr>
        <w:t xml:space="preserve"> </w:t>
      </w:r>
      <w:r w:rsidRPr="00D97E4E">
        <w:rPr>
          <w:rFonts w:ascii="Times New Roman" w:hAnsi="Times New Roman"/>
        </w:rPr>
        <w:t>проведения и анализа ключевых дел. Поддержка взрослыми осуществляется при организации</w:t>
      </w:r>
      <w:r w:rsidRPr="00D97E4E">
        <w:rPr>
          <w:rFonts w:ascii="Times New Roman" w:hAnsi="Times New Roman"/>
          <w:spacing w:val="1"/>
        </w:rPr>
        <w:t xml:space="preserve"> </w:t>
      </w:r>
      <w:r w:rsidRPr="00D97E4E">
        <w:rPr>
          <w:rFonts w:ascii="Times New Roman" w:hAnsi="Times New Roman"/>
        </w:rPr>
        <w:t>внеклассных</w:t>
      </w:r>
      <w:r w:rsidRPr="00D97E4E">
        <w:rPr>
          <w:rFonts w:ascii="Times New Roman" w:hAnsi="Times New Roman"/>
          <w:spacing w:val="1"/>
        </w:rPr>
        <w:t xml:space="preserve"> </w:t>
      </w:r>
      <w:r w:rsidRPr="00D97E4E">
        <w:rPr>
          <w:rFonts w:ascii="Times New Roman" w:hAnsi="Times New Roman"/>
        </w:rPr>
        <w:t>мероприятий,</w:t>
      </w:r>
      <w:r w:rsidRPr="00D97E4E">
        <w:rPr>
          <w:rFonts w:ascii="Times New Roman" w:hAnsi="Times New Roman"/>
          <w:spacing w:val="1"/>
        </w:rPr>
        <w:t xml:space="preserve"> </w:t>
      </w:r>
      <w:r w:rsidRPr="00D97E4E">
        <w:rPr>
          <w:rFonts w:ascii="Times New Roman" w:hAnsi="Times New Roman"/>
        </w:rPr>
        <w:t>формировании</w:t>
      </w:r>
      <w:r w:rsidRPr="00D97E4E">
        <w:rPr>
          <w:rFonts w:ascii="Times New Roman" w:hAnsi="Times New Roman"/>
          <w:spacing w:val="1"/>
        </w:rPr>
        <w:t xml:space="preserve"> </w:t>
      </w:r>
      <w:r w:rsidRPr="00D97E4E">
        <w:rPr>
          <w:rFonts w:ascii="Times New Roman" w:hAnsi="Times New Roman"/>
        </w:rPr>
        <w:t>коммуникативных</w:t>
      </w:r>
      <w:r w:rsidRPr="00D97E4E">
        <w:rPr>
          <w:rFonts w:ascii="Times New Roman" w:hAnsi="Times New Roman"/>
          <w:spacing w:val="1"/>
        </w:rPr>
        <w:t xml:space="preserve"> </w:t>
      </w:r>
      <w:r w:rsidRPr="00D97E4E">
        <w:rPr>
          <w:rFonts w:ascii="Times New Roman" w:hAnsi="Times New Roman"/>
        </w:rPr>
        <w:t>навыков</w:t>
      </w:r>
      <w:r w:rsidRPr="00D97E4E">
        <w:rPr>
          <w:rFonts w:ascii="Times New Roman" w:hAnsi="Times New Roman"/>
          <w:spacing w:val="-1"/>
        </w:rPr>
        <w:t xml:space="preserve"> </w:t>
      </w:r>
      <w:r w:rsidRPr="00D97E4E">
        <w:rPr>
          <w:rFonts w:ascii="Times New Roman" w:hAnsi="Times New Roman"/>
        </w:rPr>
        <w:t>при сотрудничестве</w:t>
      </w:r>
      <w:r w:rsidRPr="00D97E4E">
        <w:rPr>
          <w:rFonts w:ascii="Times New Roman" w:hAnsi="Times New Roman"/>
          <w:spacing w:val="-1"/>
        </w:rPr>
        <w:t xml:space="preserve"> </w:t>
      </w:r>
      <w:r w:rsidRPr="00D97E4E">
        <w:rPr>
          <w:rFonts w:ascii="Times New Roman" w:hAnsi="Times New Roman"/>
        </w:rPr>
        <w:t>с</w:t>
      </w:r>
      <w:r w:rsidRPr="00D97E4E">
        <w:rPr>
          <w:rFonts w:ascii="Times New Roman" w:hAnsi="Times New Roman"/>
          <w:spacing w:val="-2"/>
        </w:rPr>
        <w:t xml:space="preserve"> </w:t>
      </w:r>
      <w:r w:rsidRPr="00D97E4E">
        <w:rPr>
          <w:rFonts w:ascii="Times New Roman" w:hAnsi="Times New Roman"/>
        </w:rPr>
        <w:t>разными</w:t>
      </w:r>
      <w:r w:rsidRPr="00D97E4E">
        <w:rPr>
          <w:rFonts w:ascii="Times New Roman" w:hAnsi="Times New Roman"/>
          <w:spacing w:val="1"/>
        </w:rPr>
        <w:t xml:space="preserve"> </w:t>
      </w:r>
      <w:r w:rsidRPr="00D97E4E">
        <w:rPr>
          <w:rFonts w:ascii="Times New Roman" w:hAnsi="Times New Roman"/>
        </w:rPr>
        <w:t>организациями.</w:t>
      </w:r>
    </w:p>
    <w:p w:rsidR="000460DE" w:rsidRPr="00D97E4E" w:rsidRDefault="000460DE" w:rsidP="00837E9B">
      <w:pPr>
        <w:widowControl w:val="0"/>
        <w:numPr>
          <w:ilvl w:val="0"/>
          <w:numId w:val="66"/>
        </w:numPr>
        <w:tabs>
          <w:tab w:val="left" w:pos="973"/>
        </w:tabs>
        <w:autoSpaceDE w:val="0"/>
        <w:autoSpaceDN w:val="0"/>
        <w:spacing w:after="0" w:line="240" w:lineRule="auto"/>
        <w:ind w:left="85" w:firstLine="851"/>
        <w:jc w:val="both"/>
        <w:rPr>
          <w:rFonts w:ascii="Times New Roman" w:hAnsi="Times New Roman"/>
        </w:rPr>
      </w:pPr>
      <w:r w:rsidRPr="00D97E4E">
        <w:rPr>
          <w:rFonts w:ascii="Times New Roman" w:hAnsi="Times New Roman"/>
        </w:rPr>
        <w:t>наблюдение</w:t>
      </w:r>
      <w:r w:rsidRPr="00D97E4E">
        <w:rPr>
          <w:rFonts w:ascii="Times New Roman" w:hAnsi="Times New Roman"/>
          <w:spacing w:val="1"/>
        </w:rPr>
        <w:t xml:space="preserve"> </w:t>
      </w:r>
      <w:r w:rsidRPr="00D97E4E">
        <w:rPr>
          <w:rFonts w:ascii="Times New Roman" w:hAnsi="Times New Roman"/>
        </w:rPr>
        <w:t>за</w:t>
      </w:r>
      <w:r w:rsidRPr="00D97E4E">
        <w:rPr>
          <w:rFonts w:ascii="Times New Roman" w:hAnsi="Times New Roman"/>
          <w:spacing w:val="1"/>
        </w:rPr>
        <w:t xml:space="preserve"> </w:t>
      </w:r>
      <w:r w:rsidRPr="00D97E4E">
        <w:rPr>
          <w:rFonts w:ascii="Times New Roman" w:hAnsi="Times New Roman"/>
        </w:rPr>
        <w:t>поведением</w:t>
      </w:r>
      <w:r w:rsidRPr="00D97E4E">
        <w:rPr>
          <w:rFonts w:ascii="Times New Roman" w:hAnsi="Times New Roman"/>
          <w:spacing w:val="1"/>
        </w:rPr>
        <w:t xml:space="preserve"> </w:t>
      </w:r>
      <w:r w:rsidRPr="00D97E4E">
        <w:rPr>
          <w:rFonts w:ascii="Times New Roman" w:hAnsi="Times New Roman"/>
        </w:rPr>
        <w:t>ребенка</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ситуациях</w:t>
      </w:r>
      <w:r w:rsidRPr="00D97E4E">
        <w:rPr>
          <w:rFonts w:ascii="Times New Roman" w:hAnsi="Times New Roman"/>
          <w:spacing w:val="1"/>
        </w:rPr>
        <w:t xml:space="preserve"> </w:t>
      </w:r>
      <w:r w:rsidRPr="00D97E4E">
        <w:rPr>
          <w:rFonts w:ascii="Times New Roman" w:hAnsi="Times New Roman"/>
        </w:rPr>
        <w:t>подготовки,</w:t>
      </w:r>
      <w:r w:rsidRPr="00D97E4E">
        <w:rPr>
          <w:rFonts w:ascii="Times New Roman" w:hAnsi="Times New Roman"/>
          <w:spacing w:val="1"/>
        </w:rPr>
        <w:t xml:space="preserve"> </w:t>
      </w:r>
      <w:r w:rsidRPr="00D97E4E">
        <w:rPr>
          <w:rFonts w:ascii="Times New Roman" w:hAnsi="Times New Roman"/>
        </w:rPr>
        <w:t>проведения</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анализа</w:t>
      </w:r>
      <w:r w:rsidRPr="00D97E4E">
        <w:rPr>
          <w:rFonts w:ascii="Times New Roman" w:hAnsi="Times New Roman"/>
          <w:spacing w:val="1"/>
        </w:rPr>
        <w:t xml:space="preserve"> </w:t>
      </w:r>
      <w:r w:rsidRPr="00D97E4E">
        <w:rPr>
          <w:rFonts w:ascii="Times New Roman" w:hAnsi="Times New Roman"/>
        </w:rPr>
        <w:t>ключевых дел, за его отношениями со сверстниками, старшими и младшими школьниками, с</w:t>
      </w:r>
      <w:r w:rsidRPr="00D97E4E">
        <w:rPr>
          <w:rFonts w:ascii="Times New Roman" w:hAnsi="Times New Roman"/>
          <w:spacing w:val="1"/>
        </w:rPr>
        <w:t xml:space="preserve"> </w:t>
      </w:r>
      <w:r w:rsidRPr="00D97E4E">
        <w:rPr>
          <w:rFonts w:ascii="Times New Roman" w:hAnsi="Times New Roman"/>
        </w:rPr>
        <w:t>педагогами и</w:t>
      </w:r>
      <w:r w:rsidRPr="00D97E4E">
        <w:rPr>
          <w:rFonts w:ascii="Times New Roman" w:hAnsi="Times New Roman"/>
          <w:spacing w:val="1"/>
        </w:rPr>
        <w:t xml:space="preserve"> </w:t>
      </w:r>
      <w:r w:rsidRPr="00D97E4E">
        <w:rPr>
          <w:rFonts w:ascii="Times New Roman" w:hAnsi="Times New Roman"/>
        </w:rPr>
        <w:t>другими</w:t>
      </w:r>
      <w:r w:rsidRPr="00D97E4E">
        <w:rPr>
          <w:rFonts w:ascii="Times New Roman" w:hAnsi="Times New Roman"/>
          <w:spacing w:val="1"/>
        </w:rPr>
        <w:t xml:space="preserve"> </w:t>
      </w:r>
      <w:r w:rsidRPr="00D97E4E">
        <w:rPr>
          <w:rFonts w:ascii="Times New Roman" w:hAnsi="Times New Roman"/>
        </w:rPr>
        <w:t>взрослыми;</w:t>
      </w:r>
    </w:p>
    <w:p w:rsidR="000460DE" w:rsidRPr="00D97E4E" w:rsidRDefault="000460DE" w:rsidP="00837E9B">
      <w:pPr>
        <w:widowControl w:val="0"/>
        <w:numPr>
          <w:ilvl w:val="0"/>
          <w:numId w:val="66"/>
        </w:numPr>
        <w:tabs>
          <w:tab w:val="left" w:pos="993"/>
        </w:tabs>
        <w:autoSpaceDE w:val="0"/>
        <w:autoSpaceDN w:val="0"/>
        <w:spacing w:before="2" w:after="0" w:line="240" w:lineRule="auto"/>
        <w:ind w:left="85" w:firstLine="851"/>
        <w:jc w:val="both"/>
        <w:rPr>
          <w:rFonts w:ascii="Times New Roman" w:hAnsi="Times New Roman"/>
        </w:rPr>
      </w:pPr>
      <w:r w:rsidRPr="00D97E4E">
        <w:rPr>
          <w:rFonts w:ascii="Times New Roman" w:hAnsi="Times New Roman"/>
        </w:rPr>
        <w:t>при необходимости коррекция поведения ребенка через частные беседы с ним, через</w:t>
      </w:r>
      <w:r w:rsidRPr="00D97E4E">
        <w:rPr>
          <w:rFonts w:ascii="Times New Roman" w:hAnsi="Times New Roman"/>
          <w:spacing w:val="1"/>
        </w:rPr>
        <w:t xml:space="preserve"> </w:t>
      </w:r>
      <w:r w:rsidRPr="00D97E4E">
        <w:rPr>
          <w:rFonts w:ascii="Times New Roman" w:hAnsi="Times New Roman"/>
        </w:rPr>
        <w:t>включение</w:t>
      </w:r>
      <w:r w:rsidRPr="00D97E4E">
        <w:rPr>
          <w:rFonts w:ascii="Times New Roman" w:hAnsi="Times New Roman"/>
          <w:spacing w:val="1"/>
        </w:rPr>
        <w:t xml:space="preserve"> </w:t>
      </w:r>
      <w:r w:rsidRPr="00D97E4E">
        <w:rPr>
          <w:rFonts w:ascii="Times New Roman" w:hAnsi="Times New Roman"/>
        </w:rPr>
        <w:t>его</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совместную</w:t>
      </w:r>
      <w:r w:rsidRPr="00D97E4E">
        <w:rPr>
          <w:rFonts w:ascii="Times New Roman" w:hAnsi="Times New Roman"/>
          <w:spacing w:val="1"/>
        </w:rPr>
        <w:t xml:space="preserve"> </w:t>
      </w:r>
      <w:r w:rsidRPr="00D97E4E">
        <w:rPr>
          <w:rFonts w:ascii="Times New Roman" w:hAnsi="Times New Roman"/>
        </w:rPr>
        <w:t>работу</w:t>
      </w:r>
      <w:r w:rsidRPr="00D97E4E">
        <w:rPr>
          <w:rFonts w:ascii="Times New Roman" w:hAnsi="Times New Roman"/>
          <w:spacing w:val="1"/>
        </w:rPr>
        <w:t xml:space="preserve"> </w:t>
      </w:r>
      <w:r w:rsidRPr="00D97E4E">
        <w:rPr>
          <w:rFonts w:ascii="Times New Roman" w:hAnsi="Times New Roman"/>
        </w:rPr>
        <w:t>с</w:t>
      </w:r>
      <w:r w:rsidRPr="00D97E4E">
        <w:rPr>
          <w:rFonts w:ascii="Times New Roman" w:hAnsi="Times New Roman"/>
          <w:spacing w:val="1"/>
        </w:rPr>
        <w:t xml:space="preserve"> </w:t>
      </w:r>
      <w:r w:rsidRPr="00D97E4E">
        <w:rPr>
          <w:rFonts w:ascii="Times New Roman" w:hAnsi="Times New Roman"/>
        </w:rPr>
        <w:t>другими</w:t>
      </w:r>
      <w:r w:rsidRPr="00D97E4E">
        <w:rPr>
          <w:rFonts w:ascii="Times New Roman" w:hAnsi="Times New Roman"/>
          <w:spacing w:val="1"/>
        </w:rPr>
        <w:t xml:space="preserve"> </w:t>
      </w:r>
      <w:r w:rsidRPr="00D97E4E">
        <w:rPr>
          <w:rFonts w:ascii="Times New Roman" w:hAnsi="Times New Roman"/>
        </w:rPr>
        <w:t>детьми,</w:t>
      </w:r>
      <w:r w:rsidRPr="00D97E4E">
        <w:rPr>
          <w:rFonts w:ascii="Times New Roman" w:hAnsi="Times New Roman"/>
          <w:spacing w:val="1"/>
        </w:rPr>
        <w:t xml:space="preserve"> </w:t>
      </w:r>
      <w:r w:rsidRPr="00D97E4E">
        <w:rPr>
          <w:rFonts w:ascii="Times New Roman" w:hAnsi="Times New Roman"/>
        </w:rPr>
        <w:t>которые</w:t>
      </w:r>
      <w:r w:rsidRPr="00D97E4E">
        <w:rPr>
          <w:rFonts w:ascii="Times New Roman" w:hAnsi="Times New Roman"/>
          <w:spacing w:val="1"/>
        </w:rPr>
        <w:t xml:space="preserve"> </w:t>
      </w:r>
      <w:r w:rsidRPr="00D97E4E">
        <w:rPr>
          <w:rFonts w:ascii="Times New Roman" w:hAnsi="Times New Roman"/>
        </w:rPr>
        <w:t>могли</w:t>
      </w:r>
      <w:r w:rsidRPr="00D97E4E">
        <w:rPr>
          <w:rFonts w:ascii="Times New Roman" w:hAnsi="Times New Roman"/>
          <w:spacing w:val="1"/>
        </w:rPr>
        <w:t xml:space="preserve"> </w:t>
      </w:r>
      <w:r w:rsidRPr="00D97E4E">
        <w:rPr>
          <w:rFonts w:ascii="Times New Roman" w:hAnsi="Times New Roman"/>
        </w:rPr>
        <w:t>бы</w:t>
      </w:r>
      <w:r w:rsidRPr="00D97E4E">
        <w:rPr>
          <w:rFonts w:ascii="Times New Roman" w:hAnsi="Times New Roman"/>
          <w:spacing w:val="1"/>
        </w:rPr>
        <w:t xml:space="preserve"> </w:t>
      </w:r>
      <w:r w:rsidRPr="00D97E4E">
        <w:rPr>
          <w:rFonts w:ascii="Times New Roman" w:hAnsi="Times New Roman"/>
        </w:rPr>
        <w:t>стать</w:t>
      </w:r>
      <w:r w:rsidRPr="00D97E4E">
        <w:rPr>
          <w:rFonts w:ascii="Times New Roman" w:hAnsi="Times New Roman"/>
          <w:spacing w:val="1"/>
        </w:rPr>
        <w:t xml:space="preserve"> </w:t>
      </w:r>
      <w:r w:rsidRPr="00D97E4E">
        <w:rPr>
          <w:rFonts w:ascii="Times New Roman" w:hAnsi="Times New Roman"/>
        </w:rPr>
        <w:t>хорошим</w:t>
      </w:r>
      <w:r w:rsidRPr="00D97E4E">
        <w:rPr>
          <w:rFonts w:ascii="Times New Roman" w:hAnsi="Times New Roman"/>
          <w:spacing w:val="1"/>
        </w:rPr>
        <w:t xml:space="preserve"> </w:t>
      </w:r>
      <w:r w:rsidRPr="00D97E4E">
        <w:rPr>
          <w:rFonts w:ascii="Times New Roman" w:hAnsi="Times New Roman"/>
        </w:rPr>
        <w:t>примером для ребенка, через предложение взять в следующем ключевом деле на себя роль</w:t>
      </w:r>
      <w:r w:rsidRPr="00D97E4E">
        <w:rPr>
          <w:rFonts w:ascii="Times New Roman" w:hAnsi="Times New Roman"/>
          <w:spacing w:val="1"/>
        </w:rPr>
        <w:t xml:space="preserve"> </w:t>
      </w:r>
      <w:r w:rsidRPr="00D97E4E">
        <w:rPr>
          <w:rFonts w:ascii="Times New Roman" w:hAnsi="Times New Roman"/>
        </w:rPr>
        <w:t>ответственного</w:t>
      </w:r>
      <w:r w:rsidRPr="00D97E4E">
        <w:rPr>
          <w:rFonts w:ascii="Times New Roman" w:hAnsi="Times New Roman"/>
          <w:spacing w:val="-1"/>
        </w:rPr>
        <w:t xml:space="preserve"> </w:t>
      </w:r>
      <w:r w:rsidRPr="00D97E4E">
        <w:rPr>
          <w:rFonts w:ascii="Times New Roman" w:hAnsi="Times New Roman"/>
        </w:rPr>
        <w:t>за</w:t>
      </w:r>
      <w:r w:rsidRPr="00D97E4E">
        <w:rPr>
          <w:rFonts w:ascii="Times New Roman" w:hAnsi="Times New Roman"/>
          <w:spacing w:val="-1"/>
        </w:rPr>
        <w:t xml:space="preserve"> </w:t>
      </w:r>
      <w:r w:rsidRPr="00D97E4E">
        <w:rPr>
          <w:rFonts w:ascii="Times New Roman" w:hAnsi="Times New Roman"/>
        </w:rPr>
        <w:t>тот или</w:t>
      </w:r>
      <w:r w:rsidRPr="00D97E4E">
        <w:rPr>
          <w:rFonts w:ascii="Times New Roman" w:hAnsi="Times New Roman"/>
          <w:spacing w:val="1"/>
        </w:rPr>
        <w:t xml:space="preserve"> </w:t>
      </w:r>
      <w:r w:rsidRPr="00D97E4E">
        <w:rPr>
          <w:rFonts w:ascii="Times New Roman" w:hAnsi="Times New Roman"/>
        </w:rPr>
        <w:t>иной фрагмент общей</w:t>
      </w:r>
      <w:r w:rsidRPr="00D97E4E">
        <w:rPr>
          <w:rFonts w:ascii="Times New Roman" w:hAnsi="Times New Roman"/>
          <w:spacing w:val="1"/>
        </w:rPr>
        <w:t xml:space="preserve"> </w:t>
      </w:r>
      <w:r w:rsidRPr="00D97E4E">
        <w:rPr>
          <w:rFonts w:ascii="Times New Roman" w:hAnsi="Times New Roman"/>
        </w:rPr>
        <w:t>работы.</w:t>
      </w:r>
    </w:p>
    <w:p w:rsidR="000460DE" w:rsidRPr="00D97E4E" w:rsidRDefault="000460DE" w:rsidP="00837E9B">
      <w:pPr>
        <w:widowControl w:val="0"/>
        <w:numPr>
          <w:ilvl w:val="0"/>
          <w:numId w:val="66"/>
        </w:numPr>
        <w:tabs>
          <w:tab w:val="left" w:pos="993"/>
        </w:tabs>
        <w:autoSpaceDE w:val="0"/>
        <w:autoSpaceDN w:val="0"/>
        <w:spacing w:before="2" w:after="0" w:line="240" w:lineRule="auto"/>
        <w:ind w:left="85" w:firstLine="851"/>
        <w:jc w:val="both"/>
        <w:rPr>
          <w:rFonts w:ascii="Times New Roman" w:hAnsi="Times New Roman"/>
        </w:rPr>
      </w:pPr>
      <w:r w:rsidRPr="00D97E4E">
        <w:rPr>
          <w:rFonts w:ascii="Times New Roman" w:hAnsi="Times New Roman"/>
        </w:rPr>
        <w:t>реализуемые инновационные, перспективные воспитательные практики, определяющие «уникальность» общеобразовательной организации; результаты их реализации, трансляции в системе образования;</w:t>
      </w:r>
    </w:p>
    <w:p w:rsidR="000460DE" w:rsidRPr="00D97E4E" w:rsidRDefault="000460DE" w:rsidP="00D97E4E">
      <w:pPr>
        <w:widowControl w:val="0"/>
        <w:numPr>
          <w:ilvl w:val="0"/>
          <w:numId w:val="65"/>
        </w:numPr>
        <w:tabs>
          <w:tab w:val="left" w:pos="993"/>
        </w:tabs>
        <w:spacing w:after="40" w:line="240" w:lineRule="auto"/>
        <w:ind w:firstLine="709"/>
        <w:jc w:val="both"/>
        <w:rPr>
          <w:rFonts w:ascii="Times New Roman" w:hAnsi="Times New Roman"/>
        </w:rPr>
      </w:pPr>
      <w:r w:rsidRPr="00D97E4E">
        <w:rPr>
          <w:rFonts w:ascii="Times New Roman" w:hAnsi="Times New Roman"/>
        </w:rPr>
        <w:t>наличие проблемных зон, дефицитов, препятствий достижению эффективных результатов в воспитательной деятельности и решения этих проблем, отсутствующие или недостаточно выраженные в массовой практике.</w:t>
      </w:r>
    </w:p>
    <w:p w:rsidR="000460DE" w:rsidRPr="00D97E4E" w:rsidRDefault="000460DE" w:rsidP="00D97E4E">
      <w:pPr>
        <w:ind w:firstLine="851"/>
        <w:jc w:val="both"/>
        <w:rPr>
          <w:rFonts w:ascii="Times New Roman" w:hAnsi="Times New Roman"/>
        </w:rPr>
      </w:pPr>
      <w:r w:rsidRPr="00D97E4E">
        <w:rPr>
          <w:rFonts w:ascii="Times New Roman" w:hAnsi="Times New Roman"/>
        </w:rPr>
        <w:t>Муниципальное бюджетное общеобразовательное учреждение «Новопокровская средняя общеобразовательная школа № 7» является малочисленной (74-80 чел.) сельской школой (часть учащихся на подвозе из расположенных рядом населенных пунктов), поэтому на организацию воспитательного процесса влияет специфика сельского социума. В связи с этим в небольшом коллективе интенсивнее идет процесс установления межличностных и деловых отношений между педагогами и учащимися, существует реальная возможность проявить себя в общем деле, объединиться и договориться о единстве целей, что при создании ситуации совместного поиска стимулирует активность учащихся и учителей. Имеются благоприятные условия для сотрудничества, т.к. нет резкой обособленности между классами и учащимися разного возраста. Школа активно пытается адаптироваться к требованиям современного общества.</w:t>
      </w:r>
    </w:p>
    <w:p w:rsidR="000460DE" w:rsidRPr="00D97E4E" w:rsidRDefault="000460DE" w:rsidP="00D97E4E">
      <w:pPr>
        <w:ind w:firstLine="851"/>
        <w:jc w:val="both"/>
        <w:rPr>
          <w:rFonts w:ascii="Times New Roman" w:hAnsi="Times New Roman"/>
        </w:rPr>
      </w:pPr>
      <w:r w:rsidRPr="00D97E4E">
        <w:rPr>
          <w:rFonts w:ascii="Times New Roman" w:hAnsi="Times New Roman"/>
        </w:rPr>
        <w:t>В настоящее время в школе обучается 73 учащихся. Из них 9 детей обучается по адаптированным основным общеобразовательным программам для детей с нарушением интеллекта.</w:t>
      </w:r>
    </w:p>
    <w:p w:rsidR="000460DE" w:rsidRPr="00D97E4E" w:rsidRDefault="000460DE" w:rsidP="00D97E4E">
      <w:pPr>
        <w:ind w:firstLine="851"/>
        <w:jc w:val="both"/>
        <w:rPr>
          <w:rFonts w:ascii="Times New Roman" w:hAnsi="Times New Roman"/>
        </w:rPr>
      </w:pPr>
      <w:r w:rsidRPr="00D97E4E">
        <w:rPr>
          <w:rFonts w:ascii="Times New Roman" w:hAnsi="Times New Roman"/>
        </w:rPr>
        <w:t>Порядка    74 %  семей,  являются малообеспеченными.</w:t>
      </w:r>
    </w:p>
    <w:p w:rsidR="000460DE" w:rsidRPr="00D97E4E" w:rsidRDefault="000460DE" w:rsidP="00D97E4E">
      <w:pPr>
        <w:tabs>
          <w:tab w:val="left" w:pos="645"/>
          <w:tab w:val="left" w:pos="1134"/>
        </w:tabs>
        <w:ind w:left="645"/>
        <w:jc w:val="both"/>
        <w:rPr>
          <w:rFonts w:ascii="Times New Roman" w:hAnsi="Times New Roman"/>
          <w:b/>
          <w:color w:val="000000"/>
        </w:rPr>
      </w:pPr>
    </w:p>
    <w:p w:rsidR="000460DE" w:rsidRPr="00D97E4E" w:rsidRDefault="000460DE" w:rsidP="00837E9B">
      <w:pPr>
        <w:widowControl w:val="0"/>
        <w:numPr>
          <w:ilvl w:val="1"/>
          <w:numId w:val="55"/>
        </w:numPr>
        <w:tabs>
          <w:tab w:val="left" w:pos="709"/>
        </w:tabs>
        <w:spacing w:after="0"/>
        <w:ind w:left="1276" w:hanging="567"/>
        <w:jc w:val="both"/>
        <w:rPr>
          <w:rFonts w:ascii="Times New Roman" w:hAnsi="Times New Roman"/>
          <w:b/>
          <w:color w:val="000000"/>
        </w:rPr>
      </w:pPr>
      <w:bookmarkStart w:id="57" w:name="_heading=h.279ka65" w:colFirst="0" w:colLast="0"/>
      <w:bookmarkEnd w:id="57"/>
      <w:r w:rsidRPr="00D97E4E">
        <w:rPr>
          <w:rFonts w:ascii="Times New Roman" w:hAnsi="Times New Roman"/>
          <w:b/>
          <w:color w:val="000000"/>
        </w:rPr>
        <w:t xml:space="preserve">Виды, формы и содержание воспитательной деятельности. </w:t>
      </w:r>
    </w:p>
    <w:p w:rsidR="000460DE" w:rsidRPr="00D97E4E" w:rsidRDefault="000460DE" w:rsidP="00D97E4E">
      <w:pPr>
        <w:ind w:firstLine="709"/>
        <w:jc w:val="both"/>
        <w:rPr>
          <w:rFonts w:ascii="Times New Roman" w:hAnsi="Times New Roman"/>
          <w:b/>
          <w:color w:val="000000"/>
        </w:rPr>
      </w:pPr>
      <w:r w:rsidRPr="00D97E4E">
        <w:rPr>
          <w:rFonts w:ascii="Times New Roman" w:hAnsi="Times New Roman"/>
          <w:b/>
          <w:color w:val="000000"/>
        </w:rPr>
        <w:t>2.1.1. Модуль «Урочная деятельность».</w:t>
      </w:r>
    </w:p>
    <w:p w:rsidR="000460DE" w:rsidRPr="00D97E4E" w:rsidRDefault="000460DE" w:rsidP="00D97E4E">
      <w:pPr>
        <w:ind w:firstLine="709"/>
        <w:jc w:val="both"/>
        <w:rPr>
          <w:rFonts w:ascii="Times New Roman" w:hAnsi="Times New Roman"/>
          <w:color w:val="000000"/>
        </w:rPr>
      </w:pPr>
      <w:r w:rsidRPr="00D97E4E">
        <w:rPr>
          <w:rFonts w:ascii="Times New Roman" w:hAnsi="Times New Roman"/>
          <w:color w:val="000000"/>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0460DE" w:rsidRPr="00D97E4E" w:rsidRDefault="000460DE" w:rsidP="00837E9B">
      <w:pPr>
        <w:widowControl w:val="0"/>
        <w:numPr>
          <w:ilvl w:val="0"/>
          <w:numId w:val="47"/>
        </w:numPr>
        <w:tabs>
          <w:tab w:val="left" w:pos="1134"/>
        </w:tabs>
        <w:spacing w:after="0"/>
        <w:ind w:left="0" w:firstLine="709"/>
        <w:jc w:val="both"/>
        <w:rPr>
          <w:rFonts w:ascii="Times New Roman" w:hAnsi="Times New Roman"/>
          <w:color w:val="000000"/>
        </w:rPr>
      </w:pPr>
      <w:r w:rsidRPr="00D97E4E">
        <w:rPr>
          <w:rFonts w:ascii="Times New Roman" w:hAnsi="Times New Roman"/>
          <w:color w:val="000000"/>
        </w:rPr>
        <w:t>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0460DE" w:rsidRPr="00D97E4E" w:rsidRDefault="000460DE" w:rsidP="00D97E4E">
      <w:pPr>
        <w:ind w:firstLine="539"/>
        <w:jc w:val="both"/>
        <w:rPr>
          <w:rFonts w:ascii="Times New Roman" w:hAnsi="Times New Roman"/>
          <w:b/>
          <w:color w:val="000000"/>
        </w:rPr>
      </w:pPr>
      <w:r w:rsidRPr="00D97E4E">
        <w:rPr>
          <w:rFonts w:ascii="Times New Roman" w:hAnsi="Times New Roman"/>
          <w:b/>
          <w:color w:val="000000"/>
        </w:rPr>
        <w:t>2.1.2. Модуль «Внеурочная деятельность».</w:t>
      </w:r>
    </w:p>
    <w:p w:rsidR="000460DE" w:rsidRPr="00D97E4E" w:rsidRDefault="000460DE" w:rsidP="00D97E4E">
      <w:pPr>
        <w:ind w:firstLine="539"/>
        <w:jc w:val="both"/>
        <w:rPr>
          <w:rFonts w:ascii="Times New Roman" w:hAnsi="Times New Roman"/>
          <w:i/>
          <w:color w:val="FF0000"/>
        </w:rPr>
      </w:pPr>
      <w:r w:rsidRPr="00D97E4E">
        <w:rPr>
          <w:rFonts w:ascii="Times New Roman" w:hAnsi="Times New Roman"/>
          <w:color w:val="000000"/>
        </w:rPr>
        <w:t xml:space="preserve">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внеурочной деятельности (далее – курс ВД), занятий, дополнительных общеобразовательных общеразвивающих программ (далее – ДООП): </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Разговоры о важном</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Функциональная грамотность</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Мир визуально-пространственных искусств</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Экспериментальная физика</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 xml:space="preserve">Шашки </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Вероятность и статистика</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Россия - мои горизонты</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Развитие читательской грамотности при решении текстовых задач</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Сочинение-рассуждение</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Функциональная грамотность: Учимся для жизни!</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 xml:space="preserve">Основы программирования </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Международная журналистика</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 xml:space="preserve">Шахматы </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 xml:space="preserve">Волейбол </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 xml:space="preserve">Теннис </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Волшебный квилинг</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 xml:space="preserve">Школьный театр </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Поворята</w:t>
      </w:r>
    </w:p>
    <w:p w:rsidR="000460DE" w:rsidRPr="00D97E4E" w:rsidRDefault="000460DE" w:rsidP="00D97E4E">
      <w:pPr>
        <w:numPr>
          <w:ilvl w:val="0"/>
          <w:numId w:val="71"/>
        </w:numPr>
        <w:tabs>
          <w:tab w:val="left" w:pos="851"/>
        </w:tabs>
        <w:spacing w:after="0" w:line="360" w:lineRule="auto"/>
        <w:jc w:val="both"/>
        <w:rPr>
          <w:rFonts w:ascii="Times New Roman" w:hAnsi="Times New Roman"/>
        </w:rPr>
      </w:pPr>
      <w:r w:rsidRPr="00D97E4E">
        <w:rPr>
          <w:rFonts w:ascii="Times New Roman" w:hAnsi="Times New Roman"/>
        </w:rPr>
        <w:t xml:space="preserve">Робототехника </w:t>
      </w:r>
    </w:p>
    <w:p w:rsidR="000460DE" w:rsidRPr="00D97E4E" w:rsidRDefault="000460DE" w:rsidP="00D97E4E">
      <w:pPr>
        <w:autoSpaceDE w:val="0"/>
        <w:autoSpaceDN w:val="0"/>
        <w:spacing w:line="360" w:lineRule="auto"/>
        <w:ind w:left="85" w:firstLine="851"/>
        <w:jc w:val="both"/>
        <w:rPr>
          <w:rFonts w:ascii="Times New Roman" w:hAnsi="Times New Roman"/>
        </w:rPr>
      </w:pPr>
      <w:r w:rsidRPr="00D97E4E">
        <w:rPr>
          <w:rFonts w:ascii="Times New Roman" w:hAnsi="Times New Roman"/>
        </w:rPr>
        <w:t>Воспитание</w:t>
      </w:r>
      <w:r w:rsidRPr="00D97E4E">
        <w:rPr>
          <w:rFonts w:ascii="Times New Roman" w:hAnsi="Times New Roman"/>
          <w:spacing w:val="1"/>
        </w:rPr>
        <w:t xml:space="preserve"> </w:t>
      </w:r>
      <w:r w:rsidRPr="00D97E4E">
        <w:rPr>
          <w:rFonts w:ascii="Times New Roman" w:hAnsi="Times New Roman"/>
        </w:rPr>
        <w:t>на</w:t>
      </w:r>
      <w:r w:rsidRPr="00D97E4E">
        <w:rPr>
          <w:rFonts w:ascii="Times New Roman" w:hAnsi="Times New Roman"/>
          <w:spacing w:val="1"/>
        </w:rPr>
        <w:t xml:space="preserve"> </w:t>
      </w:r>
      <w:r w:rsidRPr="00D97E4E">
        <w:rPr>
          <w:rFonts w:ascii="Times New Roman" w:hAnsi="Times New Roman"/>
        </w:rPr>
        <w:t>занятиях</w:t>
      </w:r>
      <w:r w:rsidRPr="00D97E4E">
        <w:rPr>
          <w:rFonts w:ascii="Times New Roman" w:hAnsi="Times New Roman"/>
          <w:spacing w:val="1"/>
        </w:rPr>
        <w:t xml:space="preserve"> </w:t>
      </w:r>
      <w:r w:rsidRPr="00D97E4E">
        <w:rPr>
          <w:rFonts w:ascii="Times New Roman" w:hAnsi="Times New Roman"/>
        </w:rPr>
        <w:t>школьных</w:t>
      </w:r>
      <w:r w:rsidRPr="00D97E4E">
        <w:rPr>
          <w:rFonts w:ascii="Times New Roman" w:hAnsi="Times New Roman"/>
          <w:spacing w:val="1"/>
        </w:rPr>
        <w:t xml:space="preserve"> </w:t>
      </w:r>
      <w:r w:rsidRPr="00D97E4E">
        <w:rPr>
          <w:rFonts w:ascii="Times New Roman" w:hAnsi="Times New Roman"/>
        </w:rPr>
        <w:t>курсов</w:t>
      </w:r>
      <w:r w:rsidRPr="00D97E4E">
        <w:rPr>
          <w:rFonts w:ascii="Times New Roman" w:hAnsi="Times New Roman"/>
          <w:spacing w:val="1"/>
        </w:rPr>
        <w:t xml:space="preserve"> </w:t>
      </w:r>
      <w:r w:rsidRPr="00D97E4E">
        <w:rPr>
          <w:rFonts w:ascii="Times New Roman" w:hAnsi="Times New Roman"/>
        </w:rPr>
        <w:t>внеурочной</w:t>
      </w:r>
      <w:r w:rsidRPr="00D97E4E">
        <w:rPr>
          <w:rFonts w:ascii="Times New Roman" w:hAnsi="Times New Roman"/>
          <w:spacing w:val="1"/>
        </w:rPr>
        <w:t xml:space="preserve"> </w:t>
      </w:r>
      <w:r w:rsidRPr="00D97E4E">
        <w:rPr>
          <w:rFonts w:ascii="Times New Roman" w:hAnsi="Times New Roman"/>
        </w:rPr>
        <w:t>деятельности</w:t>
      </w:r>
      <w:r w:rsidRPr="00D97E4E">
        <w:rPr>
          <w:rFonts w:ascii="Times New Roman" w:hAnsi="Times New Roman"/>
          <w:spacing w:val="1"/>
        </w:rPr>
        <w:t xml:space="preserve"> </w:t>
      </w:r>
      <w:r w:rsidRPr="00D97E4E">
        <w:rPr>
          <w:rFonts w:ascii="Times New Roman" w:hAnsi="Times New Roman"/>
        </w:rPr>
        <w:t>осуществляется</w:t>
      </w:r>
      <w:r w:rsidRPr="00D97E4E">
        <w:rPr>
          <w:rFonts w:ascii="Times New Roman" w:hAnsi="Times New Roman"/>
          <w:spacing w:val="1"/>
        </w:rPr>
        <w:t xml:space="preserve"> </w:t>
      </w:r>
      <w:r w:rsidRPr="00D97E4E">
        <w:rPr>
          <w:rFonts w:ascii="Times New Roman" w:hAnsi="Times New Roman"/>
        </w:rPr>
        <w:t>преимущественно</w:t>
      </w:r>
      <w:r w:rsidRPr="00D97E4E">
        <w:rPr>
          <w:rFonts w:ascii="Times New Roman" w:hAnsi="Times New Roman"/>
          <w:spacing w:val="-1"/>
        </w:rPr>
        <w:t xml:space="preserve"> </w:t>
      </w:r>
      <w:r w:rsidRPr="00D97E4E">
        <w:rPr>
          <w:rFonts w:ascii="Times New Roman" w:hAnsi="Times New Roman"/>
        </w:rPr>
        <w:t>через:</w:t>
      </w:r>
    </w:p>
    <w:p w:rsidR="000460DE" w:rsidRPr="00D97E4E" w:rsidRDefault="000460DE" w:rsidP="00D97E4E">
      <w:pPr>
        <w:tabs>
          <w:tab w:val="left" w:pos="709"/>
        </w:tabs>
        <w:autoSpaceDE w:val="0"/>
        <w:autoSpaceDN w:val="0"/>
        <w:spacing w:line="360" w:lineRule="auto"/>
        <w:ind w:left="85" w:firstLine="851"/>
        <w:jc w:val="both"/>
        <w:rPr>
          <w:rFonts w:ascii="Times New Roman" w:hAnsi="Times New Roman"/>
        </w:rPr>
      </w:pPr>
      <w:r w:rsidRPr="00D97E4E">
        <w:rPr>
          <w:rFonts w:ascii="Times New Roman" w:hAnsi="Times New Roman"/>
        </w:rPr>
        <w:t>- вовлечение</w:t>
      </w:r>
      <w:r w:rsidRPr="00D97E4E">
        <w:rPr>
          <w:rFonts w:ascii="Times New Roman" w:hAnsi="Times New Roman"/>
          <w:spacing w:val="1"/>
        </w:rPr>
        <w:t xml:space="preserve"> </w:t>
      </w:r>
      <w:r w:rsidRPr="00D97E4E">
        <w:rPr>
          <w:rFonts w:ascii="Times New Roman" w:hAnsi="Times New Roman"/>
        </w:rPr>
        <w:t>школьников</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интересную</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полезную</w:t>
      </w:r>
      <w:r w:rsidRPr="00D97E4E">
        <w:rPr>
          <w:rFonts w:ascii="Times New Roman" w:hAnsi="Times New Roman"/>
          <w:spacing w:val="1"/>
        </w:rPr>
        <w:t xml:space="preserve"> </w:t>
      </w:r>
      <w:r w:rsidRPr="00D97E4E">
        <w:rPr>
          <w:rFonts w:ascii="Times New Roman" w:hAnsi="Times New Roman"/>
        </w:rPr>
        <w:t>для</w:t>
      </w:r>
      <w:r w:rsidRPr="00D97E4E">
        <w:rPr>
          <w:rFonts w:ascii="Times New Roman" w:hAnsi="Times New Roman"/>
          <w:spacing w:val="1"/>
        </w:rPr>
        <w:t xml:space="preserve"> </w:t>
      </w:r>
      <w:r w:rsidRPr="00D97E4E">
        <w:rPr>
          <w:rFonts w:ascii="Times New Roman" w:hAnsi="Times New Roman"/>
        </w:rPr>
        <w:t>них</w:t>
      </w:r>
      <w:r w:rsidRPr="00D97E4E">
        <w:rPr>
          <w:rFonts w:ascii="Times New Roman" w:hAnsi="Times New Roman"/>
          <w:spacing w:val="1"/>
        </w:rPr>
        <w:t xml:space="preserve"> </w:t>
      </w:r>
      <w:r w:rsidRPr="00D97E4E">
        <w:rPr>
          <w:rFonts w:ascii="Times New Roman" w:hAnsi="Times New Roman"/>
        </w:rPr>
        <w:t>деятельность,</w:t>
      </w:r>
      <w:r w:rsidRPr="00D97E4E">
        <w:rPr>
          <w:rFonts w:ascii="Times New Roman" w:hAnsi="Times New Roman"/>
          <w:spacing w:val="1"/>
        </w:rPr>
        <w:t xml:space="preserve"> </w:t>
      </w:r>
      <w:r w:rsidRPr="00D97E4E">
        <w:rPr>
          <w:rFonts w:ascii="Times New Roman" w:hAnsi="Times New Roman"/>
        </w:rPr>
        <w:t>которая</w:t>
      </w:r>
      <w:r w:rsidRPr="00D97E4E">
        <w:rPr>
          <w:rFonts w:ascii="Times New Roman" w:hAnsi="Times New Roman"/>
          <w:spacing w:val="1"/>
        </w:rPr>
        <w:t xml:space="preserve"> </w:t>
      </w:r>
      <w:r w:rsidRPr="00D97E4E">
        <w:rPr>
          <w:rFonts w:ascii="Times New Roman" w:hAnsi="Times New Roman"/>
        </w:rPr>
        <w:t>предоставит им возможность самореализоваться в ней, приобрести социально значимые знания,</w:t>
      </w:r>
      <w:r w:rsidRPr="00D97E4E">
        <w:rPr>
          <w:rFonts w:ascii="Times New Roman" w:hAnsi="Times New Roman"/>
          <w:spacing w:val="1"/>
        </w:rPr>
        <w:t xml:space="preserve"> </w:t>
      </w:r>
      <w:r w:rsidRPr="00D97E4E">
        <w:rPr>
          <w:rFonts w:ascii="Times New Roman" w:hAnsi="Times New Roman"/>
        </w:rPr>
        <w:t>развить</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себе</w:t>
      </w:r>
      <w:r w:rsidRPr="00D97E4E">
        <w:rPr>
          <w:rFonts w:ascii="Times New Roman" w:hAnsi="Times New Roman"/>
          <w:spacing w:val="1"/>
        </w:rPr>
        <w:t xml:space="preserve"> </w:t>
      </w:r>
      <w:r w:rsidRPr="00D97E4E">
        <w:rPr>
          <w:rFonts w:ascii="Times New Roman" w:hAnsi="Times New Roman"/>
        </w:rPr>
        <w:t>важные</w:t>
      </w:r>
      <w:r w:rsidRPr="00D97E4E">
        <w:rPr>
          <w:rFonts w:ascii="Times New Roman" w:hAnsi="Times New Roman"/>
          <w:spacing w:val="1"/>
        </w:rPr>
        <w:t xml:space="preserve"> </w:t>
      </w:r>
      <w:r w:rsidRPr="00D97E4E">
        <w:rPr>
          <w:rFonts w:ascii="Times New Roman" w:hAnsi="Times New Roman"/>
        </w:rPr>
        <w:t>для</w:t>
      </w:r>
      <w:r w:rsidRPr="00D97E4E">
        <w:rPr>
          <w:rFonts w:ascii="Times New Roman" w:hAnsi="Times New Roman"/>
          <w:spacing w:val="1"/>
        </w:rPr>
        <w:t xml:space="preserve"> </w:t>
      </w:r>
      <w:r w:rsidRPr="00D97E4E">
        <w:rPr>
          <w:rFonts w:ascii="Times New Roman" w:hAnsi="Times New Roman"/>
        </w:rPr>
        <w:t>своего</w:t>
      </w:r>
      <w:r w:rsidRPr="00D97E4E">
        <w:rPr>
          <w:rFonts w:ascii="Times New Roman" w:hAnsi="Times New Roman"/>
          <w:spacing w:val="1"/>
        </w:rPr>
        <w:t xml:space="preserve"> </w:t>
      </w:r>
      <w:r w:rsidRPr="00D97E4E">
        <w:rPr>
          <w:rFonts w:ascii="Times New Roman" w:hAnsi="Times New Roman"/>
        </w:rPr>
        <w:t>личностного</w:t>
      </w:r>
      <w:r w:rsidRPr="00D97E4E">
        <w:rPr>
          <w:rFonts w:ascii="Times New Roman" w:hAnsi="Times New Roman"/>
          <w:spacing w:val="1"/>
        </w:rPr>
        <w:t xml:space="preserve"> </w:t>
      </w:r>
      <w:r w:rsidRPr="00D97E4E">
        <w:rPr>
          <w:rFonts w:ascii="Times New Roman" w:hAnsi="Times New Roman"/>
        </w:rPr>
        <w:t>развития</w:t>
      </w:r>
      <w:r w:rsidRPr="00D97E4E">
        <w:rPr>
          <w:rFonts w:ascii="Times New Roman" w:hAnsi="Times New Roman"/>
          <w:spacing w:val="1"/>
        </w:rPr>
        <w:t xml:space="preserve"> </w:t>
      </w:r>
      <w:r w:rsidRPr="00D97E4E">
        <w:rPr>
          <w:rFonts w:ascii="Times New Roman" w:hAnsi="Times New Roman"/>
        </w:rPr>
        <w:t>социально</w:t>
      </w:r>
      <w:r w:rsidRPr="00D97E4E">
        <w:rPr>
          <w:rFonts w:ascii="Times New Roman" w:hAnsi="Times New Roman"/>
          <w:spacing w:val="1"/>
        </w:rPr>
        <w:t xml:space="preserve"> </w:t>
      </w:r>
      <w:r w:rsidRPr="00D97E4E">
        <w:rPr>
          <w:rFonts w:ascii="Times New Roman" w:hAnsi="Times New Roman"/>
        </w:rPr>
        <w:t>значимые</w:t>
      </w:r>
      <w:r w:rsidRPr="00D97E4E">
        <w:rPr>
          <w:rFonts w:ascii="Times New Roman" w:hAnsi="Times New Roman"/>
          <w:spacing w:val="1"/>
        </w:rPr>
        <w:t xml:space="preserve"> </w:t>
      </w:r>
      <w:r w:rsidRPr="00D97E4E">
        <w:rPr>
          <w:rFonts w:ascii="Times New Roman" w:hAnsi="Times New Roman"/>
        </w:rPr>
        <w:t>отношения,</w:t>
      </w:r>
      <w:r w:rsidRPr="00D97E4E">
        <w:rPr>
          <w:rFonts w:ascii="Times New Roman" w:hAnsi="Times New Roman"/>
          <w:spacing w:val="1"/>
        </w:rPr>
        <w:t xml:space="preserve"> </w:t>
      </w:r>
      <w:r w:rsidRPr="00D97E4E">
        <w:rPr>
          <w:rFonts w:ascii="Times New Roman" w:hAnsi="Times New Roman"/>
        </w:rPr>
        <w:t>получить опыт</w:t>
      </w:r>
      <w:r w:rsidRPr="00D97E4E">
        <w:rPr>
          <w:rFonts w:ascii="Times New Roman" w:hAnsi="Times New Roman"/>
          <w:spacing w:val="3"/>
        </w:rPr>
        <w:t xml:space="preserve"> </w:t>
      </w:r>
      <w:r w:rsidRPr="00D97E4E">
        <w:rPr>
          <w:rFonts w:ascii="Times New Roman" w:hAnsi="Times New Roman"/>
        </w:rPr>
        <w:t>участия в</w:t>
      </w:r>
      <w:r w:rsidRPr="00D97E4E">
        <w:rPr>
          <w:rFonts w:ascii="Times New Roman" w:hAnsi="Times New Roman"/>
          <w:spacing w:val="-1"/>
        </w:rPr>
        <w:t xml:space="preserve"> </w:t>
      </w:r>
      <w:r w:rsidRPr="00D97E4E">
        <w:rPr>
          <w:rFonts w:ascii="Times New Roman" w:hAnsi="Times New Roman"/>
        </w:rPr>
        <w:t>социально значимых</w:t>
      </w:r>
      <w:r w:rsidRPr="00D97E4E">
        <w:rPr>
          <w:rFonts w:ascii="Times New Roman" w:hAnsi="Times New Roman"/>
          <w:spacing w:val="-1"/>
        </w:rPr>
        <w:t xml:space="preserve"> </w:t>
      </w:r>
      <w:r w:rsidRPr="00D97E4E">
        <w:rPr>
          <w:rFonts w:ascii="Times New Roman" w:hAnsi="Times New Roman"/>
        </w:rPr>
        <w:t>делах;</w:t>
      </w:r>
    </w:p>
    <w:p w:rsidR="000460DE" w:rsidRPr="00D97E4E" w:rsidRDefault="000460DE" w:rsidP="00D97E4E">
      <w:pPr>
        <w:tabs>
          <w:tab w:val="left" w:pos="1064"/>
        </w:tabs>
        <w:autoSpaceDE w:val="0"/>
        <w:autoSpaceDN w:val="0"/>
        <w:spacing w:line="360" w:lineRule="auto"/>
        <w:ind w:left="85" w:firstLine="851"/>
        <w:jc w:val="both"/>
        <w:rPr>
          <w:rFonts w:ascii="Times New Roman" w:hAnsi="Times New Roman"/>
        </w:rPr>
      </w:pPr>
      <w:r w:rsidRPr="00D97E4E">
        <w:rPr>
          <w:rFonts w:ascii="Times New Roman" w:hAnsi="Times New Roman"/>
        </w:rPr>
        <w:t>- формирование</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кружках,</w:t>
      </w:r>
      <w:r w:rsidRPr="00D97E4E">
        <w:rPr>
          <w:rFonts w:ascii="Times New Roman" w:hAnsi="Times New Roman"/>
          <w:spacing w:val="1"/>
        </w:rPr>
        <w:t xml:space="preserve"> </w:t>
      </w:r>
      <w:r w:rsidRPr="00D97E4E">
        <w:rPr>
          <w:rFonts w:ascii="Times New Roman" w:hAnsi="Times New Roman"/>
        </w:rPr>
        <w:t>секциях,</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т.п.</w:t>
      </w:r>
      <w:r w:rsidRPr="00D97E4E">
        <w:rPr>
          <w:rFonts w:ascii="Times New Roman" w:hAnsi="Times New Roman"/>
          <w:spacing w:val="1"/>
        </w:rPr>
        <w:t xml:space="preserve"> </w:t>
      </w:r>
      <w:r w:rsidRPr="00D97E4E">
        <w:rPr>
          <w:rFonts w:ascii="Times New Roman" w:hAnsi="Times New Roman"/>
        </w:rPr>
        <w:t>детско-</w:t>
      </w:r>
      <w:r w:rsidRPr="00D97E4E">
        <w:rPr>
          <w:rFonts w:ascii="Times New Roman" w:hAnsi="Times New Roman"/>
          <w:spacing w:val="1"/>
        </w:rPr>
        <w:t xml:space="preserve"> </w:t>
      </w:r>
      <w:r w:rsidRPr="00D97E4E">
        <w:rPr>
          <w:rFonts w:ascii="Times New Roman" w:hAnsi="Times New Roman"/>
        </w:rPr>
        <w:t>взрослых общностей, которые могли бы объединять детей и педагогов общими позитивными</w:t>
      </w:r>
      <w:r w:rsidRPr="00D97E4E">
        <w:rPr>
          <w:rFonts w:ascii="Times New Roman" w:hAnsi="Times New Roman"/>
          <w:spacing w:val="1"/>
        </w:rPr>
        <w:t xml:space="preserve"> </w:t>
      </w:r>
      <w:r w:rsidRPr="00D97E4E">
        <w:rPr>
          <w:rFonts w:ascii="Times New Roman" w:hAnsi="Times New Roman"/>
        </w:rPr>
        <w:t>эмоциями и</w:t>
      </w:r>
      <w:r w:rsidRPr="00D97E4E">
        <w:rPr>
          <w:rFonts w:ascii="Times New Roman" w:hAnsi="Times New Roman"/>
          <w:spacing w:val="-2"/>
        </w:rPr>
        <w:t xml:space="preserve"> </w:t>
      </w:r>
      <w:r w:rsidRPr="00D97E4E">
        <w:rPr>
          <w:rFonts w:ascii="Times New Roman" w:hAnsi="Times New Roman"/>
        </w:rPr>
        <w:t>доверительными</w:t>
      </w:r>
      <w:r w:rsidRPr="00D97E4E">
        <w:rPr>
          <w:rFonts w:ascii="Times New Roman" w:hAnsi="Times New Roman"/>
          <w:spacing w:val="1"/>
        </w:rPr>
        <w:t xml:space="preserve"> </w:t>
      </w:r>
      <w:r w:rsidRPr="00D97E4E">
        <w:rPr>
          <w:rFonts w:ascii="Times New Roman" w:hAnsi="Times New Roman"/>
        </w:rPr>
        <w:t>отношениями друг</w:t>
      </w:r>
      <w:r w:rsidRPr="00D97E4E">
        <w:rPr>
          <w:rFonts w:ascii="Times New Roman" w:hAnsi="Times New Roman"/>
          <w:spacing w:val="2"/>
        </w:rPr>
        <w:t xml:space="preserve"> </w:t>
      </w:r>
      <w:r w:rsidRPr="00D97E4E">
        <w:rPr>
          <w:rFonts w:ascii="Times New Roman" w:hAnsi="Times New Roman"/>
        </w:rPr>
        <w:t>к</w:t>
      </w:r>
      <w:r w:rsidRPr="00D97E4E">
        <w:rPr>
          <w:rFonts w:ascii="Times New Roman" w:hAnsi="Times New Roman"/>
          <w:spacing w:val="1"/>
        </w:rPr>
        <w:t xml:space="preserve"> </w:t>
      </w:r>
      <w:r w:rsidRPr="00D97E4E">
        <w:rPr>
          <w:rFonts w:ascii="Times New Roman" w:hAnsi="Times New Roman"/>
        </w:rPr>
        <w:t>другу;</w:t>
      </w:r>
    </w:p>
    <w:p w:rsidR="000460DE" w:rsidRPr="00D97E4E" w:rsidRDefault="000460DE" w:rsidP="00D97E4E">
      <w:pPr>
        <w:tabs>
          <w:tab w:val="left" w:pos="1064"/>
        </w:tabs>
        <w:autoSpaceDE w:val="0"/>
        <w:autoSpaceDN w:val="0"/>
        <w:spacing w:line="360" w:lineRule="auto"/>
        <w:ind w:left="85" w:firstLine="851"/>
        <w:jc w:val="both"/>
        <w:rPr>
          <w:rFonts w:ascii="Times New Roman" w:hAnsi="Times New Roman"/>
        </w:rPr>
      </w:pPr>
      <w:r w:rsidRPr="00D97E4E">
        <w:rPr>
          <w:rFonts w:ascii="Times New Roman" w:hAnsi="Times New Roman"/>
        </w:rPr>
        <w:t>- создание</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детских</w:t>
      </w:r>
      <w:r w:rsidRPr="00D97E4E">
        <w:rPr>
          <w:rFonts w:ascii="Times New Roman" w:hAnsi="Times New Roman"/>
          <w:spacing w:val="1"/>
        </w:rPr>
        <w:t xml:space="preserve"> </w:t>
      </w:r>
      <w:r w:rsidRPr="00D97E4E">
        <w:rPr>
          <w:rFonts w:ascii="Times New Roman" w:hAnsi="Times New Roman"/>
        </w:rPr>
        <w:t>объединениях</w:t>
      </w:r>
      <w:r w:rsidRPr="00D97E4E">
        <w:rPr>
          <w:rFonts w:ascii="Times New Roman" w:hAnsi="Times New Roman"/>
          <w:spacing w:val="1"/>
        </w:rPr>
        <w:t xml:space="preserve"> </w:t>
      </w:r>
      <w:r w:rsidRPr="00D97E4E">
        <w:rPr>
          <w:rFonts w:ascii="Times New Roman" w:hAnsi="Times New Roman"/>
        </w:rPr>
        <w:t>традиций,</w:t>
      </w:r>
      <w:r w:rsidRPr="00D97E4E">
        <w:rPr>
          <w:rFonts w:ascii="Times New Roman" w:hAnsi="Times New Roman"/>
          <w:spacing w:val="1"/>
        </w:rPr>
        <w:t xml:space="preserve"> </w:t>
      </w:r>
      <w:r w:rsidRPr="00D97E4E">
        <w:rPr>
          <w:rFonts w:ascii="Times New Roman" w:hAnsi="Times New Roman"/>
        </w:rPr>
        <w:t>задающих</w:t>
      </w:r>
      <w:r w:rsidRPr="00D97E4E">
        <w:rPr>
          <w:rFonts w:ascii="Times New Roman" w:hAnsi="Times New Roman"/>
          <w:spacing w:val="1"/>
        </w:rPr>
        <w:t xml:space="preserve"> </w:t>
      </w:r>
      <w:r w:rsidRPr="00D97E4E">
        <w:rPr>
          <w:rFonts w:ascii="Times New Roman" w:hAnsi="Times New Roman"/>
        </w:rPr>
        <w:t>их</w:t>
      </w:r>
      <w:r w:rsidRPr="00D97E4E">
        <w:rPr>
          <w:rFonts w:ascii="Times New Roman" w:hAnsi="Times New Roman"/>
          <w:spacing w:val="1"/>
        </w:rPr>
        <w:t xml:space="preserve"> </w:t>
      </w:r>
      <w:r w:rsidRPr="00D97E4E">
        <w:rPr>
          <w:rFonts w:ascii="Times New Roman" w:hAnsi="Times New Roman"/>
        </w:rPr>
        <w:t>членам</w:t>
      </w:r>
      <w:r w:rsidRPr="00D97E4E">
        <w:rPr>
          <w:rFonts w:ascii="Times New Roman" w:hAnsi="Times New Roman"/>
          <w:spacing w:val="1"/>
        </w:rPr>
        <w:t xml:space="preserve"> </w:t>
      </w:r>
      <w:r w:rsidRPr="00D97E4E">
        <w:rPr>
          <w:rFonts w:ascii="Times New Roman" w:hAnsi="Times New Roman"/>
        </w:rPr>
        <w:t>определенные</w:t>
      </w:r>
      <w:r w:rsidRPr="00D97E4E">
        <w:rPr>
          <w:rFonts w:ascii="Times New Roman" w:hAnsi="Times New Roman"/>
          <w:spacing w:val="1"/>
        </w:rPr>
        <w:t xml:space="preserve"> </w:t>
      </w:r>
      <w:r w:rsidRPr="00D97E4E">
        <w:rPr>
          <w:rFonts w:ascii="Times New Roman" w:hAnsi="Times New Roman"/>
        </w:rPr>
        <w:t>социально</w:t>
      </w:r>
      <w:r w:rsidRPr="00D97E4E">
        <w:rPr>
          <w:rFonts w:ascii="Times New Roman" w:hAnsi="Times New Roman"/>
          <w:spacing w:val="-4"/>
        </w:rPr>
        <w:t xml:space="preserve"> </w:t>
      </w:r>
      <w:r w:rsidRPr="00D97E4E">
        <w:rPr>
          <w:rFonts w:ascii="Times New Roman" w:hAnsi="Times New Roman"/>
        </w:rPr>
        <w:t>значимые</w:t>
      </w:r>
      <w:r w:rsidRPr="00D97E4E">
        <w:rPr>
          <w:rFonts w:ascii="Times New Roman" w:hAnsi="Times New Roman"/>
          <w:spacing w:val="-1"/>
        </w:rPr>
        <w:t xml:space="preserve"> </w:t>
      </w:r>
      <w:r w:rsidRPr="00D97E4E">
        <w:rPr>
          <w:rFonts w:ascii="Times New Roman" w:hAnsi="Times New Roman"/>
        </w:rPr>
        <w:t>формы</w:t>
      </w:r>
      <w:r w:rsidRPr="00D97E4E">
        <w:rPr>
          <w:rFonts w:ascii="Times New Roman" w:hAnsi="Times New Roman"/>
          <w:spacing w:val="-1"/>
        </w:rPr>
        <w:t xml:space="preserve"> </w:t>
      </w:r>
      <w:r w:rsidRPr="00D97E4E">
        <w:rPr>
          <w:rFonts w:ascii="Times New Roman" w:hAnsi="Times New Roman"/>
        </w:rPr>
        <w:t>поведения;</w:t>
      </w:r>
    </w:p>
    <w:p w:rsidR="000460DE" w:rsidRPr="00D97E4E" w:rsidRDefault="000460DE" w:rsidP="00D97E4E">
      <w:pPr>
        <w:tabs>
          <w:tab w:val="left" w:pos="1078"/>
        </w:tabs>
        <w:autoSpaceDE w:val="0"/>
        <w:autoSpaceDN w:val="0"/>
        <w:spacing w:before="72" w:line="360" w:lineRule="auto"/>
        <w:ind w:left="85" w:firstLine="851"/>
        <w:jc w:val="both"/>
        <w:rPr>
          <w:rFonts w:ascii="Times New Roman" w:hAnsi="Times New Roman"/>
        </w:rPr>
      </w:pPr>
      <w:r w:rsidRPr="00D97E4E">
        <w:rPr>
          <w:rFonts w:ascii="Times New Roman" w:hAnsi="Times New Roman"/>
        </w:rPr>
        <w:t>- поддержку</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1"/>
        </w:rPr>
        <w:t xml:space="preserve"> </w:t>
      </w:r>
      <w:r w:rsidRPr="00D97E4E">
        <w:rPr>
          <w:rFonts w:ascii="Times New Roman" w:hAnsi="Times New Roman"/>
        </w:rPr>
        <w:t>детских</w:t>
      </w:r>
      <w:r w:rsidRPr="00D97E4E">
        <w:rPr>
          <w:rFonts w:ascii="Times New Roman" w:hAnsi="Times New Roman"/>
          <w:spacing w:val="1"/>
        </w:rPr>
        <w:t xml:space="preserve"> </w:t>
      </w:r>
      <w:r w:rsidRPr="00D97E4E">
        <w:rPr>
          <w:rFonts w:ascii="Times New Roman" w:hAnsi="Times New Roman"/>
        </w:rPr>
        <w:t>объединениях</w:t>
      </w:r>
      <w:r w:rsidRPr="00D97E4E">
        <w:rPr>
          <w:rFonts w:ascii="Times New Roman" w:hAnsi="Times New Roman"/>
          <w:spacing w:val="1"/>
        </w:rPr>
        <w:t xml:space="preserve"> </w:t>
      </w:r>
      <w:r w:rsidRPr="00D97E4E">
        <w:rPr>
          <w:rFonts w:ascii="Times New Roman" w:hAnsi="Times New Roman"/>
        </w:rPr>
        <w:t>школьников</w:t>
      </w:r>
      <w:r w:rsidRPr="00D97E4E">
        <w:rPr>
          <w:rFonts w:ascii="Times New Roman" w:hAnsi="Times New Roman"/>
          <w:spacing w:val="1"/>
        </w:rPr>
        <w:t xml:space="preserve"> </w:t>
      </w:r>
      <w:r w:rsidRPr="00D97E4E">
        <w:rPr>
          <w:rFonts w:ascii="Times New Roman" w:hAnsi="Times New Roman"/>
        </w:rPr>
        <w:t>с</w:t>
      </w:r>
      <w:r w:rsidRPr="00D97E4E">
        <w:rPr>
          <w:rFonts w:ascii="Times New Roman" w:hAnsi="Times New Roman"/>
          <w:spacing w:val="1"/>
        </w:rPr>
        <w:t xml:space="preserve"> </w:t>
      </w:r>
      <w:r w:rsidRPr="00D97E4E">
        <w:rPr>
          <w:rFonts w:ascii="Times New Roman" w:hAnsi="Times New Roman"/>
        </w:rPr>
        <w:t>ярко</w:t>
      </w:r>
      <w:r w:rsidRPr="00D97E4E">
        <w:rPr>
          <w:rFonts w:ascii="Times New Roman" w:hAnsi="Times New Roman"/>
          <w:spacing w:val="1"/>
        </w:rPr>
        <w:t xml:space="preserve"> </w:t>
      </w:r>
      <w:r w:rsidRPr="00D97E4E">
        <w:rPr>
          <w:rFonts w:ascii="Times New Roman" w:hAnsi="Times New Roman"/>
        </w:rPr>
        <w:t>выраженной</w:t>
      </w:r>
      <w:r w:rsidRPr="00D97E4E">
        <w:rPr>
          <w:rFonts w:ascii="Times New Roman" w:hAnsi="Times New Roman"/>
          <w:spacing w:val="1"/>
        </w:rPr>
        <w:t xml:space="preserve"> </w:t>
      </w:r>
      <w:r w:rsidRPr="00D97E4E">
        <w:rPr>
          <w:rFonts w:ascii="Times New Roman" w:hAnsi="Times New Roman"/>
        </w:rPr>
        <w:t>лидерской</w:t>
      </w:r>
      <w:r w:rsidRPr="00D97E4E">
        <w:rPr>
          <w:rFonts w:ascii="Times New Roman" w:hAnsi="Times New Roman"/>
          <w:spacing w:val="1"/>
        </w:rPr>
        <w:t xml:space="preserve"> </w:t>
      </w:r>
      <w:r w:rsidRPr="00D97E4E">
        <w:rPr>
          <w:rFonts w:ascii="Times New Roman" w:hAnsi="Times New Roman"/>
        </w:rPr>
        <w:t>позицией</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установкой</w:t>
      </w:r>
      <w:r w:rsidRPr="00D97E4E">
        <w:rPr>
          <w:rFonts w:ascii="Times New Roman" w:hAnsi="Times New Roman"/>
          <w:spacing w:val="1"/>
        </w:rPr>
        <w:t xml:space="preserve"> </w:t>
      </w:r>
      <w:r w:rsidRPr="00D97E4E">
        <w:rPr>
          <w:rFonts w:ascii="Times New Roman" w:hAnsi="Times New Roman"/>
        </w:rPr>
        <w:t>на</w:t>
      </w:r>
      <w:r w:rsidRPr="00D97E4E">
        <w:rPr>
          <w:rFonts w:ascii="Times New Roman" w:hAnsi="Times New Roman"/>
          <w:spacing w:val="1"/>
        </w:rPr>
        <w:t xml:space="preserve"> </w:t>
      </w:r>
      <w:r w:rsidRPr="00D97E4E">
        <w:rPr>
          <w:rFonts w:ascii="Times New Roman" w:hAnsi="Times New Roman"/>
        </w:rPr>
        <w:t>сохранение</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поддержание</w:t>
      </w:r>
      <w:r w:rsidRPr="00D97E4E">
        <w:rPr>
          <w:rFonts w:ascii="Times New Roman" w:hAnsi="Times New Roman"/>
          <w:spacing w:val="1"/>
        </w:rPr>
        <w:t xml:space="preserve"> </w:t>
      </w:r>
      <w:r w:rsidRPr="00D97E4E">
        <w:rPr>
          <w:rFonts w:ascii="Times New Roman" w:hAnsi="Times New Roman"/>
        </w:rPr>
        <w:t>накопленных</w:t>
      </w:r>
      <w:r w:rsidRPr="00D97E4E">
        <w:rPr>
          <w:rFonts w:ascii="Times New Roman" w:hAnsi="Times New Roman"/>
          <w:spacing w:val="1"/>
        </w:rPr>
        <w:t xml:space="preserve"> </w:t>
      </w:r>
      <w:r w:rsidRPr="00D97E4E">
        <w:rPr>
          <w:rFonts w:ascii="Times New Roman" w:hAnsi="Times New Roman"/>
        </w:rPr>
        <w:t>социально</w:t>
      </w:r>
      <w:r w:rsidRPr="00D97E4E">
        <w:rPr>
          <w:rFonts w:ascii="Times New Roman" w:hAnsi="Times New Roman"/>
          <w:spacing w:val="1"/>
        </w:rPr>
        <w:t xml:space="preserve"> </w:t>
      </w:r>
      <w:r w:rsidRPr="00D97E4E">
        <w:rPr>
          <w:rFonts w:ascii="Times New Roman" w:hAnsi="Times New Roman"/>
        </w:rPr>
        <w:t>значимых</w:t>
      </w:r>
      <w:r w:rsidRPr="00D97E4E">
        <w:rPr>
          <w:rFonts w:ascii="Times New Roman" w:hAnsi="Times New Roman"/>
          <w:spacing w:val="1"/>
        </w:rPr>
        <w:t xml:space="preserve"> </w:t>
      </w:r>
      <w:r w:rsidRPr="00D97E4E">
        <w:rPr>
          <w:rFonts w:ascii="Times New Roman" w:hAnsi="Times New Roman"/>
        </w:rPr>
        <w:t>традиций;</w:t>
      </w:r>
    </w:p>
    <w:p w:rsidR="000460DE" w:rsidRPr="00D97E4E" w:rsidRDefault="000460DE" w:rsidP="00D97E4E">
      <w:pPr>
        <w:tabs>
          <w:tab w:val="left" w:pos="968"/>
        </w:tabs>
        <w:autoSpaceDE w:val="0"/>
        <w:autoSpaceDN w:val="0"/>
        <w:spacing w:line="360" w:lineRule="auto"/>
        <w:ind w:left="85" w:firstLine="851"/>
        <w:jc w:val="both"/>
        <w:rPr>
          <w:rFonts w:ascii="Times New Roman" w:hAnsi="Times New Roman"/>
        </w:rPr>
      </w:pPr>
      <w:r w:rsidRPr="00D97E4E">
        <w:rPr>
          <w:rFonts w:ascii="Times New Roman" w:hAnsi="Times New Roman"/>
        </w:rPr>
        <w:t>- поощрение</w:t>
      </w:r>
      <w:r w:rsidRPr="00D97E4E">
        <w:rPr>
          <w:rFonts w:ascii="Times New Roman" w:hAnsi="Times New Roman"/>
          <w:spacing w:val="-3"/>
        </w:rPr>
        <w:t xml:space="preserve"> </w:t>
      </w:r>
      <w:r w:rsidRPr="00D97E4E">
        <w:rPr>
          <w:rFonts w:ascii="Times New Roman" w:hAnsi="Times New Roman"/>
        </w:rPr>
        <w:t>педагогами</w:t>
      </w:r>
      <w:r w:rsidRPr="00D97E4E">
        <w:rPr>
          <w:rFonts w:ascii="Times New Roman" w:hAnsi="Times New Roman"/>
          <w:spacing w:val="-1"/>
        </w:rPr>
        <w:t xml:space="preserve"> </w:t>
      </w:r>
      <w:r w:rsidRPr="00D97E4E">
        <w:rPr>
          <w:rFonts w:ascii="Times New Roman" w:hAnsi="Times New Roman"/>
        </w:rPr>
        <w:t>детских инициатив</w:t>
      </w:r>
      <w:r w:rsidRPr="00D97E4E">
        <w:rPr>
          <w:rFonts w:ascii="Times New Roman" w:hAnsi="Times New Roman"/>
          <w:spacing w:val="-3"/>
        </w:rPr>
        <w:t xml:space="preserve"> </w:t>
      </w:r>
      <w:r w:rsidRPr="00D97E4E">
        <w:rPr>
          <w:rFonts w:ascii="Times New Roman" w:hAnsi="Times New Roman"/>
        </w:rPr>
        <w:t>и</w:t>
      </w:r>
      <w:r w:rsidRPr="00D97E4E">
        <w:rPr>
          <w:rFonts w:ascii="Times New Roman" w:hAnsi="Times New Roman"/>
          <w:spacing w:val="-3"/>
        </w:rPr>
        <w:t xml:space="preserve"> </w:t>
      </w:r>
      <w:r w:rsidRPr="00D97E4E">
        <w:rPr>
          <w:rFonts w:ascii="Times New Roman" w:hAnsi="Times New Roman"/>
        </w:rPr>
        <w:t>детского</w:t>
      </w:r>
      <w:r w:rsidRPr="00D97E4E">
        <w:rPr>
          <w:rFonts w:ascii="Times New Roman" w:hAnsi="Times New Roman"/>
          <w:spacing w:val="-2"/>
        </w:rPr>
        <w:t xml:space="preserve"> </w:t>
      </w:r>
      <w:r w:rsidRPr="00D97E4E">
        <w:rPr>
          <w:rFonts w:ascii="Times New Roman" w:hAnsi="Times New Roman"/>
        </w:rPr>
        <w:t>самоуправления.</w:t>
      </w:r>
    </w:p>
    <w:p w:rsidR="000460DE" w:rsidRPr="00D97E4E" w:rsidRDefault="000460DE" w:rsidP="00D97E4E">
      <w:pPr>
        <w:autoSpaceDE w:val="0"/>
        <w:autoSpaceDN w:val="0"/>
        <w:spacing w:line="360" w:lineRule="auto"/>
        <w:ind w:left="85" w:firstLine="851"/>
        <w:jc w:val="both"/>
        <w:rPr>
          <w:rFonts w:ascii="Times New Roman" w:hAnsi="Times New Roman"/>
        </w:rPr>
      </w:pPr>
      <w:r w:rsidRPr="00D97E4E">
        <w:rPr>
          <w:rFonts w:ascii="Times New Roman" w:hAnsi="Times New Roman"/>
        </w:rPr>
        <w:t>Реализация воспитательного потенциала курсов внеурочной деятельности происходит в</w:t>
      </w:r>
      <w:r w:rsidRPr="00D97E4E">
        <w:rPr>
          <w:rFonts w:ascii="Times New Roman" w:hAnsi="Times New Roman"/>
          <w:spacing w:val="1"/>
        </w:rPr>
        <w:t xml:space="preserve"> </w:t>
      </w:r>
      <w:r w:rsidRPr="00D97E4E">
        <w:rPr>
          <w:rFonts w:ascii="Times New Roman" w:hAnsi="Times New Roman"/>
        </w:rPr>
        <w:t>рамках</w:t>
      </w:r>
      <w:r w:rsidRPr="00D97E4E">
        <w:rPr>
          <w:rFonts w:ascii="Times New Roman" w:hAnsi="Times New Roman"/>
          <w:spacing w:val="1"/>
        </w:rPr>
        <w:t xml:space="preserve"> </w:t>
      </w:r>
      <w:r w:rsidRPr="00D97E4E">
        <w:rPr>
          <w:rFonts w:ascii="Times New Roman" w:hAnsi="Times New Roman"/>
        </w:rPr>
        <w:t>следующих</w:t>
      </w:r>
      <w:r w:rsidRPr="00D97E4E">
        <w:rPr>
          <w:rFonts w:ascii="Times New Roman" w:hAnsi="Times New Roman"/>
          <w:spacing w:val="2"/>
        </w:rPr>
        <w:t xml:space="preserve"> </w:t>
      </w:r>
      <w:r w:rsidRPr="00D97E4E">
        <w:rPr>
          <w:rFonts w:ascii="Times New Roman" w:hAnsi="Times New Roman"/>
        </w:rPr>
        <w:t>выбранных</w:t>
      </w:r>
      <w:r w:rsidRPr="00D97E4E">
        <w:rPr>
          <w:rFonts w:ascii="Times New Roman" w:hAnsi="Times New Roman"/>
          <w:spacing w:val="2"/>
        </w:rPr>
        <w:t xml:space="preserve"> </w:t>
      </w:r>
      <w:r w:rsidRPr="00D97E4E">
        <w:rPr>
          <w:rFonts w:ascii="Times New Roman" w:hAnsi="Times New Roman"/>
        </w:rPr>
        <w:t>школьниками ее</w:t>
      </w:r>
      <w:r w:rsidRPr="00D97E4E">
        <w:rPr>
          <w:rFonts w:ascii="Times New Roman" w:hAnsi="Times New Roman"/>
          <w:spacing w:val="-1"/>
        </w:rPr>
        <w:t xml:space="preserve"> </w:t>
      </w:r>
      <w:r w:rsidRPr="00D97E4E">
        <w:rPr>
          <w:rFonts w:ascii="Times New Roman" w:hAnsi="Times New Roman"/>
        </w:rPr>
        <w:t>видов.</w:t>
      </w:r>
    </w:p>
    <w:p w:rsidR="000460DE" w:rsidRPr="00D97E4E" w:rsidRDefault="000460DE" w:rsidP="00D97E4E">
      <w:pPr>
        <w:autoSpaceDE w:val="0"/>
        <w:autoSpaceDN w:val="0"/>
        <w:spacing w:line="360" w:lineRule="auto"/>
        <w:ind w:left="85" w:firstLine="851"/>
        <w:jc w:val="both"/>
        <w:rPr>
          <w:rFonts w:ascii="Times New Roman" w:hAnsi="Times New Roman"/>
        </w:rPr>
      </w:pPr>
      <w:r w:rsidRPr="00D97E4E">
        <w:rPr>
          <w:rFonts w:ascii="Times New Roman" w:hAnsi="Times New Roman"/>
          <w:b/>
          <w:i/>
          <w:u w:val="thick"/>
        </w:rPr>
        <w:t>Познавательная</w:t>
      </w:r>
      <w:r w:rsidRPr="00D97E4E">
        <w:rPr>
          <w:rFonts w:ascii="Times New Roman" w:hAnsi="Times New Roman"/>
          <w:b/>
          <w:i/>
          <w:spacing w:val="1"/>
          <w:u w:val="thick"/>
        </w:rPr>
        <w:t xml:space="preserve"> </w:t>
      </w:r>
      <w:r w:rsidRPr="00D97E4E">
        <w:rPr>
          <w:rFonts w:ascii="Times New Roman" w:hAnsi="Times New Roman"/>
          <w:b/>
          <w:i/>
          <w:u w:val="thick"/>
        </w:rPr>
        <w:t>деятельность.</w:t>
      </w:r>
      <w:r w:rsidRPr="00D97E4E">
        <w:rPr>
          <w:rFonts w:ascii="Times New Roman" w:hAnsi="Times New Roman"/>
          <w:b/>
          <w:i/>
          <w:spacing w:val="1"/>
        </w:rPr>
        <w:t xml:space="preserve"> </w:t>
      </w:r>
      <w:r w:rsidRPr="00D97E4E">
        <w:rPr>
          <w:rFonts w:ascii="Times New Roman" w:hAnsi="Times New Roman"/>
        </w:rPr>
        <w:t>Курсы</w:t>
      </w:r>
      <w:r w:rsidRPr="00D97E4E">
        <w:rPr>
          <w:rFonts w:ascii="Times New Roman" w:hAnsi="Times New Roman"/>
          <w:spacing w:val="1"/>
        </w:rPr>
        <w:t xml:space="preserve"> </w:t>
      </w:r>
      <w:r w:rsidRPr="00D97E4E">
        <w:rPr>
          <w:rFonts w:ascii="Times New Roman" w:hAnsi="Times New Roman"/>
        </w:rPr>
        <w:t>внеурочной</w:t>
      </w:r>
      <w:r w:rsidRPr="00D97E4E">
        <w:rPr>
          <w:rFonts w:ascii="Times New Roman" w:hAnsi="Times New Roman"/>
          <w:spacing w:val="1"/>
        </w:rPr>
        <w:t xml:space="preserve"> </w:t>
      </w:r>
      <w:r w:rsidRPr="00D97E4E">
        <w:rPr>
          <w:rFonts w:ascii="Times New Roman" w:hAnsi="Times New Roman"/>
        </w:rPr>
        <w:t>деятельности,</w:t>
      </w:r>
      <w:r w:rsidRPr="00D97E4E">
        <w:rPr>
          <w:rFonts w:ascii="Times New Roman" w:hAnsi="Times New Roman"/>
          <w:spacing w:val="1"/>
        </w:rPr>
        <w:t xml:space="preserve"> </w:t>
      </w:r>
      <w:r w:rsidRPr="00D97E4E">
        <w:rPr>
          <w:rFonts w:ascii="Times New Roman" w:hAnsi="Times New Roman"/>
        </w:rPr>
        <w:t>направленные</w:t>
      </w:r>
      <w:r w:rsidRPr="00D97E4E">
        <w:rPr>
          <w:rFonts w:ascii="Times New Roman" w:hAnsi="Times New Roman"/>
          <w:spacing w:val="1"/>
        </w:rPr>
        <w:t xml:space="preserve"> </w:t>
      </w:r>
      <w:r w:rsidRPr="00D97E4E">
        <w:rPr>
          <w:rFonts w:ascii="Times New Roman" w:hAnsi="Times New Roman"/>
        </w:rPr>
        <w:t>на</w:t>
      </w:r>
      <w:r w:rsidRPr="00D97E4E">
        <w:rPr>
          <w:rFonts w:ascii="Times New Roman" w:hAnsi="Times New Roman"/>
          <w:spacing w:val="1"/>
        </w:rPr>
        <w:t xml:space="preserve"> </w:t>
      </w:r>
      <w:r w:rsidRPr="00D97E4E">
        <w:rPr>
          <w:rFonts w:ascii="Times New Roman" w:hAnsi="Times New Roman"/>
        </w:rPr>
        <w:t>передачу</w:t>
      </w:r>
      <w:r w:rsidRPr="00D97E4E">
        <w:rPr>
          <w:rFonts w:ascii="Times New Roman" w:hAnsi="Times New Roman"/>
          <w:spacing w:val="1"/>
        </w:rPr>
        <w:t xml:space="preserve"> </w:t>
      </w:r>
      <w:r w:rsidRPr="00D97E4E">
        <w:rPr>
          <w:rFonts w:ascii="Times New Roman" w:hAnsi="Times New Roman"/>
        </w:rPr>
        <w:t>школьникам</w:t>
      </w:r>
      <w:r w:rsidRPr="00D97E4E">
        <w:rPr>
          <w:rFonts w:ascii="Times New Roman" w:hAnsi="Times New Roman"/>
          <w:spacing w:val="1"/>
        </w:rPr>
        <w:t xml:space="preserve"> </w:t>
      </w:r>
      <w:r w:rsidRPr="00D97E4E">
        <w:rPr>
          <w:rFonts w:ascii="Times New Roman" w:hAnsi="Times New Roman"/>
        </w:rPr>
        <w:t>социально</w:t>
      </w:r>
      <w:r w:rsidRPr="00D97E4E">
        <w:rPr>
          <w:rFonts w:ascii="Times New Roman" w:hAnsi="Times New Roman"/>
          <w:spacing w:val="1"/>
        </w:rPr>
        <w:t xml:space="preserve"> </w:t>
      </w:r>
      <w:r w:rsidRPr="00D97E4E">
        <w:rPr>
          <w:rFonts w:ascii="Times New Roman" w:hAnsi="Times New Roman"/>
        </w:rPr>
        <w:t>значимых</w:t>
      </w:r>
      <w:r w:rsidRPr="00D97E4E">
        <w:rPr>
          <w:rFonts w:ascii="Times New Roman" w:hAnsi="Times New Roman"/>
          <w:spacing w:val="1"/>
        </w:rPr>
        <w:t xml:space="preserve"> </w:t>
      </w:r>
      <w:r w:rsidRPr="00D97E4E">
        <w:rPr>
          <w:rFonts w:ascii="Times New Roman" w:hAnsi="Times New Roman"/>
        </w:rPr>
        <w:t>знаний,</w:t>
      </w:r>
      <w:r w:rsidRPr="00D97E4E">
        <w:rPr>
          <w:rFonts w:ascii="Times New Roman" w:hAnsi="Times New Roman"/>
          <w:spacing w:val="1"/>
        </w:rPr>
        <w:t xml:space="preserve"> </w:t>
      </w:r>
      <w:r w:rsidRPr="00D97E4E">
        <w:rPr>
          <w:rFonts w:ascii="Times New Roman" w:hAnsi="Times New Roman"/>
        </w:rPr>
        <w:t>развивающие</w:t>
      </w:r>
      <w:r w:rsidRPr="00D97E4E">
        <w:rPr>
          <w:rFonts w:ascii="Times New Roman" w:hAnsi="Times New Roman"/>
          <w:spacing w:val="1"/>
        </w:rPr>
        <w:t xml:space="preserve"> </w:t>
      </w:r>
      <w:r w:rsidRPr="00D97E4E">
        <w:rPr>
          <w:rFonts w:ascii="Times New Roman" w:hAnsi="Times New Roman"/>
        </w:rPr>
        <w:t>их</w:t>
      </w:r>
      <w:r w:rsidRPr="00D97E4E">
        <w:rPr>
          <w:rFonts w:ascii="Times New Roman" w:hAnsi="Times New Roman"/>
          <w:spacing w:val="1"/>
        </w:rPr>
        <w:t xml:space="preserve"> </w:t>
      </w:r>
      <w:r w:rsidRPr="00D97E4E">
        <w:rPr>
          <w:rFonts w:ascii="Times New Roman" w:hAnsi="Times New Roman"/>
        </w:rPr>
        <w:t>любознательность,</w:t>
      </w:r>
      <w:r w:rsidRPr="00D97E4E">
        <w:rPr>
          <w:rFonts w:ascii="Times New Roman" w:hAnsi="Times New Roman"/>
          <w:spacing w:val="1"/>
        </w:rPr>
        <w:t xml:space="preserve"> </w:t>
      </w:r>
      <w:r w:rsidRPr="00D97E4E">
        <w:rPr>
          <w:rFonts w:ascii="Times New Roman" w:hAnsi="Times New Roman"/>
        </w:rPr>
        <w:t>позволяющие</w:t>
      </w:r>
      <w:r w:rsidRPr="00D97E4E">
        <w:rPr>
          <w:rFonts w:ascii="Times New Roman" w:hAnsi="Times New Roman"/>
          <w:spacing w:val="1"/>
        </w:rPr>
        <w:t xml:space="preserve"> </w:t>
      </w:r>
      <w:r w:rsidRPr="00D97E4E">
        <w:rPr>
          <w:rFonts w:ascii="Times New Roman" w:hAnsi="Times New Roman"/>
        </w:rPr>
        <w:t>привлечь</w:t>
      </w:r>
      <w:r w:rsidRPr="00D97E4E">
        <w:rPr>
          <w:rFonts w:ascii="Times New Roman" w:hAnsi="Times New Roman"/>
          <w:spacing w:val="1"/>
        </w:rPr>
        <w:t xml:space="preserve"> </w:t>
      </w:r>
      <w:r w:rsidRPr="00D97E4E">
        <w:rPr>
          <w:rFonts w:ascii="Times New Roman" w:hAnsi="Times New Roman"/>
        </w:rPr>
        <w:t>их</w:t>
      </w:r>
      <w:r w:rsidRPr="00D97E4E">
        <w:rPr>
          <w:rFonts w:ascii="Times New Roman" w:hAnsi="Times New Roman"/>
          <w:spacing w:val="1"/>
        </w:rPr>
        <w:t xml:space="preserve"> </w:t>
      </w:r>
      <w:r w:rsidRPr="00D97E4E">
        <w:rPr>
          <w:rFonts w:ascii="Times New Roman" w:hAnsi="Times New Roman"/>
        </w:rPr>
        <w:t>внимание</w:t>
      </w:r>
      <w:r w:rsidRPr="00D97E4E">
        <w:rPr>
          <w:rFonts w:ascii="Times New Roman" w:hAnsi="Times New Roman"/>
          <w:spacing w:val="1"/>
        </w:rPr>
        <w:t xml:space="preserve"> </w:t>
      </w:r>
      <w:r w:rsidRPr="00D97E4E">
        <w:rPr>
          <w:rFonts w:ascii="Times New Roman" w:hAnsi="Times New Roman"/>
        </w:rPr>
        <w:t>к</w:t>
      </w:r>
      <w:r w:rsidRPr="00D97E4E">
        <w:rPr>
          <w:rFonts w:ascii="Times New Roman" w:hAnsi="Times New Roman"/>
          <w:spacing w:val="1"/>
        </w:rPr>
        <w:t xml:space="preserve"> </w:t>
      </w:r>
      <w:r w:rsidRPr="00D97E4E">
        <w:rPr>
          <w:rFonts w:ascii="Times New Roman" w:hAnsi="Times New Roman"/>
        </w:rPr>
        <w:t>экономическим,</w:t>
      </w:r>
      <w:r w:rsidRPr="00D97E4E">
        <w:rPr>
          <w:rFonts w:ascii="Times New Roman" w:hAnsi="Times New Roman"/>
          <w:spacing w:val="1"/>
        </w:rPr>
        <w:t xml:space="preserve"> </w:t>
      </w:r>
      <w:r w:rsidRPr="00D97E4E">
        <w:rPr>
          <w:rFonts w:ascii="Times New Roman" w:hAnsi="Times New Roman"/>
        </w:rPr>
        <w:t>политическим,</w:t>
      </w:r>
      <w:r w:rsidRPr="00D97E4E">
        <w:rPr>
          <w:rFonts w:ascii="Times New Roman" w:hAnsi="Times New Roman"/>
          <w:spacing w:val="1"/>
        </w:rPr>
        <w:t xml:space="preserve"> </w:t>
      </w:r>
      <w:r w:rsidRPr="00D97E4E">
        <w:rPr>
          <w:rFonts w:ascii="Times New Roman" w:hAnsi="Times New Roman"/>
        </w:rPr>
        <w:t>экологическим,</w:t>
      </w:r>
      <w:r w:rsidRPr="00D97E4E">
        <w:rPr>
          <w:rFonts w:ascii="Times New Roman" w:hAnsi="Times New Roman"/>
          <w:spacing w:val="1"/>
        </w:rPr>
        <w:t xml:space="preserve"> </w:t>
      </w:r>
      <w:r w:rsidRPr="00D97E4E">
        <w:rPr>
          <w:rFonts w:ascii="Times New Roman" w:hAnsi="Times New Roman"/>
        </w:rPr>
        <w:t>гуманитарным</w:t>
      </w:r>
      <w:r w:rsidRPr="00D97E4E">
        <w:rPr>
          <w:rFonts w:ascii="Times New Roman" w:hAnsi="Times New Roman"/>
          <w:spacing w:val="1"/>
        </w:rPr>
        <w:t xml:space="preserve"> </w:t>
      </w:r>
      <w:r w:rsidRPr="00D97E4E">
        <w:rPr>
          <w:rFonts w:ascii="Times New Roman" w:hAnsi="Times New Roman"/>
        </w:rPr>
        <w:t>проблемам нашего общества, формирующие их гуманистическое мировоззрение</w:t>
      </w:r>
      <w:r w:rsidRPr="00D97E4E">
        <w:rPr>
          <w:rFonts w:ascii="Times New Roman" w:hAnsi="Times New Roman"/>
          <w:spacing w:val="-57"/>
        </w:rPr>
        <w:t xml:space="preserve"> </w:t>
      </w:r>
      <w:r w:rsidRPr="00D97E4E">
        <w:rPr>
          <w:rFonts w:ascii="Times New Roman" w:hAnsi="Times New Roman"/>
        </w:rPr>
        <w:t>и научную картину</w:t>
      </w:r>
      <w:r w:rsidRPr="00D97E4E">
        <w:rPr>
          <w:rFonts w:ascii="Times New Roman" w:hAnsi="Times New Roman"/>
          <w:spacing w:val="-5"/>
        </w:rPr>
        <w:t xml:space="preserve"> </w:t>
      </w:r>
      <w:r w:rsidRPr="00D97E4E">
        <w:rPr>
          <w:rFonts w:ascii="Times New Roman" w:hAnsi="Times New Roman"/>
        </w:rPr>
        <w:t xml:space="preserve">мира:  </w:t>
      </w:r>
    </w:p>
    <w:p w:rsidR="000460DE" w:rsidRPr="00D97E4E" w:rsidRDefault="000460DE" w:rsidP="00D97E4E">
      <w:pPr>
        <w:spacing w:line="360" w:lineRule="auto"/>
        <w:jc w:val="both"/>
        <w:rPr>
          <w:rFonts w:ascii="Times New Roman" w:hAnsi="Times New Roman"/>
        </w:rPr>
      </w:pPr>
      <w:r w:rsidRPr="00D97E4E">
        <w:rPr>
          <w:rFonts w:ascii="Times New Roman" w:hAnsi="Times New Roman"/>
        </w:rPr>
        <w:t xml:space="preserve">Курс внеурочных занятий «Разговоры о важном» направлен на развитие ценностного отношения школьников к своей Родине, населяющим ее людям, ее уникальной истории, богатой природе и культуре. Данный курс направлен на формирование внутренней позиции личности школьника, необходимой для конструктивного и ответственного поведения в обществе. Ведущая форма деятельности данного внеурочного занятия - беседа с обучающимися. Также формами организации учебного занятия служат: игра, просмотр видеоматериалов, работа с интерактивными карточками, работа с аудиоматериалами и другие. Формы проведения учебных занятий подбираются педагогом с учетом возрастных особенностей обучающихся, цели и задач проводимого занятия. Содержание занятий затрагивает темы, связанные с традиционными российскими ценностями, осмыслением исторического опыта, формированием представлений о достоинстве, чести, правах и свободах человека, культуре здорового образа жизни, ценности труда, ответственного отношения человека к природе. Занятия «Разговоры о важном» проводятся еженедельно первым уроком для обучающихся 1–11 классов, продолжительность курса - 34 часа в год. Ответственными за организацию и проведение внеурочных занятий «Разговоры о важном» являются классные руководители. </w:t>
      </w:r>
    </w:p>
    <w:p w:rsidR="000460DE" w:rsidRPr="00D97E4E" w:rsidRDefault="000460DE" w:rsidP="00D97E4E">
      <w:pPr>
        <w:autoSpaceDE w:val="0"/>
        <w:autoSpaceDN w:val="0"/>
        <w:spacing w:line="360" w:lineRule="auto"/>
        <w:jc w:val="both"/>
        <w:rPr>
          <w:rFonts w:ascii="Times New Roman" w:hAnsi="Times New Roman"/>
        </w:rPr>
      </w:pPr>
      <w:r w:rsidRPr="00D97E4E">
        <w:rPr>
          <w:rFonts w:ascii="Times New Roman" w:hAnsi="Times New Roman"/>
          <w:b/>
          <w:i/>
          <w:u w:val="thick"/>
        </w:rPr>
        <w:t>Художественное</w:t>
      </w:r>
      <w:r w:rsidRPr="00D97E4E">
        <w:rPr>
          <w:rFonts w:ascii="Times New Roman" w:hAnsi="Times New Roman"/>
          <w:b/>
          <w:i/>
          <w:spacing w:val="1"/>
          <w:u w:val="thick"/>
        </w:rPr>
        <w:t xml:space="preserve"> </w:t>
      </w:r>
      <w:r w:rsidRPr="00D97E4E">
        <w:rPr>
          <w:rFonts w:ascii="Times New Roman" w:hAnsi="Times New Roman"/>
          <w:b/>
          <w:i/>
          <w:u w:val="thick"/>
        </w:rPr>
        <w:t>творчество.</w:t>
      </w:r>
      <w:r w:rsidRPr="00D97E4E">
        <w:rPr>
          <w:rFonts w:ascii="Times New Roman" w:hAnsi="Times New Roman"/>
          <w:b/>
          <w:i/>
          <w:spacing w:val="1"/>
          <w:u w:val="thick"/>
        </w:rPr>
        <w:t xml:space="preserve"> </w:t>
      </w:r>
      <w:r w:rsidRPr="00D97E4E">
        <w:rPr>
          <w:rFonts w:ascii="Times New Roman" w:hAnsi="Times New Roman"/>
        </w:rPr>
        <w:t>Курсы</w:t>
      </w:r>
      <w:r w:rsidRPr="00D97E4E">
        <w:rPr>
          <w:rFonts w:ascii="Times New Roman" w:hAnsi="Times New Roman"/>
          <w:spacing w:val="1"/>
        </w:rPr>
        <w:t xml:space="preserve"> </w:t>
      </w:r>
      <w:r w:rsidRPr="00D97E4E">
        <w:rPr>
          <w:rFonts w:ascii="Times New Roman" w:hAnsi="Times New Roman"/>
        </w:rPr>
        <w:t>внеурочной</w:t>
      </w:r>
      <w:r w:rsidRPr="00D97E4E">
        <w:rPr>
          <w:rFonts w:ascii="Times New Roman" w:hAnsi="Times New Roman"/>
          <w:spacing w:val="1"/>
        </w:rPr>
        <w:t xml:space="preserve"> </w:t>
      </w:r>
      <w:r w:rsidRPr="00D97E4E">
        <w:rPr>
          <w:rFonts w:ascii="Times New Roman" w:hAnsi="Times New Roman"/>
        </w:rPr>
        <w:t>деятельности,</w:t>
      </w:r>
      <w:r w:rsidRPr="00D97E4E">
        <w:rPr>
          <w:rFonts w:ascii="Times New Roman" w:hAnsi="Times New Roman"/>
          <w:spacing w:val="1"/>
        </w:rPr>
        <w:t xml:space="preserve"> </w:t>
      </w:r>
      <w:r w:rsidRPr="00D97E4E">
        <w:rPr>
          <w:rFonts w:ascii="Times New Roman" w:hAnsi="Times New Roman"/>
        </w:rPr>
        <w:t>создающие</w:t>
      </w:r>
      <w:r w:rsidRPr="00D97E4E">
        <w:rPr>
          <w:rFonts w:ascii="Times New Roman" w:hAnsi="Times New Roman"/>
          <w:spacing w:val="1"/>
        </w:rPr>
        <w:t xml:space="preserve"> </w:t>
      </w:r>
      <w:r w:rsidRPr="00D97E4E">
        <w:rPr>
          <w:rFonts w:ascii="Times New Roman" w:hAnsi="Times New Roman"/>
        </w:rPr>
        <w:t>благоприятные</w:t>
      </w:r>
      <w:r w:rsidRPr="00D97E4E">
        <w:rPr>
          <w:rFonts w:ascii="Times New Roman" w:hAnsi="Times New Roman"/>
          <w:spacing w:val="1"/>
        </w:rPr>
        <w:t xml:space="preserve"> </w:t>
      </w:r>
      <w:r w:rsidRPr="00D97E4E">
        <w:rPr>
          <w:rFonts w:ascii="Times New Roman" w:hAnsi="Times New Roman"/>
        </w:rPr>
        <w:t>условия</w:t>
      </w:r>
      <w:r w:rsidRPr="00D97E4E">
        <w:rPr>
          <w:rFonts w:ascii="Times New Roman" w:hAnsi="Times New Roman"/>
          <w:spacing w:val="1"/>
        </w:rPr>
        <w:t xml:space="preserve"> </w:t>
      </w:r>
      <w:r w:rsidRPr="00D97E4E">
        <w:rPr>
          <w:rFonts w:ascii="Times New Roman" w:hAnsi="Times New Roman"/>
        </w:rPr>
        <w:t>для</w:t>
      </w:r>
      <w:r w:rsidRPr="00D97E4E">
        <w:rPr>
          <w:rFonts w:ascii="Times New Roman" w:hAnsi="Times New Roman"/>
          <w:spacing w:val="1"/>
        </w:rPr>
        <w:t xml:space="preserve"> </w:t>
      </w:r>
      <w:r w:rsidRPr="00D97E4E">
        <w:rPr>
          <w:rFonts w:ascii="Times New Roman" w:hAnsi="Times New Roman"/>
        </w:rPr>
        <w:t>просоциальной</w:t>
      </w:r>
      <w:r w:rsidRPr="00D97E4E">
        <w:rPr>
          <w:rFonts w:ascii="Times New Roman" w:hAnsi="Times New Roman"/>
          <w:spacing w:val="1"/>
        </w:rPr>
        <w:t xml:space="preserve"> </w:t>
      </w:r>
      <w:r w:rsidRPr="00D97E4E">
        <w:rPr>
          <w:rFonts w:ascii="Times New Roman" w:hAnsi="Times New Roman"/>
        </w:rPr>
        <w:t>самореализации</w:t>
      </w:r>
      <w:r w:rsidRPr="00D97E4E">
        <w:rPr>
          <w:rFonts w:ascii="Times New Roman" w:hAnsi="Times New Roman"/>
          <w:spacing w:val="1"/>
        </w:rPr>
        <w:t xml:space="preserve"> </w:t>
      </w:r>
      <w:r w:rsidRPr="00D97E4E">
        <w:rPr>
          <w:rFonts w:ascii="Times New Roman" w:hAnsi="Times New Roman"/>
        </w:rPr>
        <w:t>школьников,</w:t>
      </w:r>
      <w:r w:rsidRPr="00D97E4E">
        <w:rPr>
          <w:rFonts w:ascii="Times New Roman" w:hAnsi="Times New Roman"/>
          <w:spacing w:val="1"/>
        </w:rPr>
        <w:t xml:space="preserve"> </w:t>
      </w:r>
      <w:r w:rsidRPr="00D97E4E">
        <w:rPr>
          <w:rFonts w:ascii="Times New Roman" w:hAnsi="Times New Roman"/>
        </w:rPr>
        <w:t>направленные</w:t>
      </w:r>
      <w:r w:rsidRPr="00D97E4E">
        <w:rPr>
          <w:rFonts w:ascii="Times New Roman" w:hAnsi="Times New Roman"/>
          <w:spacing w:val="1"/>
        </w:rPr>
        <w:t xml:space="preserve"> </w:t>
      </w:r>
      <w:r w:rsidRPr="00D97E4E">
        <w:rPr>
          <w:rFonts w:ascii="Times New Roman" w:hAnsi="Times New Roman"/>
        </w:rPr>
        <w:t>на</w:t>
      </w:r>
      <w:r w:rsidRPr="00D97E4E">
        <w:rPr>
          <w:rFonts w:ascii="Times New Roman" w:hAnsi="Times New Roman"/>
          <w:spacing w:val="1"/>
        </w:rPr>
        <w:t xml:space="preserve"> </w:t>
      </w:r>
      <w:r w:rsidRPr="00D97E4E">
        <w:rPr>
          <w:rFonts w:ascii="Times New Roman" w:hAnsi="Times New Roman"/>
        </w:rPr>
        <w:t>раскрытие</w:t>
      </w:r>
      <w:r w:rsidRPr="00D97E4E">
        <w:rPr>
          <w:rFonts w:ascii="Times New Roman" w:hAnsi="Times New Roman"/>
          <w:spacing w:val="1"/>
        </w:rPr>
        <w:t xml:space="preserve"> </w:t>
      </w:r>
      <w:r w:rsidRPr="00D97E4E">
        <w:rPr>
          <w:rFonts w:ascii="Times New Roman" w:hAnsi="Times New Roman"/>
        </w:rPr>
        <w:t>их</w:t>
      </w:r>
      <w:r w:rsidRPr="00D97E4E">
        <w:rPr>
          <w:rFonts w:ascii="Times New Roman" w:hAnsi="Times New Roman"/>
          <w:spacing w:val="1"/>
        </w:rPr>
        <w:t xml:space="preserve"> </w:t>
      </w:r>
      <w:r w:rsidRPr="00D97E4E">
        <w:rPr>
          <w:rFonts w:ascii="Times New Roman" w:hAnsi="Times New Roman"/>
        </w:rPr>
        <w:t>творческих</w:t>
      </w:r>
      <w:r w:rsidRPr="00D97E4E">
        <w:rPr>
          <w:rFonts w:ascii="Times New Roman" w:hAnsi="Times New Roman"/>
          <w:spacing w:val="1"/>
        </w:rPr>
        <w:t xml:space="preserve"> </w:t>
      </w:r>
      <w:r w:rsidRPr="00D97E4E">
        <w:rPr>
          <w:rFonts w:ascii="Times New Roman" w:hAnsi="Times New Roman"/>
        </w:rPr>
        <w:t>способностей,</w:t>
      </w:r>
      <w:r w:rsidRPr="00D97E4E">
        <w:rPr>
          <w:rFonts w:ascii="Times New Roman" w:hAnsi="Times New Roman"/>
          <w:spacing w:val="1"/>
        </w:rPr>
        <w:t xml:space="preserve"> </w:t>
      </w:r>
      <w:r w:rsidRPr="00D97E4E">
        <w:rPr>
          <w:rFonts w:ascii="Times New Roman" w:hAnsi="Times New Roman"/>
        </w:rPr>
        <w:t>формирование</w:t>
      </w:r>
      <w:r w:rsidRPr="00D97E4E">
        <w:rPr>
          <w:rFonts w:ascii="Times New Roman" w:hAnsi="Times New Roman"/>
          <w:spacing w:val="1"/>
        </w:rPr>
        <w:t xml:space="preserve"> </w:t>
      </w:r>
      <w:r w:rsidRPr="00D97E4E">
        <w:rPr>
          <w:rFonts w:ascii="Times New Roman" w:hAnsi="Times New Roman"/>
        </w:rPr>
        <w:t>чувства</w:t>
      </w:r>
      <w:r w:rsidRPr="00D97E4E">
        <w:rPr>
          <w:rFonts w:ascii="Times New Roman" w:hAnsi="Times New Roman"/>
          <w:spacing w:val="1"/>
        </w:rPr>
        <w:t xml:space="preserve"> </w:t>
      </w:r>
      <w:r w:rsidRPr="00D97E4E">
        <w:rPr>
          <w:rFonts w:ascii="Times New Roman" w:hAnsi="Times New Roman"/>
        </w:rPr>
        <w:t>вкуса</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умения</w:t>
      </w:r>
      <w:r w:rsidRPr="00D97E4E">
        <w:rPr>
          <w:rFonts w:ascii="Times New Roman" w:hAnsi="Times New Roman"/>
          <w:spacing w:val="1"/>
        </w:rPr>
        <w:t xml:space="preserve"> </w:t>
      </w:r>
      <w:r w:rsidRPr="00D97E4E">
        <w:rPr>
          <w:rFonts w:ascii="Times New Roman" w:hAnsi="Times New Roman"/>
        </w:rPr>
        <w:t>ценить</w:t>
      </w:r>
      <w:r w:rsidRPr="00D97E4E">
        <w:rPr>
          <w:rFonts w:ascii="Times New Roman" w:hAnsi="Times New Roman"/>
          <w:spacing w:val="1"/>
        </w:rPr>
        <w:t xml:space="preserve"> </w:t>
      </w:r>
      <w:r w:rsidRPr="00D97E4E">
        <w:rPr>
          <w:rFonts w:ascii="Times New Roman" w:hAnsi="Times New Roman"/>
        </w:rPr>
        <w:t>прекрасное, на воспитание ценностного отношения школьников к культуре и их общее духовно-</w:t>
      </w:r>
      <w:r w:rsidRPr="00D97E4E">
        <w:rPr>
          <w:rFonts w:ascii="Times New Roman" w:hAnsi="Times New Roman"/>
          <w:spacing w:val="-57"/>
        </w:rPr>
        <w:t xml:space="preserve"> </w:t>
      </w:r>
      <w:r w:rsidRPr="00D97E4E">
        <w:rPr>
          <w:rFonts w:ascii="Times New Roman" w:hAnsi="Times New Roman"/>
        </w:rPr>
        <w:t>нравственное</w:t>
      </w:r>
      <w:r w:rsidRPr="00D97E4E">
        <w:rPr>
          <w:rFonts w:ascii="Times New Roman" w:hAnsi="Times New Roman"/>
          <w:spacing w:val="-2"/>
        </w:rPr>
        <w:t xml:space="preserve"> </w:t>
      </w:r>
      <w:r w:rsidRPr="00D97E4E">
        <w:rPr>
          <w:rFonts w:ascii="Times New Roman" w:hAnsi="Times New Roman"/>
        </w:rPr>
        <w:t>развитие:</w:t>
      </w:r>
    </w:p>
    <w:p w:rsidR="000460DE" w:rsidRPr="00D97E4E" w:rsidRDefault="000460DE" w:rsidP="00D97E4E">
      <w:pPr>
        <w:autoSpaceDE w:val="0"/>
        <w:autoSpaceDN w:val="0"/>
        <w:spacing w:line="360" w:lineRule="auto"/>
        <w:ind w:left="85"/>
        <w:jc w:val="both"/>
        <w:rPr>
          <w:rFonts w:ascii="Times New Roman" w:hAnsi="Times New Roman"/>
        </w:rPr>
      </w:pPr>
      <w:r w:rsidRPr="00D97E4E">
        <w:rPr>
          <w:rFonts w:ascii="Times New Roman" w:hAnsi="Times New Roman"/>
          <w:b/>
          <w:i/>
          <w:u w:val="thick"/>
        </w:rPr>
        <w:t>Проблемно-ценностное общение.</w:t>
      </w:r>
      <w:r w:rsidRPr="00D97E4E">
        <w:rPr>
          <w:rFonts w:ascii="Times New Roman" w:hAnsi="Times New Roman"/>
          <w:b/>
          <w:i/>
        </w:rPr>
        <w:t xml:space="preserve"> </w:t>
      </w:r>
      <w:r w:rsidRPr="00D97E4E">
        <w:rPr>
          <w:rFonts w:ascii="Times New Roman" w:hAnsi="Times New Roman"/>
        </w:rPr>
        <w:t>Курсы внеурочной деятельности, направленные на</w:t>
      </w:r>
      <w:r w:rsidRPr="00D97E4E">
        <w:rPr>
          <w:rFonts w:ascii="Times New Roman" w:hAnsi="Times New Roman"/>
          <w:spacing w:val="1"/>
        </w:rPr>
        <w:t xml:space="preserve"> </w:t>
      </w:r>
      <w:r w:rsidRPr="00D97E4E">
        <w:rPr>
          <w:rFonts w:ascii="Times New Roman" w:hAnsi="Times New Roman"/>
        </w:rPr>
        <w:t>развитие коммуникативных компетенций школьников, воспитание у них культуры общения,</w:t>
      </w:r>
      <w:r w:rsidRPr="00D97E4E">
        <w:rPr>
          <w:rFonts w:ascii="Times New Roman" w:hAnsi="Times New Roman"/>
          <w:spacing w:val="1"/>
        </w:rPr>
        <w:t xml:space="preserve"> </w:t>
      </w:r>
      <w:r w:rsidRPr="00D97E4E">
        <w:rPr>
          <w:rFonts w:ascii="Times New Roman" w:hAnsi="Times New Roman"/>
        </w:rPr>
        <w:t>развитие</w:t>
      </w:r>
      <w:r w:rsidRPr="00D97E4E">
        <w:rPr>
          <w:rFonts w:ascii="Times New Roman" w:hAnsi="Times New Roman"/>
          <w:spacing w:val="1"/>
        </w:rPr>
        <w:t xml:space="preserve"> </w:t>
      </w:r>
      <w:r w:rsidRPr="00D97E4E">
        <w:rPr>
          <w:rFonts w:ascii="Times New Roman" w:hAnsi="Times New Roman"/>
        </w:rPr>
        <w:t>умений</w:t>
      </w:r>
      <w:r w:rsidRPr="00D97E4E">
        <w:rPr>
          <w:rFonts w:ascii="Times New Roman" w:hAnsi="Times New Roman"/>
          <w:spacing w:val="1"/>
        </w:rPr>
        <w:t xml:space="preserve"> </w:t>
      </w:r>
      <w:r w:rsidRPr="00D97E4E">
        <w:rPr>
          <w:rFonts w:ascii="Times New Roman" w:hAnsi="Times New Roman"/>
        </w:rPr>
        <w:t>слушать</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слышать</w:t>
      </w:r>
      <w:r w:rsidRPr="00D97E4E">
        <w:rPr>
          <w:rFonts w:ascii="Times New Roman" w:hAnsi="Times New Roman"/>
          <w:spacing w:val="1"/>
        </w:rPr>
        <w:t xml:space="preserve"> </w:t>
      </w:r>
      <w:r w:rsidRPr="00D97E4E">
        <w:rPr>
          <w:rFonts w:ascii="Times New Roman" w:hAnsi="Times New Roman"/>
        </w:rPr>
        <w:t>других,</w:t>
      </w:r>
      <w:r w:rsidRPr="00D97E4E">
        <w:rPr>
          <w:rFonts w:ascii="Times New Roman" w:hAnsi="Times New Roman"/>
          <w:spacing w:val="1"/>
        </w:rPr>
        <w:t xml:space="preserve"> </w:t>
      </w:r>
      <w:r w:rsidRPr="00D97E4E">
        <w:rPr>
          <w:rFonts w:ascii="Times New Roman" w:hAnsi="Times New Roman"/>
        </w:rPr>
        <w:t>уважать</w:t>
      </w:r>
      <w:r w:rsidRPr="00D97E4E">
        <w:rPr>
          <w:rFonts w:ascii="Times New Roman" w:hAnsi="Times New Roman"/>
          <w:spacing w:val="1"/>
        </w:rPr>
        <w:t xml:space="preserve"> </w:t>
      </w:r>
      <w:r w:rsidRPr="00D97E4E">
        <w:rPr>
          <w:rFonts w:ascii="Times New Roman" w:hAnsi="Times New Roman"/>
        </w:rPr>
        <w:t>чужое</w:t>
      </w:r>
      <w:r w:rsidRPr="00D97E4E">
        <w:rPr>
          <w:rFonts w:ascii="Times New Roman" w:hAnsi="Times New Roman"/>
          <w:spacing w:val="1"/>
        </w:rPr>
        <w:t xml:space="preserve"> </w:t>
      </w:r>
      <w:r w:rsidRPr="00D97E4E">
        <w:rPr>
          <w:rFonts w:ascii="Times New Roman" w:hAnsi="Times New Roman"/>
        </w:rPr>
        <w:t>мнение</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отстаивать</w:t>
      </w:r>
      <w:r w:rsidRPr="00D97E4E">
        <w:rPr>
          <w:rFonts w:ascii="Times New Roman" w:hAnsi="Times New Roman"/>
          <w:spacing w:val="1"/>
        </w:rPr>
        <w:t xml:space="preserve"> </w:t>
      </w:r>
      <w:r w:rsidRPr="00D97E4E">
        <w:rPr>
          <w:rFonts w:ascii="Times New Roman" w:hAnsi="Times New Roman"/>
        </w:rPr>
        <w:t>свое</w:t>
      </w:r>
      <w:r w:rsidRPr="00D97E4E">
        <w:rPr>
          <w:rFonts w:ascii="Times New Roman" w:hAnsi="Times New Roman"/>
          <w:spacing w:val="1"/>
        </w:rPr>
        <w:t xml:space="preserve"> </w:t>
      </w:r>
      <w:r w:rsidRPr="00D97E4E">
        <w:rPr>
          <w:rFonts w:ascii="Times New Roman" w:hAnsi="Times New Roman"/>
        </w:rPr>
        <w:t>собственное,</w:t>
      </w:r>
      <w:r w:rsidRPr="00D97E4E">
        <w:rPr>
          <w:rFonts w:ascii="Times New Roman" w:hAnsi="Times New Roman"/>
          <w:spacing w:val="-1"/>
        </w:rPr>
        <w:t xml:space="preserve"> </w:t>
      </w:r>
      <w:r w:rsidRPr="00D97E4E">
        <w:rPr>
          <w:rFonts w:ascii="Times New Roman" w:hAnsi="Times New Roman"/>
        </w:rPr>
        <w:t>терпимо относиться к разнообразию взглядов</w:t>
      </w:r>
      <w:r w:rsidRPr="00D97E4E">
        <w:rPr>
          <w:rFonts w:ascii="Times New Roman" w:hAnsi="Times New Roman"/>
          <w:spacing w:val="-2"/>
        </w:rPr>
        <w:t xml:space="preserve"> </w:t>
      </w:r>
      <w:r w:rsidRPr="00D97E4E">
        <w:rPr>
          <w:rFonts w:ascii="Times New Roman" w:hAnsi="Times New Roman"/>
        </w:rPr>
        <w:t>людей:</w:t>
      </w:r>
    </w:p>
    <w:p w:rsidR="000460DE" w:rsidRPr="00D97E4E" w:rsidRDefault="000460DE" w:rsidP="00D97E4E">
      <w:pPr>
        <w:autoSpaceDE w:val="0"/>
        <w:autoSpaceDN w:val="0"/>
        <w:spacing w:line="360" w:lineRule="auto"/>
        <w:ind w:left="85" w:firstLine="851"/>
        <w:jc w:val="both"/>
        <w:rPr>
          <w:rFonts w:ascii="Times New Roman" w:hAnsi="Times New Roman"/>
        </w:rPr>
      </w:pPr>
      <w:r w:rsidRPr="00D97E4E">
        <w:rPr>
          <w:rFonts w:ascii="Times New Roman" w:hAnsi="Times New Roman"/>
          <w:b/>
          <w:i/>
          <w:u w:val="thick"/>
        </w:rPr>
        <w:t>Спортивно-оздоровительная</w:t>
      </w:r>
      <w:r w:rsidRPr="00D97E4E">
        <w:rPr>
          <w:rFonts w:ascii="Times New Roman" w:hAnsi="Times New Roman"/>
          <w:b/>
          <w:i/>
          <w:spacing w:val="1"/>
          <w:u w:val="thick"/>
        </w:rPr>
        <w:t xml:space="preserve"> </w:t>
      </w:r>
      <w:r w:rsidRPr="00D97E4E">
        <w:rPr>
          <w:rFonts w:ascii="Times New Roman" w:hAnsi="Times New Roman"/>
          <w:b/>
          <w:i/>
          <w:u w:val="thick"/>
        </w:rPr>
        <w:t>деятельность.</w:t>
      </w:r>
      <w:r w:rsidRPr="00D97E4E">
        <w:rPr>
          <w:rFonts w:ascii="Times New Roman" w:hAnsi="Times New Roman"/>
          <w:b/>
          <w:i/>
          <w:spacing w:val="1"/>
          <w:u w:val="thick"/>
        </w:rPr>
        <w:t xml:space="preserve"> </w:t>
      </w:r>
      <w:r w:rsidRPr="00D97E4E">
        <w:rPr>
          <w:rFonts w:ascii="Times New Roman" w:hAnsi="Times New Roman"/>
        </w:rPr>
        <w:t>Курсы</w:t>
      </w:r>
      <w:r w:rsidRPr="00D97E4E">
        <w:rPr>
          <w:rFonts w:ascii="Times New Roman" w:hAnsi="Times New Roman"/>
          <w:spacing w:val="1"/>
        </w:rPr>
        <w:t xml:space="preserve"> </w:t>
      </w:r>
      <w:r w:rsidRPr="00D97E4E">
        <w:rPr>
          <w:rFonts w:ascii="Times New Roman" w:hAnsi="Times New Roman"/>
        </w:rPr>
        <w:t>внеурочной</w:t>
      </w:r>
      <w:r w:rsidRPr="00D97E4E">
        <w:rPr>
          <w:rFonts w:ascii="Times New Roman" w:hAnsi="Times New Roman"/>
          <w:spacing w:val="1"/>
        </w:rPr>
        <w:t xml:space="preserve"> </w:t>
      </w:r>
      <w:r w:rsidRPr="00D97E4E">
        <w:rPr>
          <w:rFonts w:ascii="Times New Roman" w:hAnsi="Times New Roman"/>
        </w:rPr>
        <w:t>деятельности,</w:t>
      </w:r>
      <w:r w:rsidRPr="00D97E4E">
        <w:rPr>
          <w:rFonts w:ascii="Times New Roman" w:hAnsi="Times New Roman"/>
          <w:spacing w:val="1"/>
        </w:rPr>
        <w:t xml:space="preserve"> </w:t>
      </w:r>
      <w:r w:rsidRPr="00D97E4E">
        <w:rPr>
          <w:rFonts w:ascii="Times New Roman" w:hAnsi="Times New Roman"/>
        </w:rPr>
        <w:t>направленные</w:t>
      </w:r>
      <w:r w:rsidRPr="00D97E4E">
        <w:rPr>
          <w:rFonts w:ascii="Times New Roman" w:hAnsi="Times New Roman"/>
          <w:spacing w:val="1"/>
        </w:rPr>
        <w:t xml:space="preserve"> </w:t>
      </w:r>
      <w:r w:rsidRPr="00D97E4E">
        <w:rPr>
          <w:rFonts w:ascii="Times New Roman" w:hAnsi="Times New Roman"/>
        </w:rPr>
        <w:t>на</w:t>
      </w:r>
      <w:r w:rsidRPr="00D97E4E">
        <w:rPr>
          <w:rFonts w:ascii="Times New Roman" w:hAnsi="Times New Roman"/>
          <w:spacing w:val="1"/>
        </w:rPr>
        <w:t xml:space="preserve"> </w:t>
      </w:r>
      <w:r w:rsidRPr="00D97E4E">
        <w:rPr>
          <w:rFonts w:ascii="Times New Roman" w:hAnsi="Times New Roman"/>
        </w:rPr>
        <w:t>физическое</w:t>
      </w:r>
      <w:r w:rsidRPr="00D97E4E">
        <w:rPr>
          <w:rFonts w:ascii="Times New Roman" w:hAnsi="Times New Roman"/>
          <w:spacing w:val="1"/>
        </w:rPr>
        <w:t xml:space="preserve"> </w:t>
      </w:r>
      <w:r w:rsidRPr="00D97E4E">
        <w:rPr>
          <w:rFonts w:ascii="Times New Roman" w:hAnsi="Times New Roman"/>
        </w:rPr>
        <w:t>развитие</w:t>
      </w:r>
      <w:r w:rsidRPr="00D97E4E">
        <w:rPr>
          <w:rFonts w:ascii="Times New Roman" w:hAnsi="Times New Roman"/>
          <w:spacing w:val="1"/>
        </w:rPr>
        <w:t xml:space="preserve"> </w:t>
      </w:r>
      <w:r w:rsidRPr="00D97E4E">
        <w:rPr>
          <w:rFonts w:ascii="Times New Roman" w:hAnsi="Times New Roman"/>
        </w:rPr>
        <w:t>школьников,</w:t>
      </w:r>
      <w:r w:rsidRPr="00D97E4E">
        <w:rPr>
          <w:rFonts w:ascii="Times New Roman" w:hAnsi="Times New Roman"/>
          <w:spacing w:val="1"/>
        </w:rPr>
        <w:t xml:space="preserve"> </w:t>
      </w:r>
      <w:r w:rsidRPr="00D97E4E">
        <w:rPr>
          <w:rFonts w:ascii="Times New Roman" w:hAnsi="Times New Roman"/>
        </w:rPr>
        <w:t>развитие</w:t>
      </w:r>
      <w:r w:rsidRPr="00D97E4E">
        <w:rPr>
          <w:rFonts w:ascii="Times New Roman" w:hAnsi="Times New Roman"/>
          <w:spacing w:val="1"/>
        </w:rPr>
        <w:t xml:space="preserve"> </w:t>
      </w:r>
      <w:r w:rsidRPr="00D97E4E">
        <w:rPr>
          <w:rFonts w:ascii="Times New Roman" w:hAnsi="Times New Roman"/>
        </w:rPr>
        <w:t>их</w:t>
      </w:r>
      <w:r w:rsidRPr="00D97E4E">
        <w:rPr>
          <w:rFonts w:ascii="Times New Roman" w:hAnsi="Times New Roman"/>
          <w:spacing w:val="1"/>
        </w:rPr>
        <w:t xml:space="preserve"> </w:t>
      </w:r>
      <w:r w:rsidRPr="00D97E4E">
        <w:rPr>
          <w:rFonts w:ascii="Times New Roman" w:hAnsi="Times New Roman"/>
        </w:rPr>
        <w:t>ценностного</w:t>
      </w:r>
      <w:r w:rsidRPr="00D97E4E">
        <w:rPr>
          <w:rFonts w:ascii="Times New Roman" w:hAnsi="Times New Roman"/>
          <w:spacing w:val="1"/>
        </w:rPr>
        <w:t xml:space="preserve"> </w:t>
      </w:r>
      <w:r w:rsidRPr="00D97E4E">
        <w:rPr>
          <w:rFonts w:ascii="Times New Roman" w:hAnsi="Times New Roman"/>
        </w:rPr>
        <w:t>отношения</w:t>
      </w:r>
      <w:r w:rsidRPr="00D97E4E">
        <w:rPr>
          <w:rFonts w:ascii="Times New Roman" w:hAnsi="Times New Roman"/>
          <w:spacing w:val="1"/>
        </w:rPr>
        <w:t xml:space="preserve"> </w:t>
      </w:r>
      <w:r w:rsidRPr="00D97E4E">
        <w:rPr>
          <w:rFonts w:ascii="Times New Roman" w:hAnsi="Times New Roman"/>
        </w:rPr>
        <w:t>к</w:t>
      </w:r>
      <w:r w:rsidRPr="00D97E4E">
        <w:rPr>
          <w:rFonts w:ascii="Times New Roman" w:hAnsi="Times New Roman"/>
          <w:spacing w:val="1"/>
        </w:rPr>
        <w:t xml:space="preserve"> </w:t>
      </w:r>
      <w:r w:rsidRPr="00D97E4E">
        <w:rPr>
          <w:rFonts w:ascii="Times New Roman" w:hAnsi="Times New Roman"/>
        </w:rPr>
        <w:t>своему</w:t>
      </w:r>
      <w:r w:rsidRPr="00D97E4E">
        <w:rPr>
          <w:rFonts w:ascii="Times New Roman" w:hAnsi="Times New Roman"/>
          <w:spacing w:val="1"/>
        </w:rPr>
        <w:t xml:space="preserve"> </w:t>
      </w:r>
      <w:r w:rsidRPr="00D97E4E">
        <w:rPr>
          <w:rFonts w:ascii="Times New Roman" w:hAnsi="Times New Roman"/>
        </w:rPr>
        <w:t>здоровью,</w:t>
      </w:r>
      <w:r w:rsidRPr="00D97E4E">
        <w:rPr>
          <w:rFonts w:ascii="Times New Roman" w:hAnsi="Times New Roman"/>
          <w:spacing w:val="1"/>
        </w:rPr>
        <w:t xml:space="preserve"> </w:t>
      </w:r>
      <w:r w:rsidRPr="00D97E4E">
        <w:rPr>
          <w:rFonts w:ascii="Times New Roman" w:hAnsi="Times New Roman"/>
        </w:rPr>
        <w:t>побуждение</w:t>
      </w:r>
      <w:r w:rsidRPr="00D97E4E">
        <w:rPr>
          <w:rFonts w:ascii="Times New Roman" w:hAnsi="Times New Roman"/>
          <w:spacing w:val="1"/>
        </w:rPr>
        <w:t xml:space="preserve"> </w:t>
      </w:r>
      <w:r w:rsidRPr="00D97E4E">
        <w:rPr>
          <w:rFonts w:ascii="Times New Roman" w:hAnsi="Times New Roman"/>
        </w:rPr>
        <w:t>к</w:t>
      </w:r>
      <w:r w:rsidRPr="00D97E4E">
        <w:rPr>
          <w:rFonts w:ascii="Times New Roman" w:hAnsi="Times New Roman"/>
          <w:spacing w:val="1"/>
        </w:rPr>
        <w:t xml:space="preserve"> </w:t>
      </w:r>
      <w:r w:rsidRPr="00D97E4E">
        <w:rPr>
          <w:rFonts w:ascii="Times New Roman" w:hAnsi="Times New Roman"/>
        </w:rPr>
        <w:t>здоровому</w:t>
      </w:r>
      <w:r w:rsidRPr="00D97E4E">
        <w:rPr>
          <w:rFonts w:ascii="Times New Roman" w:hAnsi="Times New Roman"/>
          <w:spacing w:val="1"/>
        </w:rPr>
        <w:t xml:space="preserve"> </w:t>
      </w:r>
      <w:r w:rsidRPr="00D97E4E">
        <w:rPr>
          <w:rFonts w:ascii="Times New Roman" w:hAnsi="Times New Roman"/>
        </w:rPr>
        <w:t>образу</w:t>
      </w:r>
      <w:r w:rsidRPr="00D97E4E">
        <w:rPr>
          <w:rFonts w:ascii="Times New Roman" w:hAnsi="Times New Roman"/>
          <w:spacing w:val="1"/>
        </w:rPr>
        <w:t xml:space="preserve"> </w:t>
      </w:r>
      <w:r w:rsidRPr="00D97E4E">
        <w:rPr>
          <w:rFonts w:ascii="Times New Roman" w:hAnsi="Times New Roman"/>
        </w:rPr>
        <w:t>жизни,</w:t>
      </w:r>
      <w:r w:rsidRPr="00D97E4E">
        <w:rPr>
          <w:rFonts w:ascii="Times New Roman" w:hAnsi="Times New Roman"/>
          <w:spacing w:val="1"/>
        </w:rPr>
        <w:t xml:space="preserve"> </w:t>
      </w:r>
      <w:r w:rsidRPr="00D97E4E">
        <w:rPr>
          <w:rFonts w:ascii="Times New Roman" w:hAnsi="Times New Roman"/>
        </w:rPr>
        <w:t>воспитание</w:t>
      </w:r>
      <w:r w:rsidRPr="00D97E4E">
        <w:rPr>
          <w:rFonts w:ascii="Times New Roman" w:hAnsi="Times New Roman"/>
          <w:spacing w:val="1"/>
        </w:rPr>
        <w:t xml:space="preserve"> </w:t>
      </w:r>
      <w:r w:rsidRPr="00D97E4E">
        <w:rPr>
          <w:rFonts w:ascii="Times New Roman" w:hAnsi="Times New Roman"/>
        </w:rPr>
        <w:t>силы</w:t>
      </w:r>
      <w:r w:rsidRPr="00D97E4E">
        <w:rPr>
          <w:rFonts w:ascii="Times New Roman" w:hAnsi="Times New Roman"/>
          <w:spacing w:val="1"/>
        </w:rPr>
        <w:t xml:space="preserve"> </w:t>
      </w:r>
      <w:r w:rsidRPr="00D97E4E">
        <w:rPr>
          <w:rFonts w:ascii="Times New Roman" w:hAnsi="Times New Roman"/>
        </w:rPr>
        <w:t>воли,</w:t>
      </w:r>
      <w:r w:rsidRPr="00D97E4E">
        <w:rPr>
          <w:rFonts w:ascii="Times New Roman" w:hAnsi="Times New Roman"/>
          <w:spacing w:val="1"/>
        </w:rPr>
        <w:t xml:space="preserve"> </w:t>
      </w:r>
      <w:r w:rsidRPr="00D97E4E">
        <w:rPr>
          <w:rFonts w:ascii="Times New Roman" w:hAnsi="Times New Roman"/>
        </w:rPr>
        <w:t>ответственности,</w:t>
      </w:r>
      <w:r w:rsidRPr="00D97E4E">
        <w:rPr>
          <w:rFonts w:ascii="Times New Roman" w:hAnsi="Times New Roman"/>
          <w:spacing w:val="-1"/>
        </w:rPr>
        <w:t xml:space="preserve"> </w:t>
      </w:r>
      <w:r w:rsidRPr="00D97E4E">
        <w:rPr>
          <w:rFonts w:ascii="Times New Roman" w:hAnsi="Times New Roman"/>
        </w:rPr>
        <w:t>формирование</w:t>
      </w:r>
      <w:r w:rsidRPr="00D97E4E">
        <w:rPr>
          <w:rFonts w:ascii="Times New Roman" w:hAnsi="Times New Roman"/>
          <w:spacing w:val="1"/>
        </w:rPr>
        <w:t xml:space="preserve"> </w:t>
      </w:r>
      <w:r w:rsidRPr="00D97E4E">
        <w:rPr>
          <w:rFonts w:ascii="Times New Roman" w:hAnsi="Times New Roman"/>
        </w:rPr>
        <w:t>установок</w:t>
      </w:r>
      <w:r w:rsidRPr="00D97E4E">
        <w:rPr>
          <w:rFonts w:ascii="Times New Roman" w:hAnsi="Times New Roman"/>
          <w:spacing w:val="1"/>
        </w:rPr>
        <w:t xml:space="preserve"> </w:t>
      </w:r>
      <w:r w:rsidRPr="00D97E4E">
        <w:rPr>
          <w:rFonts w:ascii="Times New Roman" w:hAnsi="Times New Roman"/>
        </w:rPr>
        <w:t>на</w:t>
      </w:r>
      <w:r w:rsidRPr="00D97E4E">
        <w:rPr>
          <w:rFonts w:ascii="Times New Roman" w:hAnsi="Times New Roman"/>
          <w:spacing w:val="-1"/>
        </w:rPr>
        <w:t xml:space="preserve"> </w:t>
      </w:r>
      <w:r w:rsidRPr="00D97E4E">
        <w:rPr>
          <w:rFonts w:ascii="Times New Roman" w:hAnsi="Times New Roman"/>
        </w:rPr>
        <w:t>защиту</w:t>
      </w:r>
      <w:r w:rsidRPr="00D97E4E">
        <w:rPr>
          <w:rFonts w:ascii="Times New Roman" w:hAnsi="Times New Roman"/>
          <w:spacing w:val="-5"/>
        </w:rPr>
        <w:t xml:space="preserve"> </w:t>
      </w:r>
      <w:r w:rsidRPr="00D97E4E">
        <w:rPr>
          <w:rFonts w:ascii="Times New Roman" w:hAnsi="Times New Roman"/>
        </w:rPr>
        <w:t xml:space="preserve">слабых. </w:t>
      </w:r>
    </w:p>
    <w:p w:rsidR="000460DE" w:rsidRPr="00D97E4E" w:rsidRDefault="000460DE" w:rsidP="00D97E4E">
      <w:pPr>
        <w:autoSpaceDE w:val="0"/>
        <w:autoSpaceDN w:val="0"/>
        <w:spacing w:line="360" w:lineRule="auto"/>
        <w:ind w:left="85" w:firstLine="851"/>
        <w:jc w:val="both"/>
        <w:rPr>
          <w:rFonts w:ascii="Times New Roman" w:hAnsi="Times New Roman"/>
        </w:rPr>
      </w:pPr>
      <w:r w:rsidRPr="00D97E4E">
        <w:rPr>
          <w:rFonts w:ascii="Times New Roman" w:hAnsi="Times New Roman"/>
          <w:b/>
          <w:i/>
          <w:u w:val="thick"/>
        </w:rPr>
        <w:t>Трудовая деятельность.</w:t>
      </w:r>
      <w:r w:rsidRPr="00D97E4E">
        <w:rPr>
          <w:rFonts w:ascii="Times New Roman" w:hAnsi="Times New Roman"/>
          <w:b/>
          <w:i/>
        </w:rPr>
        <w:t xml:space="preserve"> </w:t>
      </w:r>
      <w:r w:rsidRPr="00D97E4E">
        <w:rPr>
          <w:rFonts w:ascii="Times New Roman" w:hAnsi="Times New Roman"/>
        </w:rPr>
        <w:t>Курсы внеурочной деятельности, направленные на развитие</w:t>
      </w:r>
      <w:r w:rsidRPr="00D97E4E">
        <w:rPr>
          <w:rFonts w:ascii="Times New Roman" w:hAnsi="Times New Roman"/>
          <w:spacing w:val="1"/>
        </w:rPr>
        <w:t xml:space="preserve"> </w:t>
      </w:r>
      <w:r w:rsidRPr="00D97E4E">
        <w:rPr>
          <w:rFonts w:ascii="Times New Roman" w:hAnsi="Times New Roman"/>
        </w:rPr>
        <w:t>творческих</w:t>
      </w:r>
      <w:r w:rsidRPr="00D97E4E">
        <w:rPr>
          <w:rFonts w:ascii="Times New Roman" w:hAnsi="Times New Roman"/>
          <w:spacing w:val="1"/>
        </w:rPr>
        <w:t xml:space="preserve"> </w:t>
      </w:r>
      <w:r w:rsidRPr="00D97E4E">
        <w:rPr>
          <w:rFonts w:ascii="Times New Roman" w:hAnsi="Times New Roman"/>
        </w:rPr>
        <w:t>способностей</w:t>
      </w:r>
      <w:r w:rsidRPr="00D97E4E">
        <w:rPr>
          <w:rFonts w:ascii="Times New Roman" w:hAnsi="Times New Roman"/>
          <w:spacing w:val="1"/>
        </w:rPr>
        <w:t xml:space="preserve"> </w:t>
      </w:r>
      <w:r w:rsidRPr="00D97E4E">
        <w:rPr>
          <w:rFonts w:ascii="Times New Roman" w:hAnsi="Times New Roman"/>
        </w:rPr>
        <w:t>школьников,</w:t>
      </w:r>
      <w:r w:rsidRPr="00D97E4E">
        <w:rPr>
          <w:rFonts w:ascii="Times New Roman" w:hAnsi="Times New Roman"/>
          <w:spacing w:val="1"/>
        </w:rPr>
        <w:t xml:space="preserve"> </w:t>
      </w:r>
      <w:r w:rsidRPr="00D97E4E">
        <w:rPr>
          <w:rFonts w:ascii="Times New Roman" w:hAnsi="Times New Roman"/>
        </w:rPr>
        <w:t>воспитание</w:t>
      </w:r>
      <w:r w:rsidRPr="00D97E4E">
        <w:rPr>
          <w:rFonts w:ascii="Times New Roman" w:hAnsi="Times New Roman"/>
          <w:spacing w:val="1"/>
        </w:rPr>
        <w:t xml:space="preserve"> </w:t>
      </w:r>
      <w:r w:rsidRPr="00D97E4E">
        <w:rPr>
          <w:rFonts w:ascii="Times New Roman" w:hAnsi="Times New Roman"/>
        </w:rPr>
        <w:t>у</w:t>
      </w:r>
      <w:r w:rsidRPr="00D97E4E">
        <w:rPr>
          <w:rFonts w:ascii="Times New Roman" w:hAnsi="Times New Roman"/>
          <w:spacing w:val="1"/>
        </w:rPr>
        <w:t xml:space="preserve"> </w:t>
      </w:r>
      <w:r w:rsidRPr="00D97E4E">
        <w:rPr>
          <w:rFonts w:ascii="Times New Roman" w:hAnsi="Times New Roman"/>
        </w:rPr>
        <w:t>них</w:t>
      </w:r>
      <w:r w:rsidRPr="00D97E4E">
        <w:rPr>
          <w:rFonts w:ascii="Times New Roman" w:hAnsi="Times New Roman"/>
          <w:spacing w:val="1"/>
        </w:rPr>
        <w:t xml:space="preserve"> </w:t>
      </w:r>
      <w:r w:rsidRPr="00D97E4E">
        <w:rPr>
          <w:rFonts w:ascii="Times New Roman" w:hAnsi="Times New Roman"/>
        </w:rPr>
        <w:t>трудолюбия</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уважительного</w:t>
      </w:r>
      <w:r w:rsidRPr="00D97E4E">
        <w:rPr>
          <w:rFonts w:ascii="Times New Roman" w:hAnsi="Times New Roman"/>
          <w:spacing w:val="1"/>
        </w:rPr>
        <w:t xml:space="preserve"> </w:t>
      </w:r>
      <w:r w:rsidRPr="00D97E4E">
        <w:rPr>
          <w:rFonts w:ascii="Times New Roman" w:hAnsi="Times New Roman"/>
        </w:rPr>
        <w:t>отношения</w:t>
      </w:r>
      <w:r w:rsidRPr="00D97E4E">
        <w:rPr>
          <w:rFonts w:ascii="Times New Roman" w:hAnsi="Times New Roman"/>
          <w:spacing w:val="-4"/>
        </w:rPr>
        <w:t xml:space="preserve"> </w:t>
      </w:r>
      <w:r w:rsidRPr="00D97E4E">
        <w:rPr>
          <w:rFonts w:ascii="Times New Roman" w:hAnsi="Times New Roman"/>
        </w:rPr>
        <w:t>к</w:t>
      </w:r>
      <w:r w:rsidRPr="00D97E4E">
        <w:rPr>
          <w:rFonts w:ascii="Times New Roman" w:hAnsi="Times New Roman"/>
          <w:spacing w:val="1"/>
        </w:rPr>
        <w:t xml:space="preserve"> </w:t>
      </w:r>
      <w:r w:rsidRPr="00D97E4E">
        <w:rPr>
          <w:rFonts w:ascii="Times New Roman" w:hAnsi="Times New Roman"/>
        </w:rPr>
        <w:t>физическому</w:t>
      </w:r>
      <w:r w:rsidRPr="00D97E4E">
        <w:rPr>
          <w:rFonts w:ascii="Times New Roman" w:hAnsi="Times New Roman"/>
          <w:spacing w:val="-5"/>
        </w:rPr>
        <w:t xml:space="preserve"> </w:t>
      </w:r>
      <w:r w:rsidRPr="00D97E4E">
        <w:rPr>
          <w:rFonts w:ascii="Times New Roman" w:hAnsi="Times New Roman"/>
        </w:rPr>
        <w:t>труду:</w:t>
      </w:r>
    </w:p>
    <w:p w:rsidR="000460DE" w:rsidRPr="00D97E4E" w:rsidRDefault="000460DE" w:rsidP="00D97E4E">
      <w:pPr>
        <w:autoSpaceDE w:val="0"/>
        <w:autoSpaceDN w:val="0"/>
        <w:spacing w:line="360" w:lineRule="auto"/>
        <w:ind w:left="85" w:firstLine="851"/>
        <w:jc w:val="both"/>
        <w:rPr>
          <w:rFonts w:ascii="Times New Roman" w:hAnsi="Times New Roman"/>
        </w:rPr>
      </w:pPr>
      <w:r w:rsidRPr="00D97E4E">
        <w:rPr>
          <w:rFonts w:ascii="Times New Roman" w:hAnsi="Times New Roman"/>
          <w:b/>
          <w:i/>
          <w:u w:val="thick"/>
        </w:rPr>
        <w:t>Игровая деятельность.</w:t>
      </w:r>
      <w:r w:rsidRPr="00D97E4E">
        <w:rPr>
          <w:rFonts w:ascii="Times New Roman" w:hAnsi="Times New Roman"/>
          <w:b/>
          <w:i/>
        </w:rPr>
        <w:t xml:space="preserve"> </w:t>
      </w:r>
      <w:r w:rsidRPr="00D97E4E">
        <w:rPr>
          <w:rFonts w:ascii="Times New Roman" w:hAnsi="Times New Roman"/>
        </w:rPr>
        <w:t>Все курсы внеурочной деятельности направлены на раскрытие</w:t>
      </w:r>
      <w:r w:rsidRPr="00D97E4E">
        <w:rPr>
          <w:rFonts w:ascii="Times New Roman" w:hAnsi="Times New Roman"/>
          <w:spacing w:val="1"/>
        </w:rPr>
        <w:t xml:space="preserve"> </w:t>
      </w:r>
      <w:r w:rsidRPr="00D97E4E">
        <w:rPr>
          <w:rFonts w:ascii="Times New Roman" w:hAnsi="Times New Roman"/>
        </w:rPr>
        <w:t>творческого,</w:t>
      </w:r>
      <w:r w:rsidRPr="00D97E4E">
        <w:rPr>
          <w:rFonts w:ascii="Times New Roman" w:hAnsi="Times New Roman"/>
          <w:spacing w:val="1"/>
        </w:rPr>
        <w:t xml:space="preserve"> </w:t>
      </w:r>
      <w:r w:rsidRPr="00D97E4E">
        <w:rPr>
          <w:rFonts w:ascii="Times New Roman" w:hAnsi="Times New Roman"/>
        </w:rPr>
        <w:t>умственного</w:t>
      </w:r>
      <w:r w:rsidRPr="00D97E4E">
        <w:rPr>
          <w:rFonts w:ascii="Times New Roman" w:hAnsi="Times New Roman"/>
          <w:spacing w:val="1"/>
        </w:rPr>
        <w:t xml:space="preserve"> </w:t>
      </w:r>
      <w:r w:rsidRPr="00D97E4E">
        <w:rPr>
          <w:rFonts w:ascii="Times New Roman" w:hAnsi="Times New Roman"/>
        </w:rPr>
        <w:t>и</w:t>
      </w:r>
      <w:r w:rsidRPr="00D97E4E">
        <w:rPr>
          <w:rFonts w:ascii="Times New Roman" w:hAnsi="Times New Roman"/>
          <w:spacing w:val="1"/>
        </w:rPr>
        <w:t xml:space="preserve"> </w:t>
      </w:r>
      <w:r w:rsidRPr="00D97E4E">
        <w:rPr>
          <w:rFonts w:ascii="Times New Roman" w:hAnsi="Times New Roman"/>
        </w:rPr>
        <w:t>физического</w:t>
      </w:r>
      <w:r w:rsidRPr="00D97E4E">
        <w:rPr>
          <w:rFonts w:ascii="Times New Roman" w:hAnsi="Times New Roman"/>
          <w:spacing w:val="1"/>
        </w:rPr>
        <w:t xml:space="preserve"> </w:t>
      </w:r>
      <w:r w:rsidRPr="00D97E4E">
        <w:rPr>
          <w:rFonts w:ascii="Times New Roman" w:hAnsi="Times New Roman"/>
        </w:rPr>
        <w:t>потенциала</w:t>
      </w:r>
      <w:r w:rsidRPr="00D97E4E">
        <w:rPr>
          <w:rFonts w:ascii="Times New Roman" w:hAnsi="Times New Roman"/>
          <w:spacing w:val="1"/>
        </w:rPr>
        <w:t xml:space="preserve"> </w:t>
      </w:r>
      <w:r w:rsidRPr="00D97E4E">
        <w:rPr>
          <w:rFonts w:ascii="Times New Roman" w:hAnsi="Times New Roman"/>
        </w:rPr>
        <w:t>школьников,</w:t>
      </w:r>
      <w:r w:rsidRPr="00D97E4E">
        <w:rPr>
          <w:rFonts w:ascii="Times New Roman" w:hAnsi="Times New Roman"/>
          <w:spacing w:val="1"/>
        </w:rPr>
        <w:t xml:space="preserve"> </w:t>
      </w:r>
      <w:r w:rsidRPr="00D97E4E">
        <w:rPr>
          <w:rFonts w:ascii="Times New Roman" w:hAnsi="Times New Roman"/>
        </w:rPr>
        <w:t>развитие</w:t>
      </w:r>
      <w:r w:rsidRPr="00D97E4E">
        <w:rPr>
          <w:rFonts w:ascii="Times New Roman" w:hAnsi="Times New Roman"/>
          <w:spacing w:val="1"/>
        </w:rPr>
        <w:t xml:space="preserve"> </w:t>
      </w:r>
      <w:r w:rsidRPr="00D97E4E">
        <w:rPr>
          <w:rFonts w:ascii="Times New Roman" w:hAnsi="Times New Roman"/>
        </w:rPr>
        <w:t>у</w:t>
      </w:r>
      <w:r w:rsidRPr="00D97E4E">
        <w:rPr>
          <w:rFonts w:ascii="Times New Roman" w:hAnsi="Times New Roman"/>
          <w:spacing w:val="1"/>
        </w:rPr>
        <w:t xml:space="preserve"> </w:t>
      </w:r>
      <w:r w:rsidRPr="00D97E4E">
        <w:rPr>
          <w:rFonts w:ascii="Times New Roman" w:hAnsi="Times New Roman"/>
        </w:rPr>
        <w:t>них</w:t>
      </w:r>
      <w:r w:rsidRPr="00D97E4E">
        <w:rPr>
          <w:rFonts w:ascii="Times New Roman" w:hAnsi="Times New Roman"/>
          <w:spacing w:val="1"/>
        </w:rPr>
        <w:t xml:space="preserve"> </w:t>
      </w:r>
      <w:r w:rsidRPr="00D97E4E">
        <w:rPr>
          <w:rFonts w:ascii="Times New Roman" w:hAnsi="Times New Roman"/>
        </w:rPr>
        <w:t>навыков</w:t>
      </w:r>
      <w:r w:rsidRPr="00D97E4E">
        <w:rPr>
          <w:rFonts w:ascii="Times New Roman" w:hAnsi="Times New Roman"/>
          <w:spacing w:val="1"/>
        </w:rPr>
        <w:t xml:space="preserve"> </w:t>
      </w:r>
      <w:r w:rsidRPr="00D97E4E">
        <w:rPr>
          <w:rFonts w:ascii="Times New Roman" w:hAnsi="Times New Roman"/>
        </w:rPr>
        <w:t>конструктивного</w:t>
      </w:r>
      <w:r w:rsidRPr="00D97E4E">
        <w:rPr>
          <w:rFonts w:ascii="Times New Roman" w:hAnsi="Times New Roman"/>
          <w:spacing w:val="-1"/>
        </w:rPr>
        <w:t xml:space="preserve"> </w:t>
      </w:r>
      <w:r w:rsidRPr="00D97E4E">
        <w:rPr>
          <w:rFonts w:ascii="Times New Roman" w:hAnsi="Times New Roman"/>
        </w:rPr>
        <w:t>общения,</w:t>
      </w:r>
      <w:r w:rsidRPr="00D97E4E">
        <w:rPr>
          <w:rFonts w:ascii="Times New Roman" w:hAnsi="Times New Roman"/>
          <w:spacing w:val="2"/>
        </w:rPr>
        <w:t xml:space="preserve"> </w:t>
      </w:r>
      <w:r w:rsidRPr="00D97E4E">
        <w:rPr>
          <w:rFonts w:ascii="Times New Roman" w:hAnsi="Times New Roman"/>
        </w:rPr>
        <w:t>умений</w:t>
      </w:r>
      <w:r w:rsidRPr="00D97E4E">
        <w:rPr>
          <w:rFonts w:ascii="Times New Roman" w:hAnsi="Times New Roman"/>
          <w:spacing w:val="1"/>
        </w:rPr>
        <w:t xml:space="preserve"> </w:t>
      </w:r>
      <w:r w:rsidRPr="00D97E4E">
        <w:rPr>
          <w:rFonts w:ascii="Times New Roman" w:hAnsi="Times New Roman"/>
        </w:rPr>
        <w:t>работать</w:t>
      </w:r>
      <w:r w:rsidRPr="00D97E4E">
        <w:rPr>
          <w:rFonts w:ascii="Times New Roman" w:hAnsi="Times New Roman"/>
          <w:spacing w:val="1"/>
        </w:rPr>
        <w:t xml:space="preserve"> </w:t>
      </w:r>
      <w:r w:rsidRPr="00D97E4E">
        <w:rPr>
          <w:rFonts w:ascii="Times New Roman" w:hAnsi="Times New Roman"/>
        </w:rPr>
        <w:t>в</w:t>
      </w:r>
      <w:r w:rsidRPr="00D97E4E">
        <w:rPr>
          <w:rFonts w:ascii="Times New Roman" w:hAnsi="Times New Roman"/>
          <w:spacing w:val="-3"/>
        </w:rPr>
        <w:t xml:space="preserve"> </w:t>
      </w:r>
      <w:r w:rsidRPr="00D97E4E">
        <w:rPr>
          <w:rFonts w:ascii="Times New Roman" w:hAnsi="Times New Roman"/>
        </w:rPr>
        <w:t>команде.</w:t>
      </w:r>
    </w:p>
    <w:p w:rsidR="000460DE" w:rsidRPr="00D97E4E" w:rsidRDefault="000460DE" w:rsidP="00D97E4E">
      <w:pPr>
        <w:ind w:left="930" w:hanging="220"/>
        <w:jc w:val="both"/>
        <w:rPr>
          <w:rFonts w:ascii="Times New Roman" w:hAnsi="Times New Roman"/>
          <w:color w:val="000000"/>
        </w:rPr>
      </w:pPr>
    </w:p>
    <w:p w:rsidR="000460DE" w:rsidRPr="00D97E4E" w:rsidRDefault="000460DE" w:rsidP="00D97E4E">
      <w:pPr>
        <w:ind w:left="930" w:hanging="220"/>
        <w:jc w:val="both"/>
        <w:rPr>
          <w:rFonts w:ascii="Times New Roman" w:hAnsi="Times New Roman"/>
          <w:b/>
          <w:color w:val="000000"/>
        </w:rPr>
      </w:pPr>
      <w:r w:rsidRPr="00D97E4E">
        <w:rPr>
          <w:rFonts w:ascii="Times New Roman" w:hAnsi="Times New Roman"/>
          <w:b/>
          <w:color w:val="000000"/>
        </w:rPr>
        <w:t>2.1.3. Модуль «Классное руководство».</w:t>
      </w:r>
    </w:p>
    <w:p w:rsidR="000460DE" w:rsidRPr="00D97E4E" w:rsidRDefault="000460DE" w:rsidP="00D97E4E">
      <w:pPr>
        <w:ind w:firstLine="709"/>
        <w:jc w:val="both"/>
        <w:rPr>
          <w:rFonts w:ascii="Times New Roman" w:hAnsi="Times New Roman"/>
        </w:rPr>
      </w:pPr>
      <w:r w:rsidRPr="00D97E4E">
        <w:rPr>
          <w:rFonts w:ascii="Times New Roman" w:hAnsi="Times New Roman"/>
        </w:rPr>
        <w:t>Реализация воспитательного потенциала классного руководства как деятельности педагогических работников, осуществляющих классное руководство в качестве особого вида педагогической деятельности, направленной, в первую очередь, на решение задач воспитания и социализации обучающихся, предусматривает:</w:t>
      </w:r>
    </w:p>
    <w:p w:rsidR="000460DE" w:rsidRPr="00D97E4E" w:rsidRDefault="000460DE" w:rsidP="00837E9B">
      <w:pPr>
        <w:widowControl w:val="0"/>
        <w:numPr>
          <w:ilvl w:val="0"/>
          <w:numId w:val="51"/>
        </w:numPr>
        <w:tabs>
          <w:tab w:val="left" w:pos="284"/>
        </w:tabs>
        <w:spacing w:after="0"/>
        <w:ind w:left="0" w:firstLine="426"/>
        <w:jc w:val="both"/>
        <w:rPr>
          <w:rFonts w:ascii="Times New Roman" w:hAnsi="Times New Roman"/>
          <w:color w:val="000000"/>
        </w:rPr>
      </w:pPr>
      <w:r w:rsidRPr="00D97E4E">
        <w:rPr>
          <w:rFonts w:ascii="Times New Roman" w:hAnsi="Times New Roman"/>
          <w:color w:val="000000"/>
        </w:rPr>
        <w:t>планирование и проведение классных часов/мероприятий целевой воспитательной, тематической направленности (не реже 1 раза в неделю);</w:t>
      </w:r>
    </w:p>
    <w:p w:rsidR="000460DE" w:rsidRPr="00D97E4E" w:rsidRDefault="000460DE" w:rsidP="00837E9B">
      <w:pPr>
        <w:widowControl w:val="0"/>
        <w:numPr>
          <w:ilvl w:val="0"/>
          <w:numId w:val="51"/>
        </w:numPr>
        <w:tabs>
          <w:tab w:val="left" w:pos="284"/>
        </w:tabs>
        <w:spacing w:after="0"/>
        <w:ind w:left="0" w:firstLine="426"/>
        <w:jc w:val="both"/>
        <w:rPr>
          <w:rFonts w:ascii="Times New Roman" w:hAnsi="Times New Roman"/>
          <w:color w:val="000000"/>
        </w:rPr>
      </w:pPr>
      <w:r w:rsidRPr="00D97E4E">
        <w:rPr>
          <w:rFonts w:ascii="Times New Roman" w:hAnsi="Times New Roman"/>
          <w:color w:val="000000"/>
        </w:rPr>
        <w:t>еженедельное проведение информационно-просветительских занятий «Разговоры о важном» (в рамках внеурочной деятельности);</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инициирование и поддержку классными руководителями участия классов в общешкольных делах, мероприятиях, оказание необходимой помощи обучающимся в их подготовке, проведении и анализе;</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сплочение коллектива класса через игры и тренинги на командообразование, внеучебные и внешкольные мероприятия, походы, экскурсии, празднования дней рождения обучающихся, классные вечера;</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выработку совместно с обучающимися правил поведения класса, участие в выработке таких правил поведения в образовательной организации;</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изучение особенностей личностного развития обучающихся путем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 педагогом-психологом;</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доверительное общение и поддержку обучающихся в решении проблем (налаживание взаимоотношений с одноклассниками или педагогами, успеваемость и другое),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 (или) разрешение конфликтов между учителями и обучающимися;</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проведение педагогических 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организацию и проведение регулярных родительских собраний (не реже 1 раза в четверть),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создание и организацию работы родительского комитета (актива) класса, участвующего в решении вопросов воспитания и обучения в классе, общеобразовательной организации;</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привлечение родителей (законных представителей), членов семей обучающихся к организации и проведению воспитательных дел, мероприятий в классе и общеобразовательной организации;</w:t>
      </w:r>
    </w:p>
    <w:p w:rsidR="000460DE" w:rsidRPr="00D97E4E" w:rsidRDefault="000460DE" w:rsidP="00837E9B">
      <w:pPr>
        <w:widowControl w:val="0"/>
        <w:numPr>
          <w:ilvl w:val="0"/>
          <w:numId w:val="51"/>
        </w:numPr>
        <w:tabs>
          <w:tab w:val="left" w:pos="284"/>
        </w:tabs>
        <w:spacing w:after="0"/>
        <w:ind w:left="0" w:firstLine="426"/>
        <w:jc w:val="both"/>
        <w:rPr>
          <w:rFonts w:ascii="Times New Roman" w:hAnsi="Times New Roman"/>
          <w:color w:val="000000"/>
        </w:rPr>
      </w:pPr>
      <w:r w:rsidRPr="00D97E4E">
        <w:rPr>
          <w:rFonts w:ascii="Times New Roman" w:hAnsi="Times New Roman"/>
          <w:color w:val="000000"/>
        </w:rPr>
        <w:t>проведение в классе праздников, конкурсов, соревнований и других мероприятий.</w:t>
      </w:r>
    </w:p>
    <w:p w:rsidR="000460DE" w:rsidRPr="00D97E4E" w:rsidRDefault="000460DE" w:rsidP="00D97E4E">
      <w:pPr>
        <w:tabs>
          <w:tab w:val="left" w:pos="709"/>
        </w:tabs>
        <w:jc w:val="both"/>
        <w:rPr>
          <w:rFonts w:ascii="Times New Roman" w:hAnsi="Times New Roman"/>
          <w:b/>
          <w:color w:val="000000"/>
        </w:rPr>
      </w:pPr>
      <w:r w:rsidRPr="00D97E4E">
        <w:rPr>
          <w:rFonts w:ascii="Times New Roman" w:hAnsi="Times New Roman"/>
          <w:b/>
          <w:color w:val="000000"/>
        </w:rPr>
        <w:tab/>
        <w:t>2.1.4. Модуль «Основные школьные дела».</w:t>
      </w:r>
    </w:p>
    <w:p w:rsidR="000460DE" w:rsidRPr="00D97E4E" w:rsidRDefault="000460DE" w:rsidP="00D97E4E">
      <w:pPr>
        <w:ind w:right="203" w:firstLine="720"/>
        <w:jc w:val="both"/>
        <w:rPr>
          <w:rFonts w:ascii="Times New Roman" w:hAnsi="Times New Roman"/>
          <w:i/>
        </w:rPr>
      </w:pPr>
      <w:r w:rsidRPr="00D97E4E">
        <w:rPr>
          <w:rFonts w:ascii="Times New Roman" w:hAnsi="Times New Roman"/>
        </w:rPr>
        <w:t>Реализация воспитательного потенциала основных школьных дел предусматривает</w:t>
      </w:r>
      <w:r w:rsidRPr="00D97E4E">
        <w:rPr>
          <w:rFonts w:ascii="Times New Roman" w:hAnsi="Times New Roman"/>
          <w:i/>
        </w:rPr>
        <w:t>:</w:t>
      </w:r>
    </w:p>
    <w:p w:rsidR="000460DE" w:rsidRPr="00D97E4E" w:rsidRDefault="000460DE" w:rsidP="00837E9B">
      <w:pPr>
        <w:widowControl w:val="0"/>
        <w:numPr>
          <w:ilvl w:val="0"/>
          <w:numId w:val="56"/>
        </w:numPr>
        <w:spacing w:after="0" w:line="240" w:lineRule="auto"/>
        <w:ind w:left="0" w:firstLine="360"/>
        <w:jc w:val="both"/>
        <w:rPr>
          <w:rFonts w:ascii="Times New Roman" w:hAnsi="Times New Roman"/>
          <w:color w:val="000000"/>
        </w:rPr>
      </w:pPr>
      <w:r w:rsidRPr="00D97E4E">
        <w:rPr>
          <w:rFonts w:ascii="Times New Roman" w:hAnsi="Times New Roman"/>
          <w:color w:val="000000"/>
        </w:rPr>
        <w:t>общешкольные праздники, ежегодные творческие (театрализованные, музыкальные, литературные и другие) мероприятия, связанные с общероссийскими, региональными праздниками, памятными датами, в которых участвуют все классы – акции «Мы помним!», «Когда мы едины – мы непобедимы» и др.</w:t>
      </w:r>
    </w:p>
    <w:p w:rsidR="000460DE" w:rsidRPr="00D97E4E" w:rsidRDefault="000460DE" w:rsidP="00837E9B">
      <w:pPr>
        <w:widowControl w:val="0"/>
        <w:numPr>
          <w:ilvl w:val="0"/>
          <w:numId w:val="56"/>
        </w:numPr>
        <w:spacing w:after="0" w:line="240" w:lineRule="auto"/>
        <w:ind w:left="0" w:firstLine="360"/>
        <w:jc w:val="both"/>
        <w:rPr>
          <w:rFonts w:ascii="Times New Roman" w:hAnsi="Times New Roman"/>
          <w:color w:val="000000"/>
        </w:rPr>
      </w:pPr>
      <w:r w:rsidRPr="00D97E4E">
        <w:rPr>
          <w:rFonts w:ascii="Times New Roman" w:hAnsi="Times New Roman"/>
          <w:color w:val="000000"/>
        </w:rPr>
        <w:t>участие во всероссийских акциях, посвященных значимым событиям в России, мире - акции «Блокадный хлеб», «Диктант Победы», «Свеча памяти», «Час Земли», «Сад памяти» и др.;</w:t>
      </w:r>
    </w:p>
    <w:p w:rsidR="000460DE" w:rsidRPr="00D97E4E" w:rsidRDefault="000460DE" w:rsidP="00837E9B">
      <w:pPr>
        <w:widowControl w:val="0"/>
        <w:numPr>
          <w:ilvl w:val="0"/>
          <w:numId w:val="56"/>
        </w:numPr>
        <w:spacing w:after="0" w:line="240" w:lineRule="auto"/>
        <w:ind w:left="0" w:firstLine="360"/>
        <w:jc w:val="both"/>
        <w:rPr>
          <w:rFonts w:ascii="Times New Roman" w:hAnsi="Times New Roman"/>
          <w:color w:val="000000"/>
        </w:rPr>
      </w:pPr>
      <w:r w:rsidRPr="00D97E4E">
        <w:rPr>
          <w:rFonts w:ascii="Times New Roman" w:hAnsi="Times New Roman"/>
          <w:color w:val="000000"/>
        </w:rPr>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образовательной организации, обществе – «Я – первоклассник», «Я – пятиклассник», «Я – старшеклассник», торжествованная церемония вручения аттестатов, праздник последнего звонка, «Прощание с начальной школой»;</w:t>
      </w:r>
    </w:p>
    <w:p w:rsidR="000460DE" w:rsidRPr="00D97E4E" w:rsidRDefault="000460DE" w:rsidP="00837E9B">
      <w:pPr>
        <w:widowControl w:val="0"/>
        <w:numPr>
          <w:ilvl w:val="0"/>
          <w:numId w:val="56"/>
        </w:numPr>
        <w:spacing w:after="0" w:line="240" w:lineRule="auto"/>
        <w:ind w:left="0" w:firstLine="360"/>
        <w:jc w:val="both"/>
        <w:rPr>
          <w:rFonts w:ascii="Times New Roman" w:hAnsi="Times New Roman"/>
          <w:color w:val="000000"/>
        </w:rPr>
      </w:pPr>
      <w:r w:rsidRPr="00D97E4E">
        <w:rPr>
          <w:rFonts w:ascii="Times New Roman" w:hAnsi="Times New Roman"/>
          <w:color w:val="000000"/>
        </w:rPr>
        <w:t>церемония награждения (по итогам учебного периода, года) обучающихся и педагогов за участие в жизни образовательной организации, достижения в конкурсах, соревнованиях, олимпиадах, вклад в развитие Школы, района, края – «Школа зажигает звёзды»;</w:t>
      </w:r>
    </w:p>
    <w:p w:rsidR="000460DE" w:rsidRPr="00D97E4E" w:rsidRDefault="000460DE" w:rsidP="00837E9B">
      <w:pPr>
        <w:widowControl w:val="0"/>
        <w:numPr>
          <w:ilvl w:val="0"/>
          <w:numId w:val="56"/>
        </w:numPr>
        <w:spacing w:after="0" w:line="240" w:lineRule="auto"/>
        <w:ind w:left="0" w:firstLine="360"/>
        <w:jc w:val="both"/>
        <w:rPr>
          <w:rFonts w:ascii="Times New Roman" w:hAnsi="Times New Roman"/>
          <w:color w:val="000000"/>
        </w:rPr>
      </w:pPr>
      <w:r w:rsidRPr="00D97E4E">
        <w:rPr>
          <w:rFonts w:ascii="Times New Roman" w:hAnsi="Times New Roman"/>
          <w:color w:val="000000"/>
        </w:rPr>
        <w:t>социальные проекты в Школе, совместно разрабатываемые и реализуемые обучающимися и педагогическими работниками, в том числе с участием социальных партнеров, комплексы дел благотворительной, экологической, патриотической, трудовой и другой направленности.</w:t>
      </w:r>
    </w:p>
    <w:p w:rsidR="000460DE" w:rsidRPr="00D97E4E" w:rsidRDefault="000460DE" w:rsidP="00837E9B">
      <w:pPr>
        <w:widowControl w:val="0"/>
        <w:numPr>
          <w:ilvl w:val="0"/>
          <w:numId w:val="56"/>
        </w:numPr>
        <w:spacing w:after="0" w:line="240" w:lineRule="auto"/>
        <w:ind w:left="0" w:firstLine="360"/>
        <w:jc w:val="both"/>
        <w:rPr>
          <w:rFonts w:ascii="Times New Roman" w:hAnsi="Times New Roman"/>
          <w:color w:val="000000"/>
        </w:rPr>
      </w:pPr>
      <w:r w:rsidRPr="00D97E4E">
        <w:rPr>
          <w:rFonts w:ascii="Times New Roman" w:hAnsi="Times New Roman"/>
          <w:color w:val="000000"/>
        </w:rPr>
        <w:t>проводимые для жителей села и организуемые совместно с семьями обучающихся праздники, фестивали, представления в связи с памятными датами, значимыми событиями для жителей села</w:t>
      </w:r>
      <w:r w:rsidRPr="00D97E4E">
        <w:rPr>
          <w:rFonts w:ascii="Times New Roman" w:eastAsia="Batang" w:hAnsi="Times New Roman"/>
          <w:color w:val="000000"/>
        </w:rPr>
        <w:t>;</w:t>
      </w:r>
    </w:p>
    <w:p w:rsidR="000460DE" w:rsidRPr="00D97E4E" w:rsidRDefault="000460DE" w:rsidP="00837E9B">
      <w:pPr>
        <w:widowControl w:val="0"/>
        <w:numPr>
          <w:ilvl w:val="0"/>
          <w:numId w:val="56"/>
        </w:numPr>
        <w:spacing w:after="0" w:line="240" w:lineRule="auto"/>
        <w:ind w:left="0" w:firstLine="360"/>
        <w:jc w:val="both"/>
        <w:rPr>
          <w:rFonts w:ascii="Times New Roman" w:hAnsi="Times New Roman"/>
          <w:color w:val="000000"/>
        </w:rPr>
      </w:pPr>
      <w:r w:rsidRPr="00D97E4E">
        <w:rPr>
          <w:rFonts w:ascii="Times New Roman" w:hAnsi="Times New Roman"/>
          <w:color w:val="000000"/>
        </w:rPr>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других), помощь обучающимся в освоении навыков подготовки, проведения, анализа общешкольных дел;</w:t>
      </w:r>
    </w:p>
    <w:p w:rsidR="000460DE" w:rsidRPr="00D97E4E" w:rsidRDefault="000460DE" w:rsidP="00837E9B">
      <w:pPr>
        <w:widowControl w:val="0"/>
        <w:numPr>
          <w:ilvl w:val="0"/>
          <w:numId w:val="56"/>
        </w:numPr>
        <w:spacing w:after="0" w:line="240" w:lineRule="auto"/>
        <w:ind w:left="0" w:firstLine="360"/>
        <w:jc w:val="both"/>
        <w:rPr>
          <w:rFonts w:ascii="Times New Roman" w:hAnsi="Times New Roman"/>
          <w:color w:val="000000"/>
        </w:rPr>
      </w:pPr>
      <w:r w:rsidRPr="00D97E4E">
        <w:rPr>
          <w:rFonts w:ascii="Times New Roman" w:hAnsi="Times New Roman"/>
          <w:color w:val="000000"/>
        </w:rPr>
        <w:t>наблюдение за поведением обучающихся в ситуациях подготовки, проведения, анализа основных школьных дел, мероприятий, их отношениями с обучающимися разных возрастов, с педагогическими работниками и другими взрослыми.</w:t>
      </w:r>
    </w:p>
    <w:p w:rsidR="000460DE" w:rsidRPr="00D97E4E" w:rsidRDefault="000460DE" w:rsidP="00D97E4E">
      <w:pPr>
        <w:ind w:left="930" w:hanging="220"/>
        <w:jc w:val="both"/>
        <w:rPr>
          <w:rFonts w:ascii="Times New Roman" w:hAnsi="Times New Roman"/>
          <w:b/>
          <w:color w:val="000000"/>
        </w:rPr>
      </w:pPr>
      <w:r w:rsidRPr="00D97E4E">
        <w:rPr>
          <w:rFonts w:ascii="Times New Roman" w:hAnsi="Times New Roman"/>
          <w:b/>
          <w:color w:val="000000"/>
        </w:rPr>
        <w:t>2.1.5. Модуль «Внешкольные мероприятия».</w:t>
      </w:r>
    </w:p>
    <w:p w:rsidR="000460DE" w:rsidRPr="00D97E4E" w:rsidRDefault="000460DE" w:rsidP="00D97E4E">
      <w:pPr>
        <w:ind w:right="210" w:firstLine="709"/>
        <w:jc w:val="both"/>
        <w:rPr>
          <w:rFonts w:ascii="Times New Roman" w:hAnsi="Times New Roman"/>
        </w:rPr>
      </w:pPr>
      <w:r w:rsidRPr="00D97E4E">
        <w:rPr>
          <w:rFonts w:ascii="Times New Roman" w:hAnsi="Times New Roman"/>
        </w:rPr>
        <w:t>Реализация воспитательного потенциала внешкольных мероприятий предусматривает:</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общие внешкольные мероприятия, в том числе организуемые совместно с социальными партнерами Школы;</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экскурсии, походы выходного дня (в музей, кинотеатр,Каннский драматический театр, на предприятие и другое),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литературные, исторические, экологические и другие походы, экскурсии, экспедиции, слеты и другие, организуемые педагогическими работниками,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природных и историко-культурных ландшафтов, флоры и фауны и другого;</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0460DE" w:rsidRPr="00D97E4E" w:rsidRDefault="000460DE" w:rsidP="00D97E4E">
      <w:pPr>
        <w:ind w:firstLine="709"/>
        <w:jc w:val="both"/>
        <w:rPr>
          <w:rFonts w:ascii="Times New Roman" w:hAnsi="Times New Roman"/>
          <w:b/>
          <w:color w:val="000000"/>
        </w:rPr>
      </w:pPr>
      <w:r w:rsidRPr="00D97E4E">
        <w:rPr>
          <w:rFonts w:ascii="Times New Roman" w:hAnsi="Times New Roman"/>
          <w:b/>
          <w:color w:val="000000"/>
        </w:rPr>
        <w:t>2.1.6. Модуль «Организация предметно-пространственной среды».</w:t>
      </w:r>
    </w:p>
    <w:p w:rsidR="000460DE" w:rsidRPr="00D97E4E" w:rsidRDefault="000460DE" w:rsidP="00D97E4E">
      <w:pPr>
        <w:ind w:firstLine="709"/>
        <w:jc w:val="both"/>
        <w:rPr>
          <w:rFonts w:ascii="Times New Roman" w:hAnsi="Times New Roman"/>
          <w:color w:val="000000"/>
        </w:rPr>
      </w:pPr>
      <w:r w:rsidRPr="00D97E4E">
        <w:rPr>
          <w:rFonts w:ascii="Times New Roman" w:hAnsi="Times New Roman"/>
          <w:color w:val="000000"/>
        </w:rPr>
        <w:t>Реализация воспитательного потенциала предметно-пространственной среды предусматривает совместную деятельность педагогов, обучающихся, других участников образовательных отношений по ее созданию, поддержанию, использованию в воспитательном процессе:</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оформление внешнего вида здания, фасада, холла при входе в Школу государственной символикой Российской Федерации, Красноярского края, Иланского района, изображениями символики Российского государства в разные периоды тысячелетней истории, исторической символики региона;</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организацию и проведение церемоний поднятия (спуска) государственного флага Российской Федерации;</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размещение карт России, Красноярского края, (современных и исторических, точных и стилизованных, географических, природных, культурологических, художественно оформленных, в том числе материалами, подготовленными обучающимися) с изображениями значимых культурных объектов местности, Красноярского края, России, памятных исторических, гражданских, народных, религиозных мест почитания, портретов выдающихся государственных деятелей России, деятелей культуры, науки, производства, искусства, военных, героев и защитников Отечества;</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изготовление, размещение, обновление художественных изображений (символических, живописных, фотографических, интерактивных аудио и видео) природы России, региона, местности, предметов традиционной культуры и быта, духовной культуры народов России;</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организацию и поддержание в Школе звукового пространства позитивной духовно-нравственной, гражданско-патриотической воспитательной направленности (звонки-мелодии, музыка, информационные сообщения), исполнение гимна Российской Федерации;</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разработку, оформление, поддержание, использование в воспитательном процессе "мест гражданского почитания" в помещениях Школы или на прилегающей территории для общественно-гражданского почитания лиц, мест, событий в истории России; мемориалов воинской славы, памятников, памятных досок;</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оформление и обновление "мест новостей", стендов в помещениях (холл первого этажа, рекреации), содержащих в доступной, привлекательной форме новостную информацию позитивного гражданско-патриотического, духовно-нравственного содержания, фотоотчеты об интересных событиях, поздравления педагогов и обучающихся и другое;</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разработку и популяризацию символики образовательной организации (эмблема, флаг, логотип, элементы костюма обучающихся и другое), используемой как повседневно, так и в торжественные моменты;</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поддержание эстетического вида и благоустройство всех помещений в Школе, доступных и безопасных рекреационных зон, озеленение пришкольной территории;</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разработку, оформление, поддержание и использование игровых пространств, спортивных и игровых площадок, зон активного и тихого отдыха;</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создание и поддержание в фойе 1 этажа или библиотеке стеллажей свободного книгообмена, на которые обучающиеся, родители, педагоги могут выставлять для общего использования свои книги, брать для чтения другие;</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разработку и оформление пространств проведения значимых событий, праздников, церемоний, торжественных линеек, творческих вечеров (событийный дизайн);</w:t>
      </w:r>
    </w:p>
    <w:p w:rsidR="000460DE" w:rsidRPr="00D97E4E" w:rsidRDefault="000460DE" w:rsidP="00837E9B">
      <w:pPr>
        <w:widowControl w:val="0"/>
        <w:numPr>
          <w:ilvl w:val="0"/>
          <w:numId w:val="59"/>
        </w:numPr>
        <w:spacing w:after="0"/>
        <w:ind w:left="0" w:firstLine="360"/>
        <w:jc w:val="both"/>
        <w:rPr>
          <w:rFonts w:ascii="Times New Roman" w:hAnsi="Times New Roman"/>
          <w:color w:val="000000"/>
        </w:rPr>
      </w:pPr>
      <w:r w:rsidRPr="00D97E4E">
        <w:rPr>
          <w:rFonts w:ascii="Times New Roman" w:hAnsi="Times New Roman"/>
          <w:color w:val="000000"/>
        </w:rPr>
        <w:t>разработку и обновление материалов (стендов, плакатов, инсталляций и других), акцентирующих внимание обучающихся на важных для воспитания ценностях, правилах, традициях, укладе Школы, актуальных вопросах профилактики и безопасности;</w:t>
      </w:r>
    </w:p>
    <w:p w:rsidR="000460DE" w:rsidRPr="00D97E4E" w:rsidRDefault="000460DE" w:rsidP="00D97E4E">
      <w:pPr>
        <w:ind w:firstLine="540"/>
        <w:jc w:val="both"/>
        <w:rPr>
          <w:rFonts w:ascii="Times New Roman" w:hAnsi="Times New Roman"/>
          <w:color w:val="000000"/>
        </w:rPr>
      </w:pPr>
      <w:r w:rsidRPr="00D97E4E">
        <w:rPr>
          <w:rFonts w:ascii="Times New Roman" w:hAnsi="Times New Roman"/>
          <w:color w:val="000000"/>
        </w:rPr>
        <w:t>Предметно-пространственная среда строится как максимально доступная для обучающихся с особыми образовательными потребностями.</w:t>
      </w:r>
    </w:p>
    <w:p w:rsidR="000460DE" w:rsidRPr="00D97E4E" w:rsidRDefault="000460DE" w:rsidP="00D97E4E">
      <w:pPr>
        <w:ind w:firstLine="709"/>
        <w:rPr>
          <w:rFonts w:ascii="Times New Roman" w:hAnsi="Times New Roman"/>
          <w:b/>
          <w:color w:val="000000"/>
        </w:rPr>
      </w:pPr>
      <w:r w:rsidRPr="00D97E4E">
        <w:rPr>
          <w:rFonts w:ascii="Times New Roman" w:hAnsi="Times New Roman"/>
          <w:b/>
          <w:color w:val="000000"/>
        </w:rPr>
        <w:t>2.1.7. Модуль «Взаимодействие с родителями (законными представителями)».</w:t>
      </w:r>
    </w:p>
    <w:p w:rsidR="000460DE" w:rsidRPr="00D97E4E" w:rsidRDefault="000460DE" w:rsidP="00D97E4E">
      <w:pPr>
        <w:tabs>
          <w:tab w:val="left" w:pos="2109"/>
          <w:tab w:val="left" w:pos="2702"/>
          <w:tab w:val="left" w:pos="3936"/>
          <w:tab w:val="left" w:pos="5228"/>
          <w:tab w:val="left" w:pos="6633"/>
          <w:tab w:val="left" w:pos="7072"/>
          <w:tab w:val="left" w:pos="8666"/>
          <w:tab w:val="left" w:pos="9781"/>
        </w:tabs>
        <w:ind w:firstLine="709"/>
        <w:rPr>
          <w:rFonts w:ascii="Times New Roman" w:hAnsi="Times New Roman"/>
        </w:rPr>
      </w:pPr>
      <w:r w:rsidRPr="00D97E4E">
        <w:rPr>
          <w:rFonts w:ascii="Times New Roman" w:hAnsi="Times New Roman"/>
        </w:rPr>
        <w:t>Реализация</w:t>
      </w:r>
      <w:r w:rsidRPr="00D97E4E">
        <w:rPr>
          <w:rFonts w:ascii="Times New Roman" w:hAnsi="Times New Roman"/>
        </w:rPr>
        <w:tab/>
        <w:t>воспитательного потенциала взаимодействия с родителями (законными представителями) обучающихся предусматривает:</w:t>
      </w:r>
    </w:p>
    <w:p w:rsidR="000460DE" w:rsidRPr="00D97E4E" w:rsidRDefault="000460DE" w:rsidP="00837E9B">
      <w:pPr>
        <w:widowControl w:val="0"/>
        <w:numPr>
          <w:ilvl w:val="0"/>
          <w:numId w:val="51"/>
        </w:numPr>
        <w:tabs>
          <w:tab w:val="left" w:pos="284"/>
        </w:tabs>
        <w:spacing w:after="0"/>
        <w:ind w:left="0" w:right="-7" w:firstLine="426"/>
        <w:jc w:val="both"/>
        <w:rPr>
          <w:rFonts w:ascii="Times New Roman" w:hAnsi="Times New Roman"/>
          <w:color w:val="000000"/>
        </w:rPr>
      </w:pPr>
      <w:r w:rsidRPr="00D97E4E">
        <w:rPr>
          <w:rFonts w:ascii="Times New Roman" w:hAnsi="Times New Roman"/>
          <w:color w:val="000000"/>
        </w:rPr>
        <w:t>создание и деятельность в Школе и классах представительных органов родительского сообщества (Родительский комитет, родительские активы классных коллективов), участвующих в обсуждении и решении вопросов воспитания и обучения;</w:t>
      </w:r>
    </w:p>
    <w:p w:rsidR="000460DE" w:rsidRPr="00D97E4E" w:rsidRDefault="000460DE" w:rsidP="00837E9B">
      <w:pPr>
        <w:widowControl w:val="0"/>
        <w:numPr>
          <w:ilvl w:val="0"/>
          <w:numId w:val="51"/>
        </w:numPr>
        <w:tabs>
          <w:tab w:val="left" w:pos="284"/>
        </w:tabs>
        <w:spacing w:after="0"/>
        <w:ind w:left="0" w:right="-7" w:firstLine="426"/>
        <w:jc w:val="both"/>
        <w:rPr>
          <w:rFonts w:ascii="Times New Roman" w:hAnsi="Times New Roman"/>
          <w:color w:val="000000"/>
        </w:rPr>
      </w:pPr>
      <w:r w:rsidRPr="00D97E4E">
        <w:rPr>
          <w:rFonts w:ascii="Times New Roman" w:hAnsi="Times New Roman"/>
          <w:color w:val="000000"/>
        </w:rPr>
        <w:t>деятельность представителей родительского сообщества в Управляющем совете Школы, комиссии по урегулированию споров между участниками образовательных отношений;</w:t>
      </w:r>
    </w:p>
    <w:p w:rsidR="000460DE" w:rsidRPr="00D97E4E" w:rsidRDefault="000460DE" w:rsidP="00837E9B">
      <w:pPr>
        <w:widowControl w:val="0"/>
        <w:numPr>
          <w:ilvl w:val="0"/>
          <w:numId w:val="51"/>
        </w:numPr>
        <w:tabs>
          <w:tab w:val="left" w:pos="284"/>
        </w:tabs>
        <w:spacing w:after="0"/>
        <w:ind w:left="0" w:right="-7" w:firstLine="426"/>
        <w:jc w:val="both"/>
        <w:rPr>
          <w:rFonts w:ascii="Times New Roman" w:hAnsi="Times New Roman"/>
          <w:color w:val="000000"/>
        </w:rPr>
      </w:pPr>
      <w:r w:rsidRPr="00D97E4E">
        <w:rPr>
          <w:rFonts w:ascii="Times New Roman" w:hAnsi="Times New Roman"/>
          <w:color w:val="000000"/>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социальных работников, служителей традиционных российских религий, обмениваться опытом;</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родительские форумы на официальном сайте образовательной организации в информационно-коммуникационной сети "Интернет", сообществе Школа в социальной сети «Вконтакте», группы с участием педагогов, на которых обсуждаются интересующие родителей вопросы, согласуется совместная деятельность;</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коле в соответствии с порядком привлечения родителей (законных представителей);</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привлечение родителей (законных представителей) к подготовке и проведению классных и общешкольных мероприятий;</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при наличии среди обучающихся детей-сирот, оставшихся без попечения родителей, приемных детей целевое взаимодействие с их законными представителями.</w:t>
      </w:r>
    </w:p>
    <w:p w:rsidR="000460DE" w:rsidRPr="00D97E4E" w:rsidRDefault="000460DE" w:rsidP="00837E9B">
      <w:pPr>
        <w:widowControl w:val="0"/>
        <w:numPr>
          <w:ilvl w:val="0"/>
          <w:numId w:val="51"/>
        </w:numPr>
        <w:tabs>
          <w:tab w:val="left" w:pos="284"/>
        </w:tabs>
        <w:spacing w:after="0"/>
        <w:ind w:left="0" w:right="-7" w:firstLine="426"/>
        <w:jc w:val="both"/>
        <w:rPr>
          <w:rFonts w:ascii="Times New Roman" w:hAnsi="Times New Roman"/>
          <w:color w:val="000000"/>
        </w:rPr>
      </w:pPr>
      <w:r w:rsidRPr="00D97E4E">
        <w:rPr>
          <w:rFonts w:ascii="Times New Roman" w:hAnsi="Times New Roman"/>
          <w:color w:val="000000"/>
        </w:rPr>
        <w:t>организацию участия родителей в вебинарах, Всероссийских родительских уроках, собраниях на актуальные для родителей темы;</w:t>
      </w:r>
    </w:p>
    <w:p w:rsidR="000460DE" w:rsidRPr="00D97E4E" w:rsidRDefault="000460DE" w:rsidP="00837E9B">
      <w:pPr>
        <w:widowControl w:val="0"/>
        <w:numPr>
          <w:ilvl w:val="0"/>
          <w:numId w:val="51"/>
        </w:numPr>
        <w:tabs>
          <w:tab w:val="left" w:pos="284"/>
        </w:tabs>
        <w:spacing w:after="0"/>
        <w:ind w:left="0" w:right="-7" w:firstLine="426"/>
        <w:jc w:val="both"/>
        <w:rPr>
          <w:rFonts w:ascii="Times New Roman" w:hAnsi="Times New Roman"/>
          <w:color w:val="000000"/>
        </w:rPr>
      </w:pPr>
      <w:r w:rsidRPr="00D97E4E">
        <w:rPr>
          <w:rFonts w:ascii="Times New Roman" w:hAnsi="Times New Roman"/>
          <w:color w:val="000000"/>
        </w:rPr>
        <w:t>общешкольные родительские конференции, где подводятся итоги работы Школы за учебный год, обсуждаются проблемы и пути их решения; презентационные площадки, где представляются различные направления работы Школы, в том числе дополнительное образование;</w:t>
      </w:r>
    </w:p>
    <w:p w:rsidR="000460DE" w:rsidRPr="00D97E4E" w:rsidRDefault="000460DE" w:rsidP="00837E9B">
      <w:pPr>
        <w:widowControl w:val="0"/>
        <w:numPr>
          <w:ilvl w:val="0"/>
          <w:numId w:val="51"/>
        </w:numPr>
        <w:tabs>
          <w:tab w:val="left" w:pos="426"/>
        </w:tabs>
        <w:spacing w:after="0"/>
        <w:ind w:left="0" w:right="79" w:firstLine="426"/>
        <w:jc w:val="both"/>
        <w:rPr>
          <w:rFonts w:ascii="Times New Roman" w:hAnsi="Times New Roman"/>
          <w:color w:val="000000"/>
        </w:rPr>
      </w:pPr>
      <w:r w:rsidRPr="00D97E4E">
        <w:rPr>
          <w:rFonts w:ascii="Times New Roman" w:hAnsi="Times New Roman"/>
          <w:color w:val="000000"/>
        </w:rPr>
        <w:t>участие в деятельности Родительского патруля (профилактика ДДТТ) – в течение первой недели после каникул, комиссии родительского контроля организации и качества питания обучающихся (еженедельно);</w:t>
      </w:r>
    </w:p>
    <w:p w:rsidR="000460DE" w:rsidRPr="00D97E4E" w:rsidRDefault="000460DE" w:rsidP="00837E9B">
      <w:pPr>
        <w:widowControl w:val="0"/>
        <w:numPr>
          <w:ilvl w:val="0"/>
          <w:numId w:val="51"/>
        </w:numPr>
        <w:tabs>
          <w:tab w:val="left" w:pos="426"/>
        </w:tabs>
        <w:spacing w:after="0"/>
        <w:ind w:left="0" w:right="79" w:firstLine="426"/>
        <w:jc w:val="both"/>
        <w:rPr>
          <w:rFonts w:ascii="Times New Roman" w:hAnsi="Times New Roman"/>
          <w:color w:val="000000"/>
        </w:rPr>
      </w:pPr>
      <w:r w:rsidRPr="00D97E4E">
        <w:rPr>
          <w:rFonts w:ascii="Times New Roman" w:hAnsi="Times New Roman"/>
          <w:color w:val="000000"/>
        </w:rPr>
        <w:t>участие в проведении занятий курса внеурочной деятельности «Разговоры о важном».</w:t>
      </w:r>
    </w:p>
    <w:p w:rsidR="000460DE" w:rsidRPr="00D97E4E" w:rsidRDefault="000460DE" w:rsidP="00D97E4E">
      <w:pPr>
        <w:ind w:right="79" w:firstLine="709"/>
        <w:rPr>
          <w:rFonts w:ascii="Times New Roman" w:hAnsi="Times New Roman"/>
          <w:b/>
          <w:color w:val="000000"/>
        </w:rPr>
      </w:pPr>
      <w:r w:rsidRPr="00D97E4E">
        <w:rPr>
          <w:rFonts w:ascii="Times New Roman" w:hAnsi="Times New Roman"/>
          <w:b/>
          <w:color w:val="000000"/>
        </w:rPr>
        <w:t>2.1.8. Модуль «Самоуправление».</w:t>
      </w:r>
    </w:p>
    <w:p w:rsidR="000460DE" w:rsidRPr="00D97E4E" w:rsidRDefault="000460DE" w:rsidP="00D97E4E">
      <w:pPr>
        <w:ind w:right="79" w:firstLine="709"/>
        <w:jc w:val="both"/>
        <w:rPr>
          <w:rFonts w:ascii="Times New Roman" w:hAnsi="Times New Roman"/>
        </w:rPr>
      </w:pPr>
      <w:r w:rsidRPr="00D97E4E">
        <w:rPr>
          <w:rFonts w:ascii="Times New Roman" w:hAnsi="Times New Roman"/>
        </w:rPr>
        <w:t xml:space="preserve">Реализация воспитательного потенциала ученического самоуправления в Школе предусматривает: </w:t>
      </w:r>
    </w:p>
    <w:p w:rsidR="000460DE" w:rsidRPr="00D97E4E" w:rsidRDefault="000460DE" w:rsidP="00837E9B">
      <w:pPr>
        <w:widowControl w:val="0"/>
        <w:numPr>
          <w:ilvl w:val="0"/>
          <w:numId w:val="53"/>
        </w:numPr>
        <w:tabs>
          <w:tab w:val="left" w:pos="284"/>
        </w:tabs>
        <w:spacing w:after="0"/>
        <w:ind w:left="0" w:right="79" w:firstLine="426"/>
        <w:jc w:val="both"/>
        <w:rPr>
          <w:rFonts w:ascii="Times New Roman" w:hAnsi="Times New Roman"/>
          <w:color w:val="000000"/>
        </w:rPr>
      </w:pPr>
      <w:r w:rsidRPr="00D97E4E">
        <w:rPr>
          <w:rFonts w:ascii="Times New Roman" w:hAnsi="Times New Roman"/>
          <w:color w:val="000000"/>
        </w:rPr>
        <w:t xml:space="preserve">организацию и деятельность органов ученического самоуправления: классных активов, избранных обучающимися в процессе классных деловых игр и совета старшеклассников, избранных учащимися в процессе деловых игр; </w:t>
      </w:r>
    </w:p>
    <w:p w:rsidR="000460DE" w:rsidRPr="00D97E4E" w:rsidRDefault="000460DE" w:rsidP="00837E9B">
      <w:pPr>
        <w:widowControl w:val="0"/>
        <w:numPr>
          <w:ilvl w:val="0"/>
          <w:numId w:val="51"/>
        </w:numPr>
        <w:tabs>
          <w:tab w:val="left" w:pos="284"/>
          <w:tab w:val="left" w:pos="709"/>
        </w:tabs>
        <w:spacing w:after="0"/>
        <w:ind w:left="0" w:right="79" w:firstLine="426"/>
        <w:jc w:val="both"/>
        <w:rPr>
          <w:rFonts w:ascii="Times New Roman" w:hAnsi="Times New Roman"/>
          <w:color w:val="000000"/>
        </w:rPr>
      </w:pPr>
      <w:r w:rsidRPr="00D97E4E">
        <w:rPr>
          <w:rFonts w:ascii="Times New Roman" w:hAnsi="Times New Roman"/>
          <w:color w:val="000000"/>
        </w:rPr>
        <w:t>представление органами ученического самоуправления интересов обучающихся в процессе управления Школой;</w:t>
      </w:r>
    </w:p>
    <w:p w:rsidR="000460DE" w:rsidRPr="00D97E4E" w:rsidRDefault="000460DE" w:rsidP="00837E9B">
      <w:pPr>
        <w:widowControl w:val="0"/>
        <w:numPr>
          <w:ilvl w:val="0"/>
          <w:numId w:val="51"/>
        </w:numPr>
        <w:tabs>
          <w:tab w:val="left" w:pos="284"/>
          <w:tab w:val="left" w:pos="709"/>
        </w:tabs>
        <w:spacing w:after="0"/>
        <w:ind w:left="0" w:right="79" w:firstLine="426"/>
        <w:jc w:val="both"/>
        <w:rPr>
          <w:rFonts w:ascii="Times New Roman" w:hAnsi="Times New Roman"/>
          <w:color w:val="000000"/>
        </w:rPr>
      </w:pPr>
      <w:r w:rsidRPr="00D97E4E">
        <w:rPr>
          <w:rFonts w:ascii="Times New Roman" w:hAnsi="Times New Roman"/>
          <w:color w:val="000000"/>
        </w:rPr>
        <w:t>защиту органами ученического самоуправления законных интересов и прав обучающихся;</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участие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Школе;</w:t>
      </w:r>
    </w:p>
    <w:p w:rsidR="000460DE" w:rsidRPr="00D97E4E" w:rsidRDefault="000460DE" w:rsidP="00837E9B">
      <w:pPr>
        <w:widowControl w:val="0"/>
        <w:numPr>
          <w:ilvl w:val="0"/>
          <w:numId w:val="51"/>
        </w:numPr>
        <w:spacing w:after="0"/>
        <w:ind w:left="0" w:firstLine="426"/>
        <w:jc w:val="both"/>
        <w:rPr>
          <w:rFonts w:ascii="Times New Roman" w:hAnsi="Times New Roman"/>
          <w:color w:val="000000"/>
        </w:rPr>
      </w:pPr>
      <w:r w:rsidRPr="00D97E4E">
        <w:rPr>
          <w:rFonts w:ascii="Times New Roman" w:hAnsi="Times New Roman"/>
          <w:color w:val="000000"/>
        </w:rPr>
        <w:t>организация и проведение социальных акций, направленных на формирование социальной активности обучающихся: деловая игра «Выборы Президента школы», «День дублера» и др.</w:t>
      </w:r>
    </w:p>
    <w:p w:rsidR="000460DE" w:rsidRPr="00D97E4E" w:rsidRDefault="000460DE" w:rsidP="00837E9B">
      <w:pPr>
        <w:widowControl w:val="0"/>
        <w:numPr>
          <w:ilvl w:val="0"/>
          <w:numId w:val="51"/>
        </w:numPr>
        <w:tabs>
          <w:tab w:val="left" w:pos="284"/>
          <w:tab w:val="left" w:pos="426"/>
        </w:tabs>
        <w:spacing w:after="0"/>
        <w:ind w:left="0" w:right="-7" w:firstLine="426"/>
        <w:jc w:val="both"/>
        <w:rPr>
          <w:rFonts w:ascii="Times New Roman" w:hAnsi="Times New Roman"/>
          <w:color w:val="000000"/>
        </w:rPr>
      </w:pPr>
      <w:r w:rsidRPr="00D97E4E">
        <w:rPr>
          <w:rFonts w:ascii="Times New Roman" w:hAnsi="Times New Roman"/>
          <w:color w:val="000000"/>
        </w:rPr>
        <w:t>осуществление органами ученического самоуправления деятельности по соблюдению обучающимися Правил внутреннего распорядка обучающихся Школы.</w:t>
      </w:r>
    </w:p>
    <w:p w:rsidR="000460DE" w:rsidRPr="00D97E4E" w:rsidRDefault="000460DE" w:rsidP="00D97E4E">
      <w:pPr>
        <w:ind w:left="930" w:hanging="220"/>
        <w:jc w:val="both"/>
        <w:rPr>
          <w:rFonts w:ascii="Times New Roman" w:hAnsi="Times New Roman"/>
          <w:b/>
          <w:color w:val="000000"/>
        </w:rPr>
      </w:pPr>
      <w:r w:rsidRPr="00D97E4E">
        <w:rPr>
          <w:rFonts w:ascii="Times New Roman" w:hAnsi="Times New Roman"/>
          <w:b/>
          <w:color w:val="000000"/>
        </w:rPr>
        <w:t>2.1.9. Модуль «Профилактика и безопасность».</w:t>
      </w:r>
    </w:p>
    <w:p w:rsidR="000460DE" w:rsidRPr="00D97E4E" w:rsidRDefault="000460DE" w:rsidP="00D97E4E">
      <w:pPr>
        <w:ind w:right="206" w:firstLine="709"/>
        <w:jc w:val="both"/>
        <w:rPr>
          <w:rFonts w:ascii="Times New Roman" w:hAnsi="Times New Roman"/>
        </w:rPr>
      </w:pPr>
      <w:r w:rsidRPr="00D97E4E">
        <w:rPr>
          <w:rFonts w:ascii="Times New Roman" w:hAnsi="Times New Roman"/>
        </w:rPr>
        <w:t xml:space="preserve">Реализация воспитательного потенциала профилактической деятельности в целях формирования и поддержки безопасной и </w:t>
      </w:r>
      <w:r w:rsidRPr="00D97E4E">
        <w:rPr>
          <w:rFonts w:ascii="Times New Roman" w:eastAsia="Batang" w:hAnsi="Times New Roman"/>
        </w:rPr>
        <w:t>комфортной сре</w:t>
      </w:r>
      <w:r w:rsidRPr="00D97E4E">
        <w:rPr>
          <w:rFonts w:ascii="Times New Roman" w:hAnsi="Times New Roman"/>
        </w:rPr>
        <w:t xml:space="preserve">ды в Школе предусматривает: </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организацию деятельности педагогического коллектива по созданию в Школе эффективной профилактической среды обеспечения безопасности жизнедеятельности как условия успешной воспитательной деятельности;</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другое);</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вовлечение обучающихся в воспитательную деятельность, проекты, программы профилактической направленности социальных и природных рисков в Школе и в социокультурном окружении с педагогами, родителями, социальными партнерами (антинаркотические, антиалкогольные, против курения, вовлечения в деструктивные детские и молодежные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предупреждение, профилактику и целенаправленную деятельность в случаях появления, расширения, влияния в Школе маргинальных групп обучающихся (оставивших обучение, криминальной направленности, с агрессивным поведением и других);</w:t>
      </w:r>
    </w:p>
    <w:p w:rsidR="000460DE" w:rsidRPr="00D97E4E" w:rsidRDefault="000460DE" w:rsidP="00837E9B">
      <w:pPr>
        <w:widowControl w:val="0"/>
        <w:numPr>
          <w:ilvl w:val="0"/>
          <w:numId w:val="58"/>
        </w:numPr>
        <w:spacing w:after="0"/>
        <w:ind w:left="0" w:firstLine="360"/>
        <w:jc w:val="both"/>
        <w:rPr>
          <w:rFonts w:ascii="Times New Roman" w:hAnsi="Times New Roman"/>
          <w:color w:val="000000"/>
        </w:rPr>
      </w:pPr>
      <w:r w:rsidRPr="00D97E4E">
        <w:rPr>
          <w:rFonts w:ascii="Times New Roman" w:hAnsi="Times New Roman"/>
          <w:color w:val="000000"/>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0460DE" w:rsidRPr="00D97E4E" w:rsidRDefault="000460DE" w:rsidP="00D97E4E">
      <w:pPr>
        <w:ind w:left="930" w:right="-7" w:hanging="220"/>
        <w:jc w:val="both"/>
        <w:rPr>
          <w:rFonts w:ascii="Times New Roman" w:hAnsi="Times New Roman"/>
          <w:b/>
          <w:color w:val="000000"/>
        </w:rPr>
      </w:pPr>
      <w:r w:rsidRPr="00D97E4E">
        <w:rPr>
          <w:rFonts w:ascii="Times New Roman" w:hAnsi="Times New Roman"/>
          <w:b/>
          <w:color w:val="000000"/>
        </w:rPr>
        <w:t>2.1.10. Модуль «Социальное партнёрство».</w:t>
      </w:r>
    </w:p>
    <w:p w:rsidR="000460DE" w:rsidRPr="00D97E4E" w:rsidRDefault="000460DE" w:rsidP="00D97E4E">
      <w:pPr>
        <w:tabs>
          <w:tab w:val="left" w:pos="284"/>
        </w:tabs>
        <w:ind w:right="-7"/>
        <w:jc w:val="both"/>
        <w:rPr>
          <w:rFonts w:ascii="Times New Roman" w:hAnsi="Times New Roman"/>
        </w:rPr>
      </w:pPr>
      <w:r w:rsidRPr="00D97E4E">
        <w:rPr>
          <w:rFonts w:ascii="Times New Roman" w:hAnsi="Times New Roman"/>
        </w:rPr>
        <w:tab/>
      </w:r>
      <w:r w:rsidRPr="00D97E4E">
        <w:rPr>
          <w:rFonts w:ascii="Times New Roman" w:hAnsi="Times New Roman"/>
        </w:rPr>
        <w:tab/>
        <w:t xml:space="preserve">Реализация воспитательного потенциала социального партнёрства предусматривает: </w:t>
      </w:r>
    </w:p>
    <w:p w:rsidR="000460DE" w:rsidRPr="00D97E4E" w:rsidRDefault="000460DE" w:rsidP="00837E9B">
      <w:pPr>
        <w:widowControl w:val="0"/>
        <w:numPr>
          <w:ilvl w:val="0"/>
          <w:numId w:val="51"/>
        </w:numPr>
        <w:tabs>
          <w:tab w:val="left" w:pos="709"/>
        </w:tabs>
        <w:spacing w:after="0"/>
        <w:ind w:left="0" w:right="-7" w:firstLine="426"/>
        <w:jc w:val="both"/>
        <w:rPr>
          <w:rFonts w:ascii="Times New Roman" w:hAnsi="Times New Roman"/>
          <w:color w:val="000000"/>
        </w:rPr>
      </w:pPr>
      <w:r w:rsidRPr="00D97E4E">
        <w:rPr>
          <w:rFonts w:ascii="Times New Roman" w:hAnsi="Times New Roman"/>
          <w:color w:val="000000"/>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т. п.);</w:t>
      </w:r>
    </w:p>
    <w:p w:rsidR="000460DE" w:rsidRPr="00D97E4E" w:rsidRDefault="000460DE" w:rsidP="00837E9B">
      <w:pPr>
        <w:widowControl w:val="0"/>
        <w:numPr>
          <w:ilvl w:val="0"/>
          <w:numId w:val="51"/>
        </w:numPr>
        <w:tabs>
          <w:tab w:val="left" w:pos="709"/>
        </w:tabs>
        <w:spacing w:after="0"/>
        <w:ind w:left="0" w:right="-7" w:firstLine="426"/>
        <w:jc w:val="both"/>
        <w:rPr>
          <w:rFonts w:ascii="Times New Roman" w:hAnsi="Times New Roman"/>
          <w:color w:val="000000"/>
        </w:rPr>
      </w:pPr>
      <w:r w:rsidRPr="00D97E4E">
        <w:rPr>
          <w:rFonts w:ascii="Times New Roman" w:hAnsi="Times New Roman"/>
          <w:color w:val="000000"/>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0460DE" w:rsidRPr="00D97E4E" w:rsidRDefault="000460DE" w:rsidP="00837E9B">
      <w:pPr>
        <w:widowControl w:val="0"/>
        <w:numPr>
          <w:ilvl w:val="0"/>
          <w:numId w:val="51"/>
        </w:numPr>
        <w:tabs>
          <w:tab w:val="left" w:pos="284"/>
          <w:tab w:val="left" w:pos="709"/>
          <w:tab w:val="left" w:pos="9072"/>
        </w:tabs>
        <w:spacing w:after="0"/>
        <w:ind w:left="0" w:right="-7" w:firstLine="426"/>
        <w:jc w:val="both"/>
        <w:rPr>
          <w:rFonts w:ascii="Times New Roman" w:hAnsi="Times New Roman"/>
          <w:color w:val="000000"/>
        </w:rPr>
      </w:pPr>
      <w:r w:rsidRPr="00D97E4E">
        <w:rPr>
          <w:rFonts w:ascii="Times New Roman" w:hAnsi="Times New Roman"/>
          <w:color w:val="000000"/>
        </w:rPr>
        <w:t>проведение на базе организаций-партнёров отдельных уроков, занятий, внешкольных мероприятий, акций воспитательной направленности;</w:t>
      </w:r>
    </w:p>
    <w:p w:rsidR="000460DE" w:rsidRPr="00D97E4E" w:rsidRDefault="000460DE" w:rsidP="00837E9B">
      <w:pPr>
        <w:widowControl w:val="0"/>
        <w:numPr>
          <w:ilvl w:val="0"/>
          <w:numId w:val="54"/>
        </w:numPr>
        <w:spacing w:after="0"/>
        <w:ind w:left="0" w:firstLine="357"/>
        <w:jc w:val="both"/>
        <w:rPr>
          <w:rFonts w:ascii="Times New Roman" w:hAnsi="Times New Roman"/>
          <w:color w:val="000000"/>
        </w:rPr>
      </w:pPr>
      <w:r w:rsidRPr="00D97E4E">
        <w:rPr>
          <w:rFonts w:ascii="Times New Roman" w:hAnsi="Times New Roman"/>
          <w:color w:val="000000"/>
        </w:rPr>
        <w:t>проведение открытых дискуссионных площадок (детских, педагогических, родительских) с представителями организаций-партнеров для обсуждений актуальных проблем, касающихся жизни Школы, села, района, Красноярского края, страны;</w:t>
      </w:r>
    </w:p>
    <w:p w:rsidR="000460DE" w:rsidRPr="00D97E4E" w:rsidRDefault="000460DE" w:rsidP="00837E9B">
      <w:pPr>
        <w:widowControl w:val="0"/>
        <w:numPr>
          <w:ilvl w:val="0"/>
          <w:numId w:val="54"/>
        </w:numPr>
        <w:spacing w:after="0"/>
        <w:ind w:left="0" w:firstLine="357"/>
        <w:jc w:val="both"/>
        <w:rPr>
          <w:rFonts w:ascii="Times New Roman" w:hAnsi="Times New Roman"/>
        </w:rPr>
      </w:pPr>
      <w:r w:rsidRPr="00D97E4E">
        <w:rPr>
          <w:rFonts w:ascii="Times New Roman" w:hAnsi="Times New Roman"/>
          <w:color w:val="000000"/>
        </w:rPr>
        <w:t>реализация социальных проектов, совместно разрабатываемых обучающимися, педагогами с организациями-партнерами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0460DE" w:rsidRPr="00D97E4E" w:rsidRDefault="000460DE" w:rsidP="00D97E4E">
      <w:pPr>
        <w:tabs>
          <w:tab w:val="left" w:pos="284"/>
        </w:tabs>
        <w:ind w:right="-7"/>
        <w:jc w:val="both"/>
        <w:rPr>
          <w:rFonts w:ascii="Times New Roman" w:hAnsi="Times New Roman"/>
        </w:rPr>
      </w:pPr>
      <w:r w:rsidRPr="00D97E4E">
        <w:rPr>
          <w:rFonts w:ascii="Times New Roman" w:hAnsi="Times New Roman"/>
        </w:rPr>
        <w:tab/>
      </w:r>
      <w:r w:rsidRPr="00D97E4E">
        <w:rPr>
          <w:rFonts w:ascii="Times New Roman" w:hAnsi="Times New Roman"/>
        </w:rPr>
        <w:tab/>
        <w:t>Социальными партнерами МОБУ «Новопокровская СОШ №7» являются:</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3936"/>
        <w:gridCol w:w="5670"/>
      </w:tblGrid>
      <w:tr w:rsidR="000460DE" w:rsidRPr="00D97E4E" w:rsidTr="00D97E4E">
        <w:tc>
          <w:tcPr>
            <w:tcW w:w="3936" w:type="dxa"/>
          </w:tcPr>
          <w:p w:rsidR="000460DE" w:rsidRPr="00D97E4E" w:rsidRDefault="000460DE" w:rsidP="00D97E4E">
            <w:pPr>
              <w:tabs>
                <w:tab w:val="left" w:pos="1920"/>
              </w:tabs>
              <w:rPr>
                <w:rFonts w:ascii="Times New Roman" w:hAnsi="Times New Roman"/>
                <w:i/>
              </w:rPr>
            </w:pPr>
            <w:r w:rsidRPr="00D97E4E">
              <w:rPr>
                <w:rFonts w:ascii="Times New Roman" w:hAnsi="Times New Roman"/>
                <w:i/>
              </w:rPr>
              <w:t>Соц. партнер</w:t>
            </w:r>
          </w:p>
        </w:tc>
        <w:tc>
          <w:tcPr>
            <w:tcW w:w="5670" w:type="dxa"/>
          </w:tcPr>
          <w:p w:rsidR="000460DE" w:rsidRPr="00D97E4E" w:rsidRDefault="000460DE" w:rsidP="00D97E4E">
            <w:pPr>
              <w:tabs>
                <w:tab w:val="left" w:pos="1920"/>
              </w:tabs>
              <w:jc w:val="center"/>
              <w:rPr>
                <w:rFonts w:ascii="Times New Roman" w:hAnsi="Times New Roman"/>
                <w:i/>
              </w:rPr>
            </w:pPr>
            <w:r w:rsidRPr="00D97E4E">
              <w:rPr>
                <w:rFonts w:ascii="Times New Roman" w:eastAsia="Batang" w:hAnsi="Times New Roman"/>
                <w:i/>
              </w:rPr>
              <w:t xml:space="preserve">Содержание совместной деятельности </w:t>
            </w:r>
          </w:p>
        </w:tc>
      </w:tr>
      <w:tr w:rsidR="000460DE" w:rsidRPr="00D97E4E" w:rsidTr="00D97E4E">
        <w:trPr>
          <w:cantSplit/>
        </w:trPr>
        <w:tc>
          <w:tcPr>
            <w:tcW w:w="3936" w:type="dxa"/>
          </w:tcPr>
          <w:p w:rsidR="000460DE" w:rsidRPr="00D97E4E" w:rsidRDefault="000460DE" w:rsidP="00D97E4E">
            <w:pPr>
              <w:tabs>
                <w:tab w:val="left" w:pos="3436"/>
              </w:tabs>
              <w:rPr>
                <w:rFonts w:ascii="Times New Roman" w:hAnsi="Times New Roman"/>
                <w:highlight w:val="white"/>
              </w:rPr>
            </w:pPr>
            <w:r w:rsidRPr="00D97E4E">
              <w:rPr>
                <w:rFonts w:ascii="Times New Roman" w:hAnsi="Times New Roman"/>
                <w:highlight w:val="white"/>
              </w:rPr>
              <w:t>Школьный спортивный клуб «Меридиан»</w:t>
            </w: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Занятия обучающихся клуба.</w:t>
            </w:r>
          </w:p>
        </w:tc>
      </w:tr>
      <w:tr w:rsidR="000460DE" w:rsidRPr="00D97E4E" w:rsidTr="00D97E4E">
        <w:trPr>
          <w:cantSplit/>
          <w:trHeight w:val="1134"/>
        </w:trPr>
        <w:tc>
          <w:tcPr>
            <w:tcW w:w="3936" w:type="dxa"/>
          </w:tcPr>
          <w:p w:rsidR="000460DE" w:rsidRPr="00D97E4E" w:rsidRDefault="000460DE" w:rsidP="00D97E4E">
            <w:pPr>
              <w:tabs>
                <w:tab w:val="left" w:pos="709"/>
              </w:tabs>
              <w:ind w:right="-7"/>
              <w:rPr>
                <w:rFonts w:ascii="Times New Roman" w:hAnsi="Times New Roman"/>
              </w:rPr>
            </w:pPr>
            <w:r w:rsidRPr="00D97E4E">
              <w:rPr>
                <w:rFonts w:ascii="Times New Roman" w:hAnsi="Times New Roman"/>
              </w:rPr>
              <w:t>Музейно-выстовочный центр (г. Иланский)</w:t>
            </w: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Организация мероприятий на базе школы.</w:t>
            </w:r>
          </w:p>
          <w:p w:rsidR="000460DE" w:rsidRPr="00D97E4E" w:rsidRDefault="000460DE" w:rsidP="00D97E4E">
            <w:pPr>
              <w:tabs>
                <w:tab w:val="left" w:pos="1920"/>
              </w:tabs>
              <w:rPr>
                <w:rFonts w:ascii="Times New Roman" w:hAnsi="Times New Roman"/>
              </w:rPr>
            </w:pPr>
            <w:r w:rsidRPr="00D97E4E">
              <w:rPr>
                <w:rFonts w:ascii="Times New Roman" w:hAnsi="Times New Roman"/>
              </w:rPr>
              <w:t>Экскурсии в музей.</w:t>
            </w:r>
          </w:p>
          <w:p w:rsidR="000460DE" w:rsidRPr="00D97E4E" w:rsidRDefault="000460DE" w:rsidP="00D97E4E">
            <w:pPr>
              <w:tabs>
                <w:tab w:val="left" w:pos="1920"/>
              </w:tabs>
              <w:rPr>
                <w:rFonts w:ascii="Times New Roman" w:hAnsi="Times New Roman"/>
              </w:rPr>
            </w:pPr>
            <w:r w:rsidRPr="00D97E4E">
              <w:rPr>
                <w:rFonts w:ascii="Times New Roman" w:hAnsi="Times New Roman"/>
              </w:rPr>
              <w:t>Проведение конкурсов, викторин.</w:t>
            </w:r>
          </w:p>
          <w:p w:rsidR="000460DE" w:rsidRPr="00D97E4E" w:rsidRDefault="000460DE" w:rsidP="00D97E4E">
            <w:pPr>
              <w:tabs>
                <w:tab w:val="left" w:pos="1920"/>
              </w:tabs>
              <w:rPr>
                <w:rFonts w:ascii="Times New Roman" w:hAnsi="Times New Roman"/>
              </w:rPr>
            </w:pPr>
            <w:r w:rsidRPr="00D97E4E">
              <w:rPr>
                <w:rFonts w:ascii="Times New Roman" w:hAnsi="Times New Roman"/>
              </w:rPr>
              <w:t>Организация экспозиций музея на базе школы.</w:t>
            </w:r>
          </w:p>
        </w:tc>
      </w:tr>
      <w:tr w:rsidR="000460DE" w:rsidRPr="00D97E4E" w:rsidTr="00D97E4E">
        <w:trPr>
          <w:cantSplit/>
          <w:trHeight w:val="2541"/>
        </w:trPr>
        <w:tc>
          <w:tcPr>
            <w:tcW w:w="3936" w:type="dxa"/>
          </w:tcPr>
          <w:p w:rsidR="000460DE" w:rsidRPr="00D97E4E" w:rsidRDefault="000460DE" w:rsidP="00D97E4E">
            <w:pPr>
              <w:tabs>
                <w:tab w:val="left" w:pos="709"/>
              </w:tabs>
              <w:ind w:right="-7"/>
              <w:rPr>
                <w:rFonts w:ascii="Times New Roman" w:hAnsi="Times New Roman"/>
              </w:rPr>
            </w:pPr>
            <w:r w:rsidRPr="00D97E4E">
              <w:rPr>
                <w:rFonts w:ascii="Times New Roman" w:hAnsi="Times New Roman"/>
              </w:rPr>
              <w:t xml:space="preserve">Молодёжный центр </w:t>
            </w: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Организация мероприятий центра на базе школы.</w:t>
            </w:r>
          </w:p>
          <w:p w:rsidR="000460DE" w:rsidRPr="00D97E4E" w:rsidRDefault="000460DE" w:rsidP="00D97E4E">
            <w:pPr>
              <w:tabs>
                <w:tab w:val="left" w:pos="1920"/>
              </w:tabs>
              <w:rPr>
                <w:rFonts w:ascii="Times New Roman" w:hAnsi="Times New Roman"/>
              </w:rPr>
            </w:pPr>
            <w:r w:rsidRPr="00D97E4E">
              <w:rPr>
                <w:rFonts w:ascii="Times New Roman" w:hAnsi="Times New Roman"/>
              </w:rPr>
              <w:t>Организация участия обучающихся в трудовом отряде старшеклассников.</w:t>
            </w:r>
          </w:p>
          <w:p w:rsidR="000460DE" w:rsidRPr="00D97E4E" w:rsidRDefault="000460DE" w:rsidP="00D97E4E">
            <w:pPr>
              <w:tabs>
                <w:tab w:val="left" w:pos="1920"/>
              </w:tabs>
              <w:rPr>
                <w:rFonts w:ascii="Times New Roman" w:hAnsi="Times New Roman"/>
              </w:rPr>
            </w:pPr>
            <w:r w:rsidRPr="00D97E4E">
              <w:rPr>
                <w:rFonts w:ascii="Times New Roman" w:hAnsi="Times New Roman"/>
              </w:rPr>
              <w:t>Мероприятия в рамках деятельности РДДМ</w:t>
            </w:r>
          </w:p>
        </w:tc>
      </w:tr>
      <w:tr w:rsidR="000460DE" w:rsidRPr="00D97E4E" w:rsidTr="00D97E4E">
        <w:trPr>
          <w:cantSplit/>
          <w:trHeight w:val="563"/>
        </w:trPr>
        <w:tc>
          <w:tcPr>
            <w:tcW w:w="3936" w:type="dxa"/>
          </w:tcPr>
          <w:p w:rsidR="000460DE" w:rsidRPr="00D97E4E" w:rsidRDefault="000460DE" w:rsidP="00D97E4E">
            <w:pPr>
              <w:tabs>
                <w:tab w:val="left" w:pos="709"/>
              </w:tabs>
              <w:ind w:right="-7"/>
              <w:rPr>
                <w:rFonts w:ascii="Times New Roman" w:hAnsi="Times New Roman"/>
              </w:rPr>
            </w:pPr>
            <w:r w:rsidRPr="00D97E4E">
              <w:rPr>
                <w:rFonts w:ascii="Times New Roman" w:hAnsi="Times New Roman"/>
              </w:rPr>
              <w:t>Новопокровская сельская библиотека</w:t>
            </w: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Тематические мероприятия на базе библиотеки.</w:t>
            </w:r>
          </w:p>
          <w:p w:rsidR="000460DE" w:rsidRPr="00D97E4E" w:rsidRDefault="000460DE" w:rsidP="00D97E4E">
            <w:pPr>
              <w:tabs>
                <w:tab w:val="left" w:pos="1920"/>
              </w:tabs>
              <w:rPr>
                <w:rFonts w:ascii="Times New Roman" w:hAnsi="Times New Roman"/>
              </w:rPr>
            </w:pPr>
            <w:r w:rsidRPr="00D97E4E">
              <w:rPr>
                <w:rFonts w:ascii="Times New Roman" w:hAnsi="Times New Roman"/>
              </w:rPr>
              <w:t>Организация и проведение интеллектуальных игр.</w:t>
            </w:r>
          </w:p>
        </w:tc>
      </w:tr>
      <w:tr w:rsidR="000460DE" w:rsidRPr="00D97E4E" w:rsidTr="00D97E4E">
        <w:trPr>
          <w:cantSplit/>
        </w:trPr>
        <w:tc>
          <w:tcPr>
            <w:tcW w:w="3936" w:type="dxa"/>
            <w:vMerge w:val="restart"/>
          </w:tcPr>
          <w:p w:rsidR="000460DE" w:rsidRPr="00D97E4E" w:rsidRDefault="000460DE" w:rsidP="00D97E4E">
            <w:pPr>
              <w:tabs>
                <w:tab w:val="left" w:pos="709"/>
              </w:tabs>
              <w:ind w:right="-7"/>
              <w:rPr>
                <w:rFonts w:ascii="Times New Roman" w:hAnsi="Times New Roman"/>
              </w:rPr>
            </w:pPr>
            <w:r w:rsidRPr="00D97E4E">
              <w:rPr>
                <w:rFonts w:ascii="Times New Roman" w:hAnsi="Times New Roman"/>
              </w:rPr>
              <w:t>ГИБДД МО МВД России</w:t>
            </w:r>
          </w:p>
          <w:p w:rsidR="000460DE" w:rsidRPr="00D97E4E" w:rsidRDefault="000460DE" w:rsidP="00D97E4E">
            <w:pPr>
              <w:tabs>
                <w:tab w:val="left" w:pos="709"/>
              </w:tabs>
              <w:ind w:right="-7"/>
              <w:rPr>
                <w:rFonts w:ascii="Times New Roman" w:hAnsi="Times New Roman"/>
              </w:rPr>
            </w:pPr>
            <w:r w:rsidRPr="00D97E4E">
              <w:rPr>
                <w:rFonts w:ascii="Times New Roman" w:hAnsi="Times New Roman"/>
              </w:rPr>
              <w:t xml:space="preserve"> По Иланскому району</w:t>
            </w:r>
          </w:p>
          <w:p w:rsidR="000460DE" w:rsidRPr="00D97E4E" w:rsidRDefault="000460DE" w:rsidP="00D97E4E">
            <w:pPr>
              <w:tabs>
                <w:tab w:val="left" w:pos="709"/>
              </w:tabs>
              <w:ind w:right="-7"/>
              <w:rPr>
                <w:rFonts w:ascii="Times New Roman" w:hAnsi="Times New Roman"/>
              </w:rPr>
            </w:pPr>
            <w:r w:rsidRPr="00D97E4E">
              <w:rPr>
                <w:rFonts w:ascii="Times New Roman" w:hAnsi="Times New Roman"/>
              </w:rPr>
              <w:t>(на основании совместного плана работы)</w:t>
            </w: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Участие в акциях, проводимых ЮИД.</w:t>
            </w:r>
          </w:p>
        </w:tc>
      </w:tr>
      <w:tr w:rsidR="000460DE" w:rsidRPr="00D97E4E" w:rsidTr="00D97E4E">
        <w:trPr>
          <w:cantSplit/>
        </w:trPr>
        <w:tc>
          <w:tcPr>
            <w:tcW w:w="3936" w:type="dxa"/>
            <w:vMerge/>
          </w:tcPr>
          <w:p w:rsidR="000460DE" w:rsidRPr="00D97E4E" w:rsidRDefault="000460DE" w:rsidP="00D97E4E">
            <w:pPr>
              <w:rPr>
                <w:rFonts w:ascii="Times New Roman" w:hAnsi="Times New Roman"/>
              </w:rPr>
            </w:pP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Занятия по профилактике детского дорожно-транспортного травматизма.</w:t>
            </w:r>
          </w:p>
        </w:tc>
      </w:tr>
      <w:tr w:rsidR="000460DE" w:rsidRPr="00D97E4E" w:rsidTr="00D97E4E">
        <w:trPr>
          <w:cantSplit/>
        </w:trPr>
        <w:tc>
          <w:tcPr>
            <w:tcW w:w="3936" w:type="dxa"/>
            <w:vMerge/>
          </w:tcPr>
          <w:p w:rsidR="000460DE" w:rsidRPr="00D97E4E" w:rsidRDefault="000460DE" w:rsidP="00D97E4E">
            <w:pPr>
              <w:rPr>
                <w:rFonts w:ascii="Times New Roman" w:hAnsi="Times New Roman"/>
              </w:rPr>
            </w:pP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Тематические сообщения на классных и общешкольных родительских собраниях, в т. ч. в рамках акции «Большое родительское собрание».</w:t>
            </w:r>
          </w:p>
        </w:tc>
      </w:tr>
      <w:tr w:rsidR="000460DE" w:rsidRPr="00D97E4E" w:rsidTr="00D97E4E">
        <w:trPr>
          <w:cantSplit/>
        </w:trPr>
        <w:tc>
          <w:tcPr>
            <w:tcW w:w="3936" w:type="dxa"/>
            <w:vMerge/>
          </w:tcPr>
          <w:p w:rsidR="000460DE" w:rsidRPr="00D97E4E" w:rsidRDefault="000460DE" w:rsidP="00D97E4E">
            <w:pPr>
              <w:rPr>
                <w:rFonts w:ascii="Times New Roman" w:hAnsi="Times New Roman"/>
              </w:rPr>
            </w:pP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 xml:space="preserve">Организация конкурсов по профилактике ДДТТ.  </w:t>
            </w:r>
          </w:p>
        </w:tc>
      </w:tr>
      <w:tr w:rsidR="000460DE" w:rsidRPr="00D97E4E" w:rsidTr="00D97E4E">
        <w:trPr>
          <w:cantSplit/>
        </w:trPr>
        <w:tc>
          <w:tcPr>
            <w:tcW w:w="3936" w:type="dxa"/>
            <w:vMerge/>
          </w:tcPr>
          <w:p w:rsidR="000460DE" w:rsidRPr="00D97E4E" w:rsidRDefault="000460DE" w:rsidP="00D97E4E">
            <w:pPr>
              <w:rPr>
                <w:rFonts w:ascii="Times New Roman" w:hAnsi="Times New Roman"/>
              </w:rPr>
            </w:pP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Проведение декад дорожной безопасности.</w:t>
            </w:r>
          </w:p>
        </w:tc>
      </w:tr>
      <w:tr w:rsidR="000460DE" w:rsidRPr="00D97E4E" w:rsidTr="00D97E4E">
        <w:trPr>
          <w:cantSplit/>
        </w:trPr>
        <w:tc>
          <w:tcPr>
            <w:tcW w:w="3936" w:type="dxa"/>
            <w:vMerge w:val="restart"/>
          </w:tcPr>
          <w:p w:rsidR="000460DE" w:rsidRPr="00D97E4E" w:rsidRDefault="000460DE" w:rsidP="00D97E4E">
            <w:pPr>
              <w:tabs>
                <w:tab w:val="left" w:pos="709"/>
              </w:tabs>
              <w:ind w:right="-7"/>
              <w:rPr>
                <w:rFonts w:ascii="Times New Roman" w:hAnsi="Times New Roman"/>
              </w:rPr>
            </w:pPr>
            <w:r w:rsidRPr="00D97E4E">
              <w:rPr>
                <w:rFonts w:ascii="Times New Roman" w:hAnsi="Times New Roman"/>
              </w:rPr>
              <w:t>МО МВД России по Иланскому району</w:t>
            </w:r>
          </w:p>
          <w:p w:rsidR="000460DE" w:rsidRPr="00D97E4E" w:rsidRDefault="000460DE" w:rsidP="00D97E4E">
            <w:pPr>
              <w:tabs>
                <w:tab w:val="left" w:pos="709"/>
              </w:tabs>
              <w:ind w:right="-7"/>
              <w:rPr>
                <w:rFonts w:ascii="Times New Roman" w:hAnsi="Times New Roman"/>
              </w:rPr>
            </w:pPr>
            <w:r w:rsidRPr="00D97E4E">
              <w:rPr>
                <w:rFonts w:ascii="Times New Roman" w:hAnsi="Times New Roman"/>
                <w:highlight w:val="white"/>
              </w:rPr>
              <w:t>(по отдельному плану)</w:t>
            </w: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Занятия по профилактике детского безнадзорности и правонарушений несовершеннолетних.</w:t>
            </w:r>
          </w:p>
        </w:tc>
      </w:tr>
      <w:tr w:rsidR="000460DE" w:rsidRPr="00D97E4E" w:rsidTr="00D97E4E">
        <w:trPr>
          <w:cantSplit/>
        </w:trPr>
        <w:tc>
          <w:tcPr>
            <w:tcW w:w="3936" w:type="dxa"/>
            <w:vMerge/>
          </w:tcPr>
          <w:p w:rsidR="000460DE" w:rsidRPr="00D97E4E" w:rsidRDefault="000460DE" w:rsidP="00D97E4E">
            <w:pPr>
              <w:rPr>
                <w:rFonts w:ascii="Times New Roman" w:hAnsi="Times New Roman"/>
              </w:rPr>
            </w:pP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Тематические сообщения на классных и общешкольных родительских собраниях, в т. ч. в рамках акции «Большое родительское собрание».</w:t>
            </w:r>
          </w:p>
        </w:tc>
      </w:tr>
      <w:tr w:rsidR="000460DE" w:rsidRPr="00D97E4E" w:rsidTr="00D97E4E">
        <w:trPr>
          <w:cantSplit/>
        </w:trPr>
        <w:tc>
          <w:tcPr>
            <w:tcW w:w="3936" w:type="dxa"/>
            <w:vMerge/>
          </w:tcPr>
          <w:p w:rsidR="000460DE" w:rsidRPr="00D97E4E" w:rsidRDefault="000460DE" w:rsidP="00D97E4E">
            <w:pPr>
              <w:rPr>
                <w:rFonts w:ascii="Times New Roman" w:hAnsi="Times New Roman"/>
              </w:rPr>
            </w:pP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Индивидуальные мероприятия в рамках реализации КИПРов.</w:t>
            </w:r>
          </w:p>
        </w:tc>
      </w:tr>
      <w:tr w:rsidR="000460DE" w:rsidRPr="00D97E4E" w:rsidTr="00D97E4E">
        <w:trPr>
          <w:cantSplit/>
        </w:trPr>
        <w:tc>
          <w:tcPr>
            <w:tcW w:w="3936" w:type="dxa"/>
            <w:vMerge w:val="restart"/>
          </w:tcPr>
          <w:p w:rsidR="000460DE" w:rsidRPr="00D97E4E" w:rsidRDefault="000460DE" w:rsidP="00D97E4E">
            <w:pPr>
              <w:ind w:left="-40" w:right="-30" w:firstLine="40"/>
              <w:rPr>
                <w:rFonts w:ascii="Times New Roman" w:hAnsi="Times New Roman"/>
                <w:highlight w:val="white"/>
              </w:rPr>
            </w:pPr>
            <w:r w:rsidRPr="00D97E4E">
              <w:rPr>
                <w:rFonts w:ascii="Times New Roman" w:hAnsi="Times New Roman"/>
                <w:highlight w:val="white"/>
              </w:rPr>
              <w:t xml:space="preserve">КГБУ СО Центр семьи </w:t>
            </w:r>
          </w:p>
          <w:p w:rsidR="000460DE" w:rsidRPr="00D97E4E" w:rsidRDefault="000460DE" w:rsidP="00D97E4E">
            <w:pPr>
              <w:ind w:left="-40" w:right="-30"/>
              <w:rPr>
                <w:rFonts w:ascii="Times New Roman" w:hAnsi="Times New Roman"/>
              </w:rPr>
            </w:pPr>
            <w:r w:rsidRPr="00D97E4E">
              <w:rPr>
                <w:rFonts w:ascii="Times New Roman" w:hAnsi="Times New Roman"/>
                <w:highlight w:val="white"/>
              </w:rPr>
              <w:t xml:space="preserve"> (по отдельному плану)</w:t>
            </w: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Проведение профилактических занятий на базе Школы.</w:t>
            </w:r>
          </w:p>
        </w:tc>
      </w:tr>
      <w:tr w:rsidR="000460DE" w:rsidRPr="00D97E4E" w:rsidTr="00D97E4E">
        <w:trPr>
          <w:cantSplit/>
        </w:trPr>
        <w:tc>
          <w:tcPr>
            <w:tcW w:w="3936" w:type="dxa"/>
            <w:vMerge/>
          </w:tcPr>
          <w:p w:rsidR="000460DE" w:rsidRPr="00D97E4E" w:rsidRDefault="000460DE" w:rsidP="00D97E4E">
            <w:pPr>
              <w:rPr>
                <w:rFonts w:ascii="Times New Roman" w:hAnsi="Times New Roman"/>
              </w:rPr>
            </w:pP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Индивидуальные мероприятия в рамках реализации КИПРов.</w:t>
            </w:r>
          </w:p>
        </w:tc>
      </w:tr>
      <w:tr w:rsidR="000460DE" w:rsidRPr="00D97E4E" w:rsidTr="00D97E4E">
        <w:trPr>
          <w:cantSplit/>
        </w:trPr>
        <w:tc>
          <w:tcPr>
            <w:tcW w:w="3936" w:type="dxa"/>
            <w:vMerge/>
          </w:tcPr>
          <w:p w:rsidR="000460DE" w:rsidRPr="00D97E4E" w:rsidRDefault="000460DE" w:rsidP="00D97E4E">
            <w:pPr>
              <w:rPr>
                <w:rFonts w:ascii="Times New Roman" w:hAnsi="Times New Roman"/>
              </w:rPr>
            </w:pPr>
          </w:p>
        </w:tc>
        <w:tc>
          <w:tcPr>
            <w:tcW w:w="5670" w:type="dxa"/>
          </w:tcPr>
          <w:p w:rsidR="000460DE" w:rsidRPr="00D97E4E" w:rsidRDefault="000460DE" w:rsidP="00D97E4E">
            <w:pPr>
              <w:tabs>
                <w:tab w:val="left" w:pos="1920"/>
              </w:tabs>
              <w:rPr>
                <w:rFonts w:ascii="Times New Roman" w:hAnsi="Times New Roman"/>
              </w:rPr>
            </w:pPr>
            <w:r w:rsidRPr="00D97E4E">
              <w:rPr>
                <w:rFonts w:ascii="Times New Roman" w:hAnsi="Times New Roman"/>
              </w:rPr>
              <w:t>Тематические сообщения на классных и общешкольных родительских собраниях, в т. ч. в рамках акции «Большое родительское собрание».</w:t>
            </w:r>
          </w:p>
        </w:tc>
      </w:tr>
    </w:tbl>
    <w:p w:rsidR="000460DE" w:rsidRPr="00D97E4E" w:rsidRDefault="000460DE" w:rsidP="00D97E4E">
      <w:pPr>
        <w:ind w:left="930" w:right="-7" w:hanging="220"/>
        <w:jc w:val="both"/>
        <w:rPr>
          <w:rFonts w:ascii="Times New Roman" w:hAnsi="Times New Roman"/>
          <w:b/>
          <w:color w:val="000000"/>
        </w:rPr>
      </w:pPr>
      <w:bookmarkStart w:id="58" w:name="_heading=h.meukdy" w:colFirst="0" w:colLast="0"/>
      <w:bookmarkEnd w:id="58"/>
      <w:r w:rsidRPr="00D97E4E">
        <w:rPr>
          <w:rFonts w:ascii="Times New Roman" w:hAnsi="Times New Roman"/>
          <w:b/>
          <w:color w:val="000000"/>
        </w:rPr>
        <w:t>2.1.11. Модуль «Профориентация».</w:t>
      </w:r>
    </w:p>
    <w:p w:rsidR="000460DE" w:rsidRPr="00D97E4E" w:rsidRDefault="000460DE" w:rsidP="00D97E4E">
      <w:pPr>
        <w:tabs>
          <w:tab w:val="left" w:pos="8789"/>
        </w:tabs>
        <w:ind w:right="-7" w:firstLine="709"/>
        <w:jc w:val="both"/>
        <w:rPr>
          <w:rFonts w:ascii="Times New Roman" w:hAnsi="Times New Roman"/>
        </w:rPr>
      </w:pPr>
      <w:r w:rsidRPr="00D97E4E">
        <w:rPr>
          <w:rFonts w:ascii="Times New Roman" w:hAnsi="Times New Roman"/>
        </w:rPr>
        <w:t>Реализация воспитательного потенциала профориентационной работы Школы предусматривает:</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экскурсии на предприятия, в организации, дающие начальные представления о существующих профессиях и условиях работы;</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организацию на базе летнего пришкольного лагеря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совместное с педагогами изучение обучающимися интернет-ресурсов, посвященных выбору профессий, прохождение профориентационного онлайн-тестирования, онлайн-курсов по интересующим профессиям и направлениям профессионального образования;</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участие в работе всероссийских профориентационных проектов;</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индивидуальное консультирование педагогом-психологом обучающихся и их родителей (законных 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0460DE" w:rsidRPr="00D97E4E" w:rsidRDefault="000460DE" w:rsidP="00837E9B">
      <w:pPr>
        <w:widowControl w:val="0"/>
        <w:numPr>
          <w:ilvl w:val="0"/>
          <w:numId w:val="57"/>
        </w:numPr>
        <w:spacing w:after="0"/>
        <w:ind w:left="0" w:firstLine="426"/>
        <w:jc w:val="both"/>
        <w:rPr>
          <w:rFonts w:ascii="Times New Roman" w:hAnsi="Times New Roman"/>
          <w:color w:val="000000"/>
        </w:rPr>
      </w:pPr>
      <w:r w:rsidRPr="00D97E4E">
        <w:rPr>
          <w:rFonts w:ascii="Times New Roman" w:hAnsi="Times New Roman"/>
          <w:color w:val="000000"/>
        </w:rPr>
        <w:t>освоение обучающимися основ профессии в рамках различных курсов, включенных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0460DE" w:rsidRPr="00D97E4E" w:rsidRDefault="000460DE" w:rsidP="00D97E4E">
      <w:pPr>
        <w:ind w:firstLine="709"/>
        <w:jc w:val="both"/>
        <w:rPr>
          <w:rFonts w:ascii="Times New Roman" w:hAnsi="Times New Roman"/>
          <w:b/>
          <w:color w:val="000000"/>
        </w:rPr>
      </w:pPr>
    </w:p>
    <w:p w:rsidR="000460DE" w:rsidRPr="00D97E4E" w:rsidRDefault="000460DE" w:rsidP="00D97E4E">
      <w:pPr>
        <w:ind w:firstLine="720"/>
        <w:rPr>
          <w:rFonts w:ascii="Times New Roman" w:hAnsi="Times New Roman"/>
          <w:b/>
          <w:color w:val="000000"/>
        </w:rPr>
      </w:pPr>
    </w:p>
    <w:p w:rsidR="000460DE" w:rsidRPr="00D97E4E" w:rsidRDefault="000460DE" w:rsidP="00D97E4E">
      <w:pPr>
        <w:ind w:firstLine="720"/>
        <w:rPr>
          <w:rFonts w:ascii="Times New Roman" w:hAnsi="Times New Roman"/>
          <w:b/>
          <w:color w:val="000000"/>
        </w:rPr>
      </w:pPr>
      <w:r w:rsidRPr="00D97E4E">
        <w:rPr>
          <w:rFonts w:ascii="Times New Roman" w:hAnsi="Times New Roman"/>
          <w:b/>
          <w:color w:val="000000"/>
        </w:rPr>
        <w:t>РАЗДЕЛ 3. ОРГАНИЗАЦИОННЫЙ.</w:t>
      </w:r>
    </w:p>
    <w:p w:rsidR="000460DE" w:rsidRPr="00D97E4E" w:rsidRDefault="000460DE" w:rsidP="00837E9B">
      <w:pPr>
        <w:widowControl w:val="0"/>
        <w:numPr>
          <w:ilvl w:val="1"/>
          <w:numId w:val="52"/>
        </w:numPr>
        <w:tabs>
          <w:tab w:val="left" w:pos="0"/>
          <w:tab w:val="left" w:pos="709"/>
          <w:tab w:val="left" w:pos="1843"/>
        </w:tabs>
        <w:spacing w:after="0"/>
        <w:ind w:left="1276" w:hanging="571"/>
        <w:jc w:val="both"/>
        <w:rPr>
          <w:rFonts w:ascii="Times New Roman" w:hAnsi="Times New Roman"/>
          <w:b/>
          <w:color w:val="000000"/>
        </w:rPr>
      </w:pPr>
      <w:bookmarkStart w:id="59" w:name="_heading=h.36ei31r" w:colFirst="0" w:colLast="0"/>
      <w:bookmarkEnd w:id="59"/>
      <w:r w:rsidRPr="00D97E4E">
        <w:rPr>
          <w:rFonts w:ascii="Times New Roman" w:hAnsi="Times New Roman"/>
          <w:b/>
          <w:color w:val="000000"/>
        </w:rPr>
        <w:t>Кадровое обеспечение.</w:t>
      </w:r>
    </w:p>
    <w:p w:rsidR="000460DE" w:rsidRPr="00D97E4E" w:rsidRDefault="000460DE" w:rsidP="00D97E4E">
      <w:pPr>
        <w:ind w:right="202" w:firstLine="709"/>
        <w:jc w:val="both"/>
        <w:rPr>
          <w:rFonts w:ascii="Times New Roman" w:hAnsi="Times New Roman"/>
        </w:rPr>
      </w:pPr>
      <w:r w:rsidRPr="00D97E4E">
        <w:rPr>
          <w:rFonts w:ascii="Times New Roman" w:hAnsi="Times New Roman"/>
        </w:rPr>
        <w:t>Реализацию рабочей программы воспитания обеспечивают следующие педагогические работники Школы:</w:t>
      </w:r>
    </w:p>
    <w:tbl>
      <w:tblPr>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235"/>
        <w:gridCol w:w="1134"/>
        <w:gridCol w:w="6237"/>
      </w:tblGrid>
      <w:tr w:rsidR="000460DE" w:rsidRPr="00D97E4E" w:rsidTr="00D97E4E">
        <w:tc>
          <w:tcPr>
            <w:tcW w:w="2235" w:type="dxa"/>
          </w:tcPr>
          <w:p w:rsidR="000460DE" w:rsidRPr="00D97E4E" w:rsidRDefault="000460DE" w:rsidP="00D97E4E">
            <w:pPr>
              <w:ind w:right="202"/>
              <w:jc w:val="center"/>
              <w:rPr>
                <w:rFonts w:ascii="Times New Roman" w:hAnsi="Times New Roman"/>
              </w:rPr>
            </w:pPr>
            <w:r w:rsidRPr="00D97E4E">
              <w:rPr>
                <w:rFonts w:ascii="Times New Roman" w:hAnsi="Times New Roman"/>
              </w:rPr>
              <w:t>Должность</w:t>
            </w:r>
          </w:p>
        </w:tc>
        <w:tc>
          <w:tcPr>
            <w:tcW w:w="1134" w:type="dxa"/>
          </w:tcPr>
          <w:p w:rsidR="000460DE" w:rsidRPr="00D97E4E" w:rsidRDefault="000460DE" w:rsidP="00D97E4E">
            <w:pPr>
              <w:jc w:val="center"/>
              <w:rPr>
                <w:rFonts w:ascii="Times New Roman" w:hAnsi="Times New Roman"/>
              </w:rPr>
            </w:pPr>
            <w:r w:rsidRPr="00D97E4E">
              <w:rPr>
                <w:rFonts w:ascii="Times New Roman" w:hAnsi="Times New Roman"/>
              </w:rPr>
              <w:t>Кол-во</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Функционал</w:t>
            </w:r>
          </w:p>
        </w:tc>
      </w:tr>
      <w:tr w:rsidR="000460DE" w:rsidRPr="00D97E4E" w:rsidTr="00D97E4E">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 xml:space="preserve">Директор </w:t>
            </w: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1</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Осуществляет контроль развития системы организации воспитания обучающихся.</w:t>
            </w:r>
          </w:p>
        </w:tc>
      </w:tr>
      <w:tr w:rsidR="000460DE" w:rsidRPr="00D97E4E" w:rsidTr="00D97E4E">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 xml:space="preserve">Заместитель </w:t>
            </w:r>
          </w:p>
          <w:p w:rsidR="000460DE" w:rsidRPr="00D97E4E" w:rsidRDefault="000460DE" w:rsidP="00D97E4E">
            <w:pPr>
              <w:ind w:right="202"/>
              <w:rPr>
                <w:rFonts w:ascii="Times New Roman" w:hAnsi="Times New Roman"/>
              </w:rPr>
            </w:pPr>
            <w:r w:rsidRPr="00D97E4E">
              <w:rPr>
                <w:rFonts w:ascii="Times New Roman" w:hAnsi="Times New Roman"/>
              </w:rPr>
              <w:t>директора по УВР</w:t>
            </w: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1</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Осуществляет контроль реализации воспитательного потенциала урочной и внеурочной деятельности, организует работу с неуспевающими и слабоуспевающими учащимися и их родителями (законными представителями), учителями-предметниками. Организует методическое сопровождение и контроль учителей-предметников по организации индивидуальной работы с неуспевающими и слабоуспевающими обучающимися, одаренными учащимися, учащимися с ОВЗ, из семей «группы риска».</w:t>
            </w:r>
          </w:p>
        </w:tc>
      </w:tr>
      <w:tr w:rsidR="000460DE" w:rsidRPr="00D97E4E" w:rsidTr="00D97E4E">
        <w:trPr>
          <w:trHeight w:val="415"/>
        </w:trPr>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Старший методист по ВР</w:t>
            </w:r>
          </w:p>
          <w:p w:rsidR="000460DE" w:rsidRPr="00D97E4E" w:rsidRDefault="000460DE" w:rsidP="00D97E4E">
            <w:pPr>
              <w:ind w:right="202"/>
              <w:rPr>
                <w:rFonts w:ascii="Times New Roman" w:hAnsi="Times New Roman"/>
              </w:rPr>
            </w:pPr>
          </w:p>
          <w:p w:rsidR="000460DE" w:rsidRPr="00D97E4E" w:rsidRDefault="000460DE" w:rsidP="00D97E4E">
            <w:pPr>
              <w:ind w:right="202"/>
              <w:rPr>
                <w:rFonts w:ascii="Times New Roman" w:hAnsi="Times New Roman"/>
              </w:rPr>
            </w:pPr>
          </w:p>
          <w:p w:rsidR="000460DE" w:rsidRPr="00D97E4E" w:rsidRDefault="000460DE" w:rsidP="00D97E4E">
            <w:pPr>
              <w:ind w:right="202"/>
              <w:rPr>
                <w:rFonts w:ascii="Times New Roman" w:hAnsi="Times New Roman"/>
              </w:rPr>
            </w:pPr>
          </w:p>
          <w:p w:rsidR="000460DE" w:rsidRPr="00D97E4E" w:rsidRDefault="000460DE" w:rsidP="00D97E4E">
            <w:pPr>
              <w:ind w:right="202"/>
              <w:rPr>
                <w:rFonts w:ascii="Times New Roman" w:hAnsi="Times New Roman"/>
              </w:rPr>
            </w:pPr>
          </w:p>
          <w:p w:rsidR="000460DE" w:rsidRPr="00D97E4E" w:rsidRDefault="000460DE" w:rsidP="00D97E4E">
            <w:pPr>
              <w:ind w:right="202"/>
              <w:rPr>
                <w:rFonts w:ascii="Times New Roman" w:hAnsi="Times New Roman"/>
              </w:rPr>
            </w:pPr>
          </w:p>
          <w:p w:rsidR="000460DE" w:rsidRPr="00D97E4E" w:rsidRDefault="000460DE" w:rsidP="00D97E4E">
            <w:pPr>
              <w:ind w:right="202"/>
              <w:rPr>
                <w:rFonts w:ascii="Times New Roman" w:hAnsi="Times New Roman"/>
              </w:rPr>
            </w:pPr>
          </w:p>
          <w:p w:rsidR="000460DE" w:rsidRPr="00D97E4E" w:rsidRDefault="000460DE" w:rsidP="00D97E4E">
            <w:pPr>
              <w:ind w:right="202"/>
              <w:rPr>
                <w:rFonts w:ascii="Times New Roman" w:hAnsi="Times New Roman"/>
              </w:rPr>
            </w:pPr>
          </w:p>
          <w:p w:rsidR="000460DE" w:rsidRPr="00D97E4E" w:rsidRDefault="000460DE" w:rsidP="00D97E4E">
            <w:pPr>
              <w:ind w:right="202"/>
              <w:rPr>
                <w:rFonts w:ascii="Times New Roman" w:hAnsi="Times New Roman"/>
              </w:rPr>
            </w:pPr>
          </w:p>
          <w:p w:rsidR="000460DE" w:rsidRPr="00D97E4E" w:rsidRDefault="000460DE" w:rsidP="00D97E4E">
            <w:pPr>
              <w:ind w:right="202"/>
              <w:rPr>
                <w:rFonts w:ascii="Times New Roman" w:hAnsi="Times New Roman"/>
              </w:rPr>
            </w:pP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1</w:t>
            </w: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Организует воспитательную работу в Школе: анализ, принятие управленческих решений по результатам анализа, планирование, реализация плана, контроль реализации плана.</w:t>
            </w:r>
          </w:p>
          <w:p w:rsidR="000460DE" w:rsidRPr="00D97E4E" w:rsidRDefault="000460DE" w:rsidP="00D97E4E">
            <w:pPr>
              <w:ind w:right="202"/>
              <w:jc w:val="both"/>
              <w:rPr>
                <w:rFonts w:ascii="Times New Roman" w:hAnsi="Times New Roman"/>
              </w:rPr>
            </w:pPr>
            <w:r w:rsidRPr="00D97E4E">
              <w:rPr>
                <w:rFonts w:ascii="Times New Roman" w:hAnsi="Times New Roman"/>
              </w:rPr>
              <w:t>Руководит социально-психологической службой, является куратором Школьной службой медиации.</w:t>
            </w:r>
          </w:p>
          <w:p w:rsidR="000460DE" w:rsidRPr="00D97E4E" w:rsidRDefault="000460DE" w:rsidP="00D97E4E">
            <w:pPr>
              <w:ind w:right="202"/>
              <w:jc w:val="both"/>
              <w:rPr>
                <w:rFonts w:ascii="Times New Roman" w:hAnsi="Times New Roman"/>
              </w:rPr>
            </w:pPr>
            <w:r w:rsidRPr="00D97E4E">
              <w:rPr>
                <w:rFonts w:ascii="Times New Roman" w:hAnsi="Times New Roman"/>
              </w:rPr>
              <w:t>Контролирует организацию питания в Школе.</w:t>
            </w:r>
          </w:p>
          <w:p w:rsidR="000460DE" w:rsidRPr="00D97E4E" w:rsidRDefault="000460DE" w:rsidP="00D97E4E">
            <w:pPr>
              <w:ind w:right="202"/>
              <w:jc w:val="both"/>
              <w:rPr>
                <w:rFonts w:ascii="Times New Roman" w:hAnsi="Times New Roman"/>
              </w:rPr>
            </w:pPr>
            <w:r w:rsidRPr="00D97E4E">
              <w:rPr>
                <w:rFonts w:ascii="Times New Roman" w:hAnsi="Times New Roman"/>
              </w:rPr>
              <w:t>Курирует деятельность Школьного парламента, волонтёрского объединения, Родительского и Управляющего советов.</w:t>
            </w:r>
          </w:p>
          <w:p w:rsidR="000460DE" w:rsidRPr="00D97E4E" w:rsidRDefault="000460DE" w:rsidP="00D97E4E">
            <w:pPr>
              <w:ind w:right="202"/>
              <w:jc w:val="both"/>
              <w:rPr>
                <w:rFonts w:ascii="Times New Roman" w:hAnsi="Times New Roman"/>
              </w:rPr>
            </w:pPr>
            <w:r w:rsidRPr="00D97E4E">
              <w:rPr>
                <w:rFonts w:ascii="Times New Roman" w:hAnsi="Times New Roman"/>
              </w:rPr>
              <w:t>Курирует деятельность объединений дополнительного образования, Школьного спортивного клуба.</w:t>
            </w:r>
          </w:p>
          <w:p w:rsidR="000460DE" w:rsidRPr="00D97E4E" w:rsidRDefault="000460DE" w:rsidP="00D97E4E">
            <w:pPr>
              <w:ind w:right="202"/>
              <w:jc w:val="both"/>
              <w:rPr>
                <w:rFonts w:ascii="Times New Roman" w:hAnsi="Times New Roman"/>
              </w:rPr>
            </w:pPr>
            <w:r w:rsidRPr="00D97E4E">
              <w:rPr>
                <w:rFonts w:ascii="Times New Roman" w:hAnsi="Times New Roman"/>
              </w:rPr>
              <w:t>Курирует деятельность педагогов-организаторов, педагогов-психологов, социальных педагогов, педагогов дополнительного образования, классных руководителей.</w:t>
            </w:r>
          </w:p>
          <w:p w:rsidR="000460DE" w:rsidRPr="00D97E4E" w:rsidRDefault="000460DE" w:rsidP="00D97E4E">
            <w:pPr>
              <w:ind w:right="202"/>
              <w:jc w:val="both"/>
              <w:rPr>
                <w:rFonts w:ascii="Times New Roman" w:hAnsi="Times New Roman"/>
              </w:rPr>
            </w:pPr>
            <w:r w:rsidRPr="00D97E4E">
              <w:rPr>
                <w:rFonts w:ascii="Times New Roman" w:hAnsi="Times New Roman"/>
              </w:rPr>
              <w:t>Курирует работу с платформой «Навигатор дополнительного образования» в части школьных программ.</w:t>
            </w:r>
          </w:p>
        </w:tc>
      </w:tr>
      <w:tr w:rsidR="000460DE" w:rsidRPr="00D97E4E" w:rsidTr="00D97E4E">
        <w:trPr>
          <w:trHeight w:val="2157"/>
        </w:trPr>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 xml:space="preserve">Социальный </w:t>
            </w:r>
          </w:p>
          <w:p w:rsidR="000460DE" w:rsidRPr="00D97E4E" w:rsidRDefault="000460DE" w:rsidP="00D97E4E">
            <w:pPr>
              <w:ind w:right="202"/>
              <w:rPr>
                <w:rFonts w:ascii="Times New Roman" w:hAnsi="Times New Roman"/>
              </w:rPr>
            </w:pPr>
            <w:r w:rsidRPr="00D97E4E">
              <w:rPr>
                <w:rFonts w:ascii="Times New Roman" w:hAnsi="Times New Roman"/>
              </w:rPr>
              <w:t>педагог</w:t>
            </w: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1</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Организует работу с обучающимися, родителями (законными представителями), классными руководителями, учителями-предметниками по профилактике правонарушений и безнадзорности несовершеннолетних, в том числе в рамках межведомственного взаимодействия. Проводит в рамках своей компетентности коррекционно-развивающую работу с учащимися «группы риска» и их родителями (законными представителями).</w:t>
            </w:r>
          </w:p>
          <w:p w:rsidR="000460DE" w:rsidRPr="00D97E4E" w:rsidRDefault="000460DE" w:rsidP="00D97E4E">
            <w:pPr>
              <w:ind w:right="202"/>
              <w:jc w:val="both"/>
              <w:rPr>
                <w:rFonts w:ascii="Times New Roman" w:hAnsi="Times New Roman"/>
              </w:rPr>
            </w:pPr>
            <w:r w:rsidRPr="00D97E4E">
              <w:rPr>
                <w:rFonts w:ascii="Times New Roman" w:hAnsi="Times New Roman"/>
              </w:rPr>
              <w:t>Является куратором случая: организует разработку КИПРов (при наличии обучающихся категории СОП), обеспечивает их реализацию, подготовку отчетов о выполнении.</w:t>
            </w:r>
          </w:p>
        </w:tc>
      </w:tr>
      <w:tr w:rsidR="000460DE" w:rsidRPr="00D97E4E" w:rsidTr="00D97E4E">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Педагог-психолог</w:t>
            </w: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1</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Организует психологическое сопровождение воспитательного процесса: проводит коррекционные занятия с учащимися, состоящими на различных видах учёта; консультации родителей (законных представителей) по корректировке детско-родительских отношений, обучающихся по вопросам личностного развития.</w:t>
            </w:r>
          </w:p>
          <w:p w:rsidR="000460DE" w:rsidRPr="00D97E4E" w:rsidRDefault="000460DE" w:rsidP="00D97E4E">
            <w:pPr>
              <w:ind w:right="202"/>
              <w:jc w:val="both"/>
              <w:rPr>
                <w:rFonts w:ascii="Times New Roman" w:hAnsi="Times New Roman"/>
              </w:rPr>
            </w:pPr>
            <w:r w:rsidRPr="00D97E4E">
              <w:rPr>
                <w:rFonts w:ascii="Times New Roman" w:hAnsi="Times New Roman"/>
              </w:rPr>
              <w:t>Проводит занятия с обучающимися, направленные на профилактику конфликтов, буллинга, профориентацию др. Сопровождение учащихся с ОВЗ.</w:t>
            </w:r>
          </w:p>
        </w:tc>
      </w:tr>
      <w:tr w:rsidR="000460DE" w:rsidRPr="00D97E4E" w:rsidTr="00D97E4E">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Педагог-организатор,</w:t>
            </w:r>
          </w:p>
          <w:p w:rsidR="000460DE" w:rsidRPr="00D97E4E" w:rsidRDefault="000460DE" w:rsidP="00D97E4E">
            <w:pPr>
              <w:ind w:right="202"/>
              <w:rPr>
                <w:rFonts w:ascii="Times New Roman" w:hAnsi="Times New Roman"/>
              </w:rPr>
            </w:pPr>
            <w:r w:rsidRPr="00D97E4E">
              <w:rPr>
                <w:rFonts w:ascii="Times New Roman" w:hAnsi="Times New Roman"/>
              </w:rPr>
              <w:t xml:space="preserve"> куратор РДДМ</w:t>
            </w: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1</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Организует проведение школьных мероприятий, обеспечивает участие обучающихся в муниципальных, региональных и федеральных мероприятиях.</w:t>
            </w:r>
          </w:p>
          <w:p w:rsidR="000460DE" w:rsidRPr="00D97E4E" w:rsidRDefault="000460DE" w:rsidP="00D97E4E">
            <w:pPr>
              <w:ind w:right="202"/>
              <w:jc w:val="both"/>
              <w:rPr>
                <w:rFonts w:ascii="Times New Roman" w:hAnsi="Times New Roman"/>
              </w:rPr>
            </w:pPr>
            <w:r w:rsidRPr="00D97E4E">
              <w:rPr>
                <w:rFonts w:ascii="Times New Roman" w:hAnsi="Times New Roman"/>
              </w:rPr>
              <w:t>Обеспечивает проведение школьных мероприятий и организацию участия в мероприятиях внешкольного уровня по линии РДДМ. Вовлекает обучающихся, состоящих на различных видах учета в программы различные мероприятия.</w:t>
            </w:r>
          </w:p>
        </w:tc>
      </w:tr>
      <w:tr w:rsidR="000460DE" w:rsidRPr="00D97E4E" w:rsidTr="00D97E4E">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Педагог-дополнительного образования</w:t>
            </w: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6</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Разрабатывает и обеспечивает реализацию дополнительных общеобразовательных общеразвивающих программ.</w:t>
            </w:r>
          </w:p>
          <w:p w:rsidR="000460DE" w:rsidRPr="00D97E4E" w:rsidRDefault="000460DE" w:rsidP="00D97E4E">
            <w:pPr>
              <w:ind w:right="202"/>
              <w:jc w:val="both"/>
              <w:rPr>
                <w:rFonts w:ascii="Times New Roman" w:hAnsi="Times New Roman"/>
              </w:rPr>
            </w:pPr>
            <w:r w:rsidRPr="00D97E4E">
              <w:rPr>
                <w:rFonts w:ascii="Times New Roman" w:hAnsi="Times New Roman"/>
              </w:rPr>
              <w:t>Вовлекает обучающихся, состоящих на различных видах учета в программы дополнительного образования.</w:t>
            </w:r>
          </w:p>
        </w:tc>
      </w:tr>
      <w:tr w:rsidR="000460DE" w:rsidRPr="00D97E4E" w:rsidTr="00D97E4E">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 xml:space="preserve">Классный </w:t>
            </w:r>
          </w:p>
          <w:p w:rsidR="000460DE" w:rsidRPr="00D97E4E" w:rsidRDefault="000460DE" w:rsidP="00D97E4E">
            <w:pPr>
              <w:ind w:right="202"/>
              <w:rPr>
                <w:rFonts w:ascii="Times New Roman" w:hAnsi="Times New Roman"/>
              </w:rPr>
            </w:pPr>
            <w:r w:rsidRPr="00D97E4E">
              <w:rPr>
                <w:rFonts w:ascii="Times New Roman" w:hAnsi="Times New Roman"/>
              </w:rPr>
              <w:t>руководитель</w:t>
            </w: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10</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Организует воспитательную работу с обучающимися и родителями на уровне классного коллектива.</w:t>
            </w:r>
          </w:p>
        </w:tc>
      </w:tr>
      <w:tr w:rsidR="000460DE" w:rsidRPr="00D97E4E" w:rsidTr="00D97E4E">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Учитель-предметник</w:t>
            </w:r>
          </w:p>
        </w:tc>
        <w:tc>
          <w:tcPr>
            <w:tcW w:w="1134" w:type="dxa"/>
          </w:tcPr>
          <w:p w:rsidR="000460DE" w:rsidRPr="00D97E4E" w:rsidRDefault="000460DE" w:rsidP="00D97E4E">
            <w:pPr>
              <w:ind w:right="202"/>
              <w:jc w:val="center"/>
              <w:rPr>
                <w:rFonts w:ascii="Times New Roman" w:hAnsi="Times New Roman"/>
              </w:rPr>
            </w:pPr>
            <w:r w:rsidRPr="00D97E4E">
              <w:rPr>
                <w:rFonts w:ascii="Times New Roman" w:hAnsi="Times New Roman"/>
              </w:rPr>
              <w:t>13</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 xml:space="preserve">Реализует воспитательный потенциал урока. </w:t>
            </w:r>
          </w:p>
        </w:tc>
      </w:tr>
      <w:tr w:rsidR="000460DE" w:rsidRPr="00D97E4E" w:rsidTr="00D97E4E">
        <w:tc>
          <w:tcPr>
            <w:tcW w:w="2235" w:type="dxa"/>
          </w:tcPr>
          <w:p w:rsidR="000460DE" w:rsidRPr="00D97E4E" w:rsidRDefault="000460DE" w:rsidP="00D97E4E">
            <w:pPr>
              <w:ind w:right="202"/>
              <w:rPr>
                <w:rFonts w:ascii="Times New Roman" w:hAnsi="Times New Roman"/>
              </w:rPr>
            </w:pPr>
            <w:r w:rsidRPr="00D97E4E">
              <w:rPr>
                <w:rFonts w:ascii="Times New Roman" w:hAnsi="Times New Roman"/>
              </w:rPr>
              <w:t>Учитель -дефектолог</w:t>
            </w:r>
          </w:p>
        </w:tc>
        <w:tc>
          <w:tcPr>
            <w:tcW w:w="1134" w:type="dxa"/>
          </w:tcPr>
          <w:p w:rsidR="000460DE" w:rsidRPr="00D97E4E" w:rsidRDefault="000460DE" w:rsidP="00D97E4E">
            <w:pPr>
              <w:ind w:right="202"/>
              <w:jc w:val="center"/>
              <w:rPr>
                <w:rFonts w:ascii="Times New Roman" w:hAnsi="Times New Roman"/>
              </w:rPr>
            </w:pPr>
          </w:p>
          <w:p w:rsidR="000460DE" w:rsidRPr="00D97E4E" w:rsidRDefault="000460DE" w:rsidP="00D97E4E">
            <w:pPr>
              <w:ind w:right="202"/>
              <w:jc w:val="center"/>
              <w:rPr>
                <w:rFonts w:ascii="Times New Roman" w:hAnsi="Times New Roman"/>
              </w:rPr>
            </w:pPr>
            <w:r w:rsidRPr="00D97E4E">
              <w:rPr>
                <w:rFonts w:ascii="Times New Roman" w:hAnsi="Times New Roman"/>
              </w:rPr>
              <w:t>1</w:t>
            </w:r>
          </w:p>
        </w:tc>
        <w:tc>
          <w:tcPr>
            <w:tcW w:w="6237" w:type="dxa"/>
          </w:tcPr>
          <w:p w:rsidR="000460DE" w:rsidRPr="00D97E4E" w:rsidRDefault="000460DE" w:rsidP="00D97E4E">
            <w:pPr>
              <w:ind w:right="202"/>
              <w:jc w:val="both"/>
              <w:rPr>
                <w:rFonts w:ascii="Times New Roman" w:hAnsi="Times New Roman"/>
              </w:rPr>
            </w:pPr>
            <w:r w:rsidRPr="00D97E4E">
              <w:rPr>
                <w:rFonts w:ascii="Times New Roman" w:hAnsi="Times New Roman"/>
              </w:rPr>
              <w:t>Проводит индивидуальные и групповые коррекционно-развивающие занятия с обучающимися, консультации родителей (законных представителей) в рамках своей компетентности.</w:t>
            </w:r>
          </w:p>
        </w:tc>
      </w:tr>
    </w:tbl>
    <w:p w:rsidR="000460DE" w:rsidRPr="00D97E4E" w:rsidRDefault="000460DE" w:rsidP="00D97E4E">
      <w:pPr>
        <w:ind w:right="202"/>
        <w:rPr>
          <w:rFonts w:ascii="Times New Roman" w:hAnsi="Times New Roman"/>
        </w:rPr>
      </w:pPr>
    </w:p>
    <w:p w:rsidR="000460DE" w:rsidRPr="00D97E4E" w:rsidRDefault="000460DE" w:rsidP="00837E9B">
      <w:pPr>
        <w:widowControl w:val="0"/>
        <w:numPr>
          <w:ilvl w:val="1"/>
          <w:numId w:val="52"/>
        </w:numPr>
        <w:tabs>
          <w:tab w:val="left" w:pos="645"/>
        </w:tabs>
        <w:spacing w:after="0"/>
        <w:ind w:left="1134" w:hanging="429"/>
        <w:jc w:val="both"/>
        <w:rPr>
          <w:rFonts w:ascii="Times New Roman" w:hAnsi="Times New Roman"/>
          <w:b/>
          <w:color w:val="000000"/>
        </w:rPr>
      </w:pPr>
      <w:bookmarkStart w:id="60" w:name="_heading=h.1ljsd9k" w:colFirst="0" w:colLast="0"/>
      <w:bookmarkEnd w:id="60"/>
      <w:r w:rsidRPr="00D97E4E">
        <w:rPr>
          <w:rFonts w:ascii="Times New Roman" w:hAnsi="Times New Roman"/>
          <w:b/>
          <w:color w:val="000000"/>
        </w:rPr>
        <w:t>Нормативно-методическое обеспечение.</w:t>
      </w:r>
    </w:p>
    <w:p w:rsidR="000460DE" w:rsidRPr="00D97E4E" w:rsidRDefault="000460DE" w:rsidP="00D97E4E">
      <w:pPr>
        <w:rPr>
          <w:rFonts w:ascii="Times New Roman" w:hAnsi="Times New Roman"/>
          <w:color w:val="000000"/>
        </w:rPr>
      </w:pPr>
      <w:r w:rsidRPr="00D97E4E">
        <w:rPr>
          <w:rFonts w:ascii="Times New Roman" w:hAnsi="Times New Roman"/>
          <w:color w:val="000000"/>
        </w:rPr>
        <w:tab/>
        <w:t>Воспитательная деятельность в Школе регламентируется следующими локальными актами:</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3964"/>
        <w:gridCol w:w="5375"/>
      </w:tblGrid>
      <w:tr w:rsidR="000460DE" w:rsidRPr="00D97E4E" w:rsidTr="00D97E4E">
        <w:tc>
          <w:tcPr>
            <w:tcW w:w="3964" w:type="dxa"/>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Документ</w:t>
            </w:r>
          </w:p>
        </w:tc>
        <w:tc>
          <w:tcPr>
            <w:tcW w:w="5375" w:type="dxa"/>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Ссылка на документ</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классном руководстве</w:t>
            </w:r>
          </w:p>
        </w:tc>
        <w:tc>
          <w:tcPr>
            <w:tcW w:w="5375" w:type="dxa"/>
          </w:tcPr>
          <w:p w:rsidR="000460DE" w:rsidRPr="00D97E4E" w:rsidRDefault="000460DE" w:rsidP="00D97E4E">
            <w:pPr>
              <w:rPr>
                <w:rFonts w:ascii="Times New Roman" w:hAnsi="Times New Roman"/>
                <w:color w:val="000000"/>
              </w:rPr>
            </w:pPr>
            <w:hyperlink r:id="rId9" w:history="1">
              <w:r w:rsidRPr="00D97E4E">
                <w:rPr>
                  <w:rStyle w:val="Hyperlink"/>
                  <w:rFonts w:ascii="Times New Roman" w:hAnsi="Times New Roman"/>
                </w:rPr>
                <w:t>http://новопокровская-школа7.рф/wp-content/uploads/2022/01/polozhenie-o-klassnom-rukovodstve.pdf</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социально-психологической службе</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совете профилактики безнадзорности и правонарушений несовершеннолетних</w:t>
            </w:r>
          </w:p>
        </w:tc>
        <w:tc>
          <w:tcPr>
            <w:tcW w:w="5375" w:type="dxa"/>
          </w:tcPr>
          <w:p w:rsidR="000460DE" w:rsidRPr="00D97E4E" w:rsidRDefault="000460DE" w:rsidP="00D97E4E">
            <w:pPr>
              <w:rPr>
                <w:rFonts w:ascii="Times New Roman" w:hAnsi="Times New Roman"/>
                <w:color w:val="000000"/>
              </w:rPr>
            </w:pPr>
            <w:hyperlink r:id="rId10" w:history="1">
              <w:r w:rsidRPr="00D97E4E">
                <w:rPr>
                  <w:rStyle w:val="Hyperlink"/>
                  <w:rFonts w:ascii="Times New Roman" w:hAnsi="Times New Roman"/>
                </w:rPr>
                <w:t>http://новопокровская-школа7.рф/wp-content/plugins/download-attachments/includes/download.php?id=553</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 xml:space="preserve">Положение о </w:t>
            </w:r>
            <w:r w:rsidRPr="00D97E4E">
              <w:rPr>
                <w:rFonts w:ascii="Times New Roman" w:hAnsi="Times New Roman"/>
                <w:color w:val="000000"/>
                <w:highlight w:val="yellow"/>
              </w:rPr>
              <w:t>Родительском совете</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об Управляющем совете</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 xml:space="preserve">Положение о </w:t>
            </w:r>
            <w:r w:rsidRPr="00D97E4E">
              <w:rPr>
                <w:rFonts w:ascii="Times New Roman" w:hAnsi="Times New Roman"/>
                <w:color w:val="000000"/>
                <w:highlight w:val="yellow"/>
              </w:rPr>
              <w:t>Школьном парламенте</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об использовании государственных символов</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ВСОКО</w:t>
            </w:r>
          </w:p>
        </w:tc>
        <w:tc>
          <w:tcPr>
            <w:tcW w:w="5375" w:type="dxa"/>
          </w:tcPr>
          <w:p w:rsidR="000460DE" w:rsidRPr="00D97E4E" w:rsidRDefault="000460DE" w:rsidP="00D97E4E">
            <w:pPr>
              <w:rPr>
                <w:rFonts w:ascii="Times New Roman" w:hAnsi="Times New Roman"/>
                <w:color w:val="000000"/>
              </w:rPr>
            </w:pPr>
            <w:hyperlink r:id="rId11" w:history="1">
              <w:r w:rsidRPr="00D97E4E">
                <w:rPr>
                  <w:rStyle w:val="Hyperlink"/>
                  <w:rFonts w:ascii="Times New Roman" w:hAnsi="Times New Roman"/>
                </w:rPr>
                <w:t>http://новопокровская-школа7.рф/wp-content/uploads/2021/10/polozh-o-VSOKO-21-god.doc</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мерах социальной поддержки обучающихся</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поощрениях и взысканиях</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комиссии по урегулированию споров</w:t>
            </w:r>
          </w:p>
        </w:tc>
        <w:tc>
          <w:tcPr>
            <w:tcW w:w="5375" w:type="dxa"/>
          </w:tcPr>
          <w:p w:rsidR="000460DE" w:rsidRPr="00D97E4E" w:rsidRDefault="000460DE" w:rsidP="00D97E4E">
            <w:pPr>
              <w:rPr>
                <w:rFonts w:ascii="Times New Roman" w:hAnsi="Times New Roman"/>
                <w:color w:val="000000"/>
              </w:rPr>
            </w:pPr>
            <w:hyperlink r:id="rId12" w:history="1">
              <w:r w:rsidRPr="00D97E4E">
                <w:rPr>
                  <w:rStyle w:val="Hyperlink"/>
                  <w:rFonts w:ascii="Times New Roman" w:hAnsi="Times New Roman"/>
                </w:rPr>
                <w:t>http://новопокровская-школа7.рф/wp-content/plugins/download-attachments/includes/download.php?id=2522</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физкультурно-спортивном клубе</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внешнем виде учащихся</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внутришкольном учёте отдельных категорий обучающихся</w:t>
            </w:r>
          </w:p>
        </w:tc>
        <w:tc>
          <w:tcPr>
            <w:tcW w:w="5375" w:type="dxa"/>
          </w:tcPr>
          <w:p w:rsidR="000460DE" w:rsidRPr="00D97E4E" w:rsidRDefault="000460DE" w:rsidP="00D97E4E">
            <w:pPr>
              <w:rPr>
                <w:rFonts w:ascii="Times New Roman" w:hAnsi="Times New Roman"/>
                <w:color w:val="000000"/>
              </w:rPr>
            </w:pPr>
            <w:hyperlink r:id="rId13" w:history="1">
              <w:r w:rsidRPr="00D97E4E">
                <w:rPr>
                  <w:rStyle w:val="Hyperlink"/>
                  <w:rFonts w:ascii="Times New Roman" w:hAnsi="Times New Roman"/>
                </w:rPr>
                <w:t>http://новопокровская-школа7.рф/wp-content/plugins/download-attachments/includes/download.php?id=1982</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Школьной службе медиации</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Образовательная программа дополнительного образования</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Календарные планы воспитательной работы по уровням образования</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 xml:space="preserve">Планы воспитательной работы классных руководителей </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План работы социально-психологической службы</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Дополнительные общеобразовательные общеразвивающие программы</w:t>
            </w:r>
          </w:p>
        </w:tc>
        <w:tc>
          <w:tcPr>
            <w:tcW w:w="5375" w:type="dxa"/>
          </w:tcPr>
          <w:p w:rsidR="000460DE" w:rsidRPr="00D97E4E" w:rsidRDefault="000460DE" w:rsidP="00D97E4E">
            <w:pPr>
              <w:rPr>
                <w:rFonts w:ascii="Times New Roman" w:hAnsi="Times New Roman"/>
                <w:color w:val="000000"/>
              </w:rPr>
            </w:pPr>
            <w:hyperlink r:id="rId14" w:history="1">
              <w:r w:rsidRPr="00D97E4E">
                <w:rPr>
                  <w:rStyle w:val="Hyperlink"/>
                  <w:rFonts w:ascii="Times New Roman" w:hAnsi="Times New Roman"/>
                </w:rPr>
                <w:t>http://новопокровская-школа7.рф/wp-content/plugins/download-attachments/includes/download.php?id=1993</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методическом объединении классных руководителей</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дежурстве</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классном уголке</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Порядок мониторинга социальных сетей обучающихся</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об организации питания обучающихся</w:t>
            </w:r>
          </w:p>
        </w:tc>
        <w:tc>
          <w:tcPr>
            <w:tcW w:w="5375" w:type="dxa"/>
          </w:tcPr>
          <w:p w:rsidR="000460DE" w:rsidRPr="00D97E4E" w:rsidRDefault="000460DE" w:rsidP="00D97E4E">
            <w:pPr>
              <w:rPr>
                <w:rFonts w:ascii="Times New Roman" w:hAnsi="Times New Roman"/>
                <w:color w:val="000000"/>
              </w:rPr>
            </w:pPr>
            <w:hyperlink r:id="rId15" w:history="1">
              <w:r w:rsidRPr="00D97E4E">
                <w:rPr>
                  <w:rStyle w:val="Hyperlink"/>
                  <w:rFonts w:ascii="Times New Roman" w:hAnsi="Times New Roman"/>
                </w:rPr>
                <w:t>http://новопокровская-школа7.рф/wp-content/uploads/2021/03/Plozhenie-ob-organizatsii-goryachego-pitaniya-obuchayushhihsya.pdf</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родительском контроле организации качества питания обучающихся</w:t>
            </w:r>
          </w:p>
        </w:tc>
        <w:tc>
          <w:tcPr>
            <w:tcW w:w="5375" w:type="dxa"/>
          </w:tcPr>
          <w:p w:rsidR="000460DE" w:rsidRPr="00D97E4E" w:rsidRDefault="000460DE" w:rsidP="00D97E4E">
            <w:pPr>
              <w:rPr>
                <w:rFonts w:ascii="Times New Roman" w:hAnsi="Times New Roman"/>
                <w:color w:val="000000"/>
              </w:rPr>
            </w:pPr>
            <w:hyperlink r:id="rId16" w:history="1">
              <w:r w:rsidRPr="00D97E4E">
                <w:rPr>
                  <w:rStyle w:val="Hyperlink"/>
                  <w:rFonts w:ascii="Times New Roman" w:hAnsi="Times New Roman"/>
                </w:rPr>
                <w:t>http://новопокровская-школа7.рф/wp-content/uploads/2022/09/Prikaz-o-roditelskom-kontrole-za-organizatsiej-goryachego-pitaniya.pdf</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церемонии поднятия (выноса) флага</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Порядок посещения мероприятий, не предусмотренных учебным планом</w:t>
            </w:r>
          </w:p>
        </w:tc>
        <w:tc>
          <w:tcPr>
            <w:tcW w:w="5375" w:type="dxa"/>
          </w:tcPr>
          <w:p w:rsidR="000460DE" w:rsidRPr="00D97E4E" w:rsidRDefault="000460DE" w:rsidP="00D97E4E">
            <w:pPr>
              <w:rPr>
                <w:rFonts w:ascii="Times New Roman" w:hAnsi="Times New Roman"/>
                <w:color w:val="000000"/>
              </w:rPr>
            </w:pPr>
            <w:hyperlink r:id="rId17" w:history="1">
              <w:r w:rsidRPr="00D97E4E">
                <w:rPr>
                  <w:rStyle w:val="Hyperlink"/>
                  <w:rFonts w:ascii="Times New Roman" w:hAnsi="Times New Roman"/>
                </w:rPr>
                <w:t>http://новопокровская-школа7.рф/wp-content/plugins/download-attachments/includes/download.php?id=1985</w:t>
              </w:r>
            </w:hyperlink>
            <w:r w:rsidRPr="00D97E4E">
              <w:rPr>
                <w:rFonts w:ascii="Times New Roman" w:hAnsi="Times New Roman"/>
                <w:color w:val="000000"/>
              </w:rPr>
              <w:t xml:space="preserve"> </w:t>
            </w: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Порядок учета мнения советов обучающихся, родителей (законных представителей) обучающихся</w:t>
            </w:r>
          </w:p>
        </w:tc>
        <w:tc>
          <w:tcPr>
            <w:tcW w:w="5375" w:type="dxa"/>
          </w:tcPr>
          <w:p w:rsidR="000460DE" w:rsidRPr="00D97E4E" w:rsidRDefault="000460DE" w:rsidP="00D97E4E">
            <w:pPr>
              <w:rPr>
                <w:rFonts w:ascii="Times New Roman" w:hAnsi="Times New Roman"/>
                <w:color w:val="000000"/>
              </w:rPr>
            </w:pPr>
          </w:p>
        </w:tc>
      </w:tr>
      <w:tr w:rsidR="000460DE" w:rsidRPr="00D97E4E" w:rsidTr="00D97E4E">
        <w:tc>
          <w:tcPr>
            <w:tcW w:w="3964"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Положение о средствах мобильной связи</w:t>
            </w:r>
          </w:p>
        </w:tc>
        <w:tc>
          <w:tcPr>
            <w:tcW w:w="5375" w:type="dxa"/>
          </w:tcPr>
          <w:p w:rsidR="000460DE" w:rsidRPr="00D97E4E" w:rsidRDefault="000460DE" w:rsidP="00D97E4E">
            <w:pPr>
              <w:rPr>
                <w:rFonts w:ascii="Times New Roman" w:hAnsi="Times New Roman"/>
                <w:color w:val="000000"/>
              </w:rPr>
            </w:pPr>
            <w:hyperlink r:id="rId18" w:history="1">
              <w:r w:rsidRPr="00D97E4E">
                <w:rPr>
                  <w:rStyle w:val="Hyperlink"/>
                  <w:rFonts w:ascii="Times New Roman" w:hAnsi="Times New Roman"/>
                </w:rPr>
                <w:t>http://новопокровская-школа7.рф/wp-content/plugins/download-attachments/includes/download.php?id=2878</w:t>
              </w:r>
            </w:hyperlink>
            <w:r w:rsidRPr="00D97E4E">
              <w:rPr>
                <w:rFonts w:ascii="Times New Roman" w:hAnsi="Times New Roman"/>
                <w:color w:val="000000"/>
              </w:rPr>
              <w:t xml:space="preserve"> </w:t>
            </w:r>
          </w:p>
        </w:tc>
      </w:tr>
    </w:tbl>
    <w:p w:rsidR="000460DE" w:rsidRPr="00D97E4E" w:rsidRDefault="000460DE" w:rsidP="00837E9B">
      <w:pPr>
        <w:widowControl w:val="0"/>
        <w:numPr>
          <w:ilvl w:val="1"/>
          <w:numId w:val="52"/>
        </w:numPr>
        <w:tabs>
          <w:tab w:val="left" w:pos="805"/>
          <w:tab w:val="left" w:pos="1134"/>
        </w:tabs>
        <w:spacing w:after="0"/>
        <w:ind w:left="0" w:right="210" w:firstLine="709"/>
        <w:jc w:val="both"/>
        <w:rPr>
          <w:rFonts w:ascii="Times New Roman" w:hAnsi="Times New Roman"/>
          <w:b/>
          <w:color w:val="000000"/>
        </w:rPr>
      </w:pPr>
      <w:bookmarkStart w:id="61" w:name="_heading=h.45jfvxd" w:colFirst="0" w:colLast="0"/>
      <w:bookmarkEnd w:id="61"/>
      <w:r w:rsidRPr="00D97E4E">
        <w:rPr>
          <w:rFonts w:ascii="Times New Roman" w:hAnsi="Times New Roman"/>
          <w:b/>
          <w:color w:val="000000"/>
        </w:rPr>
        <w:t>Требования к условиям работы с обучающимися с особыми образовательными потребностями.</w:t>
      </w:r>
    </w:p>
    <w:p w:rsidR="000460DE" w:rsidRPr="00D97E4E" w:rsidRDefault="000460DE" w:rsidP="00D97E4E">
      <w:pPr>
        <w:ind w:left="222" w:right="203" w:firstLine="707"/>
        <w:jc w:val="both"/>
        <w:rPr>
          <w:rFonts w:ascii="Times New Roman" w:hAnsi="Times New Roman"/>
          <w:color w:val="000000"/>
        </w:rPr>
      </w:pPr>
      <w:r w:rsidRPr="00D97E4E">
        <w:rPr>
          <w:rFonts w:ascii="Times New Roman" w:hAnsi="Times New Roman"/>
          <w:color w:val="000000"/>
        </w:rPr>
        <w:t>В воспитательной работе с категориями обучающихся, имеющих особые образовательные потребности: обучающихся с инвалидностью, с ОВЗ, одарённых, с отклоняющимся поведением, созданы особые условия:</w:t>
      </w:r>
    </w:p>
    <w:tbl>
      <w:tblPr>
        <w:tblW w:w="93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336"/>
        <w:gridCol w:w="7003"/>
      </w:tblGrid>
      <w:tr w:rsidR="000460DE" w:rsidRPr="00D97E4E" w:rsidTr="00D97E4E">
        <w:tc>
          <w:tcPr>
            <w:tcW w:w="2336" w:type="dxa"/>
          </w:tcPr>
          <w:p w:rsidR="000460DE" w:rsidRPr="00D97E4E" w:rsidRDefault="000460DE" w:rsidP="00D97E4E">
            <w:pPr>
              <w:ind w:right="203"/>
              <w:jc w:val="center"/>
              <w:rPr>
                <w:rFonts w:ascii="Times New Roman" w:hAnsi="Times New Roman"/>
                <w:color w:val="000000"/>
              </w:rPr>
            </w:pPr>
            <w:r w:rsidRPr="00D97E4E">
              <w:rPr>
                <w:rFonts w:ascii="Times New Roman" w:hAnsi="Times New Roman"/>
                <w:color w:val="000000"/>
              </w:rPr>
              <w:t>Категория</w:t>
            </w:r>
          </w:p>
        </w:tc>
        <w:tc>
          <w:tcPr>
            <w:tcW w:w="7003" w:type="dxa"/>
          </w:tcPr>
          <w:p w:rsidR="000460DE" w:rsidRPr="00D97E4E" w:rsidRDefault="000460DE" w:rsidP="00D97E4E">
            <w:pPr>
              <w:ind w:right="203"/>
              <w:jc w:val="center"/>
              <w:rPr>
                <w:rFonts w:ascii="Times New Roman" w:hAnsi="Times New Roman"/>
                <w:color w:val="000000"/>
              </w:rPr>
            </w:pPr>
            <w:r w:rsidRPr="00D97E4E">
              <w:rPr>
                <w:rFonts w:ascii="Times New Roman" w:hAnsi="Times New Roman"/>
                <w:color w:val="000000"/>
              </w:rPr>
              <w:t>Условия</w:t>
            </w:r>
          </w:p>
        </w:tc>
      </w:tr>
      <w:tr w:rsidR="000460DE" w:rsidRPr="00D97E4E" w:rsidTr="00D97E4E">
        <w:tc>
          <w:tcPr>
            <w:tcW w:w="2336" w:type="dxa"/>
          </w:tcPr>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Обучающиеся с инвалидностью, ОВЗ</w:t>
            </w:r>
          </w:p>
        </w:tc>
        <w:tc>
          <w:tcPr>
            <w:tcW w:w="7003" w:type="dxa"/>
          </w:tcPr>
          <w:p w:rsidR="000460DE" w:rsidRPr="00D97E4E" w:rsidRDefault="000460DE" w:rsidP="00D97E4E">
            <w:pPr>
              <w:jc w:val="both"/>
              <w:rPr>
                <w:rFonts w:ascii="Times New Roman" w:hAnsi="Times New Roman"/>
              </w:rPr>
            </w:pPr>
            <w:r w:rsidRPr="00D97E4E">
              <w:rPr>
                <w:rFonts w:ascii="Times New Roman" w:hAnsi="Times New Roman"/>
              </w:rPr>
              <w:t>Разработаны адаптированные основные общеобразовательные программы для детей с ОВЗ.</w:t>
            </w:r>
          </w:p>
          <w:p w:rsidR="000460DE" w:rsidRPr="00D97E4E" w:rsidRDefault="000460DE" w:rsidP="00D97E4E">
            <w:pPr>
              <w:jc w:val="both"/>
              <w:rPr>
                <w:rFonts w:ascii="Times New Roman" w:hAnsi="Times New Roman"/>
              </w:rPr>
            </w:pPr>
            <w:r w:rsidRPr="00D97E4E">
              <w:rPr>
                <w:rFonts w:ascii="Times New Roman" w:hAnsi="Times New Roman"/>
              </w:rPr>
              <w:t>Педагогом-психологом, учителем-логопедом, учителем-дефектологом проводятся регулярные индивидуальные и групповые коррекционно-развивающие занятия.</w:t>
            </w:r>
          </w:p>
          <w:p w:rsidR="000460DE" w:rsidRPr="00D97E4E" w:rsidRDefault="000460DE" w:rsidP="00D97E4E">
            <w:pPr>
              <w:jc w:val="both"/>
              <w:rPr>
                <w:rFonts w:ascii="Times New Roman" w:hAnsi="Times New Roman"/>
              </w:rPr>
            </w:pPr>
            <w:r w:rsidRPr="00D97E4E">
              <w:rPr>
                <w:rFonts w:ascii="Times New Roman" w:hAnsi="Times New Roman"/>
              </w:rPr>
              <w:t>При необходимости, обучение осуществляется индивидуально на дому.</w:t>
            </w:r>
          </w:p>
          <w:p w:rsidR="000460DE" w:rsidRPr="00D97E4E" w:rsidRDefault="000460DE" w:rsidP="00D97E4E">
            <w:pPr>
              <w:jc w:val="both"/>
              <w:rPr>
                <w:rFonts w:ascii="Times New Roman" w:hAnsi="Times New Roman"/>
              </w:rPr>
            </w:pPr>
            <w:r w:rsidRPr="00D97E4E">
              <w:rPr>
                <w:rFonts w:ascii="Times New Roman" w:hAnsi="Times New Roman"/>
              </w:rPr>
              <w:t>Имеются специальные учебники и учебные пособия (ФГОС ОВЗ для образовательных организаций, реализующих адаптированные основные общеобразовательные программы).</w:t>
            </w:r>
          </w:p>
          <w:p w:rsidR="000460DE" w:rsidRPr="00D97E4E" w:rsidRDefault="000460DE" w:rsidP="00D97E4E">
            <w:pPr>
              <w:jc w:val="both"/>
              <w:rPr>
                <w:rFonts w:ascii="Times New Roman" w:hAnsi="Times New Roman"/>
              </w:rPr>
            </w:pPr>
            <w:r w:rsidRPr="00D97E4E">
              <w:rPr>
                <w:rFonts w:ascii="Times New Roman" w:hAnsi="Times New Roman"/>
              </w:rPr>
              <w:t>Организовано бесплатное двухразового питания (ОВЗ).</w:t>
            </w:r>
          </w:p>
        </w:tc>
      </w:tr>
      <w:tr w:rsidR="000460DE" w:rsidRPr="00D97E4E" w:rsidTr="00D97E4E">
        <w:tc>
          <w:tcPr>
            <w:tcW w:w="2336" w:type="dxa"/>
          </w:tcPr>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Обучающиеся с отклоняющимся поведением</w:t>
            </w:r>
          </w:p>
        </w:tc>
        <w:tc>
          <w:tcPr>
            <w:tcW w:w="7003" w:type="dxa"/>
          </w:tcPr>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Обеспечено социально-психологическое сопровождение.</w:t>
            </w:r>
          </w:p>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Организована педагогическая поддержка.</w:t>
            </w:r>
          </w:p>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Проводятся консультации родителей (законных представителей) педагога-психолога, социального педагога.</w:t>
            </w:r>
          </w:p>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Проводятся коррекционно-развивающие групповые и индивидуальные занятия.</w:t>
            </w:r>
          </w:p>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Оказывается помощь в решении семейных и бытовых проблем.</w:t>
            </w:r>
          </w:p>
        </w:tc>
      </w:tr>
      <w:tr w:rsidR="000460DE" w:rsidRPr="00D97E4E" w:rsidTr="00D97E4E">
        <w:tc>
          <w:tcPr>
            <w:tcW w:w="2336" w:type="dxa"/>
          </w:tcPr>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Одаренные дети</w:t>
            </w:r>
          </w:p>
        </w:tc>
        <w:tc>
          <w:tcPr>
            <w:tcW w:w="7003" w:type="dxa"/>
          </w:tcPr>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Проводятся консультации педагога-психолога.</w:t>
            </w:r>
          </w:p>
          <w:p w:rsidR="000460DE" w:rsidRPr="00D97E4E" w:rsidRDefault="000460DE" w:rsidP="00D97E4E">
            <w:pPr>
              <w:ind w:right="203"/>
              <w:jc w:val="both"/>
              <w:rPr>
                <w:rFonts w:ascii="Times New Roman" w:hAnsi="Times New Roman"/>
                <w:color w:val="000000"/>
              </w:rPr>
            </w:pPr>
            <w:r w:rsidRPr="00D97E4E">
              <w:rPr>
                <w:rFonts w:ascii="Times New Roman" w:hAnsi="Times New Roman"/>
                <w:color w:val="000000"/>
              </w:rPr>
              <w:t>Организовано психолого-педагогическое сопровождение.</w:t>
            </w:r>
          </w:p>
        </w:tc>
      </w:tr>
    </w:tbl>
    <w:p w:rsidR="000460DE" w:rsidRPr="00D97E4E" w:rsidRDefault="000460DE" w:rsidP="00D97E4E">
      <w:pPr>
        <w:ind w:left="222" w:right="210" w:firstLine="707"/>
        <w:jc w:val="both"/>
        <w:rPr>
          <w:rFonts w:ascii="Times New Roman" w:hAnsi="Times New Roman"/>
          <w:color w:val="000000"/>
        </w:rPr>
      </w:pPr>
    </w:p>
    <w:p w:rsidR="000460DE" w:rsidRPr="00D97E4E" w:rsidRDefault="000460DE" w:rsidP="00D97E4E">
      <w:pPr>
        <w:tabs>
          <w:tab w:val="left" w:pos="8931"/>
        </w:tabs>
        <w:ind w:right="-7" w:firstLine="709"/>
        <w:jc w:val="both"/>
        <w:rPr>
          <w:rFonts w:ascii="Times New Roman" w:hAnsi="Times New Roman"/>
          <w:color w:val="000000"/>
        </w:rPr>
      </w:pPr>
      <w:r w:rsidRPr="00D97E4E">
        <w:rPr>
          <w:rFonts w:ascii="Times New Roman" w:hAnsi="Times New Roman"/>
          <w:color w:val="000000"/>
        </w:rPr>
        <w:t>Особыми задачами воспитания обучающихся с особыми образовательными потребностями являются:</w:t>
      </w:r>
    </w:p>
    <w:p w:rsidR="000460DE" w:rsidRPr="00D97E4E" w:rsidRDefault="000460DE" w:rsidP="00837E9B">
      <w:pPr>
        <w:widowControl w:val="0"/>
        <w:numPr>
          <w:ilvl w:val="0"/>
          <w:numId w:val="50"/>
        </w:numPr>
        <w:tabs>
          <w:tab w:val="left" w:pos="709"/>
        </w:tabs>
        <w:spacing w:after="0"/>
        <w:ind w:left="0" w:right="-7" w:firstLine="284"/>
        <w:jc w:val="both"/>
        <w:rPr>
          <w:rFonts w:ascii="Times New Roman" w:hAnsi="Times New Roman"/>
          <w:color w:val="000000"/>
        </w:rPr>
      </w:pPr>
      <w:r w:rsidRPr="00D97E4E">
        <w:rPr>
          <w:rFonts w:ascii="Times New Roman" w:hAnsi="Times New Roman"/>
          <w:color w:val="000000"/>
        </w:rPr>
        <w:t>налаживание эмоционально-положительного взаимодействия с окружающими для их успешной социальной адаптации и интеграции в Школе;</w:t>
      </w:r>
    </w:p>
    <w:p w:rsidR="000460DE" w:rsidRPr="00D97E4E" w:rsidRDefault="000460DE" w:rsidP="00837E9B">
      <w:pPr>
        <w:widowControl w:val="0"/>
        <w:numPr>
          <w:ilvl w:val="0"/>
          <w:numId w:val="50"/>
        </w:numPr>
        <w:tabs>
          <w:tab w:val="left" w:pos="709"/>
        </w:tabs>
        <w:spacing w:after="0"/>
        <w:ind w:left="0" w:right="-7" w:firstLine="284"/>
        <w:jc w:val="both"/>
        <w:rPr>
          <w:rFonts w:ascii="Times New Roman" w:hAnsi="Times New Roman"/>
          <w:color w:val="000000"/>
        </w:rPr>
      </w:pPr>
      <w:r w:rsidRPr="00D97E4E">
        <w:rPr>
          <w:rFonts w:ascii="Times New Roman" w:hAnsi="Times New Roman"/>
          <w:color w:val="000000"/>
        </w:rPr>
        <w:t>формирование доброжелательного отношения к обучающимся и их семьям со стороны всех участников образовательных отношений;</w:t>
      </w:r>
    </w:p>
    <w:p w:rsidR="000460DE" w:rsidRPr="00D97E4E" w:rsidRDefault="000460DE" w:rsidP="00837E9B">
      <w:pPr>
        <w:widowControl w:val="0"/>
        <w:numPr>
          <w:ilvl w:val="0"/>
          <w:numId w:val="50"/>
        </w:numPr>
        <w:tabs>
          <w:tab w:val="left" w:pos="709"/>
        </w:tabs>
        <w:spacing w:after="0"/>
        <w:ind w:left="0" w:right="-7" w:firstLine="284"/>
        <w:jc w:val="both"/>
        <w:rPr>
          <w:rFonts w:ascii="Times New Roman" w:hAnsi="Times New Roman"/>
          <w:color w:val="000000"/>
        </w:rPr>
      </w:pPr>
      <w:r w:rsidRPr="00D97E4E">
        <w:rPr>
          <w:rFonts w:ascii="Times New Roman" w:hAnsi="Times New Roman"/>
          <w:color w:val="000000"/>
        </w:rPr>
        <w:t>построение воспитательной деятельности с учётом индивидуальных особенностей и возможностей каждого обучающегося;</w:t>
      </w:r>
    </w:p>
    <w:p w:rsidR="000460DE" w:rsidRPr="00D97E4E" w:rsidRDefault="000460DE" w:rsidP="00837E9B">
      <w:pPr>
        <w:widowControl w:val="0"/>
        <w:numPr>
          <w:ilvl w:val="0"/>
          <w:numId w:val="50"/>
        </w:numPr>
        <w:tabs>
          <w:tab w:val="left" w:pos="709"/>
        </w:tabs>
        <w:spacing w:after="0"/>
        <w:ind w:left="0" w:right="-7" w:firstLine="284"/>
        <w:jc w:val="both"/>
        <w:rPr>
          <w:rFonts w:ascii="Times New Roman" w:hAnsi="Times New Roman"/>
          <w:color w:val="000000"/>
        </w:rPr>
      </w:pPr>
      <w:r w:rsidRPr="00D97E4E">
        <w:rPr>
          <w:rFonts w:ascii="Times New Roman" w:hAnsi="Times New Roman"/>
          <w:color w:val="000000"/>
        </w:rPr>
        <w:t>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w:t>
      </w:r>
    </w:p>
    <w:p w:rsidR="000460DE" w:rsidRPr="00D97E4E" w:rsidRDefault="000460DE" w:rsidP="00D97E4E">
      <w:pPr>
        <w:tabs>
          <w:tab w:val="left" w:pos="709"/>
        </w:tabs>
        <w:ind w:right="-7" w:firstLine="284"/>
        <w:jc w:val="both"/>
        <w:rPr>
          <w:rFonts w:ascii="Times New Roman" w:hAnsi="Times New Roman"/>
          <w:color w:val="000000"/>
        </w:rPr>
      </w:pPr>
      <w:r w:rsidRPr="00D97E4E">
        <w:rPr>
          <w:rFonts w:ascii="Times New Roman" w:hAnsi="Times New Roman"/>
          <w:color w:val="000000"/>
        </w:rPr>
        <w:tab/>
        <w:t>При организации воспитания обучающихся с особыми образовательными потребностями педагогический коллектив ориентируется на:</w:t>
      </w:r>
    </w:p>
    <w:p w:rsidR="000460DE" w:rsidRPr="00D97E4E" w:rsidRDefault="000460DE" w:rsidP="00837E9B">
      <w:pPr>
        <w:widowControl w:val="0"/>
        <w:numPr>
          <w:ilvl w:val="0"/>
          <w:numId w:val="46"/>
        </w:numPr>
        <w:tabs>
          <w:tab w:val="left" w:pos="360"/>
          <w:tab w:val="left" w:pos="851"/>
        </w:tabs>
        <w:spacing w:after="0"/>
        <w:ind w:left="0" w:right="-7" w:firstLine="360"/>
        <w:jc w:val="both"/>
        <w:rPr>
          <w:rFonts w:ascii="Times New Roman" w:hAnsi="Times New Roman"/>
          <w:color w:val="000000"/>
        </w:rPr>
      </w:pPr>
      <w:r w:rsidRPr="00D97E4E">
        <w:rPr>
          <w:rFonts w:ascii="Times New Roman" w:hAnsi="Times New Roman"/>
          <w:color w:val="000000"/>
        </w:rPr>
        <w:t>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w:t>
      </w:r>
    </w:p>
    <w:p w:rsidR="000460DE" w:rsidRPr="00D97E4E" w:rsidRDefault="000460DE" w:rsidP="00837E9B">
      <w:pPr>
        <w:widowControl w:val="0"/>
        <w:numPr>
          <w:ilvl w:val="0"/>
          <w:numId w:val="46"/>
        </w:numPr>
        <w:tabs>
          <w:tab w:val="left" w:pos="360"/>
          <w:tab w:val="left" w:pos="851"/>
          <w:tab w:val="left" w:pos="1175"/>
        </w:tabs>
        <w:spacing w:after="0"/>
        <w:ind w:left="0" w:right="-7" w:firstLine="360"/>
        <w:jc w:val="both"/>
        <w:rPr>
          <w:rFonts w:ascii="Times New Roman" w:hAnsi="Times New Roman"/>
        </w:rPr>
      </w:pPr>
      <w:r w:rsidRPr="00D97E4E">
        <w:rPr>
          <w:rFonts w:ascii="Times New Roman" w:hAnsi="Times New Roman"/>
          <w:color w:val="000000"/>
        </w:rPr>
        <w:t>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классных руководителей, педагогов-психологов, социальных педагогов, учителей-логопедов, учителей-дефектологов, педагогов дополнительного образования;</w:t>
      </w:r>
    </w:p>
    <w:p w:rsidR="000460DE" w:rsidRPr="00D97E4E" w:rsidRDefault="000460DE" w:rsidP="00837E9B">
      <w:pPr>
        <w:widowControl w:val="0"/>
        <w:numPr>
          <w:ilvl w:val="0"/>
          <w:numId w:val="46"/>
        </w:numPr>
        <w:tabs>
          <w:tab w:val="left" w:pos="360"/>
          <w:tab w:val="left" w:pos="851"/>
        </w:tabs>
        <w:spacing w:after="0"/>
        <w:ind w:left="0" w:right="-7" w:firstLine="360"/>
        <w:jc w:val="both"/>
        <w:rPr>
          <w:rFonts w:ascii="Times New Roman" w:hAnsi="Times New Roman"/>
          <w:color w:val="000000"/>
        </w:rPr>
      </w:pPr>
      <w:r w:rsidRPr="00D97E4E">
        <w:rPr>
          <w:rFonts w:ascii="Times New Roman" w:hAnsi="Times New Roman"/>
          <w:color w:val="000000"/>
        </w:rPr>
        <w:t>личностно-ориентированный подход в организации всех видов деятельности обучающихся с особыми образовательными потребностями.</w:t>
      </w:r>
    </w:p>
    <w:p w:rsidR="000460DE" w:rsidRPr="00D97E4E" w:rsidRDefault="000460DE" w:rsidP="00D97E4E">
      <w:pPr>
        <w:tabs>
          <w:tab w:val="left" w:pos="656"/>
          <w:tab w:val="left" w:pos="1701"/>
        </w:tabs>
        <w:ind w:right="-7"/>
        <w:jc w:val="both"/>
        <w:rPr>
          <w:rFonts w:ascii="Times New Roman" w:hAnsi="Times New Roman"/>
          <w:b/>
          <w:color w:val="000000"/>
        </w:rPr>
      </w:pPr>
      <w:bookmarkStart w:id="62" w:name="_heading=h.2koq656" w:colFirst="0" w:colLast="0"/>
      <w:bookmarkEnd w:id="62"/>
    </w:p>
    <w:p w:rsidR="000460DE" w:rsidRPr="00D97E4E" w:rsidRDefault="000460DE" w:rsidP="00837E9B">
      <w:pPr>
        <w:widowControl w:val="0"/>
        <w:numPr>
          <w:ilvl w:val="1"/>
          <w:numId w:val="52"/>
        </w:numPr>
        <w:tabs>
          <w:tab w:val="left" w:pos="656"/>
          <w:tab w:val="left" w:pos="1276"/>
        </w:tabs>
        <w:spacing w:after="0"/>
        <w:ind w:left="-142" w:right="-7" w:firstLine="847"/>
        <w:jc w:val="both"/>
        <w:rPr>
          <w:rFonts w:ascii="Times New Roman" w:hAnsi="Times New Roman"/>
          <w:b/>
          <w:color w:val="000000"/>
        </w:rPr>
      </w:pPr>
      <w:r w:rsidRPr="00D97E4E">
        <w:rPr>
          <w:rFonts w:ascii="Times New Roman" w:hAnsi="Times New Roman"/>
          <w:b/>
          <w:color w:val="000000"/>
        </w:rPr>
        <w:t>Система поощрения социальной успешности и проявлений активной жизненной позиции обучающихся.</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Система проявлений активной жизненной позиции и поощрения социальной успешности обучающихся строится на принципах:</w:t>
      </w:r>
    </w:p>
    <w:p w:rsidR="000460DE" w:rsidRPr="00D97E4E" w:rsidRDefault="000460DE" w:rsidP="00837E9B">
      <w:pPr>
        <w:widowControl w:val="0"/>
        <w:numPr>
          <w:ilvl w:val="0"/>
          <w:numId w:val="48"/>
        </w:numPr>
        <w:tabs>
          <w:tab w:val="left" w:pos="1074"/>
        </w:tabs>
        <w:spacing w:after="0"/>
        <w:ind w:left="0" w:right="-7" w:firstLine="709"/>
        <w:jc w:val="both"/>
        <w:rPr>
          <w:rFonts w:ascii="Times New Roman" w:hAnsi="Times New Roman"/>
          <w:color w:val="000000"/>
        </w:rPr>
      </w:pPr>
      <w:r w:rsidRPr="00D97E4E">
        <w:rPr>
          <w:rFonts w:ascii="Times New Roman" w:hAnsi="Times New Roman"/>
          <w:color w:val="000000"/>
        </w:rPr>
        <w:t>публичности, открытости поощрений - информирование всех обучающихся о награждении, проведение награждений в присутствии значительного числа обучающихся;</w:t>
      </w:r>
    </w:p>
    <w:p w:rsidR="000460DE" w:rsidRPr="00D97E4E" w:rsidRDefault="000460DE" w:rsidP="00837E9B">
      <w:pPr>
        <w:widowControl w:val="0"/>
        <w:numPr>
          <w:ilvl w:val="0"/>
          <w:numId w:val="48"/>
        </w:numPr>
        <w:tabs>
          <w:tab w:val="left" w:pos="1074"/>
        </w:tabs>
        <w:spacing w:after="0"/>
        <w:ind w:left="0" w:right="-7" w:firstLine="709"/>
        <w:jc w:val="both"/>
        <w:rPr>
          <w:rFonts w:ascii="Times New Roman" w:hAnsi="Times New Roman"/>
          <w:color w:val="000000"/>
        </w:rPr>
      </w:pPr>
      <w:r w:rsidRPr="00D97E4E">
        <w:rPr>
          <w:rFonts w:ascii="Times New Roman" w:hAnsi="Times New Roman"/>
          <w:color w:val="000000"/>
        </w:rPr>
        <w:t>соответствия артефактов и процедур награждения укладу Школы, качеству воспитывающей среды, символике Школы;</w:t>
      </w:r>
    </w:p>
    <w:p w:rsidR="000460DE" w:rsidRPr="00D97E4E" w:rsidRDefault="000460DE" w:rsidP="00837E9B">
      <w:pPr>
        <w:widowControl w:val="0"/>
        <w:numPr>
          <w:ilvl w:val="0"/>
          <w:numId w:val="48"/>
        </w:numPr>
        <w:tabs>
          <w:tab w:val="left" w:pos="1074"/>
        </w:tabs>
        <w:spacing w:after="0"/>
        <w:ind w:left="0" w:right="-6" w:firstLine="709"/>
        <w:jc w:val="both"/>
        <w:rPr>
          <w:rFonts w:ascii="Times New Roman" w:hAnsi="Times New Roman"/>
          <w:color w:val="000000"/>
        </w:rPr>
      </w:pPr>
      <w:r w:rsidRPr="00D97E4E">
        <w:rPr>
          <w:rFonts w:ascii="Times New Roman" w:hAnsi="Times New Roman"/>
          <w:color w:val="000000"/>
        </w:rPr>
        <w:t xml:space="preserve">прозрачности правил поощрения - наличие положения </w:t>
      </w:r>
      <w:r w:rsidRPr="00D97E4E">
        <w:rPr>
          <w:rFonts w:ascii="Times New Roman" w:eastAsia="Batang" w:hAnsi="Times New Roman"/>
          <w:color w:val="000000"/>
        </w:rPr>
        <w:t>о награждениях</w:t>
      </w:r>
      <w:r w:rsidRPr="00D97E4E">
        <w:rPr>
          <w:rFonts w:ascii="Times New Roman" w:hAnsi="Times New Roman"/>
          <w:color w:val="000000"/>
        </w:rPr>
        <w:t xml:space="preserve">, неукоснительное следование порядку, зафиксированному </w:t>
      </w:r>
      <w:r w:rsidRPr="00D97E4E">
        <w:rPr>
          <w:rFonts w:ascii="Times New Roman" w:eastAsia="Batang" w:hAnsi="Times New Roman"/>
          <w:color w:val="000000"/>
        </w:rPr>
        <w:t>в эт</w:t>
      </w:r>
      <w:r w:rsidRPr="00D97E4E">
        <w:rPr>
          <w:rFonts w:ascii="Times New Roman" w:hAnsi="Times New Roman"/>
          <w:color w:val="000000"/>
        </w:rPr>
        <w:t>ом документе, соблюдение справедливости при выдвижении кандидатур;</w:t>
      </w:r>
    </w:p>
    <w:p w:rsidR="000460DE" w:rsidRPr="00D97E4E" w:rsidRDefault="000460DE" w:rsidP="00837E9B">
      <w:pPr>
        <w:widowControl w:val="0"/>
        <w:numPr>
          <w:ilvl w:val="0"/>
          <w:numId w:val="48"/>
        </w:numPr>
        <w:tabs>
          <w:tab w:val="left" w:pos="1074"/>
        </w:tabs>
        <w:spacing w:after="0"/>
        <w:ind w:left="0" w:right="-6" w:firstLine="709"/>
        <w:jc w:val="both"/>
        <w:rPr>
          <w:rFonts w:ascii="Times New Roman" w:hAnsi="Times New Roman"/>
          <w:color w:val="000000"/>
        </w:rPr>
      </w:pPr>
      <w:r w:rsidRPr="00D97E4E">
        <w:rPr>
          <w:rFonts w:ascii="Times New Roman" w:hAnsi="Times New Roman"/>
          <w:color w:val="000000"/>
        </w:rPr>
        <w:t>регулирования частоты награждений - недопущение избыточности в поощрениях, чрезмерно больших групп поощряемых и т. п.;</w:t>
      </w:r>
    </w:p>
    <w:p w:rsidR="000460DE" w:rsidRPr="00D97E4E" w:rsidRDefault="000460DE" w:rsidP="00837E9B">
      <w:pPr>
        <w:widowControl w:val="0"/>
        <w:numPr>
          <w:ilvl w:val="0"/>
          <w:numId w:val="48"/>
        </w:numPr>
        <w:tabs>
          <w:tab w:val="left" w:pos="1074"/>
        </w:tabs>
        <w:spacing w:after="0"/>
        <w:ind w:left="0" w:right="-6" w:firstLine="709"/>
        <w:jc w:val="both"/>
        <w:rPr>
          <w:rFonts w:ascii="Times New Roman" w:hAnsi="Times New Roman"/>
          <w:color w:val="000000"/>
        </w:rPr>
      </w:pPr>
      <w:r w:rsidRPr="00D97E4E">
        <w:rPr>
          <w:rFonts w:ascii="Times New Roman" w:hAnsi="Times New Roman"/>
          <w:color w:val="000000"/>
        </w:rPr>
        <w:t>сочетания индивидуального и коллективного поощрения -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0460DE" w:rsidRPr="00D97E4E" w:rsidRDefault="000460DE" w:rsidP="00837E9B">
      <w:pPr>
        <w:widowControl w:val="0"/>
        <w:numPr>
          <w:ilvl w:val="0"/>
          <w:numId w:val="48"/>
        </w:numPr>
        <w:tabs>
          <w:tab w:val="left" w:pos="1074"/>
        </w:tabs>
        <w:spacing w:after="0"/>
        <w:ind w:left="0" w:right="-6" w:firstLine="709"/>
        <w:jc w:val="both"/>
        <w:rPr>
          <w:rFonts w:ascii="Times New Roman" w:hAnsi="Times New Roman"/>
        </w:rPr>
      </w:pPr>
      <w:r w:rsidRPr="00D97E4E">
        <w:rPr>
          <w:rFonts w:ascii="Times New Roman" w:hAnsi="Times New Roman"/>
          <w:color w:val="000000"/>
        </w:rPr>
        <w:t>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0460DE" w:rsidRPr="00D97E4E" w:rsidRDefault="000460DE" w:rsidP="00837E9B">
      <w:pPr>
        <w:widowControl w:val="0"/>
        <w:numPr>
          <w:ilvl w:val="0"/>
          <w:numId w:val="48"/>
        </w:numPr>
        <w:tabs>
          <w:tab w:val="left" w:pos="1074"/>
        </w:tabs>
        <w:spacing w:after="0"/>
        <w:ind w:left="0" w:right="-6" w:firstLine="709"/>
        <w:jc w:val="both"/>
        <w:rPr>
          <w:rFonts w:ascii="Times New Roman" w:hAnsi="Times New Roman"/>
          <w:color w:val="000000"/>
        </w:rPr>
      </w:pPr>
      <w:r w:rsidRPr="00D97E4E">
        <w:rPr>
          <w:rFonts w:ascii="Times New Roman" w:hAnsi="Times New Roman"/>
          <w:color w:val="000000"/>
        </w:rPr>
        <w:t>дифференцированности поощрений (наличие уровней и типов наград позволяет продлить стимулирующее действие системы поощрения).</w:t>
      </w:r>
    </w:p>
    <w:p w:rsidR="000460DE" w:rsidRPr="00D97E4E" w:rsidRDefault="000460DE" w:rsidP="00D97E4E">
      <w:pPr>
        <w:ind w:right="-7" w:firstLine="709"/>
        <w:jc w:val="both"/>
        <w:rPr>
          <w:rFonts w:ascii="Times New Roman" w:hAnsi="Times New Roman"/>
        </w:rPr>
      </w:pPr>
      <w:r w:rsidRPr="00D97E4E">
        <w:rPr>
          <w:rFonts w:ascii="Times New Roman" w:hAnsi="Times New Roman"/>
        </w:rPr>
        <w:t>Формы поощрения проявлений активной жизненной позиции обучающихся и социальной успешности: индивидуальные и групповые портфолио, рейтинги, благотворительная поддержка.</w:t>
      </w:r>
    </w:p>
    <w:p w:rsidR="000460DE" w:rsidRPr="00D97E4E" w:rsidRDefault="000460DE" w:rsidP="00D97E4E">
      <w:pPr>
        <w:ind w:right="-7" w:firstLine="709"/>
        <w:jc w:val="both"/>
        <w:rPr>
          <w:rFonts w:ascii="Times New Roman" w:eastAsia="Batang" w:hAnsi="Times New Roman"/>
          <w:color w:val="000000"/>
        </w:rPr>
      </w:pPr>
      <w:r w:rsidRPr="00D97E4E">
        <w:rPr>
          <w:rFonts w:ascii="Times New Roman" w:hAnsi="Times New Roman"/>
          <w:color w:val="000000"/>
        </w:rPr>
        <w:t xml:space="preserve">Ведение портфолио отражает деятельность обучающихся при её организации и регулярном поощрении классными руководителями, поддержке родителями (законными представителями) по </w:t>
      </w:r>
      <w:r w:rsidRPr="00D97E4E">
        <w:rPr>
          <w:rFonts w:ascii="Times New Roman" w:eastAsia="Batang" w:hAnsi="Times New Roman"/>
          <w:color w:val="000000"/>
        </w:rPr>
        <w:t>собиранию (накоплению) артефактов, фиксирующих и символизирующих достижения обучающегося.</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 xml:space="preserve">Портфолио может включать артефакты признания </w:t>
      </w:r>
      <w:r w:rsidRPr="00D97E4E">
        <w:rPr>
          <w:rFonts w:ascii="Times New Roman" w:eastAsia="Batang" w:hAnsi="Times New Roman"/>
          <w:color w:val="000000"/>
        </w:rPr>
        <w:t>личностных до</w:t>
      </w:r>
      <w:r w:rsidRPr="00D97E4E">
        <w:rPr>
          <w:rFonts w:ascii="Times New Roman" w:hAnsi="Times New Roman"/>
          <w:color w:val="000000"/>
        </w:rPr>
        <w:t>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w:t>
      </w:r>
    </w:p>
    <w:p w:rsidR="000460DE" w:rsidRPr="00D97E4E" w:rsidRDefault="000460DE" w:rsidP="00D97E4E">
      <w:pPr>
        <w:ind w:firstLine="709"/>
        <w:jc w:val="both"/>
        <w:rPr>
          <w:rFonts w:ascii="Times New Roman" w:hAnsi="Times New Roman"/>
          <w:color w:val="000000"/>
        </w:rPr>
      </w:pPr>
      <w:r w:rsidRPr="00D97E4E">
        <w:rPr>
          <w:rFonts w:ascii="Times New Roman" w:hAnsi="Times New Roman"/>
          <w:color w:val="000000"/>
        </w:rPr>
        <w:t>Рейтинги формируются через размещение имен (фамилий) обучающихся или названий (номеров) групп обучающихся, классов в последовательности, определяемой их успешностью, достижениями.</w:t>
      </w:r>
    </w:p>
    <w:p w:rsidR="000460DE" w:rsidRPr="00D97E4E" w:rsidRDefault="000460DE" w:rsidP="00D97E4E">
      <w:pPr>
        <w:ind w:firstLine="709"/>
        <w:jc w:val="both"/>
        <w:rPr>
          <w:rFonts w:ascii="Times New Roman" w:hAnsi="Times New Roman"/>
          <w:color w:val="000000"/>
        </w:rPr>
      </w:pPr>
      <w:r w:rsidRPr="00D97E4E">
        <w:rPr>
          <w:rFonts w:ascii="Times New Roman" w:hAnsi="Times New Roman"/>
          <w:color w:val="000000"/>
        </w:rPr>
        <w:t>Благотворительная поддержка обучающихся, групп обучающихся (классов) может заключаться в материальной поддержке проведения в Школе воспитательных дел, мероприятий, проведения внешкольных мероприятий, различных форм совместной деятельности воспитательной направленности, в индивидуальной поддержке нуждающихся в помощи обучающихся, семей, педагогических работников.</w:t>
      </w:r>
    </w:p>
    <w:p w:rsidR="000460DE" w:rsidRPr="00D97E4E" w:rsidRDefault="000460DE" w:rsidP="00D97E4E">
      <w:pPr>
        <w:ind w:firstLine="709"/>
        <w:jc w:val="both"/>
        <w:rPr>
          <w:rFonts w:ascii="Times New Roman" w:hAnsi="Times New Roman"/>
          <w:color w:val="000000"/>
        </w:rPr>
      </w:pPr>
      <w:r w:rsidRPr="00D97E4E">
        <w:rPr>
          <w:rFonts w:ascii="Times New Roman" w:hAnsi="Times New Roman"/>
          <w:color w:val="000000"/>
        </w:rPr>
        <w:t>Благотворительность предусматривает публичную презентацию благотворителей и их деятельности.</w:t>
      </w:r>
    </w:p>
    <w:p w:rsidR="000460DE" w:rsidRPr="00D97E4E" w:rsidRDefault="000460DE" w:rsidP="00D97E4E">
      <w:pPr>
        <w:ind w:firstLine="709"/>
        <w:jc w:val="both"/>
        <w:rPr>
          <w:rFonts w:ascii="Times New Roman" w:hAnsi="Times New Roman"/>
          <w:color w:val="000000"/>
        </w:rPr>
      </w:pPr>
      <w:r w:rsidRPr="00D97E4E">
        <w:rPr>
          <w:rFonts w:ascii="Times New Roman" w:hAnsi="Times New Roman"/>
          <w:color w:val="000000"/>
        </w:rPr>
        <w:t>Использование рейтингов, их форма, публичность, привлечение благотворителей, в том числе из социальных партнеров, их статус, акции, деятельность организуются в соответствии с укладом Школы, целью, задачами, традициями воспитания, согласовываются с представителями родительского сообщества во избежание деструктивного воздействия на взаимоотношения в Школе.</w:t>
      </w:r>
    </w:p>
    <w:p w:rsidR="000460DE" w:rsidRPr="00D97E4E" w:rsidRDefault="000460DE" w:rsidP="00D97E4E">
      <w:pPr>
        <w:rPr>
          <w:rFonts w:ascii="Times New Roman" w:hAnsi="Times New Roman"/>
          <w:i/>
          <w:color w:val="000000"/>
        </w:rPr>
      </w:pPr>
    </w:p>
    <w:p w:rsidR="000460DE" w:rsidRPr="00D97E4E" w:rsidRDefault="000460DE" w:rsidP="00837E9B">
      <w:pPr>
        <w:widowControl w:val="0"/>
        <w:numPr>
          <w:ilvl w:val="1"/>
          <w:numId w:val="52"/>
        </w:numPr>
        <w:tabs>
          <w:tab w:val="left" w:pos="709"/>
          <w:tab w:val="left" w:pos="1701"/>
        </w:tabs>
        <w:spacing w:after="0"/>
        <w:ind w:left="1276" w:hanging="571"/>
        <w:jc w:val="both"/>
        <w:rPr>
          <w:rFonts w:ascii="Times New Roman" w:hAnsi="Times New Roman"/>
          <w:b/>
          <w:color w:val="000000"/>
        </w:rPr>
      </w:pPr>
      <w:bookmarkStart w:id="63" w:name="_heading=h.zu0gcz" w:colFirst="0" w:colLast="0"/>
      <w:bookmarkEnd w:id="63"/>
      <w:r w:rsidRPr="00D97E4E">
        <w:rPr>
          <w:rFonts w:ascii="Times New Roman" w:hAnsi="Times New Roman"/>
          <w:b/>
          <w:color w:val="000000"/>
        </w:rPr>
        <w:t>Анализ воспитательного процесса.</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Анализ воспитательного процесса осуществляется в соответствии с целевыми ориентирами результатов воспитания, личностными результатами обучающихся, установленными ФГОС НОО</w:t>
      </w:r>
      <w:r w:rsidRPr="00D97E4E">
        <w:rPr>
          <w:rFonts w:ascii="Times New Roman" w:hAnsi="Times New Roman"/>
        </w:rPr>
        <w:t>, ООО, СОО.</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Основным методом анализа воспитательного процесса в Школе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w:t>
      </w:r>
    </w:p>
    <w:p w:rsidR="000460DE" w:rsidRPr="00D97E4E" w:rsidRDefault="000460DE" w:rsidP="00D97E4E">
      <w:pPr>
        <w:ind w:firstLine="540"/>
        <w:jc w:val="both"/>
        <w:rPr>
          <w:rFonts w:ascii="Times New Roman" w:hAnsi="Times New Roman"/>
          <w:color w:val="000000"/>
        </w:rPr>
      </w:pPr>
      <w:r w:rsidRPr="00D97E4E">
        <w:rPr>
          <w:rFonts w:ascii="Times New Roman" w:hAnsi="Times New Roman"/>
          <w:color w:val="000000"/>
        </w:rPr>
        <w:t>Планирование анализа воспитательного процесса включается в календарный план воспитательной работы.</w:t>
      </w:r>
    </w:p>
    <w:p w:rsidR="000460DE" w:rsidRPr="00D97E4E" w:rsidRDefault="000460DE" w:rsidP="00D97E4E">
      <w:pPr>
        <w:ind w:firstLine="540"/>
        <w:jc w:val="both"/>
        <w:rPr>
          <w:rFonts w:ascii="Times New Roman" w:hAnsi="Times New Roman"/>
          <w:color w:val="000000"/>
        </w:rPr>
      </w:pPr>
      <w:r w:rsidRPr="00D97E4E">
        <w:rPr>
          <w:rFonts w:ascii="Times New Roman" w:hAnsi="Times New Roman"/>
          <w:color w:val="000000"/>
        </w:rPr>
        <w:t>Основные принципы самоанализа воспитательной работы:</w:t>
      </w:r>
    </w:p>
    <w:p w:rsidR="000460DE" w:rsidRPr="00D97E4E" w:rsidRDefault="000460DE" w:rsidP="00837E9B">
      <w:pPr>
        <w:widowControl w:val="0"/>
        <w:numPr>
          <w:ilvl w:val="0"/>
          <w:numId w:val="61"/>
        </w:numPr>
        <w:spacing w:after="0"/>
        <w:ind w:left="0" w:firstLine="360"/>
        <w:jc w:val="both"/>
        <w:rPr>
          <w:rFonts w:ascii="Times New Roman" w:hAnsi="Times New Roman"/>
          <w:color w:val="000000"/>
        </w:rPr>
      </w:pPr>
      <w:r w:rsidRPr="00D97E4E">
        <w:rPr>
          <w:rFonts w:ascii="Times New Roman" w:hAnsi="Times New Roman"/>
          <w:color w:val="000000"/>
        </w:rPr>
        <w:t>взаимное уважение всех участников образовательных отношений;</w:t>
      </w:r>
    </w:p>
    <w:p w:rsidR="000460DE" w:rsidRPr="00D97E4E" w:rsidRDefault="000460DE" w:rsidP="00837E9B">
      <w:pPr>
        <w:widowControl w:val="0"/>
        <w:numPr>
          <w:ilvl w:val="0"/>
          <w:numId w:val="61"/>
        </w:numPr>
        <w:spacing w:after="0"/>
        <w:ind w:left="0" w:firstLine="360"/>
        <w:jc w:val="both"/>
        <w:rPr>
          <w:rFonts w:ascii="Times New Roman" w:hAnsi="Times New Roman"/>
          <w:color w:val="000000"/>
        </w:rPr>
      </w:pPr>
      <w:r w:rsidRPr="00D97E4E">
        <w:rPr>
          <w:rFonts w:ascii="Times New Roman" w:hAnsi="Times New Roman"/>
          <w:color w:val="000000"/>
        </w:rPr>
        <w:t>приоритет анализа сущностных сторон воспитания ориентирует на изучение прежде всего не количественных, а качественных показателей, таких как сохранение уклада образовательной организации, содержание и разнообразие деятельности, стиль общения, отношений между педагогическими работниками, обучающимися и родителями;</w:t>
      </w:r>
    </w:p>
    <w:p w:rsidR="000460DE" w:rsidRPr="00D97E4E" w:rsidRDefault="000460DE" w:rsidP="00837E9B">
      <w:pPr>
        <w:widowControl w:val="0"/>
        <w:numPr>
          <w:ilvl w:val="0"/>
          <w:numId w:val="61"/>
        </w:numPr>
        <w:spacing w:after="0"/>
        <w:ind w:left="0" w:firstLine="360"/>
        <w:jc w:val="both"/>
        <w:rPr>
          <w:rFonts w:ascii="Times New Roman" w:hAnsi="Times New Roman"/>
          <w:color w:val="000000"/>
        </w:rPr>
      </w:pPr>
      <w:r w:rsidRPr="00D97E4E">
        <w:rPr>
          <w:rFonts w:ascii="Times New Roman" w:hAnsi="Times New Roman"/>
          <w:color w:val="000000"/>
        </w:rPr>
        <w:t>развивающий характер осуществляемого анализа ориентирует на использование его результатов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партнерами);</w:t>
      </w:r>
    </w:p>
    <w:p w:rsidR="000460DE" w:rsidRPr="00D97E4E" w:rsidRDefault="000460DE" w:rsidP="00837E9B">
      <w:pPr>
        <w:widowControl w:val="0"/>
        <w:numPr>
          <w:ilvl w:val="0"/>
          <w:numId w:val="61"/>
        </w:numPr>
        <w:spacing w:after="0"/>
        <w:ind w:left="0" w:firstLine="360"/>
        <w:jc w:val="both"/>
        <w:rPr>
          <w:rFonts w:ascii="Times New Roman" w:hAnsi="Times New Roman"/>
          <w:color w:val="000000"/>
        </w:rPr>
      </w:pPr>
      <w:r w:rsidRPr="00D97E4E">
        <w:rPr>
          <w:rFonts w:ascii="Times New Roman" w:hAnsi="Times New Roman"/>
          <w:color w:val="000000"/>
        </w:rPr>
        <w:t>распределенная ответственность за результаты личностного развития обучающихся ориентирует на понимание того, что личностное развитие — это результат как организованного социального воспитания, в котором образовательная организация участвует наряду с другими социальными институтами, так и стихийной социализации и саморазвития.</w:t>
      </w:r>
    </w:p>
    <w:p w:rsidR="000460DE" w:rsidRPr="00D97E4E" w:rsidRDefault="000460DE" w:rsidP="00D97E4E">
      <w:pPr>
        <w:ind w:right="210" w:firstLine="709"/>
        <w:jc w:val="both"/>
        <w:rPr>
          <w:rFonts w:ascii="Times New Roman" w:hAnsi="Times New Roman"/>
          <w:b/>
        </w:rPr>
      </w:pPr>
      <w:r w:rsidRPr="00D97E4E">
        <w:rPr>
          <w:rFonts w:ascii="Times New Roman" w:hAnsi="Times New Roman"/>
          <w:b/>
        </w:rPr>
        <w:t>Основные направления анализа воспитательного процесса:</w:t>
      </w:r>
    </w:p>
    <w:p w:rsidR="000460DE" w:rsidRPr="00D97E4E" w:rsidRDefault="000460DE" w:rsidP="00837E9B">
      <w:pPr>
        <w:widowControl w:val="0"/>
        <w:numPr>
          <w:ilvl w:val="0"/>
          <w:numId w:val="49"/>
        </w:numPr>
        <w:tabs>
          <w:tab w:val="left" w:pos="709"/>
        </w:tabs>
        <w:spacing w:after="0"/>
        <w:ind w:left="0" w:right="-7" w:firstLine="360"/>
        <w:jc w:val="both"/>
        <w:rPr>
          <w:rFonts w:ascii="Times New Roman" w:hAnsi="Times New Roman"/>
          <w:b/>
          <w:color w:val="000000"/>
        </w:rPr>
      </w:pPr>
      <w:r w:rsidRPr="00D97E4E">
        <w:rPr>
          <w:rFonts w:ascii="Times New Roman" w:hAnsi="Times New Roman"/>
          <w:b/>
          <w:color w:val="000000"/>
        </w:rPr>
        <w:t xml:space="preserve">Результаты воспитания, социализации и саморазвития обучающихся. </w:t>
      </w:r>
    </w:p>
    <w:p w:rsidR="000460DE" w:rsidRPr="00D97E4E" w:rsidRDefault="000460DE" w:rsidP="00D97E4E">
      <w:pPr>
        <w:tabs>
          <w:tab w:val="left" w:pos="709"/>
        </w:tabs>
        <w:ind w:right="-7"/>
        <w:jc w:val="both"/>
        <w:rPr>
          <w:rFonts w:ascii="Times New Roman" w:hAnsi="Times New Roman"/>
        </w:rPr>
      </w:pPr>
      <w:r w:rsidRPr="00D97E4E">
        <w:rPr>
          <w:rFonts w:ascii="Times New Roman" w:hAnsi="Times New Roman"/>
        </w:rPr>
        <w:tab/>
        <w:t xml:space="preserve">Критерием, на основе которого осуществляется данный анализ, является динамика личностного развития обучающихся в каждом классе.  </w:t>
      </w:r>
    </w:p>
    <w:p w:rsidR="000460DE" w:rsidRPr="00D97E4E" w:rsidRDefault="000460DE" w:rsidP="00D97E4E">
      <w:pPr>
        <w:ind w:firstLine="720"/>
        <w:jc w:val="both"/>
        <w:rPr>
          <w:rFonts w:ascii="Times New Roman" w:hAnsi="Times New Roman"/>
          <w:color w:val="000000"/>
        </w:rPr>
      </w:pPr>
      <w:r w:rsidRPr="00D97E4E">
        <w:rPr>
          <w:rFonts w:ascii="Times New Roman" w:hAnsi="Times New Roman"/>
          <w:color w:val="000000"/>
        </w:rPr>
        <w:t>Анализ проводится классными руководителями вместе с методистом по воспитательной работе, педагогом-психологом, социальным педагогом с последующим обсуждением результатов методическом объединении классных руководителей или педагогическом совете.</w:t>
      </w:r>
    </w:p>
    <w:p w:rsidR="000460DE" w:rsidRPr="00D97E4E" w:rsidRDefault="000460DE" w:rsidP="00D97E4E">
      <w:pPr>
        <w:ind w:firstLine="709"/>
        <w:jc w:val="both"/>
        <w:rPr>
          <w:rFonts w:ascii="Times New Roman" w:hAnsi="Times New Roman"/>
          <w:i/>
          <w:color w:val="FF0000"/>
        </w:rPr>
      </w:pPr>
      <w:r w:rsidRPr="00D97E4E">
        <w:rPr>
          <w:rFonts w:ascii="Times New Roman" w:hAnsi="Times New Roman"/>
          <w:color w:val="000000"/>
        </w:rPr>
        <w:t>Основным способом получения информации о результатах воспитания, социализации и саморазвития обучающихся является педагогическое наблюдение,</w:t>
      </w:r>
      <w:r w:rsidRPr="00D97E4E">
        <w:rPr>
          <w:rFonts w:ascii="Times New Roman" w:hAnsi="Times New Roman"/>
          <w:i/>
          <w:color w:val="FF0000"/>
        </w:rPr>
        <w:t xml:space="preserve"> </w:t>
      </w:r>
      <w:r w:rsidRPr="00D97E4E">
        <w:rPr>
          <w:rFonts w:ascii="Times New Roman" w:hAnsi="Times New Roman"/>
        </w:rPr>
        <w:t xml:space="preserve">которое осуществляется в течение всего учебного года как в режиме обычной жизнедеятельности классного коллектива, так и в специально создаваемых педагогом ситуаций ценностного и нравственного выбора. По результатам педагогического наблюдения в конце учебного года проводится мониторинг уровня сформированности личностных результатов обучающихся по направлениям воспитательной деятельности и личностным результатам, заданным ФГОС НОО, ООО, СОО. Результаты педагогического наблюдения заносятся в автоматизированные карты учащихся, а затем – в автоматизированные таблицы по Школе, что значительно облегчает процесс обработки данных и получения информации о «западающих» направлениях воспитательной работы в классе, параллелях, уровнях образования, Школе. Полученные результаты анализируются в сравнении с результатами предыдущего учебного года, по наиболее проблемным направлениям воспитания планируется работа, направленная на повышение эффективности воспитательных воздействий.  </w:t>
      </w:r>
    </w:p>
    <w:p w:rsidR="000460DE" w:rsidRPr="00D97E4E" w:rsidRDefault="000460DE" w:rsidP="00D97E4E">
      <w:pPr>
        <w:ind w:firstLine="709"/>
        <w:jc w:val="both"/>
        <w:rPr>
          <w:rFonts w:ascii="Times New Roman" w:hAnsi="Times New Roman"/>
          <w:color w:val="000000"/>
        </w:rPr>
      </w:pPr>
      <w:r w:rsidRPr="00D97E4E">
        <w:rPr>
          <w:rFonts w:ascii="Times New Roman" w:hAnsi="Times New Roman"/>
          <w:color w:val="000000"/>
        </w:rPr>
        <w:t xml:space="preserve">Кроме этого, в течение учебного года педагогами-психологами проводится ряд психологических исследований личностных результатов обучающихся, рекомендованных Красноярским краевым институтом повышения квалификации, результаты которых также учитываются при анализе воспитательного процесса: </w:t>
      </w:r>
    </w:p>
    <w:p w:rsidR="000460DE" w:rsidRPr="00D97E4E" w:rsidRDefault="000460DE" w:rsidP="00D97E4E">
      <w:pPr>
        <w:shd w:val="clear" w:color="auto" w:fill="FFFFFF"/>
        <w:ind w:firstLine="709"/>
        <w:jc w:val="center"/>
        <w:rPr>
          <w:rFonts w:ascii="Times New Roman" w:hAnsi="Times New Roman"/>
          <w:b/>
        </w:rPr>
      </w:pPr>
      <w:r w:rsidRPr="00D97E4E">
        <w:rPr>
          <w:rFonts w:ascii="Times New Roman" w:hAnsi="Times New Roman"/>
        </w:rPr>
        <w:tab/>
        <w:t xml:space="preserve"> </w:t>
      </w:r>
    </w:p>
    <w:tbl>
      <w:tblPr>
        <w:tblW w:w="100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2122"/>
        <w:gridCol w:w="3402"/>
        <w:gridCol w:w="1701"/>
        <w:gridCol w:w="2835"/>
      </w:tblGrid>
      <w:tr w:rsidR="000460DE" w:rsidRPr="00D97E4E" w:rsidTr="00D97E4E">
        <w:trPr>
          <w:trHeight w:val="726"/>
          <w:jc w:val="center"/>
        </w:trPr>
        <w:tc>
          <w:tcPr>
            <w:tcW w:w="2122" w:type="dxa"/>
            <w:shd w:val="clear" w:color="auto" w:fill="FFFFFF"/>
            <w:tcMar>
              <w:left w:w="108" w:type="dxa"/>
              <w:right w:w="108" w:type="dxa"/>
            </w:tcMar>
            <w:vAlign w:val="center"/>
          </w:tcPr>
          <w:p w:rsidR="000460DE" w:rsidRPr="00D97E4E" w:rsidRDefault="000460DE" w:rsidP="00D97E4E">
            <w:pPr>
              <w:jc w:val="center"/>
              <w:rPr>
                <w:rFonts w:ascii="Times New Roman" w:hAnsi="Times New Roman"/>
              </w:rPr>
            </w:pPr>
            <w:r w:rsidRPr="00D97E4E">
              <w:rPr>
                <w:rFonts w:ascii="Times New Roman" w:hAnsi="Times New Roman"/>
              </w:rPr>
              <w:t>Процедура</w:t>
            </w:r>
          </w:p>
        </w:tc>
        <w:tc>
          <w:tcPr>
            <w:tcW w:w="3402" w:type="dxa"/>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Диагностический инструментарий</w:t>
            </w:r>
          </w:p>
        </w:tc>
        <w:tc>
          <w:tcPr>
            <w:tcW w:w="1701" w:type="dxa"/>
            <w:shd w:val="clear" w:color="auto" w:fill="FFFFFF"/>
            <w:vAlign w:val="center"/>
          </w:tcPr>
          <w:p w:rsidR="000460DE" w:rsidRPr="00D97E4E" w:rsidRDefault="000460DE" w:rsidP="00D97E4E">
            <w:pPr>
              <w:jc w:val="center"/>
              <w:rPr>
                <w:rFonts w:ascii="Times New Roman" w:hAnsi="Times New Roman"/>
              </w:rPr>
            </w:pPr>
            <w:r w:rsidRPr="00D97E4E">
              <w:rPr>
                <w:rFonts w:ascii="Times New Roman" w:hAnsi="Times New Roman"/>
              </w:rPr>
              <w:t>Класс</w:t>
            </w:r>
          </w:p>
        </w:tc>
        <w:tc>
          <w:tcPr>
            <w:tcW w:w="2835" w:type="dxa"/>
            <w:shd w:val="clear" w:color="auto" w:fill="FFFFFF"/>
            <w:vAlign w:val="center"/>
          </w:tcPr>
          <w:p w:rsidR="000460DE" w:rsidRPr="00D97E4E" w:rsidRDefault="000460DE" w:rsidP="00D97E4E">
            <w:pPr>
              <w:jc w:val="center"/>
              <w:rPr>
                <w:rFonts w:ascii="Times New Roman" w:hAnsi="Times New Roman"/>
              </w:rPr>
            </w:pPr>
            <w:r w:rsidRPr="00D97E4E">
              <w:rPr>
                <w:rFonts w:ascii="Times New Roman" w:hAnsi="Times New Roman"/>
              </w:rPr>
              <w:t>Сроки проведения</w:t>
            </w:r>
          </w:p>
        </w:tc>
      </w:tr>
      <w:tr w:rsidR="000460DE" w:rsidRPr="00D97E4E" w:rsidTr="00D97E4E">
        <w:trPr>
          <w:trHeight w:val="280"/>
          <w:jc w:val="center"/>
        </w:trPr>
        <w:tc>
          <w:tcPr>
            <w:tcW w:w="2122" w:type="dxa"/>
            <w:vMerge w:val="restart"/>
            <w:shd w:val="clear" w:color="auto" w:fill="FFFFFF"/>
            <w:tcMar>
              <w:left w:w="108" w:type="dxa"/>
              <w:right w:w="108" w:type="dxa"/>
            </w:tcMar>
          </w:tcPr>
          <w:p w:rsidR="000460DE" w:rsidRPr="00D97E4E" w:rsidRDefault="000460DE" w:rsidP="00D97E4E">
            <w:pPr>
              <w:rPr>
                <w:rFonts w:ascii="Times New Roman" w:hAnsi="Times New Roman"/>
              </w:rPr>
            </w:pPr>
            <w:r w:rsidRPr="00D97E4E">
              <w:rPr>
                <w:rFonts w:ascii="Times New Roman" w:hAnsi="Times New Roman"/>
              </w:rPr>
              <w:t>Оценка мотивации обучения школьников</w:t>
            </w:r>
          </w:p>
          <w:p w:rsidR="000460DE" w:rsidRPr="00D97E4E" w:rsidRDefault="000460DE" w:rsidP="00D97E4E">
            <w:pPr>
              <w:rPr>
                <w:rFonts w:ascii="Times New Roman" w:hAnsi="Times New Roman"/>
              </w:rPr>
            </w:pPr>
          </w:p>
        </w:tc>
        <w:tc>
          <w:tcPr>
            <w:tcW w:w="3402" w:type="dxa"/>
            <w:vMerge w:val="restart"/>
            <w:shd w:val="clear" w:color="auto" w:fill="FFFFFF"/>
          </w:tcPr>
          <w:p w:rsidR="000460DE" w:rsidRPr="00D97E4E" w:rsidRDefault="000460DE" w:rsidP="00D97E4E">
            <w:pPr>
              <w:shd w:val="clear" w:color="auto" w:fill="FFFFFF"/>
              <w:ind w:right="-60"/>
              <w:rPr>
                <w:rFonts w:ascii="Times New Roman" w:hAnsi="Times New Roman"/>
              </w:rPr>
            </w:pPr>
            <w:r w:rsidRPr="00D97E4E">
              <w:rPr>
                <w:rFonts w:ascii="Times New Roman" w:hAnsi="Times New Roman"/>
              </w:rPr>
              <w:t>Методика «Изучение мотивации обучения</w:t>
            </w:r>
          </w:p>
          <w:p w:rsidR="000460DE" w:rsidRPr="00D97E4E" w:rsidRDefault="000460DE" w:rsidP="00D97E4E">
            <w:pPr>
              <w:shd w:val="clear" w:color="auto" w:fill="FFFFFF"/>
              <w:rPr>
                <w:rFonts w:ascii="Times New Roman" w:hAnsi="Times New Roman"/>
              </w:rPr>
            </w:pPr>
            <w:r w:rsidRPr="00D97E4E">
              <w:rPr>
                <w:rFonts w:ascii="Times New Roman" w:hAnsi="Times New Roman"/>
              </w:rPr>
              <w:t xml:space="preserve"> у младших школьников» М.Р. Гинзбурга</w:t>
            </w:r>
          </w:p>
          <w:p w:rsidR="000460DE" w:rsidRPr="00D97E4E" w:rsidRDefault="000460DE" w:rsidP="00D97E4E">
            <w:pPr>
              <w:jc w:val="center"/>
              <w:rPr>
                <w:rFonts w:ascii="Times New Roman" w:hAnsi="Times New Roman"/>
              </w:rPr>
            </w:pPr>
            <w:r w:rsidRPr="00D97E4E">
              <w:rPr>
                <w:rFonts w:ascii="Times New Roman" w:hAnsi="Times New Roman"/>
              </w:rPr>
              <w:t xml:space="preserve"> </w:t>
            </w: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2 класс</w:t>
            </w:r>
          </w:p>
        </w:tc>
        <w:tc>
          <w:tcPr>
            <w:tcW w:w="2835" w:type="dxa"/>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Апрель</w:t>
            </w:r>
          </w:p>
          <w:p w:rsidR="000460DE" w:rsidRPr="00D97E4E" w:rsidRDefault="000460DE" w:rsidP="00D97E4E">
            <w:pPr>
              <w:jc w:val="center"/>
              <w:rPr>
                <w:rFonts w:ascii="Times New Roman" w:hAnsi="Times New Roman"/>
              </w:rPr>
            </w:pPr>
          </w:p>
        </w:tc>
      </w:tr>
      <w:tr w:rsidR="000460DE" w:rsidRPr="00D97E4E" w:rsidTr="00D97E4E">
        <w:trPr>
          <w:trHeight w:val="593"/>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color w:val="000000"/>
              </w:rPr>
            </w:pPr>
          </w:p>
        </w:tc>
        <w:tc>
          <w:tcPr>
            <w:tcW w:w="3402" w:type="dxa"/>
            <w:vMerge/>
            <w:shd w:val="clear" w:color="auto" w:fill="FFFFFF"/>
          </w:tcPr>
          <w:p w:rsidR="000460DE" w:rsidRPr="00D97E4E" w:rsidRDefault="000460DE" w:rsidP="00D97E4E">
            <w:pPr>
              <w:jc w:val="center"/>
              <w:rPr>
                <w:rFonts w:ascii="Times New Roman" w:hAnsi="Times New Roman"/>
              </w:rPr>
            </w:pPr>
          </w:p>
        </w:tc>
        <w:tc>
          <w:tcPr>
            <w:tcW w:w="1701" w:type="dxa"/>
            <w:vMerge w:val="restart"/>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4 класс</w:t>
            </w:r>
          </w:p>
        </w:tc>
        <w:tc>
          <w:tcPr>
            <w:tcW w:w="2835"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Конец октября-начало ноября</w:t>
            </w:r>
          </w:p>
        </w:tc>
      </w:tr>
      <w:tr w:rsidR="000460DE" w:rsidRPr="00D97E4E" w:rsidTr="00D97E4E">
        <w:trPr>
          <w:trHeight w:val="593"/>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color w:val="000000"/>
              </w:rPr>
            </w:pPr>
          </w:p>
        </w:tc>
        <w:tc>
          <w:tcPr>
            <w:tcW w:w="3402" w:type="dxa"/>
            <w:vMerge/>
            <w:shd w:val="clear" w:color="auto" w:fill="FFFFFF"/>
          </w:tcPr>
          <w:p w:rsidR="000460DE" w:rsidRPr="00D97E4E" w:rsidRDefault="000460DE" w:rsidP="00D97E4E">
            <w:pPr>
              <w:jc w:val="center"/>
              <w:rPr>
                <w:rFonts w:ascii="Times New Roman" w:hAnsi="Times New Roman"/>
              </w:rPr>
            </w:pPr>
          </w:p>
        </w:tc>
        <w:tc>
          <w:tcPr>
            <w:tcW w:w="1701" w:type="dxa"/>
            <w:vMerge/>
            <w:shd w:val="clear" w:color="auto" w:fill="FFFFFF"/>
            <w:tcMar>
              <w:left w:w="108" w:type="dxa"/>
              <w:right w:w="108" w:type="dxa"/>
            </w:tcMar>
          </w:tcPr>
          <w:p w:rsidR="000460DE" w:rsidRPr="00D97E4E" w:rsidRDefault="000460DE" w:rsidP="00D97E4E">
            <w:pPr>
              <w:jc w:val="center"/>
              <w:rPr>
                <w:rFonts w:ascii="Times New Roman" w:hAnsi="Times New Roman"/>
              </w:rPr>
            </w:pPr>
          </w:p>
        </w:tc>
        <w:tc>
          <w:tcPr>
            <w:tcW w:w="2835" w:type="dxa"/>
            <w:vMerge/>
            <w:shd w:val="clear" w:color="auto" w:fill="FFFFFF"/>
          </w:tcPr>
          <w:p w:rsidR="000460DE" w:rsidRPr="00D97E4E" w:rsidRDefault="000460DE" w:rsidP="00D97E4E">
            <w:pPr>
              <w:jc w:val="center"/>
              <w:rPr>
                <w:rFonts w:ascii="Times New Roman" w:hAnsi="Times New Roman"/>
              </w:rPr>
            </w:pPr>
          </w:p>
        </w:tc>
      </w:tr>
      <w:tr w:rsidR="000460DE" w:rsidRPr="00D97E4E" w:rsidTr="00D97E4E">
        <w:trPr>
          <w:trHeight w:val="593"/>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color w:val="000000"/>
              </w:rPr>
            </w:pPr>
          </w:p>
        </w:tc>
        <w:tc>
          <w:tcPr>
            <w:tcW w:w="3402" w:type="dxa"/>
            <w:vMerge/>
            <w:shd w:val="clear" w:color="auto" w:fill="FFFFFF"/>
          </w:tcPr>
          <w:p w:rsidR="000460DE" w:rsidRPr="00D97E4E" w:rsidRDefault="000460DE" w:rsidP="00D97E4E">
            <w:pPr>
              <w:jc w:val="center"/>
              <w:rPr>
                <w:rFonts w:ascii="Times New Roman" w:hAnsi="Times New Roman"/>
              </w:rPr>
            </w:pPr>
          </w:p>
        </w:tc>
        <w:tc>
          <w:tcPr>
            <w:tcW w:w="1701" w:type="dxa"/>
            <w:vMerge/>
            <w:shd w:val="clear" w:color="auto" w:fill="FFFFFF"/>
            <w:tcMar>
              <w:left w:w="108" w:type="dxa"/>
              <w:right w:w="108" w:type="dxa"/>
            </w:tcMar>
          </w:tcPr>
          <w:p w:rsidR="000460DE" w:rsidRPr="00D97E4E" w:rsidRDefault="000460DE" w:rsidP="00D97E4E">
            <w:pPr>
              <w:jc w:val="center"/>
              <w:rPr>
                <w:rFonts w:ascii="Times New Roman" w:hAnsi="Times New Roman"/>
              </w:rPr>
            </w:pPr>
          </w:p>
        </w:tc>
        <w:tc>
          <w:tcPr>
            <w:tcW w:w="2835" w:type="dxa"/>
            <w:vMerge/>
            <w:shd w:val="clear" w:color="auto" w:fill="FFFFFF"/>
          </w:tcPr>
          <w:p w:rsidR="000460DE" w:rsidRPr="00D97E4E" w:rsidRDefault="000460DE" w:rsidP="00D97E4E">
            <w:pPr>
              <w:jc w:val="center"/>
              <w:rPr>
                <w:rFonts w:ascii="Times New Roman" w:hAnsi="Times New Roman"/>
              </w:rPr>
            </w:pPr>
          </w:p>
        </w:tc>
      </w:tr>
      <w:tr w:rsidR="000460DE" w:rsidRPr="00D97E4E" w:rsidTr="00D97E4E">
        <w:trPr>
          <w:trHeight w:val="593"/>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color w:val="000000"/>
              </w:rPr>
            </w:pPr>
          </w:p>
        </w:tc>
        <w:tc>
          <w:tcPr>
            <w:tcW w:w="3402" w:type="dxa"/>
            <w:vMerge/>
            <w:shd w:val="clear" w:color="auto" w:fill="FFFFFF"/>
          </w:tcPr>
          <w:p w:rsidR="000460DE" w:rsidRPr="00D97E4E" w:rsidRDefault="000460DE" w:rsidP="00D97E4E">
            <w:pPr>
              <w:jc w:val="center"/>
              <w:rPr>
                <w:rFonts w:ascii="Times New Roman" w:hAnsi="Times New Roman"/>
              </w:rPr>
            </w:pPr>
          </w:p>
        </w:tc>
        <w:tc>
          <w:tcPr>
            <w:tcW w:w="1701" w:type="dxa"/>
            <w:vMerge/>
            <w:shd w:val="clear" w:color="auto" w:fill="FFFFFF"/>
            <w:tcMar>
              <w:left w:w="108" w:type="dxa"/>
              <w:right w:w="108" w:type="dxa"/>
            </w:tcMar>
          </w:tcPr>
          <w:p w:rsidR="000460DE" w:rsidRPr="00D97E4E" w:rsidRDefault="000460DE" w:rsidP="00D97E4E">
            <w:pPr>
              <w:jc w:val="center"/>
              <w:rPr>
                <w:rFonts w:ascii="Times New Roman" w:hAnsi="Times New Roman"/>
              </w:rPr>
            </w:pPr>
          </w:p>
        </w:tc>
        <w:tc>
          <w:tcPr>
            <w:tcW w:w="2835" w:type="dxa"/>
            <w:vMerge/>
            <w:shd w:val="clear" w:color="auto" w:fill="FFFFFF"/>
          </w:tcPr>
          <w:p w:rsidR="000460DE" w:rsidRPr="00D97E4E" w:rsidRDefault="000460DE" w:rsidP="00D97E4E">
            <w:pPr>
              <w:jc w:val="center"/>
              <w:rPr>
                <w:rFonts w:ascii="Times New Roman" w:hAnsi="Times New Roman"/>
              </w:rPr>
            </w:pPr>
          </w:p>
        </w:tc>
      </w:tr>
      <w:tr w:rsidR="000460DE" w:rsidRPr="00D97E4E" w:rsidTr="00D97E4E">
        <w:trPr>
          <w:trHeight w:val="580"/>
          <w:jc w:val="center"/>
        </w:trPr>
        <w:tc>
          <w:tcPr>
            <w:tcW w:w="2122" w:type="dxa"/>
            <w:vMerge w:val="restart"/>
            <w:shd w:val="clear" w:color="auto" w:fill="FFFFFF"/>
            <w:tcMar>
              <w:left w:w="108" w:type="dxa"/>
              <w:right w:w="108" w:type="dxa"/>
            </w:tcMar>
          </w:tcPr>
          <w:p w:rsidR="000460DE" w:rsidRPr="00D97E4E" w:rsidRDefault="000460DE" w:rsidP="00D97E4E">
            <w:pPr>
              <w:rPr>
                <w:rFonts w:ascii="Times New Roman" w:hAnsi="Times New Roman"/>
              </w:rPr>
            </w:pPr>
            <w:r w:rsidRPr="00D97E4E">
              <w:rPr>
                <w:rFonts w:ascii="Times New Roman" w:hAnsi="Times New Roman"/>
              </w:rPr>
              <w:t>Оценка уровня развития самооценки и притязания</w:t>
            </w:r>
          </w:p>
        </w:tc>
        <w:tc>
          <w:tcPr>
            <w:tcW w:w="3402"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Методика исследования самооценки и уровня притязаний Дембо-Рубинштейн (в интерпретации Прихожан А.М.)</w:t>
            </w: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3 класс</w:t>
            </w:r>
          </w:p>
        </w:tc>
        <w:tc>
          <w:tcPr>
            <w:tcW w:w="2835" w:type="dxa"/>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Октябрь</w:t>
            </w:r>
          </w:p>
        </w:tc>
      </w:tr>
      <w:tr w:rsidR="000460DE" w:rsidRPr="00D97E4E" w:rsidTr="00D97E4E">
        <w:trPr>
          <w:trHeight w:val="280"/>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color w:val="000000"/>
              </w:rPr>
            </w:pPr>
          </w:p>
        </w:tc>
        <w:tc>
          <w:tcPr>
            <w:tcW w:w="3402" w:type="dxa"/>
            <w:vMerge/>
            <w:shd w:val="clear" w:color="auto" w:fill="FFFFFF"/>
          </w:tcPr>
          <w:p w:rsidR="000460DE" w:rsidRPr="00D97E4E" w:rsidRDefault="000460DE" w:rsidP="00D97E4E">
            <w:pPr>
              <w:jc w:val="cente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4 класс</w:t>
            </w:r>
          </w:p>
        </w:tc>
        <w:tc>
          <w:tcPr>
            <w:tcW w:w="2835" w:type="dxa"/>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Ноябрь</w:t>
            </w:r>
          </w:p>
        </w:tc>
      </w:tr>
      <w:tr w:rsidR="000460DE" w:rsidRPr="00D97E4E" w:rsidTr="00D97E4E">
        <w:trPr>
          <w:trHeight w:val="593"/>
          <w:jc w:val="center"/>
        </w:trPr>
        <w:tc>
          <w:tcPr>
            <w:tcW w:w="2122" w:type="dxa"/>
            <w:vMerge w:val="restart"/>
            <w:shd w:val="clear" w:color="auto" w:fill="FFFFFF"/>
            <w:tcMar>
              <w:left w:w="108" w:type="dxa"/>
              <w:right w:w="108" w:type="dxa"/>
            </w:tcMar>
          </w:tcPr>
          <w:p w:rsidR="000460DE" w:rsidRPr="00D97E4E" w:rsidRDefault="000460DE" w:rsidP="00D97E4E">
            <w:pPr>
              <w:rPr>
                <w:rFonts w:ascii="Times New Roman" w:hAnsi="Times New Roman"/>
                <w:color w:val="FFFFFF"/>
              </w:rPr>
            </w:pPr>
            <w:r w:rsidRPr="00D97E4E">
              <w:rPr>
                <w:rFonts w:ascii="Times New Roman" w:hAnsi="Times New Roman"/>
              </w:rPr>
              <w:t xml:space="preserve">Оценка ценностных ориентаций </w:t>
            </w:r>
          </w:p>
        </w:tc>
        <w:tc>
          <w:tcPr>
            <w:tcW w:w="3402"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Адаптированный вариант теста «Размышляем о жизненном опыте» для младших школьников. Составлена доктором педагогических наук Н.Е. Щурковой, адаптирован В.М, Ивановой, Т.Е. Павловой, Е.Н. Степановым.</w:t>
            </w:r>
          </w:p>
        </w:tc>
        <w:tc>
          <w:tcPr>
            <w:tcW w:w="1701" w:type="dxa"/>
            <w:vMerge w:val="restart"/>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3 класс</w:t>
            </w:r>
          </w:p>
        </w:tc>
        <w:tc>
          <w:tcPr>
            <w:tcW w:w="2835"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Ноябрь</w:t>
            </w:r>
          </w:p>
        </w:tc>
      </w:tr>
      <w:tr w:rsidR="000460DE" w:rsidRPr="00D97E4E" w:rsidTr="00D97E4E">
        <w:trPr>
          <w:trHeight w:val="593"/>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color w:val="000000"/>
              </w:rPr>
            </w:pPr>
          </w:p>
        </w:tc>
        <w:tc>
          <w:tcPr>
            <w:tcW w:w="3402" w:type="dxa"/>
            <w:vMerge/>
            <w:shd w:val="clear" w:color="auto" w:fill="FFFFFF"/>
          </w:tcPr>
          <w:p w:rsidR="000460DE" w:rsidRPr="00D97E4E" w:rsidRDefault="000460DE" w:rsidP="00D97E4E">
            <w:pPr>
              <w:jc w:val="center"/>
              <w:rPr>
                <w:rFonts w:ascii="Times New Roman" w:hAnsi="Times New Roman"/>
              </w:rPr>
            </w:pPr>
          </w:p>
        </w:tc>
        <w:tc>
          <w:tcPr>
            <w:tcW w:w="1701" w:type="dxa"/>
            <w:vMerge/>
            <w:shd w:val="clear" w:color="auto" w:fill="FFFFFF"/>
            <w:tcMar>
              <w:left w:w="108" w:type="dxa"/>
              <w:right w:w="108" w:type="dxa"/>
            </w:tcMar>
          </w:tcPr>
          <w:p w:rsidR="000460DE" w:rsidRPr="00D97E4E" w:rsidRDefault="000460DE" w:rsidP="00D97E4E">
            <w:pPr>
              <w:jc w:val="center"/>
              <w:rPr>
                <w:rFonts w:ascii="Times New Roman" w:hAnsi="Times New Roman"/>
              </w:rPr>
            </w:pPr>
          </w:p>
        </w:tc>
        <w:tc>
          <w:tcPr>
            <w:tcW w:w="2835" w:type="dxa"/>
            <w:vMerge/>
            <w:shd w:val="clear" w:color="auto" w:fill="FFFFFF"/>
          </w:tcPr>
          <w:p w:rsidR="000460DE" w:rsidRPr="00D97E4E" w:rsidRDefault="000460DE" w:rsidP="00D97E4E">
            <w:pPr>
              <w:jc w:val="center"/>
              <w:rPr>
                <w:rFonts w:ascii="Times New Roman" w:hAnsi="Times New Roman"/>
              </w:rPr>
            </w:pPr>
          </w:p>
        </w:tc>
      </w:tr>
      <w:tr w:rsidR="000460DE" w:rsidRPr="00D97E4E" w:rsidTr="00D97E4E">
        <w:trPr>
          <w:trHeight w:val="1425"/>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color w:val="000000"/>
              </w:rPr>
            </w:pPr>
          </w:p>
        </w:tc>
        <w:tc>
          <w:tcPr>
            <w:tcW w:w="3402" w:type="dxa"/>
            <w:vMerge/>
            <w:shd w:val="clear" w:color="auto" w:fill="FFFFFF"/>
          </w:tcPr>
          <w:p w:rsidR="000460DE" w:rsidRPr="00D97E4E" w:rsidRDefault="000460DE" w:rsidP="00D97E4E">
            <w:pPr>
              <w:jc w:val="center"/>
              <w:rPr>
                <w:rFonts w:ascii="Times New Roman" w:hAnsi="Times New Roman"/>
              </w:rPr>
            </w:pPr>
          </w:p>
        </w:tc>
        <w:tc>
          <w:tcPr>
            <w:tcW w:w="1701" w:type="dxa"/>
            <w:vMerge/>
            <w:shd w:val="clear" w:color="auto" w:fill="FFFFFF"/>
            <w:tcMar>
              <w:left w:w="108" w:type="dxa"/>
              <w:right w:w="108" w:type="dxa"/>
            </w:tcMar>
          </w:tcPr>
          <w:p w:rsidR="000460DE" w:rsidRPr="00D97E4E" w:rsidRDefault="000460DE" w:rsidP="00D97E4E">
            <w:pPr>
              <w:jc w:val="center"/>
              <w:rPr>
                <w:rFonts w:ascii="Times New Roman" w:hAnsi="Times New Roman"/>
              </w:rPr>
            </w:pPr>
          </w:p>
        </w:tc>
        <w:tc>
          <w:tcPr>
            <w:tcW w:w="2835" w:type="dxa"/>
            <w:vMerge/>
            <w:shd w:val="clear" w:color="auto" w:fill="FFFFFF"/>
          </w:tcPr>
          <w:p w:rsidR="000460DE" w:rsidRPr="00D97E4E" w:rsidRDefault="000460DE" w:rsidP="00D97E4E">
            <w:pPr>
              <w:jc w:val="center"/>
              <w:rPr>
                <w:rFonts w:ascii="Times New Roman" w:hAnsi="Times New Roman"/>
              </w:rPr>
            </w:pPr>
          </w:p>
        </w:tc>
      </w:tr>
      <w:tr w:rsidR="000460DE" w:rsidRPr="00D97E4E" w:rsidTr="00D97E4E">
        <w:trPr>
          <w:trHeight w:val="280"/>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color w:val="000000"/>
              </w:rPr>
            </w:pPr>
          </w:p>
        </w:tc>
        <w:tc>
          <w:tcPr>
            <w:tcW w:w="3402" w:type="dxa"/>
            <w:vMerge/>
            <w:shd w:val="clear" w:color="auto" w:fill="FFFFFF"/>
          </w:tcPr>
          <w:p w:rsidR="000460DE" w:rsidRPr="00D97E4E" w:rsidRDefault="000460DE" w:rsidP="00D97E4E">
            <w:pPr>
              <w:jc w:val="cente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4 класс</w:t>
            </w:r>
          </w:p>
        </w:tc>
        <w:tc>
          <w:tcPr>
            <w:tcW w:w="2835" w:type="dxa"/>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Декабрь</w:t>
            </w:r>
          </w:p>
        </w:tc>
      </w:tr>
      <w:tr w:rsidR="000460DE" w:rsidRPr="00D97E4E" w:rsidTr="00D97E4E">
        <w:trPr>
          <w:trHeight w:val="280"/>
          <w:jc w:val="center"/>
        </w:trPr>
        <w:tc>
          <w:tcPr>
            <w:tcW w:w="2122" w:type="dxa"/>
            <w:vMerge w:val="restart"/>
            <w:shd w:val="clear" w:color="auto" w:fill="FFFFFF"/>
            <w:tcMar>
              <w:left w:w="108" w:type="dxa"/>
              <w:right w:w="108" w:type="dxa"/>
            </w:tcMar>
          </w:tcPr>
          <w:p w:rsidR="000460DE" w:rsidRPr="00D97E4E" w:rsidRDefault="000460DE" w:rsidP="00D97E4E">
            <w:pPr>
              <w:rPr>
                <w:rFonts w:ascii="Times New Roman" w:hAnsi="Times New Roman"/>
                <w:color w:val="000000"/>
              </w:rPr>
            </w:pPr>
            <w:r w:rsidRPr="00D97E4E">
              <w:rPr>
                <w:rFonts w:ascii="Times New Roman" w:hAnsi="Times New Roman"/>
                <w:color w:val="000000"/>
              </w:rPr>
              <w:t>Оценка мотивации обучения школьников</w:t>
            </w:r>
          </w:p>
          <w:p w:rsidR="000460DE" w:rsidRPr="00D97E4E" w:rsidRDefault="000460DE" w:rsidP="00D97E4E">
            <w:pPr>
              <w:rPr>
                <w:rFonts w:ascii="Times New Roman" w:hAnsi="Times New Roman"/>
              </w:rPr>
            </w:pPr>
          </w:p>
        </w:tc>
        <w:tc>
          <w:tcPr>
            <w:tcW w:w="3402"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 xml:space="preserve">Методика изучения мотивации обучения школьников Н.В. Калининой, М.И. Лукьяновой </w:t>
            </w: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5 класс</w:t>
            </w:r>
          </w:p>
        </w:tc>
        <w:tc>
          <w:tcPr>
            <w:tcW w:w="2835" w:type="dxa"/>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Конец октября-начало ноября (после адаптационного периода)</w:t>
            </w:r>
          </w:p>
        </w:tc>
      </w:tr>
      <w:tr w:rsidR="000460DE" w:rsidRPr="00D97E4E" w:rsidTr="00D97E4E">
        <w:trPr>
          <w:trHeight w:val="318"/>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7 класс</w:t>
            </w:r>
          </w:p>
        </w:tc>
        <w:tc>
          <w:tcPr>
            <w:tcW w:w="2835" w:type="dxa"/>
            <w:vMerge w:val="restart"/>
            <w:shd w:val="clear" w:color="auto" w:fill="FFFFFF"/>
          </w:tcPr>
          <w:p w:rsidR="000460DE" w:rsidRPr="00D97E4E" w:rsidRDefault="000460DE" w:rsidP="00D97E4E">
            <w:pPr>
              <w:jc w:val="center"/>
              <w:rPr>
                <w:rFonts w:ascii="Times New Roman" w:hAnsi="Times New Roman"/>
              </w:rPr>
            </w:pPr>
          </w:p>
          <w:p w:rsidR="000460DE" w:rsidRPr="00D97E4E" w:rsidRDefault="000460DE" w:rsidP="00D97E4E">
            <w:pPr>
              <w:jc w:val="center"/>
              <w:rPr>
                <w:rFonts w:ascii="Times New Roman" w:hAnsi="Times New Roman"/>
              </w:rPr>
            </w:pPr>
            <w:r w:rsidRPr="00D97E4E">
              <w:rPr>
                <w:rFonts w:ascii="Times New Roman" w:hAnsi="Times New Roman"/>
              </w:rPr>
              <w:t>Сентябрь-октябрь</w:t>
            </w:r>
          </w:p>
        </w:tc>
      </w:tr>
      <w:tr w:rsidR="000460DE" w:rsidRPr="00D97E4E" w:rsidTr="00D97E4E">
        <w:trPr>
          <w:trHeight w:val="318"/>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9 класс</w:t>
            </w:r>
          </w:p>
        </w:tc>
        <w:tc>
          <w:tcPr>
            <w:tcW w:w="2835" w:type="dxa"/>
            <w:vMerge/>
            <w:shd w:val="clear" w:color="auto" w:fill="FFFFFF"/>
          </w:tcPr>
          <w:p w:rsidR="000460DE" w:rsidRPr="00D97E4E" w:rsidRDefault="000460DE" w:rsidP="00D97E4E">
            <w:pPr>
              <w:rPr>
                <w:rFonts w:ascii="Times New Roman" w:hAnsi="Times New Roman"/>
              </w:rPr>
            </w:pPr>
          </w:p>
        </w:tc>
      </w:tr>
      <w:tr w:rsidR="000460DE" w:rsidRPr="00D97E4E" w:rsidTr="00D97E4E">
        <w:trPr>
          <w:trHeight w:val="318"/>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11 класс</w:t>
            </w:r>
          </w:p>
        </w:tc>
        <w:tc>
          <w:tcPr>
            <w:tcW w:w="2835" w:type="dxa"/>
            <w:vMerge/>
            <w:shd w:val="clear" w:color="auto" w:fill="FFFFFF"/>
          </w:tcPr>
          <w:p w:rsidR="000460DE" w:rsidRPr="00D97E4E" w:rsidRDefault="000460DE" w:rsidP="00D97E4E">
            <w:pPr>
              <w:rPr>
                <w:rFonts w:ascii="Times New Roman" w:hAnsi="Times New Roman"/>
              </w:rPr>
            </w:pPr>
          </w:p>
        </w:tc>
      </w:tr>
      <w:tr w:rsidR="000460DE" w:rsidRPr="00D97E4E" w:rsidTr="00D97E4E">
        <w:trPr>
          <w:trHeight w:val="159"/>
          <w:jc w:val="center"/>
        </w:trPr>
        <w:tc>
          <w:tcPr>
            <w:tcW w:w="2122" w:type="dxa"/>
            <w:vMerge w:val="restart"/>
            <w:shd w:val="clear" w:color="auto" w:fill="FFFFFF"/>
            <w:tcMar>
              <w:left w:w="108" w:type="dxa"/>
              <w:right w:w="108" w:type="dxa"/>
            </w:tcMar>
          </w:tcPr>
          <w:p w:rsidR="000460DE" w:rsidRPr="00D97E4E" w:rsidRDefault="000460DE" w:rsidP="00D97E4E">
            <w:pPr>
              <w:rPr>
                <w:rFonts w:ascii="Times New Roman" w:hAnsi="Times New Roman"/>
              </w:rPr>
            </w:pPr>
            <w:r w:rsidRPr="00D97E4E">
              <w:rPr>
                <w:rFonts w:ascii="Times New Roman" w:hAnsi="Times New Roman"/>
                <w:color w:val="000000"/>
              </w:rPr>
              <w:t>Оценка уровня развития самооценки и притязания</w:t>
            </w:r>
          </w:p>
        </w:tc>
        <w:tc>
          <w:tcPr>
            <w:tcW w:w="3402"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Методика исследования самооценки и уровня притязаний Дембо-Рубинштейн (в интерпретации Прихожан А.М.)</w:t>
            </w: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5 класс</w:t>
            </w:r>
          </w:p>
        </w:tc>
        <w:tc>
          <w:tcPr>
            <w:tcW w:w="2835" w:type="dxa"/>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Конец октября-начало ноября</w:t>
            </w:r>
          </w:p>
          <w:p w:rsidR="000460DE" w:rsidRPr="00D97E4E" w:rsidRDefault="000460DE" w:rsidP="00D97E4E">
            <w:pPr>
              <w:jc w:val="center"/>
              <w:rPr>
                <w:rFonts w:ascii="Times New Roman" w:hAnsi="Times New Roman"/>
              </w:rPr>
            </w:pPr>
            <w:r w:rsidRPr="00D97E4E">
              <w:rPr>
                <w:rFonts w:ascii="Times New Roman" w:hAnsi="Times New Roman"/>
              </w:rPr>
              <w:t xml:space="preserve"> (после адаптационного периода)</w:t>
            </w:r>
          </w:p>
        </w:tc>
      </w:tr>
      <w:tr w:rsidR="000460DE" w:rsidRPr="00D97E4E" w:rsidTr="00D97E4E">
        <w:trPr>
          <w:trHeight w:val="157"/>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color w:val="000000"/>
              </w:rPr>
              <w:t>6 класс</w:t>
            </w:r>
          </w:p>
        </w:tc>
        <w:tc>
          <w:tcPr>
            <w:tcW w:w="2835" w:type="dxa"/>
            <w:vMerge w:val="restart"/>
            <w:shd w:val="clear" w:color="auto" w:fill="FFFFFF"/>
          </w:tcPr>
          <w:p w:rsidR="000460DE" w:rsidRPr="00D97E4E" w:rsidRDefault="000460DE" w:rsidP="00D97E4E">
            <w:pPr>
              <w:jc w:val="center"/>
              <w:rPr>
                <w:rFonts w:ascii="Times New Roman" w:hAnsi="Times New Roman"/>
              </w:rPr>
            </w:pPr>
          </w:p>
          <w:p w:rsidR="000460DE" w:rsidRPr="00D97E4E" w:rsidRDefault="000460DE" w:rsidP="00D97E4E">
            <w:pPr>
              <w:jc w:val="center"/>
              <w:rPr>
                <w:rFonts w:ascii="Times New Roman" w:hAnsi="Times New Roman"/>
              </w:rPr>
            </w:pPr>
            <w:r w:rsidRPr="00D97E4E">
              <w:rPr>
                <w:rFonts w:ascii="Times New Roman" w:hAnsi="Times New Roman"/>
              </w:rPr>
              <w:t>Сентябрь-октябрь</w:t>
            </w:r>
          </w:p>
        </w:tc>
      </w:tr>
      <w:tr w:rsidR="000460DE" w:rsidRPr="00D97E4E" w:rsidTr="00D97E4E">
        <w:trPr>
          <w:trHeight w:val="157"/>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7 класс</w:t>
            </w:r>
          </w:p>
        </w:tc>
        <w:tc>
          <w:tcPr>
            <w:tcW w:w="2835" w:type="dxa"/>
            <w:vMerge/>
            <w:shd w:val="clear" w:color="auto" w:fill="FFFFFF"/>
          </w:tcPr>
          <w:p w:rsidR="000460DE" w:rsidRPr="00D97E4E" w:rsidRDefault="000460DE" w:rsidP="00D97E4E">
            <w:pPr>
              <w:rPr>
                <w:rFonts w:ascii="Times New Roman" w:hAnsi="Times New Roman"/>
              </w:rPr>
            </w:pPr>
          </w:p>
        </w:tc>
      </w:tr>
      <w:tr w:rsidR="000460DE" w:rsidRPr="00D97E4E" w:rsidTr="00D97E4E">
        <w:trPr>
          <w:trHeight w:val="157"/>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9 класс</w:t>
            </w:r>
          </w:p>
        </w:tc>
        <w:tc>
          <w:tcPr>
            <w:tcW w:w="2835" w:type="dxa"/>
            <w:vMerge/>
            <w:shd w:val="clear" w:color="auto" w:fill="FFFFFF"/>
          </w:tcPr>
          <w:p w:rsidR="000460DE" w:rsidRPr="00D97E4E" w:rsidRDefault="000460DE" w:rsidP="00D97E4E">
            <w:pPr>
              <w:rPr>
                <w:rFonts w:ascii="Times New Roman" w:hAnsi="Times New Roman"/>
              </w:rPr>
            </w:pPr>
          </w:p>
        </w:tc>
      </w:tr>
      <w:tr w:rsidR="000460DE" w:rsidRPr="00D97E4E" w:rsidTr="00D97E4E">
        <w:trPr>
          <w:trHeight w:val="490"/>
          <w:jc w:val="center"/>
        </w:trPr>
        <w:tc>
          <w:tcPr>
            <w:tcW w:w="2122" w:type="dxa"/>
            <w:vMerge w:val="restart"/>
            <w:shd w:val="clear" w:color="auto" w:fill="FFFFFF"/>
            <w:tcMar>
              <w:left w:w="108" w:type="dxa"/>
              <w:right w:w="108" w:type="dxa"/>
            </w:tcMar>
          </w:tcPr>
          <w:p w:rsidR="000460DE" w:rsidRPr="00D97E4E" w:rsidRDefault="000460DE" w:rsidP="00D97E4E">
            <w:pPr>
              <w:rPr>
                <w:rFonts w:ascii="Times New Roman" w:hAnsi="Times New Roman"/>
                <w:color w:val="FFFFFF"/>
              </w:rPr>
            </w:pPr>
            <w:r w:rsidRPr="00D97E4E">
              <w:rPr>
                <w:rFonts w:ascii="Times New Roman" w:hAnsi="Times New Roman"/>
                <w:color w:val="000000"/>
              </w:rPr>
              <w:t xml:space="preserve">Оценка ценностных ориентаций </w:t>
            </w:r>
          </w:p>
        </w:tc>
        <w:tc>
          <w:tcPr>
            <w:tcW w:w="3402"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Методика исследования ценностных ориентаций П. В. Степанова, Д. В. Григорьева, И. В. Кулешовой</w:t>
            </w: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6 класс</w:t>
            </w:r>
          </w:p>
        </w:tc>
        <w:tc>
          <w:tcPr>
            <w:tcW w:w="2835"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Ноябрь-декабрь</w:t>
            </w:r>
          </w:p>
        </w:tc>
      </w:tr>
      <w:tr w:rsidR="000460DE" w:rsidRPr="00D97E4E" w:rsidTr="00D97E4E">
        <w:trPr>
          <w:trHeight w:val="720"/>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8 класс</w:t>
            </w:r>
          </w:p>
        </w:tc>
        <w:tc>
          <w:tcPr>
            <w:tcW w:w="2835" w:type="dxa"/>
            <w:vMerge/>
            <w:shd w:val="clear" w:color="auto" w:fill="FFFFFF"/>
          </w:tcPr>
          <w:p w:rsidR="000460DE" w:rsidRPr="00D97E4E" w:rsidRDefault="000460DE" w:rsidP="00D97E4E">
            <w:pPr>
              <w:rPr>
                <w:rFonts w:ascii="Times New Roman" w:hAnsi="Times New Roman"/>
              </w:rPr>
            </w:pPr>
          </w:p>
        </w:tc>
      </w:tr>
      <w:tr w:rsidR="000460DE" w:rsidRPr="00D97E4E" w:rsidTr="00D97E4E">
        <w:trPr>
          <w:trHeight w:val="367"/>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10 класс</w:t>
            </w:r>
          </w:p>
        </w:tc>
        <w:tc>
          <w:tcPr>
            <w:tcW w:w="2835" w:type="dxa"/>
            <w:vMerge/>
            <w:shd w:val="clear" w:color="auto" w:fill="FFFFFF"/>
          </w:tcPr>
          <w:p w:rsidR="000460DE" w:rsidRPr="00D97E4E" w:rsidRDefault="000460DE" w:rsidP="00D97E4E">
            <w:pPr>
              <w:rPr>
                <w:rFonts w:ascii="Times New Roman" w:hAnsi="Times New Roman"/>
              </w:rPr>
            </w:pPr>
          </w:p>
        </w:tc>
      </w:tr>
      <w:tr w:rsidR="000460DE" w:rsidRPr="00D97E4E" w:rsidTr="00D97E4E">
        <w:trPr>
          <w:trHeight w:val="595"/>
          <w:jc w:val="center"/>
        </w:trPr>
        <w:tc>
          <w:tcPr>
            <w:tcW w:w="2122" w:type="dxa"/>
            <w:vMerge w:val="restart"/>
            <w:shd w:val="clear" w:color="auto" w:fill="FFFFFF"/>
            <w:tcMar>
              <w:left w:w="108" w:type="dxa"/>
              <w:right w:w="108" w:type="dxa"/>
            </w:tcMar>
          </w:tcPr>
          <w:p w:rsidR="000460DE" w:rsidRPr="00D97E4E" w:rsidRDefault="000460DE" w:rsidP="00D97E4E">
            <w:pPr>
              <w:ind w:left="34"/>
              <w:rPr>
                <w:rFonts w:ascii="Times New Roman" w:hAnsi="Times New Roman"/>
                <w:color w:val="FFFFFF"/>
              </w:rPr>
            </w:pPr>
            <w:r w:rsidRPr="00D97E4E">
              <w:rPr>
                <w:rFonts w:ascii="Times New Roman" w:hAnsi="Times New Roman"/>
                <w:color w:val="000000"/>
              </w:rPr>
              <w:t>Оценка профессиональной идентичности</w:t>
            </w:r>
          </w:p>
        </w:tc>
        <w:tc>
          <w:tcPr>
            <w:tcW w:w="3402"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Методика изучения статусов профессиональной идентичности А. А. Азбель, при участии А.Г. Грецова</w:t>
            </w: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8 класс</w:t>
            </w:r>
          </w:p>
        </w:tc>
        <w:tc>
          <w:tcPr>
            <w:tcW w:w="2835" w:type="dxa"/>
            <w:vMerge w:val="restart"/>
            <w:shd w:val="clear" w:color="auto" w:fill="FFFFFF"/>
          </w:tcPr>
          <w:p w:rsidR="000460DE" w:rsidRPr="00D97E4E" w:rsidRDefault="000460DE" w:rsidP="00D97E4E">
            <w:pPr>
              <w:jc w:val="center"/>
              <w:rPr>
                <w:rFonts w:ascii="Times New Roman" w:hAnsi="Times New Roman"/>
              </w:rPr>
            </w:pPr>
            <w:r w:rsidRPr="00D97E4E">
              <w:rPr>
                <w:rFonts w:ascii="Times New Roman" w:hAnsi="Times New Roman"/>
              </w:rPr>
              <w:t>Апрель-май</w:t>
            </w:r>
          </w:p>
        </w:tc>
      </w:tr>
      <w:tr w:rsidR="000460DE" w:rsidRPr="00D97E4E" w:rsidTr="00D97E4E">
        <w:trPr>
          <w:trHeight w:val="315"/>
          <w:jc w:val="center"/>
        </w:trPr>
        <w:tc>
          <w:tcPr>
            <w:tcW w:w="2122" w:type="dxa"/>
            <w:vMerge/>
            <w:shd w:val="clear" w:color="auto" w:fill="FFFFFF"/>
            <w:tcMar>
              <w:left w:w="108" w:type="dxa"/>
              <w:right w:w="108" w:type="dxa"/>
            </w:tcMar>
          </w:tcPr>
          <w:p w:rsidR="000460DE" w:rsidRPr="00D97E4E" w:rsidRDefault="000460DE" w:rsidP="00D97E4E">
            <w:pPr>
              <w:rPr>
                <w:rFonts w:ascii="Times New Roman" w:hAnsi="Times New Roman"/>
              </w:rPr>
            </w:pPr>
          </w:p>
        </w:tc>
        <w:tc>
          <w:tcPr>
            <w:tcW w:w="3402" w:type="dxa"/>
            <w:vMerge/>
            <w:shd w:val="clear" w:color="auto" w:fill="FFFFFF"/>
          </w:tcPr>
          <w:p w:rsidR="000460DE" w:rsidRPr="00D97E4E" w:rsidRDefault="000460DE" w:rsidP="00D97E4E">
            <w:pPr>
              <w:rPr>
                <w:rFonts w:ascii="Times New Roman" w:hAnsi="Times New Roman"/>
              </w:rPr>
            </w:pPr>
          </w:p>
        </w:tc>
        <w:tc>
          <w:tcPr>
            <w:tcW w:w="1701" w:type="dxa"/>
            <w:shd w:val="clear" w:color="auto" w:fill="FFFFFF"/>
            <w:tcMar>
              <w:left w:w="108" w:type="dxa"/>
              <w:right w:w="108" w:type="dxa"/>
            </w:tcMar>
          </w:tcPr>
          <w:p w:rsidR="000460DE" w:rsidRPr="00D97E4E" w:rsidRDefault="000460DE" w:rsidP="00D97E4E">
            <w:pPr>
              <w:jc w:val="center"/>
              <w:rPr>
                <w:rFonts w:ascii="Times New Roman" w:hAnsi="Times New Roman"/>
              </w:rPr>
            </w:pPr>
            <w:r w:rsidRPr="00D97E4E">
              <w:rPr>
                <w:rFonts w:ascii="Times New Roman" w:hAnsi="Times New Roman"/>
              </w:rPr>
              <w:t>10 класс</w:t>
            </w:r>
          </w:p>
        </w:tc>
        <w:tc>
          <w:tcPr>
            <w:tcW w:w="2835" w:type="dxa"/>
            <w:vMerge/>
            <w:shd w:val="clear" w:color="auto" w:fill="FFFFFF"/>
          </w:tcPr>
          <w:p w:rsidR="000460DE" w:rsidRPr="00D97E4E" w:rsidRDefault="000460DE" w:rsidP="00D97E4E">
            <w:pPr>
              <w:rPr>
                <w:rFonts w:ascii="Times New Roman" w:hAnsi="Times New Roman"/>
              </w:rPr>
            </w:pPr>
          </w:p>
        </w:tc>
      </w:tr>
    </w:tbl>
    <w:p w:rsidR="000460DE" w:rsidRPr="00D97E4E" w:rsidRDefault="000460DE" w:rsidP="00D97E4E">
      <w:pPr>
        <w:shd w:val="clear" w:color="auto" w:fill="FFFFFF"/>
        <w:ind w:left="-142"/>
        <w:jc w:val="both"/>
        <w:rPr>
          <w:rFonts w:ascii="Times New Roman" w:hAnsi="Times New Roman"/>
          <w:color w:val="000000"/>
        </w:rPr>
      </w:pP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При проведении анализа воспитательной работы за учебный год внимание педагогов сосредоточивается на вопросах: насколько сформированы те или иные личностные результаты и ценностные ориентации у обучающихся и класса в целом,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0460DE" w:rsidRPr="00D97E4E" w:rsidRDefault="000460DE" w:rsidP="00D97E4E">
      <w:pPr>
        <w:widowControl w:val="0"/>
        <w:numPr>
          <w:ilvl w:val="0"/>
          <w:numId w:val="49"/>
        </w:numPr>
        <w:tabs>
          <w:tab w:val="left" w:pos="1211"/>
        </w:tabs>
        <w:spacing w:after="0"/>
        <w:jc w:val="both"/>
        <w:rPr>
          <w:rFonts w:ascii="Times New Roman" w:hAnsi="Times New Roman"/>
          <w:b/>
          <w:color w:val="000000"/>
        </w:rPr>
      </w:pPr>
      <w:r w:rsidRPr="00D97E4E">
        <w:rPr>
          <w:rFonts w:ascii="Times New Roman" w:hAnsi="Times New Roman"/>
          <w:b/>
          <w:color w:val="000000"/>
        </w:rPr>
        <w:t>Состояние совместной деятельности обучающихся и взрослых.</w:t>
      </w:r>
    </w:p>
    <w:p w:rsidR="000460DE" w:rsidRPr="00D97E4E" w:rsidRDefault="000460DE" w:rsidP="00D97E4E">
      <w:pPr>
        <w:tabs>
          <w:tab w:val="left" w:pos="709"/>
          <w:tab w:val="left" w:pos="3065"/>
          <w:tab w:val="left" w:pos="4115"/>
          <w:tab w:val="left" w:pos="5424"/>
          <w:tab w:val="left" w:pos="7552"/>
          <w:tab w:val="left" w:pos="8695"/>
        </w:tabs>
        <w:jc w:val="both"/>
        <w:rPr>
          <w:rFonts w:ascii="Times New Roman" w:hAnsi="Times New Roman"/>
          <w:color w:val="000000"/>
        </w:rPr>
      </w:pPr>
      <w:r w:rsidRPr="00D97E4E">
        <w:rPr>
          <w:rFonts w:ascii="Times New Roman" w:hAnsi="Times New Roman"/>
          <w:color w:val="000000"/>
        </w:rPr>
        <w:tab/>
        <w:t>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в соответствии с модулями данной программы.</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 xml:space="preserve">Анализ проводится методистом по воспитательной работе при помощи классных руководителей с привлечением родительских активов класса, Родительского совета школы, совета старшеклассников. </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 xml:space="preserve">Способами получения информации о состоянии организуемой совместной деятельности обучающихся и педагогических работников является анкетирование обучающихся, родителей и педагогов с использованием онлайн-сервисов (приложение 2). Результаты обсуждаются на заседании методических объединений классных руководителей или педагогическом совете. </w:t>
      </w:r>
    </w:p>
    <w:p w:rsidR="000460DE" w:rsidRPr="00D97E4E" w:rsidRDefault="000460DE" w:rsidP="00D97E4E">
      <w:pPr>
        <w:ind w:right="-7" w:firstLine="709"/>
        <w:jc w:val="both"/>
        <w:rPr>
          <w:rFonts w:ascii="Times New Roman" w:hAnsi="Times New Roman"/>
          <w:color w:val="000000"/>
        </w:rPr>
      </w:pPr>
      <w:r w:rsidRPr="00D97E4E">
        <w:rPr>
          <w:rFonts w:ascii="Times New Roman" w:hAnsi="Times New Roman"/>
          <w:color w:val="000000"/>
        </w:rPr>
        <w:t>Внимание сосредоточивается на вопросах, связанных с качеством:</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реализация воспитательного потенциала урочной деятельности;</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организуемой внеурочной деятельности обучающихся;</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деятельности классных руководителей и их классов;</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проводимых общешкольных основных дел, мероприятий;</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внешкольных мероприятий;</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создания и поддержки предметно-пространственной среды;</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взаимодействия с родительским сообществом;</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деятельности ученического самоуправления;</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деятельности по профилактике и безопасности;</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реализации потенциала социального партнерства;</w:t>
      </w:r>
    </w:p>
    <w:p w:rsidR="000460DE" w:rsidRPr="00D97E4E" w:rsidRDefault="000460DE" w:rsidP="00D97E4E">
      <w:pPr>
        <w:widowControl w:val="0"/>
        <w:numPr>
          <w:ilvl w:val="0"/>
          <w:numId w:val="62"/>
        </w:numPr>
        <w:spacing w:after="0"/>
        <w:jc w:val="both"/>
        <w:rPr>
          <w:rFonts w:ascii="Times New Roman" w:hAnsi="Times New Roman"/>
          <w:color w:val="000000"/>
        </w:rPr>
      </w:pPr>
      <w:r w:rsidRPr="00D97E4E">
        <w:rPr>
          <w:rFonts w:ascii="Times New Roman" w:hAnsi="Times New Roman"/>
          <w:color w:val="000000"/>
        </w:rPr>
        <w:t>деятельности по профориентации обучающихся.</w:t>
      </w:r>
    </w:p>
    <w:p w:rsidR="000460DE" w:rsidRPr="00D97E4E" w:rsidRDefault="000460DE" w:rsidP="00D97E4E">
      <w:pPr>
        <w:ind w:firstLine="709"/>
        <w:jc w:val="both"/>
        <w:rPr>
          <w:rFonts w:ascii="Times New Roman" w:hAnsi="Times New Roman"/>
          <w:color w:val="000000"/>
        </w:rPr>
      </w:pPr>
      <w:r w:rsidRPr="00D97E4E">
        <w:rPr>
          <w:rFonts w:ascii="Times New Roman" w:hAnsi="Times New Roman"/>
          <w:color w:val="000000"/>
        </w:rPr>
        <w:t>Итогом самоанализа является перечень выявленных проблем, над решением которых предстоит работать педагогическому коллективу в течение следующего учебного года.</w:t>
      </w:r>
    </w:p>
    <w:p w:rsidR="000460DE" w:rsidRPr="00D97E4E" w:rsidRDefault="000460DE" w:rsidP="00D97E4E">
      <w:pPr>
        <w:tabs>
          <w:tab w:val="left" w:pos="1915"/>
          <w:tab w:val="left" w:pos="3656"/>
          <w:tab w:val="left" w:pos="5544"/>
          <w:tab w:val="left" w:pos="5930"/>
          <w:tab w:val="left" w:pos="6736"/>
          <w:tab w:val="left" w:pos="7834"/>
        </w:tabs>
        <w:ind w:firstLine="709"/>
        <w:jc w:val="both"/>
        <w:rPr>
          <w:rFonts w:ascii="Times New Roman" w:hAnsi="Times New Roman"/>
          <w:color w:val="000000"/>
        </w:rPr>
      </w:pPr>
      <w:r w:rsidRPr="00D97E4E">
        <w:rPr>
          <w:rFonts w:ascii="Times New Roman" w:eastAsia="Batang" w:hAnsi="Times New Roman"/>
          <w:color w:val="000000"/>
        </w:rPr>
        <w:t>Итоги самоанализа оформляются в виде отчёта, составляемого</w:t>
      </w:r>
      <w:r w:rsidRPr="00D97E4E">
        <w:rPr>
          <w:rFonts w:ascii="Times New Roman" w:hAnsi="Times New Roman"/>
          <w:color w:val="000000"/>
        </w:rPr>
        <w:t xml:space="preserve"> методистом по воспитательной работе совместно с советником директора по воспитанию и взаимодействию с детскими общественными объединениями в конце учебного года, </w:t>
      </w:r>
      <w:r w:rsidRPr="00D97E4E">
        <w:rPr>
          <w:rFonts w:ascii="Times New Roman" w:eastAsia="Batang" w:hAnsi="Times New Roman"/>
          <w:color w:val="000000"/>
        </w:rPr>
        <w:t>рассматриваются и</w:t>
      </w:r>
      <w:r w:rsidRPr="00D97E4E">
        <w:rPr>
          <w:rFonts w:ascii="Times New Roman" w:hAnsi="Times New Roman"/>
          <w:color w:val="000000"/>
        </w:rPr>
        <w:t xml:space="preserve"> утверждаются педагогическим советом.</w:t>
      </w:r>
    </w:p>
    <w:p w:rsidR="000460DE" w:rsidRPr="00D97E4E" w:rsidRDefault="000460DE" w:rsidP="00D97E4E">
      <w:pPr>
        <w:ind w:right="203"/>
        <w:jc w:val="right"/>
        <w:rPr>
          <w:rFonts w:ascii="Times New Roman" w:hAnsi="Times New Roman"/>
          <w:b/>
          <w:color w:val="000000"/>
        </w:rPr>
      </w:pPr>
    </w:p>
    <w:p w:rsidR="000460DE" w:rsidRPr="00D97E4E" w:rsidRDefault="000460DE" w:rsidP="00D97E4E">
      <w:pPr>
        <w:ind w:right="203"/>
        <w:jc w:val="right"/>
        <w:rPr>
          <w:rFonts w:ascii="Times New Roman" w:hAnsi="Times New Roman"/>
          <w:b/>
          <w:color w:val="000000"/>
        </w:rPr>
      </w:pPr>
    </w:p>
    <w:p w:rsidR="000460DE" w:rsidRPr="00D97E4E" w:rsidRDefault="000460DE" w:rsidP="00D97E4E">
      <w:pPr>
        <w:ind w:right="203"/>
        <w:jc w:val="right"/>
        <w:rPr>
          <w:rFonts w:ascii="Times New Roman" w:hAnsi="Times New Roman"/>
          <w:b/>
          <w:color w:val="000000"/>
        </w:rPr>
      </w:pPr>
    </w:p>
    <w:p w:rsidR="000460DE" w:rsidRPr="00D97E4E" w:rsidRDefault="000460DE" w:rsidP="00D97E4E">
      <w:pPr>
        <w:ind w:right="203"/>
        <w:jc w:val="right"/>
        <w:rPr>
          <w:rFonts w:ascii="Times New Roman" w:hAnsi="Times New Roman"/>
          <w:b/>
          <w:color w:val="000000"/>
        </w:rPr>
      </w:pPr>
    </w:p>
    <w:p w:rsidR="000460DE" w:rsidRPr="00D97E4E" w:rsidRDefault="000460DE" w:rsidP="00D97E4E">
      <w:pPr>
        <w:ind w:right="203"/>
        <w:jc w:val="right"/>
        <w:rPr>
          <w:rFonts w:ascii="Times New Roman" w:hAnsi="Times New Roman"/>
          <w:b/>
          <w:color w:val="000000"/>
        </w:rPr>
      </w:pPr>
    </w:p>
    <w:p w:rsidR="000460DE" w:rsidRPr="00D97E4E" w:rsidRDefault="000460DE" w:rsidP="00D97E4E">
      <w:pPr>
        <w:ind w:right="203"/>
        <w:rPr>
          <w:rFonts w:ascii="Times New Roman" w:hAnsi="Times New Roman"/>
          <w:b/>
          <w:color w:val="000000"/>
        </w:rPr>
      </w:pPr>
    </w:p>
    <w:p w:rsidR="000460DE" w:rsidRPr="00D97E4E" w:rsidRDefault="000460DE" w:rsidP="00D97E4E">
      <w:pPr>
        <w:ind w:right="203"/>
        <w:rPr>
          <w:rFonts w:ascii="Times New Roman" w:hAnsi="Times New Roman"/>
          <w:b/>
          <w:color w:val="000000"/>
        </w:rPr>
      </w:pPr>
    </w:p>
    <w:p w:rsidR="000460DE" w:rsidRPr="00D97E4E" w:rsidRDefault="000460DE" w:rsidP="00D97E4E">
      <w:pPr>
        <w:ind w:right="203"/>
        <w:rPr>
          <w:rFonts w:ascii="Times New Roman" w:hAnsi="Times New Roman"/>
          <w:b/>
          <w:color w:val="000000"/>
        </w:rPr>
      </w:pPr>
    </w:p>
    <w:p w:rsidR="000460DE" w:rsidRPr="00D97E4E" w:rsidRDefault="000460DE" w:rsidP="00D97E4E">
      <w:pPr>
        <w:ind w:right="203"/>
        <w:jc w:val="right"/>
        <w:rPr>
          <w:rFonts w:ascii="Times New Roman" w:hAnsi="Times New Roman"/>
          <w:b/>
          <w:color w:val="000000"/>
        </w:rPr>
      </w:pPr>
    </w:p>
    <w:p w:rsidR="000460DE" w:rsidRPr="00D97E4E" w:rsidRDefault="000460DE" w:rsidP="00D97E4E">
      <w:pPr>
        <w:jc w:val="right"/>
        <w:rPr>
          <w:rFonts w:ascii="Times New Roman" w:hAnsi="Times New Roman"/>
        </w:rPr>
      </w:pPr>
      <w:r w:rsidRPr="00D97E4E">
        <w:rPr>
          <w:rFonts w:ascii="Times New Roman" w:hAnsi="Times New Roman"/>
        </w:rPr>
        <w:t>Приложение 1</w:t>
      </w:r>
    </w:p>
    <w:tbl>
      <w:tblPr>
        <w:tblW w:w="9964" w:type="dxa"/>
        <w:tblInd w:w="-709" w:type="dxa"/>
        <w:tblLayout w:type="fixed"/>
        <w:tblCellMar>
          <w:left w:w="115" w:type="dxa"/>
          <w:right w:w="115" w:type="dxa"/>
        </w:tblCellMar>
        <w:tblLook w:val="0000"/>
      </w:tblPr>
      <w:tblGrid>
        <w:gridCol w:w="1960"/>
        <w:gridCol w:w="6971"/>
        <w:gridCol w:w="1033"/>
      </w:tblGrid>
      <w:tr w:rsidR="000460DE" w:rsidRPr="00D97E4E" w:rsidTr="00D97E4E">
        <w:trPr>
          <w:trHeight w:val="300"/>
        </w:trPr>
        <w:tc>
          <w:tcPr>
            <w:tcW w:w="9964" w:type="dxa"/>
            <w:gridSpan w:val="3"/>
            <w:tcBorders>
              <w:top w:val="nil"/>
              <w:left w:val="nil"/>
              <w:bottom w:val="nil"/>
              <w:right w:val="nil"/>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 xml:space="preserve">Карта педагогического наблюдения в рамках </w:t>
            </w:r>
          </w:p>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мониторинга личностных результатов обучающихся (НОО)</w:t>
            </w:r>
          </w:p>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(автоматизированная форма)</w:t>
            </w:r>
          </w:p>
        </w:tc>
      </w:tr>
      <w:tr w:rsidR="000460DE" w:rsidRPr="00D97E4E" w:rsidTr="00D97E4E">
        <w:trPr>
          <w:trHeight w:val="300"/>
        </w:trPr>
        <w:tc>
          <w:tcPr>
            <w:tcW w:w="1960" w:type="dxa"/>
            <w:tcBorders>
              <w:top w:val="nil"/>
              <w:left w:val="nil"/>
              <w:bottom w:val="nil"/>
              <w:right w:val="nil"/>
            </w:tcBorders>
          </w:tcPr>
          <w:p w:rsidR="000460DE" w:rsidRPr="00D97E4E" w:rsidRDefault="000460DE" w:rsidP="00D97E4E">
            <w:pPr>
              <w:jc w:val="center"/>
              <w:rPr>
                <w:rFonts w:ascii="Times New Roman" w:hAnsi="Times New Roman"/>
                <w:b/>
                <w:color w:val="000000"/>
              </w:rPr>
            </w:pPr>
          </w:p>
        </w:tc>
        <w:tc>
          <w:tcPr>
            <w:tcW w:w="6971" w:type="dxa"/>
            <w:tcBorders>
              <w:top w:val="nil"/>
              <w:left w:val="nil"/>
              <w:bottom w:val="nil"/>
              <w:right w:val="nil"/>
            </w:tcBorders>
          </w:tcPr>
          <w:p w:rsidR="000460DE" w:rsidRPr="00D97E4E" w:rsidRDefault="000460DE" w:rsidP="00D97E4E">
            <w:pPr>
              <w:rPr>
                <w:rFonts w:ascii="Times New Roman" w:hAnsi="Times New Roman"/>
              </w:rPr>
            </w:pPr>
          </w:p>
        </w:tc>
        <w:tc>
          <w:tcPr>
            <w:tcW w:w="1033" w:type="dxa"/>
            <w:tcBorders>
              <w:top w:val="nil"/>
              <w:left w:val="nil"/>
              <w:bottom w:val="nil"/>
              <w:right w:val="nil"/>
            </w:tcBorders>
          </w:tcPr>
          <w:p w:rsidR="000460DE" w:rsidRPr="00D97E4E" w:rsidRDefault="000460DE" w:rsidP="00D97E4E">
            <w:pPr>
              <w:rPr>
                <w:rFonts w:ascii="Times New Roman" w:hAnsi="Times New Roman"/>
              </w:rPr>
            </w:pPr>
          </w:p>
        </w:tc>
      </w:tr>
      <w:tr w:rsidR="000460DE" w:rsidRPr="00D97E4E" w:rsidTr="00D97E4E">
        <w:trPr>
          <w:trHeight w:val="420"/>
        </w:trPr>
        <w:tc>
          <w:tcPr>
            <w:tcW w:w="1960" w:type="dxa"/>
            <w:tcBorders>
              <w:top w:val="nil"/>
              <w:left w:val="nil"/>
              <w:bottom w:val="single" w:sz="4" w:space="0" w:color="000000"/>
              <w:right w:val="nil"/>
            </w:tcBorders>
            <w:shd w:val="clear" w:color="auto" w:fill="E2EFDA"/>
            <w:vAlign w:val="center"/>
          </w:tcPr>
          <w:p w:rsidR="000460DE" w:rsidRPr="00D97E4E" w:rsidRDefault="000460DE" w:rsidP="00D97E4E">
            <w:pPr>
              <w:jc w:val="center"/>
              <w:rPr>
                <w:rFonts w:ascii="Times New Roman" w:hAnsi="Times New Roman"/>
                <w:color w:val="E2EFDA"/>
              </w:rPr>
            </w:pPr>
            <w:r w:rsidRPr="00D97E4E">
              <w:rPr>
                <w:rFonts w:ascii="Times New Roman" w:hAnsi="Times New Roman"/>
                <w:color w:val="E2EFDA"/>
              </w:rPr>
              <w:t>0</w:t>
            </w:r>
          </w:p>
        </w:tc>
        <w:tc>
          <w:tcPr>
            <w:tcW w:w="6971" w:type="dxa"/>
            <w:tcBorders>
              <w:top w:val="nil"/>
              <w:left w:val="nil"/>
              <w:bottom w:val="single" w:sz="4" w:space="0" w:color="000000"/>
              <w:right w:val="nil"/>
            </w:tcBorders>
            <w:shd w:val="clear" w:color="auto" w:fill="F8CBAD"/>
            <w:vAlign w:val="center"/>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c>
          <w:tcPr>
            <w:tcW w:w="1033" w:type="dxa"/>
            <w:tcBorders>
              <w:top w:val="nil"/>
              <w:left w:val="nil"/>
              <w:bottom w:val="single" w:sz="4" w:space="0" w:color="000000"/>
              <w:right w:val="nil"/>
            </w:tcBorders>
            <w:shd w:val="clear" w:color="auto" w:fill="E2EFDA"/>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315"/>
        </w:trPr>
        <w:tc>
          <w:tcPr>
            <w:tcW w:w="1960" w:type="dxa"/>
            <w:tcBorders>
              <w:top w:val="nil"/>
              <w:left w:val="nil"/>
              <w:bottom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Дата заполнения</w:t>
            </w:r>
          </w:p>
        </w:tc>
        <w:tc>
          <w:tcPr>
            <w:tcW w:w="6971" w:type="dxa"/>
            <w:tcBorders>
              <w:top w:val="nil"/>
              <w:left w:val="nil"/>
              <w:bottom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 </w:t>
            </w:r>
          </w:p>
        </w:tc>
        <w:tc>
          <w:tcPr>
            <w:tcW w:w="1033" w:type="dxa"/>
            <w:tcBorders>
              <w:top w:val="nil"/>
              <w:left w:val="nil"/>
              <w:bottom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Класс</w:t>
            </w:r>
          </w:p>
        </w:tc>
      </w:tr>
      <w:tr w:rsidR="000460DE" w:rsidRPr="00D97E4E" w:rsidTr="00D97E4E">
        <w:trPr>
          <w:trHeight w:val="420"/>
        </w:trPr>
        <w:tc>
          <w:tcPr>
            <w:tcW w:w="1960" w:type="dxa"/>
            <w:tcBorders>
              <w:top w:val="nil"/>
              <w:left w:val="nil"/>
              <w:bottom w:val="single" w:sz="4" w:space="0" w:color="000000"/>
              <w:right w:val="nil"/>
            </w:tcBorders>
          </w:tcPr>
          <w:p w:rsidR="000460DE" w:rsidRPr="00D97E4E" w:rsidRDefault="000460DE" w:rsidP="00D97E4E">
            <w:pPr>
              <w:jc w:val="center"/>
              <w:rPr>
                <w:rFonts w:ascii="Times New Roman" w:hAnsi="Times New Roman"/>
                <w:i/>
                <w:color w:val="000000"/>
              </w:rPr>
            </w:pPr>
          </w:p>
        </w:tc>
        <w:tc>
          <w:tcPr>
            <w:tcW w:w="6971" w:type="dxa"/>
            <w:tcBorders>
              <w:top w:val="nil"/>
              <w:left w:val="nil"/>
              <w:bottom w:val="nil"/>
              <w:right w:val="nil"/>
            </w:tcBorders>
          </w:tcPr>
          <w:p w:rsidR="000460DE" w:rsidRPr="00D97E4E" w:rsidRDefault="000460DE" w:rsidP="00D97E4E">
            <w:pPr>
              <w:rPr>
                <w:rFonts w:ascii="Times New Roman" w:hAnsi="Times New Roman"/>
              </w:rPr>
            </w:pPr>
          </w:p>
        </w:tc>
        <w:tc>
          <w:tcPr>
            <w:tcW w:w="1033" w:type="dxa"/>
            <w:tcBorders>
              <w:top w:val="nil"/>
              <w:left w:val="nil"/>
              <w:bottom w:val="nil"/>
              <w:right w:val="nil"/>
            </w:tcBorders>
          </w:tcPr>
          <w:p w:rsidR="000460DE" w:rsidRPr="00D97E4E" w:rsidRDefault="000460DE" w:rsidP="00D97E4E">
            <w:pPr>
              <w:rPr>
                <w:rFonts w:ascii="Times New Roman" w:hAnsi="Times New Roman"/>
              </w:rPr>
            </w:pPr>
          </w:p>
        </w:tc>
      </w:tr>
      <w:tr w:rsidR="000460DE" w:rsidRPr="00D97E4E" w:rsidTr="00D97E4E">
        <w:trPr>
          <w:trHeight w:val="623"/>
        </w:trPr>
        <w:tc>
          <w:tcPr>
            <w:tcW w:w="1960" w:type="dxa"/>
            <w:tcBorders>
              <w:top w:val="single" w:sz="4" w:space="0" w:color="000000"/>
              <w:left w:val="single" w:sz="4" w:space="0" w:color="000000"/>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Направление воспитательной деятельности</w:t>
            </w:r>
          </w:p>
        </w:tc>
        <w:tc>
          <w:tcPr>
            <w:tcW w:w="6971" w:type="dxa"/>
            <w:tcBorders>
              <w:top w:val="single" w:sz="4" w:space="0" w:color="000000"/>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Показатели/качества</w:t>
            </w:r>
          </w:p>
        </w:tc>
        <w:tc>
          <w:tcPr>
            <w:tcW w:w="1033" w:type="dxa"/>
            <w:tcBorders>
              <w:top w:val="single" w:sz="4" w:space="0" w:color="000000"/>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Балл</w:t>
            </w:r>
          </w:p>
        </w:tc>
      </w:tr>
      <w:tr w:rsidR="000460DE" w:rsidRPr="00D97E4E" w:rsidTr="00D97E4E">
        <w:trPr>
          <w:trHeight w:val="495"/>
        </w:trPr>
        <w:tc>
          <w:tcPr>
            <w:tcW w:w="1960" w:type="dxa"/>
            <w:vMerge w:val="restart"/>
            <w:tcBorders>
              <w:top w:val="single" w:sz="4" w:space="0" w:color="000000"/>
              <w:left w:val="single" w:sz="4" w:space="0" w:color="000000"/>
              <w:bottom w:val="single" w:sz="4" w:space="0" w:color="000000"/>
              <w:right w:val="nil"/>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Гражданско-патриотическое воспитание</w:t>
            </w: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Знает и   любит свою малую родину, свой край, имеет   представление о Родине — России, её территории, расположении.</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417"/>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Сознает принадлежность к своему народу и к общности граждан России, проявляет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469"/>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свою сопричастность к прошлому, настоящему и будущему родного края, своей Родины — России, Российского государства.</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252"/>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Демонстрирует уважение к своему и другим народам.</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739"/>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значение гражданских символов (государственная символика России, своего региона), праздников, мест почитания героев и защитников Отечества, проявляет к ним уважение.</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469"/>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Имеет первоначальные представления о правах и ответственности человека в обществе, гражданских правах и обязанностях.</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493"/>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Принимает   участие    в    жизни    класса, общеобразовательной    организации, в доступной по возрасту социально значимой деятельности.</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"Гражданско-патриотическое воспитание"</w:t>
            </w:r>
          </w:p>
        </w:tc>
        <w:tc>
          <w:tcPr>
            <w:tcW w:w="1033" w:type="dxa"/>
            <w:tcBorders>
              <w:top w:val="nil"/>
              <w:left w:val="single" w:sz="4" w:space="0" w:color="000000"/>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381"/>
        </w:trPr>
        <w:tc>
          <w:tcPr>
            <w:tcW w:w="1960" w:type="dxa"/>
            <w:vMerge w:val="restart"/>
            <w:tcBorders>
              <w:top w:val="single" w:sz="4" w:space="0" w:color="000000"/>
              <w:left w:val="single" w:sz="4" w:space="0" w:color="000000"/>
              <w:bottom w:val="single" w:sz="4" w:space="0" w:color="000000"/>
              <w:right w:val="nil"/>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Духовно-нравственное воспитание</w:t>
            </w: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Уважает духовно-нравственную культуру своей семьи, своего народа, семейные ценности с учётом национальной, религиозной принадлежности.</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461"/>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Сознаёт ценность каждой человеческой жизни, признаёт индивидуальность и достоинство каждого человека.</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243"/>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 xml:space="preserve">Доброжелательный, проявляет сопереживание, готовность оказывать помощь. </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451"/>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неприятие поведения, причиняющего физический и моральный вред другим людям.</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234"/>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Уважает старших.</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09"/>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Умеет оценивать поступки с позиции их соответствия нравственным нормам, осознает ответственность за свои поступки.</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30"/>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Владеет представлениями о многообразии языкового и культурного пространства России, имеет первоначальные навыки общения с людьми разных народов, вероисповеданий.</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75"/>
        </w:trPr>
        <w:tc>
          <w:tcPr>
            <w:tcW w:w="1960" w:type="dxa"/>
            <w:vMerge/>
            <w:tcBorders>
              <w:top w:val="single" w:sz="4" w:space="0" w:color="000000"/>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Сознает нравственную и эстетическую ценность литературы, родного языка, русского языка, проявляет интерес к чтению.</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"Духовно-нравственное воспитание"</w:t>
            </w:r>
          </w:p>
        </w:tc>
        <w:tc>
          <w:tcPr>
            <w:tcW w:w="1033"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433"/>
        </w:trPr>
        <w:tc>
          <w:tcPr>
            <w:tcW w:w="1960"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Эстетическое воспитания</w:t>
            </w: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Демонстрирует способность воспринимать и чувствовать прекрасное в быту, природе, искусстве, творчестве людей.</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15"/>
        </w:trPr>
        <w:tc>
          <w:tcPr>
            <w:tcW w:w="1960"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интерес и уважение к отечественной и мировой художественной культуре.</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81"/>
        </w:trPr>
        <w:tc>
          <w:tcPr>
            <w:tcW w:w="1960"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стремление к самовыражению в разных видах художественной деятельности, искусстве.</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"Эстетическое воспитание"</w:t>
            </w:r>
          </w:p>
        </w:tc>
        <w:tc>
          <w:tcPr>
            <w:tcW w:w="1033"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679"/>
        </w:trPr>
        <w:tc>
          <w:tcPr>
            <w:tcW w:w="1960" w:type="dxa"/>
            <w:vMerge w:val="restart"/>
            <w:tcBorders>
              <w:top w:val="nil"/>
              <w:left w:val="single" w:sz="4" w:space="0" w:color="000000"/>
              <w:bottom w:val="single" w:sz="4" w:space="0" w:color="000000"/>
              <w:right w:val="nil"/>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Физическое воспитание, формирование культуры здоровья и эмоционального благополучия (далее - Физическое воспитание)</w:t>
            </w: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Бережно относится к физическому здоровью, соблюдает основные правила здорового и безопасного для себя и других людей образа жизни, в том числе в информационной среде.</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51"/>
        </w:trPr>
        <w:tc>
          <w:tcPr>
            <w:tcW w:w="1960" w:type="dxa"/>
            <w:vMerge/>
            <w:tcBorders>
              <w:top w:val="nil"/>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Владеет основными навыками личной и общественной гигиены, безопасного поведения в быту, природе, обществе.</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33"/>
        </w:trPr>
        <w:tc>
          <w:tcPr>
            <w:tcW w:w="1960" w:type="dxa"/>
            <w:vMerge/>
            <w:tcBorders>
              <w:top w:val="nil"/>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Ориентирован на физическое развитие с учётом возможностей здоровья, занятия физкультурой и спортом.</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86"/>
        </w:trPr>
        <w:tc>
          <w:tcPr>
            <w:tcW w:w="1960" w:type="dxa"/>
            <w:vMerge/>
            <w:tcBorders>
              <w:top w:val="nil"/>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Сознает и принимает свою половую принадлежность, соответствующие ей психофизические и поведенческие особенности с учётом возраста.</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"Физическое воспитание"</w:t>
            </w:r>
          </w:p>
        </w:tc>
        <w:tc>
          <w:tcPr>
            <w:tcW w:w="1033"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360"/>
        </w:trPr>
        <w:tc>
          <w:tcPr>
            <w:tcW w:w="1960"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Трудовое воспитание</w:t>
            </w: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Осознаёт ценность труда в жизни человека, семьи, общества.</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405"/>
        </w:trPr>
        <w:tc>
          <w:tcPr>
            <w:tcW w:w="1960"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уважение к труду, людям труда, бережное отношение к результатам труда, ответственное потребление.</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345"/>
        </w:trPr>
        <w:tc>
          <w:tcPr>
            <w:tcW w:w="1960"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интерес к разным профессиям.</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392"/>
        </w:trPr>
        <w:tc>
          <w:tcPr>
            <w:tcW w:w="1960"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Участвует в различных видах доступного по возрасту труда, трудовой деятельности.</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45"/>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"Трудовое воспитание"</w:t>
            </w:r>
          </w:p>
        </w:tc>
        <w:tc>
          <w:tcPr>
            <w:tcW w:w="1033"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392"/>
        </w:trPr>
        <w:tc>
          <w:tcPr>
            <w:tcW w:w="1960" w:type="dxa"/>
            <w:vMerge w:val="restart"/>
            <w:tcBorders>
              <w:top w:val="nil"/>
              <w:left w:val="single" w:sz="4" w:space="0" w:color="000000"/>
              <w:bottom w:val="single" w:sz="4" w:space="0" w:color="000000"/>
              <w:right w:val="nil"/>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Экологическое воспитание</w:t>
            </w: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ценность природы, зависимость жизни людей от природы, влияние людей на природу, окружающую среду.</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29"/>
        </w:trPr>
        <w:tc>
          <w:tcPr>
            <w:tcW w:w="1960" w:type="dxa"/>
            <w:vMerge/>
            <w:tcBorders>
              <w:top w:val="nil"/>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любовь и бережное отношение к природе, неприятие действий, приносящих вред природе, особенно живым существам.</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7"/>
        </w:trPr>
        <w:tc>
          <w:tcPr>
            <w:tcW w:w="1960" w:type="dxa"/>
            <w:vMerge/>
            <w:tcBorders>
              <w:top w:val="nil"/>
              <w:left w:val="single" w:sz="4" w:space="0" w:color="000000"/>
              <w:bottom w:val="single" w:sz="4" w:space="0" w:color="000000"/>
              <w:right w:val="nil"/>
            </w:tcBorders>
          </w:tcPr>
          <w:p w:rsidR="000460DE" w:rsidRPr="00D97E4E" w:rsidRDefault="000460DE" w:rsidP="00D97E4E">
            <w:pPr>
              <w:rPr>
                <w:rFonts w:ascii="Times New Roman" w:hAnsi="Times New Roman"/>
                <w:color w:val="000000"/>
              </w:rPr>
            </w:pPr>
          </w:p>
        </w:tc>
        <w:tc>
          <w:tcPr>
            <w:tcW w:w="6971" w:type="dxa"/>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готовность в своей деятельности придерживаться экологических норм.</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"Экологическое воспитание"</w:t>
            </w:r>
          </w:p>
        </w:tc>
        <w:tc>
          <w:tcPr>
            <w:tcW w:w="1033"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453"/>
        </w:trPr>
        <w:tc>
          <w:tcPr>
            <w:tcW w:w="1960"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Ценности научного познания</w:t>
            </w: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познавательные интересы, активность, любознательность и самостоятельность в познании, интерес и уважение к научным знаниям, науке.</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92"/>
        </w:trPr>
        <w:tc>
          <w:tcPr>
            <w:tcW w:w="1960"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Обладает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37"/>
        </w:trPr>
        <w:tc>
          <w:tcPr>
            <w:tcW w:w="1960"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6971"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Имеет первоначальные навыки наблюдений, систематизации и осмысления опыта в естественнонаучной и гуманитарной областях знания.</w:t>
            </w:r>
          </w:p>
        </w:tc>
        <w:tc>
          <w:tcPr>
            <w:tcW w:w="1033"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"Ценности научного познания"</w:t>
            </w:r>
          </w:p>
        </w:tc>
        <w:tc>
          <w:tcPr>
            <w:tcW w:w="1033"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bl>
    <w:p w:rsidR="000460DE" w:rsidRPr="00D97E4E" w:rsidRDefault="000460DE" w:rsidP="00D97E4E">
      <w:pPr>
        <w:rPr>
          <w:rFonts w:ascii="Times New Roman" w:hAnsi="Times New Roman"/>
        </w:rPr>
      </w:pPr>
    </w:p>
    <w:p w:rsidR="000460DE" w:rsidRPr="00D97E4E" w:rsidRDefault="000460DE" w:rsidP="00D97E4E">
      <w:pPr>
        <w:rPr>
          <w:rFonts w:ascii="Times New Roman" w:hAnsi="Times New Roman"/>
        </w:rPr>
      </w:pPr>
    </w:p>
    <w:tbl>
      <w:tblPr>
        <w:tblW w:w="9923" w:type="dxa"/>
        <w:tblInd w:w="-709" w:type="dxa"/>
        <w:tblLayout w:type="fixed"/>
        <w:tblCellMar>
          <w:left w:w="115" w:type="dxa"/>
          <w:right w:w="115" w:type="dxa"/>
        </w:tblCellMar>
        <w:tblLook w:val="0000"/>
      </w:tblPr>
      <w:tblGrid>
        <w:gridCol w:w="1843"/>
        <w:gridCol w:w="7088"/>
        <w:gridCol w:w="992"/>
      </w:tblGrid>
      <w:tr w:rsidR="000460DE" w:rsidRPr="00D97E4E" w:rsidTr="00D97E4E">
        <w:trPr>
          <w:trHeight w:val="300"/>
        </w:trPr>
        <w:tc>
          <w:tcPr>
            <w:tcW w:w="9923" w:type="dxa"/>
            <w:gridSpan w:val="3"/>
            <w:tcBorders>
              <w:top w:val="nil"/>
              <w:left w:val="nil"/>
              <w:bottom w:val="nil"/>
              <w:right w:val="nil"/>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 xml:space="preserve">Карта педагогического наблюдения в рамках </w:t>
            </w:r>
          </w:p>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мониторинга личностных результатов обучающихся (ООО)</w:t>
            </w:r>
          </w:p>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(автоматизированная форма)</w:t>
            </w:r>
          </w:p>
        </w:tc>
      </w:tr>
      <w:tr w:rsidR="000460DE" w:rsidRPr="00D97E4E" w:rsidTr="00D97E4E">
        <w:trPr>
          <w:trHeight w:val="300"/>
        </w:trPr>
        <w:tc>
          <w:tcPr>
            <w:tcW w:w="1843" w:type="dxa"/>
            <w:tcBorders>
              <w:top w:val="nil"/>
              <w:left w:val="nil"/>
              <w:bottom w:val="nil"/>
              <w:right w:val="nil"/>
            </w:tcBorders>
          </w:tcPr>
          <w:p w:rsidR="000460DE" w:rsidRPr="00D97E4E" w:rsidRDefault="000460DE" w:rsidP="00D97E4E">
            <w:pPr>
              <w:jc w:val="center"/>
              <w:rPr>
                <w:rFonts w:ascii="Times New Roman" w:hAnsi="Times New Roman"/>
                <w:b/>
                <w:color w:val="000000"/>
              </w:rPr>
            </w:pPr>
          </w:p>
        </w:tc>
        <w:tc>
          <w:tcPr>
            <w:tcW w:w="7088" w:type="dxa"/>
            <w:tcBorders>
              <w:top w:val="nil"/>
              <w:left w:val="nil"/>
              <w:bottom w:val="nil"/>
              <w:right w:val="nil"/>
            </w:tcBorders>
          </w:tcPr>
          <w:p w:rsidR="000460DE" w:rsidRPr="00D97E4E" w:rsidRDefault="000460DE" w:rsidP="00D97E4E">
            <w:pPr>
              <w:rPr>
                <w:rFonts w:ascii="Times New Roman" w:hAnsi="Times New Roman"/>
              </w:rPr>
            </w:pPr>
          </w:p>
        </w:tc>
        <w:tc>
          <w:tcPr>
            <w:tcW w:w="992" w:type="dxa"/>
            <w:tcBorders>
              <w:top w:val="nil"/>
              <w:left w:val="nil"/>
              <w:bottom w:val="nil"/>
              <w:right w:val="nil"/>
            </w:tcBorders>
          </w:tcPr>
          <w:p w:rsidR="000460DE" w:rsidRPr="00D97E4E" w:rsidRDefault="000460DE" w:rsidP="00D97E4E">
            <w:pPr>
              <w:rPr>
                <w:rFonts w:ascii="Times New Roman" w:hAnsi="Times New Roman"/>
              </w:rPr>
            </w:pPr>
          </w:p>
        </w:tc>
      </w:tr>
      <w:tr w:rsidR="000460DE" w:rsidRPr="00D97E4E" w:rsidTr="00D97E4E">
        <w:trPr>
          <w:trHeight w:val="420"/>
        </w:trPr>
        <w:tc>
          <w:tcPr>
            <w:tcW w:w="1843" w:type="dxa"/>
            <w:tcBorders>
              <w:top w:val="nil"/>
              <w:left w:val="nil"/>
              <w:bottom w:val="single" w:sz="4" w:space="0" w:color="000000"/>
              <w:right w:val="nil"/>
            </w:tcBorders>
            <w:shd w:val="clear" w:color="auto" w:fill="E2EFDA"/>
            <w:vAlign w:val="center"/>
          </w:tcPr>
          <w:p w:rsidR="000460DE" w:rsidRPr="00D97E4E" w:rsidRDefault="000460DE" w:rsidP="00D97E4E">
            <w:pPr>
              <w:jc w:val="center"/>
              <w:rPr>
                <w:rFonts w:ascii="Times New Roman" w:hAnsi="Times New Roman"/>
                <w:color w:val="E2EFDA"/>
              </w:rPr>
            </w:pPr>
            <w:r w:rsidRPr="00D97E4E">
              <w:rPr>
                <w:rFonts w:ascii="Times New Roman" w:hAnsi="Times New Roman"/>
                <w:color w:val="E2EFDA"/>
              </w:rPr>
              <w:t>0</w:t>
            </w:r>
          </w:p>
        </w:tc>
        <w:tc>
          <w:tcPr>
            <w:tcW w:w="7088" w:type="dxa"/>
            <w:tcBorders>
              <w:top w:val="nil"/>
              <w:left w:val="nil"/>
              <w:bottom w:val="single" w:sz="4" w:space="0" w:color="000000"/>
              <w:right w:val="nil"/>
            </w:tcBorders>
            <w:shd w:val="clear" w:color="auto" w:fill="F8CBAD"/>
            <w:vAlign w:val="center"/>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c>
          <w:tcPr>
            <w:tcW w:w="992" w:type="dxa"/>
            <w:tcBorders>
              <w:top w:val="nil"/>
              <w:left w:val="nil"/>
              <w:bottom w:val="single" w:sz="4" w:space="0" w:color="000000"/>
              <w:right w:val="nil"/>
            </w:tcBorders>
            <w:shd w:val="clear" w:color="auto" w:fill="E2EFDA"/>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315"/>
        </w:trPr>
        <w:tc>
          <w:tcPr>
            <w:tcW w:w="1843" w:type="dxa"/>
            <w:tcBorders>
              <w:top w:val="nil"/>
              <w:left w:val="nil"/>
              <w:bottom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Дата заполнения</w:t>
            </w:r>
          </w:p>
        </w:tc>
        <w:tc>
          <w:tcPr>
            <w:tcW w:w="7088" w:type="dxa"/>
            <w:tcBorders>
              <w:top w:val="nil"/>
              <w:left w:val="nil"/>
              <w:bottom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 </w:t>
            </w:r>
          </w:p>
        </w:tc>
        <w:tc>
          <w:tcPr>
            <w:tcW w:w="992" w:type="dxa"/>
            <w:tcBorders>
              <w:top w:val="nil"/>
              <w:left w:val="nil"/>
              <w:bottom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Класс</w:t>
            </w:r>
          </w:p>
        </w:tc>
      </w:tr>
      <w:tr w:rsidR="000460DE" w:rsidRPr="00D97E4E" w:rsidTr="00D97E4E">
        <w:trPr>
          <w:trHeight w:val="420"/>
        </w:trPr>
        <w:tc>
          <w:tcPr>
            <w:tcW w:w="1843" w:type="dxa"/>
            <w:tcBorders>
              <w:top w:val="nil"/>
              <w:left w:val="nil"/>
              <w:bottom w:val="nil"/>
              <w:right w:val="nil"/>
            </w:tcBorders>
          </w:tcPr>
          <w:p w:rsidR="000460DE" w:rsidRPr="00D97E4E" w:rsidRDefault="000460DE" w:rsidP="00D97E4E">
            <w:pPr>
              <w:jc w:val="center"/>
              <w:rPr>
                <w:rFonts w:ascii="Times New Roman" w:hAnsi="Times New Roman"/>
                <w:i/>
                <w:color w:val="000000"/>
              </w:rPr>
            </w:pPr>
          </w:p>
        </w:tc>
        <w:tc>
          <w:tcPr>
            <w:tcW w:w="7088" w:type="dxa"/>
            <w:tcBorders>
              <w:top w:val="nil"/>
              <w:left w:val="nil"/>
              <w:bottom w:val="nil"/>
              <w:right w:val="nil"/>
            </w:tcBorders>
          </w:tcPr>
          <w:p w:rsidR="000460DE" w:rsidRPr="00D97E4E" w:rsidRDefault="000460DE" w:rsidP="00D97E4E">
            <w:pPr>
              <w:rPr>
                <w:rFonts w:ascii="Times New Roman" w:hAnsi="Times New Roman"/>
              </w:rPr>
            </w:pPr>
          </w:p>
        </w:tc>
        <w:tc>
          <w:tcPr>
            <w:tcW w:w="992" w:type="dxa"/>
            <w:tcBorders>
              <w:top w:val="nil"/>
              <w:left w:val="nil"/>
              <w:bottom w:val="nil"/>
              <w:right w:val="nil"/>
            </w:tcBorders>
          </w:tcPr>
          <w:p w:rsidR="000460DE" w:rsidRPr="00D97E4E" w:rsidRDefault="000460DE" w:rsidP="00D97E4E">
            <w:pPr>
              <w:rPr>
                <w:rFonts w:ascii="Times New Roman" w:hAnsi="Times New Roman"/>
              </w:rPr>
            </w:pPr>
          </w:p>
        </w:tc>
      </w:tr>
      <w:tr w:rsidR="000460DE" w:rsidRPr="00D97E4E" w:rsidTr="00D97E4E">
        <w:trPr>
          <w:trHeight w:val="753"/>
        </w:trPr>
        <w:tc>
          <w:tcPr>
            <w:tcW w:w="1843" w:type="dxa"/>
            <w:tcBorders>
              <w:top w:val="single" w:sz="4" w:space="0" w:color="000000"/>
              <w:left w:val="single" w:sz="4" w:space="0" w:color="000000"/>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Направление воспитательной деятельности</w:t>
            </w:r>
          </w:p>
        </w:tc>
        <w:tc>
          <w:tcPr>
            <w:tcW w:w="7088" w:type="dxa"/>
            <w:tcBorders>
              <w:top w:val="single" w:sz="4" w:space="0" w:color="000000"/>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Показатели/качества</w:t>
            </w:r>
          </w:p>
        </w:tc>
        <w:tc>
          <w:tcPr>
            <w:tcW w:w="992" w:type="dxa"/>
            <w:tcBorders>
              <w:top w:val="single" w:sz="4" w:space="0" w:color="000000"/>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Балл</w:t>
            </w:r>
          </w:p>
        </w:tc>
      </w:tr>
      <w:tr w:rsidR="000460DE" w:rsidRPr="00D97E4E" w:rsidTr="00D97E4E">
        <w:trPr>
          <w:trHeight w:val="639"/>
        </w:trPr>
        <w:tc>
          <w:tcPr>
            <w:tcW w:w="1843" w:type="dxa"/>
            <w:vMerge w:val="restart"/>
            <w:tcBorders>
              <w:top w:val="nil"/>
              <w:left w:val="single" w:sz="4" w:space="0" w:color="000000"/>
              <w:bottom w:val="nil"/>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Гражданское воспитание</w:t>
            </w: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Знает и принимает свою российскую гражданскую принадлежность (идентичность) в поликультурном, многонациональном и многоконфессиональном российском обществе, в мировом сообществе.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18"/>
        </w:trPr>
        <w:tc>
          <w:tcPr>
            <w:tcW w:w="1843" w:type="dxa"/>
            <w:vMerge/>
            <w:tcBorders>
              <w:top w:val="nil"/>
              <w:left w:val="single" w:sz="4" w:space="0" w:color="000000"/>
              <w:bottom w:val="nil"/>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сопричастность к прошлому, настоящему и будущему народа России, тысячелетней истории российской государственности на основе исторического просвещения, российского национального исторического сознания.</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15"/>
        </w:trPr>
        <w:tc>
          <w:tcPr>
            <w:tcW w:w="1843" w:type="dxa"/>
            <w:vMerge/>
            <w:tcBorders>
              <w:top w:val="nil"/>
              <w:left w:val="single" w:sz="4" w:space="0" w:color="000000"/>
              <w:bottom w:val="nil"/>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 xml:space="preserve">Проявляет уважение к государственным символам России, праздникам. </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53"/>
        </w:trPr>
        <w:tc>
          <w:tcPr>
            <w:tcW w:w="1843" w:type="dxa"/>
            <w:vMerge/>
            <w:tcBorders>
              <w:top w:val="nil"/>
              <w:left w:val="single" w:sz="4" w:space="0" w:color="000000"/>
              <w:bottom w:val="nil"/>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готовность к выполнению обязанностей гражданина России, реализации своих гражданских прав и свобод при уважении прав и свобод, законных интересов других людей.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536"/>
        </w:trPr>
        <w:tc>
          <w:tcPr>
            <w:tcW w:w="1843" w:type="dxa"/>
            <w:vMerge/>
            <w:tcBorders>
              <w:top w:val="nil"/>
              <w:left w:val="single" w:sz="4" w:space="0" w:color="000000"/>
              <w:bottom w:val="nil"/>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неприятие любой дискриминации граждан, проявлений экстремизма, терроризма, коррупции в обществе.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85"/>
        </w:trPr>
        <w:tc>
          <w:tcPr>
            <w:tcW w:w="1843" w:type="dxa"/>
            <w:vMerge/>
            <w:tcBorders>
              <w:top w:val="nil"/>
              <w:left w:val="single" w:sz="4" w:space="0" w:color="000000"/>
              <w:bottom w:val="nil"/>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Принимает участие в жизни класса, общеобразовательной организации, в том числе самоуправлении,  ориентированный  на участие в социально значимой деятельности, в том числе гуманитарной.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nil"/>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"Гражданское воспитание"</w:t>
            </w:r>
          </w:p>
        </w:tc>
        <w:tc>
          <w:tcPr>
            <w:tcW w:w="992"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415"/>
        </w:trPr>
        <w:tc>
          <w:tcPr>
            <w:tcW w:w="1843"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Патриотическое воспитание</w:t>
            </w: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Сознаёт свою национальную, этническую принадлежность, любит свой народ, его традиции, культуру.</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47"/>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уважение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530"/>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интерес к познанию родного языка, истории и культуры своего края, своего народа, других народов России.</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93"/>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Знает и уважает достижения нашей Родины — России в науке, искусстве, спорте, технологиях, боевые подвиги и трудовые достижения, героев и защитников Отечества в прошлом и современности.</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00"/>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Принимает участие в мероприятиях патриотической направленности.</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nil"/>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"Патриотическое воспитание"</w:t>
            </w:r>
          </w:p>
        </w:tc>
        <w:tc>
          <w:tcPr>
            <w:tcW w:w="992"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727"/>
        </w:trPr>
        <w:tc>
          <w:tcPr>
            <w:tcW w:w="1843"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Духовно-нравственное воспитание</w:t>
            </w: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Знает и уважает духовно-нравственную культуру своего народа, ориентирован на духовные ценности и нравственные нормы народов России, российского общества в ситуациях нравственного выбора.</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94"/>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готовность оценивать своё поведение и поступки, поведение и поступки других людей с позиций традиционных российских духовно-нравственных ценностей и норм с учётом осознания последствий поступков.</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705"/>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неприятие антигуманных и асоциальных поступков, поведения, противоречащих традиционным в России духовно-нравственным нормам и ценностям.</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85"/>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Сознаёт   соотношение   свободы   и   ответственности   личности   в   условиях индивидуального и общественного пространства, значение и ценность межнационального, межрелигиозного согласия людей, народов в России, умеющий общаться с людьми разных народов, вероисповеданий.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87"/>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27"/>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интерес к чтению, к родному языку, русскому языку и литературе как части духовной культуры своего народа, российского общества.</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"Духовно-нравственное воспитание"</w:t>
            </w:r>
          </w:p>
        </w:tc>
        <w:tc>
          <w:tcPr>
            <w:tcW w:w="992"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439"/>
        </w:trPr>
        <w:tc>
          <w:tcPr>
            <w:tcW w:w="1843"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Эстетическое воспитание</w:t>
            </w: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понимание ценности отечественного и мирового искусства, народных традиций и народного творчества в искусстве.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59"/>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эмоционально-чувственную восприимчивость к разным видам искусства, традициям и творчеству своего и других народов, понимание их влияния на поведение людей.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82"/>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Сознаёт роль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10"/>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Ориентирован на самовыражение в разных видах искусства, в художественном творчестве.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"Эстетическое воспитание"</w:t>
            </w:r>
          </w:p>
        </w:tc>
        <w:tc>
          <w:tcPr>
            <w:tcW w:w="992"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691"/>
        </w:trPr>
        <w:tc>
          <w:tcPr>
            <w:tcW w:w="1843"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Физическое воспитание, формирование культуры здоровья и эмоционального благополучия (далее - Физическое воспитание)</w:t>
            </w: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ценность жизни, здоровья и безопасности, значение личных усилий в сохранении здоровья, знает и соблюдает правила безопасности, безопасного поведения, в том числе в информационной среде.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701"/>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установку на здоровый образ жизни (здоровое питание, соблюдение гигиенических правил, сбалансированный режим занятий и отдыха, регулярную физическую активность).</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710"/>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неприятие вредных привычек (курения, употребления алкоголя, наркотиков, игровой и иных форм зависимостей), понимает их последствий, вред для физического и психического здоровья.</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551"/>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Умеет осознавать физическое и эмоциональное состояние (своё и других людей), стремится управлять собственным эмоциональным состоянием.</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17"/>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Способен адаптироваться к меняющимся социальным, информационным   и природным условиям, стрессовым ситуациям.</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"Физическое воспитание"</w:t>
            </w:r>
          </w:p>
        </w:tc>
        <w:tc>
          <w:tcPr>
            <w:tcW w:w="992"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415"/>
        </w:trPr>
        <w:tc>
          <w:tcPr>
            <w:tcW w:w="1843"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Трудовое воспитание</w:t>
            </w: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Уважает труд, результаты своего труда, труда других людей.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00"/>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интерес к практическому изучению профессий и труда различного рода, в том числе на основе применения предметных знаний.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64"/>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Сознаёт важность трудолюбия, обучения труду, накопления навыков трудовой деятельности на протяжении жизни для успешной профессиональной самореализации в российском обществе.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43"/>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Участвует в решении практических трудовых дел, задач (в семье, общеобразовательной организации, своей местности) технологической и социальной направленности, способен инициировать, планировать и самостоятельно выполнять такого рода деятельность.</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714"/>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готовность к осознанному выбору и построению индивидуальной траектории образования и жизненных планов с учётом личных и общественных интересов, потребностей.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45"/>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"Трудовое воспитание"</w:t>
            </w:r>
          </w:p>
        </w:tc>
        <w:tc>
          <w:tcPr>
            <w:tcW w:w="992"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475"/>
        </w:trPr>
        <w:tc>
          <w:tcPr>
            <w:tcW w:w="1843"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Экологическое воспитание</w:t>
            </w: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значение и глобальный характер экологических проблем, путей их решения, значение экологической культуры человека, общества.</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00"/>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активное неприятие действий, приносящих вред природе.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543"/>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Сознаёт свою ответственность как гражданина и потребителя в условиях взаимосвязи природной, технологической и социальной сред.</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93"/>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Ориентирован на применение знаний естественных и социальных наук для решения задач в области охраны природы, планирования своих поступков и оценки их возможных последствий для окружающей среды.</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05"/>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Участвует в   практической   деятельности   экологической, природоохранной направленности.</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"Экологическое воспитание"</w:t>
            </w:r>
          </w:p>
        </w:tc>
        <w:tc>
          <w:tcPr>
            <w:tcW w:w="992"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417"/>
        </w:trPr>
        <w:tc>
          <w:tcPr>
            <w:tcW w:w="1843" w:type="dxa"/>
            <w:vMerge w:val="restart"/>
            <w:tcBorders>
              <w:top w:val="nil"/>
              <w:left w:val="single" w:sz="4" w:space="0" w:color="000000"/>
              <w:bottom w:val="single" w:sz="4" w:space="0" w:color="000000"/>
              <w:right w:val="single" w:sz="4" w:space="0" w:color="000000"/>
            </w:tcBorders>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Ценности научного познания</w:t>
            </w: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познавательные интересы в разных предметных областях с учётом индивидуальных интересов, способностей, достижений.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64"/>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Ориентирован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75"/>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Развивает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71"/>
        </w:trPr>
        <w:tc>
          <w:tcPr>
            <w:tcW w:w="1843" w:type="dxa"/>
            <w:vMerge/>
            <w:tcBorders>
              <w:top w:val="nil"/>
              <w:left w:val="single" w:sz="4" w:space="0" w:color="000000"/>
              <w:bottom w:val="single" w:sz="4" w:space="0" w:color="000000"/>
              <w:right w:val="single" w:sz="4" w:space="0" w:color="000000"/>
            </w:tcBorders>
          </w:tcPr>
          <w:p w:rsidR="000460DE" w:rsidRPr="00D97E4E" w:rsidRDefault="000460DE" w:rsidP="00D97E4E">
            <w:pPr>
              <w:rPr>
                <w:rFonts w:ascii="Times New Roman" w:hAnsi="Times New Roman"/>
                <w:color w:val="000000"/>
              </w:rPr>
            </w:pPr>
          </w:p>
        </w:tc>
        <w:tc>
          <w:tcPr>
            <w:tcW w:w="7088" w:type="dxa"/>
            <w:tcBorders>
              <w:top w:val="nil"/>
              <w:left w:val="nil"/>
              <w:bottom w:val="single" w:sz="4" w:space="0" w:color="000000"/>
              <w:right w:val="single" w:sz="4" w:space="0" w:color="000000"/>
            </w:tcBorders>
          </w:tcPr>
          <w:p w:rsidR="000460DE" w:rsidRPr="00D97E4E" w:rsidRDefault="000460DE" w:rsidP="00D97E4E">
            <w:pPr>
              <w:rPr>
                <w:rFonts w:ascii="Times New Roman" w:hAnsi="Times New Roman"/>
                <w:color w:val="000000"/>
              </w:rPr>
            </w:pPr>
            <w:r w:rsidRPr="00D97E4E">
              <w:rPr>
                <w:rFonts w:ascii="Times New Roman" w:hAnsi="Times New Roman"/>
                <w:color w:val="000000"/>
              </w:rPr>
              <w:t>Демонстрирует навыки наблюдений, накопления фактов, осмысления опыта в естественнонаучной и гуманитарной областях познания, исследовательской деятельности.</w:t>
            </w:r>
          </w:p>
        </w:tc>
        <w:tc>
          <w:tcPr>
            <w:tcW w:w="992" w:type="dxa"/>
            <w:tcBorders>
              <w:top w:val="nil"/>
              <w:left w:val="nil"/>
              <w:bottom w:val="single" w:sz="4" w:space="0" w:color="000000"/>
              <w:right w:val="single" w:sz="4" w:space="0" w:color="000000"/>
            </w:tcBorders>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tcBorders>
              <w:top w:val="single" w:sz="4" w:space="0" w:color="000000"/>
              <w:left w:val="single" w:sz="4" w:space="0" w:color="000000"/>
              <w:bottom w:val="single" w:sz="4" w:space="0" w:color="000000"/>
              <w:right w:val="single" w:sz="4" w:space="0" w:color="000000"/>
            </w:tcBorders>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"Ценности научного познания"</w:t>
            </w:r>
          </w:p>
        </w:tc>
        <w:tc>
          <w:tcPr>
            <w:tcW w:w="992" w:type="dxa"/>
            <w:tcBorders>
              <w:top w:val="nil"/>
              <w:left w:val="nil"/>
              <w:bottom w:val="single" w:sz="4" w:space="0" w:color="000000"/>
              <w:right w:val="single" w:sz="4" w:space="0" w:color="000000"/>
            </w:tcBorders>
            <w:shd w:val="clear" w:color="auto" w:fill="D9E1F2"/>
          </w:tcPr>
          <w:p w:rsidR="000460DE" w:rsidRPr="00D97E4E" w:rsidRDefault="000460DE" w:rsidP="00D97E4E">
            <w:pPr>
              <w:jc w:val="center"/>
              <w:rPr>
                <w:rFonts w:ascii="Times New Roman" w:hAnsi="Times New Roman"/>
                <w:b/>
                <w:color w:val="000000"/>
              </w:rPr>
            </w:pPr>
          </w:p>
        </w:tc>
      </w:tr>
    </w:tbl>
    <w:p w:rsidR="000460DE" w:rsidRPr="00D97E4E" w:rsidRDefault="000460DE" w:rsidP="00D97E4E">
      <w:pPr>
        <w:rPr>
          <w:rFonts w:ascii="Times New Roman" w:hAnsi="Times New Roman"/>
        </w:rPr>
      </w:pPr>
    </w:p>
    <w:p w:rsidR="000460DE" w:rsidRPr="00D97E4E" w:rsidRDefault="000460DE" w:rsidP="00D97E4E">
      <w:pPr>
        <w:tabs>
          <w:tab w:val="left" w:pos="3630"/>
        </w:tabs>
        <w:rPr>
          <w:rFonts w:ascii="Times New Roman" w:hAnsi="Times New Roman"/>
        </w:rPr>
      </w:pPr>
      <w:r w:rsidRPr="00D97E4E">
        <w:rPr>
          <w:rFonts w:ascii="Times New Roman" w:hAnsi="Times New Roman"/>
        </w:rPr>
        <w:tab/>
      </w:r>
    </w:p>
    <w:tbl>
      <w:tblPr>
        <w:tblW w:w="9963" w:type="dxa"/>
        <w:tblInd w:w="-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1858"/>
        <w:gridCol w:w="7072"/>
        <w:gridCol w:w="1033"/>
      </w:tblGrid>
      <w:tr w:rsidR="000460DE" w:rsidRPr="00D97E4E" w:rsidTr="00D97E4E">
        <w:trPr>
          <w:trHeight w:val="278"/>
        </w:trPr>
        <w:tc>
          <w:tcPr>
            <w:tcW w:w="9964" w:type="dxa"/>
            <w:gridSpan w:val="3"/>
            <w:tcBorders>
              <w:top w:val="nil"/>
              <w:left w:val="nil"/>
              <w:bottom w:val="nil"/>
              <w:right w:val="nil"/>
            </w:tcBorders>
          </w:tcPr>
          <w:p w:rsidR="000460DE" w:rsidRPr="00D97E4E" w:rsidRDefault="000460DE" w:rsidP="00D97E4E">
            <w:pPr>
              <w:jc w:val="center"/>
              <w:rPr>
                <w:rFonts w:ascii="Times New Roman" w:hAnsi="Times New Roman"/>
                <w:b/>
                <w:color w:val="000000"/>
              </w:rPr>
            </w:pPr>
          </w:p>
          <w:p w:rsidR="000460DE" w:rsidRPr="00D97E4E" w:rsidRDefault="000460DE" w:rsidP="00443D19">
            <w:pPr>
              <w:rPr>
                <w:rFonts w:ascii="Times New Roman" w:hAnsi="Times New Roman"/>
                <w:b/>
                <w:color w:val="000000"/>
              </w:rPr>
            </w:pPr>
          </w:p>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 xml:space="preserve">Карта педагогического наблюдения в рамках </w:t>
            </w:r>
          </w:p>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мониторинга личностных результатов обучающихся (CОО)</w:t>
            </w:r>
          </w:p>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(автоматизированная форма)</w:t>
            </w:r>
          </w:p>
        </w:tc>
      </w:tr>
      <w:tr w:rsidR="000460DE" w:rsidRPr="00D97E4E" w:rsidTr="00D97E4E">
        <w:trPr>
          <w:trHeight w:val="300"/>
        </w:trPr>
        <w:tc>
          <w:tcPr>
            <w:tcW w:w="1858" w:type="dxa"/>
            <w:tcBorders>
              <w:top w:val="nil"/>
              <w:left w:val="nil"/>
              <w:bottom w:val="nil"/>
              <w:right w:val="nil"/>
            </w:tcBorders>
          </w:tcPr>
          <w:p w:rsidR="000460DE" w:rsidRPr="00D97E4E" w:rsidRDefault="000460DE" w:rsidP="00D97E4E">
            <w:pPr>
              <w:jc w:val="center"/>
              <w:rPr>
                <w:rFonts w:ascii="Times New Roman" w:hAnsi="Times New Roman"/>
                <w:b/>
                <w:color w:val="000000"/>
              </w:rPr>
            </w:pPr>
          </w:p>
        </w:tc>
        <w:tc>
          <w:tcPr>
            <w:tcW w:w="7073" w:type="dxa"/>
            <w:tcBorders>
              <w:top w:val="nil"/>
              <w:left w:val="nil"/>
              <w:bottom w:val="nil"/>
              <w:right w:val="nil"/>
            </w:tcBorders>
          </w:tcPr>
          <w:p w:rsidR="000460DE" w:rsidRPr="00D97E4E" w:rsidRDefault="000460DE" w:rsidP="00D97E4E">
            <w:pPr>
              <w:rPr>
                <w:rFonts w:ascii="Times New Roman" w:hAnsi="Times New Roman"/>
              </w:rPr>
            </w:pPr>
          </w:p>
        </w:tc>
        <w:tc>
          <w:tcPr>
            <w:tcW w:w="1033" w:type="dxa"/>
            <w:tcBorders>
              <w:top w:val="nil"/>
              <w:left w:val="nil"/>
              <w:bottom w:val="nil"/>
              <w:right w:val="nil"/>
            </w:tcBorders>
          </w:tcPr>
          <w:p w:rsidR="000460DE" w:rsidRPr="00D97E4E" w:rsidRDefault="000460DE" w:rsidP="00D97E4E">
            <w:pPr>
              <w:rPr>
                <w:rFonts w:ascii="Times New Roman" w:hAnsi="Times New Roman"/>
              </w:rPr>
            </w:pPr>
          </w:p>
        </w:tc>
      </w:tr>
      <w:tr w:rsidR="000460DE" w:rsidRPr="00D97E4E" w:rsidTr="00D97E4E">
        <w:trPr>
          <w:trHeight w:val="420"/>
        </w:trPr>
        <w:tc>
          <w:tcPr>
            <w:tcW w:w="1858" w:type="dxa"/>
            <w:tcBorders>
              <w:top w:val="nil"/>
              <w:left w:val="nil"/>
              <w:bottom w:val="nil"/>
              <w:right w:val="nil"/>
            </w:tcBorders>
            <w:shd w:val="clear" w:color="auto" w:fill="E2EFDA"/>
            <w:vAlign w:val="center"/>
          </w:tcPr>
          <w:p w:rsidR="000460DE" w:rsidRPr="00D97E4E" w:rsidRDefault="000460DE" w:rsidP="00D97E4E">
            <w:pPr>
              <w:jc w:val="center"/>
              <w:rPr>
                <w:rFonts w:ascii="Times New Roman" w:hAnsi="Times New Roman"/>
                <w:color w:val="E2EFDA"/>
              </w:rPr>
            </w:pPr>
            <w:r w:rsidRPr="00D97E4E">
              <w:rPr>
                <w:rFonts w:ascii="Times New Roman" w:hAnsi="Times New Roman"/>
                <w:color w:val="E2EFDA"/>
              </w:rPr>
              <w:t>0</w:t>
            </w:r>
          </w:p>
        </w:tc>
        <w:tc>
          <w:tcPr>
            <w:tcW w:w="7073" w:type="dxa"/>
            <w:tcBorders>
              <w:top w:val="nil"/>
              <w:left w:val="nil"/>
              <w:bottom w:val="nil"/>
              <w:right w:val="nil"/>
            </w:tcBorders>
            <w:shd w:val="clear" w:color="auto" w:fill="F8CBAD"/>
            <w:vAlign w:val="center"/>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c>
          <w:tcPr>
            <w:tcW w:w="1033" w:type="dxa"/>
            <w:tcBorders>
              <w:top w:val="nil"/>
              <w:left w:val="nil"/>
              <w:bottom w:val="nil"/>
              <w:right w:val="nil"/>
            </w:tcBorders>
            <w:shd w:val="clear" w:color="auto" w:fill="E2EFDA"/>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 </w:t>
            </w:r>
          </w:p>
        </w:tc>
      </w:tr>
      <w:tr w:rsidR="000460DE" w:rsidRPr="00D97E4E" w:rsidTr="00D97E4E">
        <w:trPr>
          <w:trHeight w:val="315"/>
        </w:trPr>
        <w:tc>
          <w:tcPr>
            <w:tcW w:w="1858" w:type="dxa"/>
            <w:tcBorders>
              <w:top w:val="nil"/>
              <w:left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Дата заполнения</w:t>
            </w:r>
          </w:p>
        </w:tc>
        <w:tc>
          <w:tcPr>
            <w:tcW w:w="7073" w:type="dxa"/>
            <w:tcBorders>
              <w:top w:val="nil"/>
              <w:left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 </w:t>
            </w:r>
          </w:p>
        </w:tc>
        <w:tc>
          <w:tcPr>
            <w:tcW w:w="1033" w:type="dxa"/>
            <w:tcBorders>
              <w:top w:val="nil"/>
              <w:left w:val="nil"/>
              <w:right w:val="nil"/>
            </w:tcBorders>
          </w:tcPr>
          <w:p w:rsidR="000460DE" w:rsidRPr="00D97E4E" w:rsidRDefault="000460DE" w:rsidP="00D97E4E">
            <w:pPr>
              <w:jc w:val="center"/>
              <w:rPr>
                <w:rFonts w:ascii="Times New Roman" w:hAnsi="Times New Roman"/>
                <w:i/>
                <w:color w:val="000000"/>
              </w:rPr>
            </w:pPr>
            <w:r w:rsidRPr="00D97E4E">
              <w:rPr>
                <w:rFonts w:ascii="Times New Roman" w:hAnsi="Times New Roman"/>
                <w:i/>
                <w:color w:val="000000"/>
              </w:rPr>
              <w:t>Класс</w:t>
            </w:r>
          </w:p>
        </w:tc>
      </w:tr>
      <w:tr w:rsidR="000460DE" w:rsidRPr="00D97E4E" w:rsidTr="00D97E4E">
        <w:trPr>
          <w:trHeight w:val="638"/>
        </w:trPr>
        <w:tc>
          <w:tcPr>
            <w:tcW w:w="1858" w:type="dxa"/>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Направление воспитательной деятельности</w:t>
            </w:r>
          </w:p>
        </w:tc>
        <w:tc>
          <w:tcPr>
            <w:tcW w:w="7073" w:type="dxa"/>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Показатели/качества</w:t>
            </w:r>
          </w:p>
        </w:tc>
        <w:tc>
          <w:tcPr>
            <w:tcW w:w="1033" w:type="dxa"/>
            <w:shd w:val="clear" w:color="auto" w:fill="FFF2CC"/>
          </w:tcPr>
          <w:p w:rsidR="000460DE" w:rsidRPr="00D97E4E" w:rsidRDefault="000460DE" w:rsidP="00D97E4E">
            <w:pPr>
              <w:jc w:val="center"/>
              <w:rPr>
                <w:rFonts w:ascii="Times New Roman" w:hAnsi="Times New Roman"/>
                <w:color w:val="000000"/>
              </w:rPr>
            </w:pPr>
            <w:r w:rsidRPr="00D97E4E">
              <w:rPr>
                <w:rFonts w:ascii="Times New Roman" w:hAnsi="Times New Roman"/>
                <w:color w:val="000000"/>
              </w:rPr>
              <w:t>Балл</w:t>
            </w:r>
          </w:p>
        </w:tc>
      </w:tr>
      <w:tr w:rsidR="000460DE" w:rsidRPr="00D97E4E" w:rsidTr="00D97E4E">
        <w:trPr>
          <w:trHeight w:val="915"/>
        </w:trPr>
        <w:tc>
          <w:tcPr>
            <w:tcW w:w="1858" w:type="dxa"/>
            <w:vMerge w:val="restart"/>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Гражданское воспитание</w:t>
            </w: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Осознанно выражает свою российскую гражданскую идентичность в поликультурном и многоконфессиональном российском обществе, современном мировом сообществе.</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82"/>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Сознаёт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853"/>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готовность к защите Родины, способен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25"/>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Ориентирован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35"/>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Осознанно и деятельно выражает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786"/>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Обладает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"Гражданское воспитание"</w:t>
            </w:r>
          </w:p>
        </w:tc>
        <w:tc>
          <w:tcPr>
            <w:tcW w:w="1033" w:type="dxa"/>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604"/>
        </w:trPr>
        <w:tc>
          <w:tcPr>
            <w:tcW w:w="1858" w:type="dxa"/>
            <w:vMerge w:val="restart"/>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Патриотическое воспитание</w:t>
            </w: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 xml:space="preserve">Выражает свою этнокультурную идентичность, демонстрирует приверженность к родной культуре на основе любви к своему народу, знания его истории и культуры. </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15"/>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Сознаёт себя патриотом своего народа и народа России в целом, деятельно выражает чувство причастности к многонациональному народу России, к Российскому Отечеству, свою общероссийскую культурную идентичность.</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09"/>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81"/>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уважение    к    соотечественникам,    проживающим    за    рубежом, поддерживающий их права, защиту их интересов в сохранении российской культурной идентичности.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"Патриотическое воспитание"</w:t>
            </w:r>
          </w:p>
        </w:tc>
        <w:tc>
          <w:tcPr>
            <w:tcW w:w="1033" w:type="dxa"/>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610"/>
        </w:trPr>
        <w:tc>
          <w:tcPr>
            <w:tcW w:w="1858" w:type="dxa"/>
            <w:vMerge w:val="restart"/>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Духовно-нравственное воспитание</w:t>
            </w: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приверженность традиционным духовно-нравственным ценностям, культуре народов России с учётом мировоззренческого, национального, религиозного самоопределения.</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1188"/>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Действует и оценивает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 деятельно выражает неприятие антигуманных и асоциальных поступков, поведения, противоречащих этим ценностям.</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1120"/>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уважение к жизни и достоинству каждого человека, свободе мировоззренческого выбора и самоопределения, к представителям различных этнических групп, религий народов России, их национальному достоинству и религиозным чувствам с учётом соблюдения конституционных прав и свобод всех граждан.</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53"/>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и деятельно выражает ценность межрелигиозного, межнационального согласия людей, народов в России, способен вести диалог с людьми разных национальностей, религиозной принадлежности, находить общие цели и сотрудничать для их достижения.</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852"/>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Ориентирован на создание устойчивой семьи на основе российских традиционных семейных ценностей; понимания брака как союза мужчины и женщины для создания семьи, рождения и воспитания в семье детей; неприятия насилия в семье, ухода от родительской ответственности.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08"/>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Обладает сформированными представлениями о ценности и значении в отечественной и мировой культуре языков и литературы народов России, демонстрирует устойчивый интерес к чтению как средству познания отечественной и мировой духовной культуры.</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"Духовно-нравственное воспитание"</w:t>
            </w:r>
          </w:p>
        </w:tc>
        <w:tc>
          <w:tcPr>
            <w:tcW w:w="1033" w:type="dxa"/>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415"/>
        </w:trPr>
        <w:tc>
          <w:tcPr>
            <w:tcW w:w="1858" w:type="dxa"/>
            <w:vMerge w:val="restart"/>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Эстетическое воспитание</w:t>
            </w: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понимание ценности отечественного и мирового искусства, российского и мирового художественного наследия.</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47"/>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восприимчивость к разным видам искусства, понимание эмоционального воздействия искусства, его влияния на поведение людей, умеет критически оценивать это влияние.</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71"/>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понимание художественной культуры как средства коммуникации и самовыражения в современном обществе, значения нравственных норм, ценностей, традиций в искусстве.</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65"/>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Ориентирован на осознанное творческое самовыражение, реализацию творческих способностей в разных видах искусства с учётом российских традиционных духовных и нравственных ценностей, на эстетическое обустройство собственного быта.</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"Эстетическое воспитание"</w:t>
            </w:r>
          </w:p>
        </w:tc>
        <w:tc>
          <w:tcPr>
            <w:tcW w:w="1033" w:type="dxa"/>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601"/>
        </w:trPr>
        <w:tc>
          <w:tcPr>
            <w:tcW w:w="1858" w:type="dxa"/>
            <w:vMerge w:val="restart"/>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Физическое воспитание, формирование культуры здоровья и эмоционального благополучия (далее - Физическое воспитание)</w:t>
            </w: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и выражает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08"/>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на практике установку на здоровый образ жизни (здоровое питание, соблюдение гигиены, режим занятий и отдыха, физическую активность), стремление к физическому совершенствованию, соблюдает и пропагандирует безопасный и здоровый образ жизни.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822"/>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сознательное и обоснованное неприятие вредных привычек (курения, употребления алкоголя, наркотиков, любых форм зависимостей), деструктивного поведения в обществе и цифровой среде, понимание их вреда для физического и психического здоровья.</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68"/>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Соблюдает правила личной и общественной безопасности, в том числе безопасного поведения в информационной среде.</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545"/>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 xml:space="preserve"> Развивает способности адаптироваться к стрессовым ситуациям в общении, в разных коллективах, к меняющимся условиям (социальным, информационным, природным).</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97"/>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"Физическое воспитание"</w:t>
            </w:r>
          </w:p>
        </w:tc>
        <w:tc>
          <w:tcPr>
            <w:tcW w:w="1033" w:type="dxa"/>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741"/>
        </w:trPr>
        <w:tc>
          <w:tcPr>
            <w:tcW w:w="1858" w:type="dxa"/>
            <w:vMerge w:val="restart"/>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Трудовое воспитание</w:t>
            </w: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Уважает труд, результаты труда, трудовые и профессиональные достижения своих земляков, их вклад в развитие своего поселения, края, страны, трудовые достижения российского народа.</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92"/>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Проявляет способность к творческому созидательному социально значимому труду в доступных по возрасту социально-трудовых ролях, в том числе предпринимательской деятельности в условиях самозанятости или наёмного труда.</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837"/>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Участвует в социально значимой трудовой деятельности разного вида в семье, общеобразовательной организации, своей местности, в том числе оплачиваемом труде в каникулярные периоды, с учётом соблюдения законодательства.</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22"/>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осознанную готовность к получению профессионального образования, к непрерывному образованию в течение жизни как условию успешной профессиональной и общественной деятельности.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17"/>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Понимает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 учиться и трудиться в современном обществе.</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88"/>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Ориентирован на   осознанный   выбор   сферы   трудовой,  профессиональной деятельности в российском обществе с учётом личных жизненных планов, потребностей своей семьи, общества.</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45"/>
        </w:trPr>
        <w:tc>
          <w:tcPr>
            <w:tcW w:w="8931" w:type="dxa"/>
            <w:gridSpan w:val="2"/>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"Трудовое воспитание"</w:t>
            </w:r>
          </w:p>
        </w:tc>
        <w:tc>
          <w:tcPr>
            <w:tcW w:w="1033" w:type="dxa"/>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1200"/>
        </w:trPr>
        <w:tc>
          <w:tcPr>
            <w:tcW w:w="1858" w:type="dxa"/>
            <w:vMerge w:val="restart"/>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Экологическое воспитание</w:t>
            </w: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Демонстрирует в поведении сформированность экологической культуры на основе понимания влияния социально-экономических процессов на природу, в том числе на глобальном уровне, ответственность за действия в природной среде.</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465"/>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Выражает деятельное неприятие действий, приносящих вред природе.</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00"/>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Применяет знания естественных и социальных наук для разумного, бережливого природопользования в быту, общественном пространстве.</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00"/>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Имеет и развивает опыт экологически направленной, природоохранной, ресурсосберегающей деятельности, участвует в его приобретении другими людьми.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60"/>
        </w:trPr>
        <w:tc>
          <w:tcPr>
            <w:tcW w:w="8931" w:type="dxa"/>
            <w:gridSpan w:val="2"/>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"Экологическое воспитание"</w:t>
            </w:r>
          </w:p>
        </w:tc>
        <w:tc>
          <w:tcPr>
            <w:tcW w:w="1033" w:type="dxa"/>
            <w:shd w:val="clear" w:color="auto" w:fill="D9E1F2"/>
          </w:tcPr>
          <w:p w:rsidR="000460DE" w:rsidRPr="00D97E4E" w:rsidRDefault="000460DE" w:rsidP="00D97E4E">
            <w:pPr>
              <w:jc w:val="center"/>
              <w:rPr>
                <w:rFonts w:ascii="Times New Roman" w:hAnsi="Times New Roman"/>
                <w:b/>
                <w:color w:val="000000"/>
              </w:rPr>
            </w:pPr>
          </w:p>
        </w:tc>
      </w:tr>
      <w:tr w:rsidR="000460DE" w:rsidRPr="00D97E4E" w:rsidTr="00D97E4E">
        <w:trPr>
          <w:trHeight w:val="645"/>
        </w:trPr>
        <w:tc>
          <w:tcPr>
            <w:tcW w:w="1858" w:type="dxa"/>
            <w:vMerge w:val="restart"/>
          </w:tcPr>
          <w:p w:rsidR="000460DE" w:rsidRPr="00D97E4E" w:rsidRDefault="000460DE" w:rsidP="00D97E4E">
            <w:pPr>
              <w:jc w:val="center"/>
              <w:rPr>
                <w:rFonts w:ascii="Times New Roman" w:hAnsi="Times New Roman"/>
                <w:b/>
                <w:color w:val="000000"/>
              </w:rPr>
            </w:pPr>
            <w:r w:rsidRPr="00D97E4E">
              <w:rPr>
                <w:rFonts w:ascii="Times New Roman" w:hAnsi="Times New Roman"/>
                <w:b/>
                <w:color w:val="000000"/>
              </w:rPr>
              <w:t>Ценности научного познания</w:t>
            </w: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Деятельно выражает познавательные интересы в разных предметных областях с учетом своих способностей, достижений.</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1200"/>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Обладает представлением о современной научной картине мира, достижениях науки и техники, аргументированно выражает понимание значения науки в жизни российского общества, обеспечении его безопасности, гуманитарном, социально- экономическом развитии России.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600"/>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Демонстрирует навыки критического мышления, определения достоверной научной информации и критики антинаучных представлений.</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945"/>
        </w:trPr>
        <w:tc>
          <w:tcPr>
            <w:tcW w:w="1858" w:type="dxa"/>
            <w:vMerge/>
          </w:tcPr>
          <w:p w:rsidR="000460DE" w:rsidRPr="00D97E4E" w:rsidRDefault="000460DE" w:rsidP="00D97E4E">
            <w:pPr>
              <w:rPr>
                <w:rFonts w:ascii="Times New Roman" w:hAnsi="Times New Roman"/>
                <w:color w:val="000000"/>
              </w:rPr>
            </w:pPr>
          </w:p>
        </w:tc>
        <w:tc>
          <w:tcPr>
            <w:tcW w:w="7073" w:type="dxa"/>
          </w:tcPr>
          <w:p w:rsidR="000460DE" w:rsidRPr="00D97E4E" w:rsidRDefault="000460DE" w:rsidP="00D97E4E">
            <w:pPr>
              <w:rPr>
                <w:rFonts w:ascii="Times New Roman" w:hAnsi="Times New Roman"/>
                <w:color w:val="000000"/>
              </w:rPr>
            </w:pPr>
            <w:r w:rsidRPr="00D97E4E">
              <w:rPr>
                <w:rFonts w:ascii="Times New Roman" w:hAnsi="Times New Roman"/>
                <w:color w:val="000000"/>
              </w:rPr>
              <w:t>Развивает и применяет навыки наблюдения, накопления и систематизации фактов, осмысления опыта в естественнонаучной и гуманитарной областях познания, исследовательской деятельности.</w:t>
            </w:r>
          </w:p>
        </w:tc>
        <w:tc>
          <w:tcPr>
            <w:tcW w:w="1033" w:type="dxa"/>
            <w:shd w:val="clear" w:color="auto" w:fill="FFF2CC"/>
          </w:tcPr>
          <w:p w:rsidR="000460DE" w:rsidRPr="00D97E4E" w:rsidRDefault="000460DE" w:rsidP="00D97E4E">
            <w:pPr>
              <w:jc w:val="center"/>
              <w:rPr>
                <w:rFonts w:ascii="Times New Roman" w:hAnsi="Times New Roman"/>
                <w:color w:val="000000"/>
              </w:rPr>
            </w:pPr>
          </w:p>
        </w:tc>
      </w:tr>
      <w:tr w:rsidR="000460DE" w:rsidRPr="00D97E4E" w:rsidTr="00D97E4E">
        <w:trPr>
          <w:trHeight w:val="300"/>
        </w:trPr>
        <w:tc>
          <w:tcPr>
            <w:tcW w:w="8931" w:type="dxa"/>
            <w:gridSpan w:val="2"/>
            <w:shd w:val="clear" w:color="auto" w:fill="D9E1F2"/>
          </w:tcPr>
          <w:p w:rsidR="000460DE" w:rsidRPr="00D97E4E" w:rsidRDefault="000460DE" w:rsidP="00D97E4E">
            <w:pPr>
              <w:jc w:val="right"/>
              <w:rPr>
                <w:rFonts w:ascii="Times New Roman" w:hAnsi="Times New Roman"/>
                <w:b/>
                <w:i/>
                <w:color w:val="002060"/>
              </w:rPr>
            </w:pPr>
            <w:r w:rsidRPr="00D97E4E">
              <w:rPr>
                <w:rFonts w:ascii="Times New Roman" w:hAnsi="Times New Roman"/>
                <w:b/>
                <w:i/>
                <w:color w:val="002060"/>
              </w:rPr>
              <w:t>Средний балл по направлению "Ценности научного познания"</w:t>
            </w:r>
          </w:p>
        </w:tc>
        <w:tc>
          <w:tcPr>
            <w:tcW w:w="1033" w:type="dxa"/>
            <w:shd w:val="clear" w:color="auto" w:fill="D9E1F2"/>
          </w:tcPr>
          <w:p w:rsidR="000460DE" w:rsidRPr="00D97E4E" w:rsidRDefault="000460DE" w:rsidP="00D97E4E">
            <w:pPr>
              <w:jc w:val="center"/>
              <w:rPr>
                <w:rFonts w:ascii="Times New Roman" w:hAnsi="Times New Roman"/>
                <w:b/>
                <w:color w:val="000000"/>
              </w:rPr>
            </w:pPr>
          </w:p>
        </w:tc>
      </w:tr>
    </w:tbl>
    <w:p w:rsidR="000460DE" w:rsidRPr="00D97E4E" w:rsidRDefault="000460DE" w:rsidP="00D97E4E">
      <w:pPr>
        <w:tabs>
          <w:tab w:val="left" w:pos="3630"/>
        </w:tabs>
        <w:rPr>
          <w:rFonts w:ascii="Times New Roman" w:hAnsi="Times New Roman"/>
        </w:rPr>
      </w:pPr>
    </w:p>
    <w:p w:rsidR="000460DE" w:rsidRPr="00D97E4E" w:rsidRDefault="000460DE" w:rsidP="00D97E4E">
      <w:pPr>
        <w:tabs>
          <w:tab w:val="left" w:pos="3630"/>
        </w:tabs>
        <w:rPr>
          <w:rFonts w:ascii="Times New Roman" w:hAnsi="Times New Roman"/>
        </w:rPr>
      </w:pPr>
    </w:p>
    <w:p w:rsidR="000460DE" w:rsidRPr="00D97E4E" w:rsidRDefault="000460DE" w:rsidP="00D97E4E">
      <w:pPr>
        <w:tabs>
          <w:tab w:val="left" w:pos="3630"/>
        </w:tabs>
        <w:jc w:val="right"/>
        <w:rPr>
          <w:rFonts w:ascii="Times New Roman" w:hAnsi="Times New Roman"/>
        </w:rPr>
      </w:pPr>
      <w:r w:rsidRPr="00D97E4E">
        <w:rPr>
          <w:rFonts w:ascii="Times New Roman" w:hAnsi="Times New Roman"/>
        </w:rPr>
        <w:t>Приложение 2</w:t>
      </w:r>
    </w:p>
    <w:p w:rsidR="000460DE" w:rsidRPr="00D97E4E" w:rsidRDefault="000460DE" w:rsidP="00D97E4E">
      <w:pPr>
        <w:tabs>
          <w:tab w:val="left" w:pos="3630"/>
        </w:tabs>
        <w:jc w:val="center"/>
        <w:rPr>
          <w:rFonts w:ascii="Times New Roman" w:hAnsi="Times New Roman"/>
          <w:b/>
        </w:rPr>
      </w:pPr>
      <w:bookmarkStart w:id="64" w:name="_heading=h.3jtnz0s" w:colFirst="0" w:colLast="0"/>
      <w:bookmarkEnd w:id="64"/>
      <w:r w:rsidRPr="00D97E4E">
        <w:rPr>
          <w:rFonts w:ascii="Times New Roman" w:hAnsi="Times New Roman"/>
          <w:b/>
        </w:rPr>
        <w:t>Анализ видов совместной деятельности</w:t>
      </w:r>
    </w:p>
    <w:p w:rsidR="000460DE" w:rsidRPr="00D97E4E" w:rsidRDefault="000460DE" w:rsidP="00D97E4E">
      <w:pPr>
        <w:jc w:val="center"/>
        <w:rPr>
          <w:rFonts w:ascii="Times New Roman" w:hAnsi="Times New Roman"/>
          <w:b/>
        </w:rPr>
      </w:pPr>
    </w:p>
    <w:p w:rsidR="000460DE" w:rsidRPr="00D97E4E" w:rsidRDefault="000460DE" w:rsidP="00D97E4E">
      <w:pPr>
        <w:jc w:val="center"/>
        <w:rPr>
          <w:rFonts w:ascii="Times New Roman" w:hAnsi="Times New Roman"/>
          <w:b/>
        </w:rPr>
      </w:pPr>
      <w:r w:rsidRPr="00D97E4E">
        <w:rPr>
          <w:rFonts w:ascii="Times New Roman" w:hAnsi="Times New Roman"/>
          <w:b/>
        </w:rPr>
        <w:t>Анкета для учащихся 2-4 классов</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Мне нравится учиться в моём классе/моей школе.</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 всегда</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Если нет или не всегда, напиши, что именно тебе не нравится: (развернутый ответ)</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Большинство мероприятий, которые проводятся в школе или классе, мне интересны, и я с удовольствием принимаю в них участие.</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4"/>
        </w:numPr>
        <w:spacing w:after="0" w:line="259" w:lineRule="auto"/>
        <w:jc w:val="both"/>
        <w:rPr>
          <w:rFonts w:ascii="Times New Roman" w:hAnsi="Times New Roman"/>
          <w:i/>
          <w:color w:val="000000"/>
        </w:rPr>
      </w:pPr>
      <w:r w:rsidRPr="00D97E4E">
        <w:rPr>
          <w:rFonts w:ascii="Times New Roman" w:hAnsi="Times New Roman"/>
          <w:color w:val="000000"/>
        </w:rPr>
        <w:t>Я с уважением отношусь к своему классному руководителю, доверяю ему.</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 xml:space="preserve">В школе (классе) я чувствую себя в безопасности, комфортно, защищенно. </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 всегда</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В моём классе (школе) есть ребята, которых постоянно обижают, задирают (травят).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На уроках мне обычно интересно, и я с удовольствием выполняю задания, которые предлагает учитель.</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только на некоторых</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Мы с классом ходим на экскурсии, в театр, музей, кинопарк и т.д.</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 xml:space="preserve">Учитель рассказывает нам, как нужно себя вести; как общаться друг с другом, что можно делать, а чего - нельзя. </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нет</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Если кто-то нарушает правила поведения, то учитель объясняет ему, что так делать нельзя.</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Я знаю, что всегда могу обратиться к учителям за помощью.</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4"/>
        </w:numPr>
        <w:tabs>
          <w:tab w:val="left" w:pos="426"/>
        </w:tabs>
        <w:spacing w:after="0" w:line="259" w:lineRule="auto"/>
        <w:jc w:val="both"/>
        <w:rPr>
          <w:rFonts w:ascii="Times New Roman" w:hAnsi="Times New Roman"/>
          <w:color w:val="000000"/>
        </w:rPr>
      </w:pPr>
      <w:r w:rsidRPr="00D97E4E">
        <w:rPr>
          <w:rFonts w:ascii="Times New Roman" w:hAnsi="Times New Roman"/>
          <w:color w:val="000000"/>
          <w:shd w:val="clear" w:color="auto" w:fill="F8F9FA"/>
        </w:rPr>
        <w:t>Если я что-то сделал не так, педагоги спокойно объясняют, в чем я был не прав, не кричат и не повышают голос.</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большинство 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большинство нет</w:t>
      </w:r>
    </w:p>
    <w:p w:rsidR="000460DE" w:rsidRPr="00D97E4E" w:rsidRDefault="000460DE" w:rsidP="00D97E4E">
      <w:pPr>
        <w:numPr>
          <w:ilvl w:val="0"/>
          <w:numId w:val="64"/>
        </w:numPr>
        <w:spacing w:after="0" w:line="259" w:lineRule="auto"/>
        <w:jc w:val="both"/>
        <w:rPr>
          <w:rFonts w:ascii="Times New Roman" w:hAnsi="Times New Roman"/>
          <w:i/>
          <w:color w:val="000000"/>
        </w:rPr>
      </w:pPr>
      <w:r w:rsidRPr="00D97E4E">
        <w:rPr>
          <w:rFonts w:ascii="Times New Roman" w:hAnsi="Times New Roman"/>
          <w:color w:val="000000"/>
        </w:rPr>
        <w:t>Мне нравится, как оформлена наша школа, наш классный кабинет.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На каникулах я скучаю по школе (по моим одноклассникам)</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4"/>
        </w:numPr>
        <w:spacing w:after="0" w:line="259" w:lineRule="auto"/>
        <w:jc w:val="both"/>
        <w:rPr>
          <w:rFonts w:ascii="Times New Roman" w:hAnsi="Times New Roman"/>
          <w:color w:val="000000"/>
        </w:rPr>
      </w:pPr>
      <w:r w:rsidRPr="00D97E4E">
        <w:rPr>
          <w:rFonts w:ascii="Times New Roman" w:hAnsi="Times New Roman"/>
          <w:color w:val="000000"/>
        </w:rPr>
        <w:t>Наш класс можно назвать дружным.</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 xml:space="preserve">затрудняюсь ответить </w:t>
      </w:r>
    </w:p>
    <w:p w:rsidR="000460DE" w:rsidRPr="00D97E4E" w:rsidRDefault="000460DE" w:rsidP="00D97E4E">
      <w:pPr>
        <w:ind w:left="222" w:firstLine="707"/>
        <w:jc w:val="both"/>
        <w:rPr>
          <w:rFonts w:ascii="Times New Roman" w:hAnsi="Times New Roman"/>
          <w:i/>
          <w:color w:val="000000"/>
        </w:rPr>
      </w:pPr>
    </w:p>
    <w:p w:rsidR="000460DE" w:rsidRPr="00D97E4E" w:rsidRDefault="000460DE" w:rsidP="00D97E4E">
      <w:pPr>
        <w:tabs>
          <w:tab w:val="left" w:pos="3630"/>
        </w:tabs>
        <w:jc w:val="center"/>
        <w:rPr>
          <w:rFonts w:ascii="Times New Roman" w:hAnsi="Times New Roman"/>
          <w:b/>
        </w:rPr>
      </w:pPr>
    </w:p>
    <w:p w:rsidR="000460DE" w:rsidRPr="00D97E4E" w:rsidRDefault="000460DE" w:rsidP="00D97E4E">
      <w:pPr>
        <w:jc w:val="center"/>
        <w:rPr>
          <w:rFonts w:ascii="Times New Roman" w:hAnsi="Times New Roman"/>
          <w:b/>
        </w:rPr>
      </w:pPr>
      <w:r w:rsidRPr="00D97E4E">
        <w:rPr>
          <w:rFonts w:ascii="Times New Roman" w:hAnsi="Times New Roman"/>
          <w:b/>
        </w:rPr>
        <w:t>Анкета для учащихся 5-11 классов</w:t>
      </w:r>
    </w:p>
    <w:p w:rsidR="000460DE" w:rsidRPr="00D97E4E" w:rsidRDefault="000460DE" w:rsidP="00D97E4E">
      <w:pPr>
        <w:jc w:val="center"/>
        <w:rPr>
          <w:rFonts w:ascii="Times New Roman" w:hAnsi="Times New Roman"/>
          <w:b/>
        </w:rPr>
      </w:pP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Мне нравится учиться в моём классе/моей школе.</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 всегда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Если нет или не всегда, напиши, что именно тебе не нравится: (развернутый ответ)</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У меня есть возможность принимать участие в планировании, разработке и проведении школьных или классных дел, мероприятий.</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Большинство мероприятий, которые проводятся в школе или классе, мне интересны, и я с удовольствием принимаю в них участие.</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i/>
          <w:color w:val="000000"/>
        </w:rPr>
      </w:pPr>
      <w:r w:rsidRPr="00D97E4E">
        <w:rPr>
          <w:rFonts w:ascii="Times New Roman" w:hAnsi="Times New Roman"/>
          <w:color w:val="000000"/>
        </w:rPr>
        <w:t>Я с уважением отношусь к своему классному руководителю, доверяю ему.</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 xml:space="preserve">В школе (классе) я чувствую себя в безопасности, комфортно, защищенно. </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 всегда</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В моём классе (школе) есть ребята, которых постоянно обижают, задирают (травят).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Занятия курсов внеурочной деятельности, которые я посещаю, обычно не похожи на урок, интересны и увлекательны.</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я не посещаю занятия курсов внеурочной деятельности</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На уроках мне обычно интересно, и я с удовольствием участвую в организуемой учителями деятельности.</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только на некоторых</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Я чувствую ответственность за происходящее в школе, понимаю, на что могу повлиять, знаю, как это можно сделать и по возможности делаю.</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i/>
          <w:color w:val="000000"/>
        </w:rPr>
      </w:pPr>
      <w:r w:rsidRPr="00D97E4E">
        <w:rPr>
          <w:rFonts w:ascii="Times New Roman" w:hAnsi="Times New Roman"/>
          <w:color w:val="000000"/>
        </w:rPr>
        <w:t xml:space="preserve">Я знаю, что в школе есть орган ученического самоуправления </w:t>
      </w:r>
    </w:p>
    <w:p w:rsidR="000460DE" w:rsidRPr="00D97E4E" w:rsidRDefault="000460DE" w:rsidP="00D97E4E">
      <w:pPr>
        <w:ind w:left="360" w:firstLine="348"/>
        <w:jc w:val="both"/>
        <w:rPr>
          <w:rFonts w:ascii="Times New Roman" w:hAnsi="Times New Roman"/>
          <w:i/>
        </w:rPr>
      </w:pPr>
      <w:r w:rsidRPr="00D97E4E">
        <w:rPr>
          <w:rFonts w:ascii="Times New Roman" w:hAnsi="Times New Roman"/>
          <w:i/>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 xml:space="preserve">нет </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В моем классе проводятся мероприятия вне школы: поездки, походы, экскурсии, посещение театра, музея, кинопарка и т.д.</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В классе (школе) регулярно проводятся мероприятия, беседы, направленные на формирование навыков социально-одобряемого поведения, развитие навыков саморефлексии, самоконтроля, устойчивости к негативным воздействиям.</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В классе (школе) проводится работа с нарушителями правил поведения.</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В классе (школе) проводится работа, направленная на выбор профессии учениками: знакомство с профессиями, посещение предприятий и средне-специальных учебных заведений (техникум, колледжи), организуются проф. пробы.</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tabs>
          <w:tab w:val="left" w:pos="0"/>
          <w:tab w:val="left" w:pos="284"/>
        </w:tabs>
        <w:spacing w:after="0" w:line="240" w:lineRule="auto"/>
        <w:jc w:val="both"/>
        <w:rPr>
          <w:rFonts w:ascii="Times New Roman" w:hAnsi="Times New Roman"/>
          <w:color w:val="000000"/>
        </w:rPr>
      </w:pPr>
      <w:r w:rsidRPr="00D97E4E">
        <w:rPr>
          <w:rFonts w:ascii="Times New Roman" w:hAnsi="Times New Roman"/>
          <w:color w:val="202124"/>
          <w:shd w:val="clear" w:color="auto" w:fill="F8F9FA"/>
        </w:rPr>
        <w:t xml:space="preserve">В школе есть педагог или педагоги (классный руководитель, педагог-психолог, социальный педагог, </w:t>
      </w:r>
      <w:r w:rsidRPr="00D97E4E">
        <w:rPr>
          <w:rFonts w:ascii="Times New Roman" w:hAnsi="Times New Roman"/>
          <w:color w:val="000000"/>
          <w:shd w:val="clear" w:color="auto" w:fill="F8F9FA"/>
        </w:rPr>
        <w:t>учитель-предметник, заместитель директора), к которым я могу обратиться в трудной ситуации за советом, помощью.</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0"/>
        </w:numPr>
        <w:tabs>
          <w:tab w:val="left" w:pos="426"/>
        </w:tabs>
        <w:spacing w:after="0" w:line="240" w:lineRule="auto"/>
        <w:jc w:val="both"/>
        <w:rPr>
          <w:rFonts w:ascii="Times New Roman" w:hAnsi="Times New Roman"/>
          <w:color w:val="000000"/>
        </w:rPr>
      </w:pPr>
      <w:r w:rsidRPr="00D97E4E">
        <w:rPr>
          <w:rFonts w:ascii="Times New Roman" w:hAnsi="Times New Roman"/>
          <w:color w:val="000000"/>
          <w:shd w:val="clear" w:color="auto" w:fill="F8F9FA"/>
        </w:rPr>
        <w:t xml:space="preserve">Педагоги школы всегда корректны со мной, не допускают унижение или оскорбление. </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большинство 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большинство нет</w:t>
      </w:r>
    </w:p>
    <w:p w:rsidR="000460DE" w:rsidRPr="00D97E4E" w:rsidRDefault="000460DE" w:rsidP="00D97E4E">
      <w:pPr>
        <w:numPr>
          <w:ilvl w:val="0"/>
          <w:numId w:val="60"/>
        </w:numPr>
        <w:tabs>
          <w:tab w:val="left" w:pos="426"/>
        </w:tabs>
        <w:spacing w:after="0" w:line="240" w:lineRule="auto"/>
        <w:jc w:val="both"/>
        <w:rPr>
          <w:rFonts w:ascii="Times New Roman" w:hAnsi="Times New Roman"/>
          <w:color w:val="000000"/>
        </w:rPr>
      </w:pPr>
      <w:r w:rsidRPr="00D97E4E">
        <w:rPr>
          <w:rFonts w:ascii="Times New Roman" w:hAnsi="Times New Roman"/>
          <w:color w:val="000000"/>
          <w:shd w:val="clear" w:color="auto" w:fill="F8F9FA"/>
        </w:rPr>
        <w:t>Если я что-то сделал не так, педагоги спокойно объясняют, в чем я был не прав, не кричат и не повышают голос.</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большинство 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большинство нет</w:t>
      </w:r>
    </w:p>
    <w:p w:rsidR="000460DE" w:rsidRPr="00D97E4E" w:rsidRDefault="000460DE" w:rsidP="00D97E4E">
      <w:pPr>
        <w:numPr>
          <w:ilvl w:val="0"/>
          <w:numId w:val="60"/>
        </w:numPr>
        <w:spacing w:after="0" w:line="240" w:lineRule="auto"/>
        <w:jc w:val="both"/>
        <w:rPr>
          <w:rFonts w:ascii="Times New Roman" w:hAnsi="Times New Roman"/>
          <w:i/>
          <w:color w:val="000000"/>
        </w:rPr>
      </w:pPr>
      <w:r w:rsidRPr="00D97E4E">
        <w:rPr>
          <w:rFonts w:ascii="Times New Roman" w:hAnsi="Times New Roman"/>
          <w:color w:val="000000"/>
        </w:rPr>
        <w:t>Мне нравится, как оформлены коридоры, фойе, кабинеты нашей школы.</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бо́льшая часть - 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бо́льшая часть - нет</w:t>
      </w:r>
    </w:p>
    <w:p w:rsidR="000460DE" w:rsidRPr="00D97E4E" w:rsidRDefault="000460DE" w:rsidP="00D97E4E">
      <w:pPr>
        <w:numPr>
          <w:ilvl w:val="0"/>
          <w:numId w:val="60"/>
        </w:numPr>
        <w:spacing w:after="0" w:line="240" w:lineRule="auto"/>
        <w:jc w:val="both"/>
        <w:rPr>
          <w:rFonts w:ascii="Times New Roman" w:hAnsi="Times New Roman"/>
          <w:i/>
          <w:color w:val="000000"/>
        </w:rPr>
      </w:pPr>
      <w:r w:rsidRPr="00D97E4E">
        <w:rPr>
          <w:rFonts w:ascii="Times New Roman" w:hAnsi="Times New Roman"/>
          <w:color w:val="000000"/>
        </w:rPr>
        <w:t>Информация, размещенная на стендах школы, интересна и познавательна.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В школе созданы комфортные условия для свободного времяпрепровождения учащихся: есть места для спокойного и активного отдыха, места, где можно выполнять задания по учебным предметам.</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i/>
          <w:color w:val="000000"/>
        </w:rPr>
      </w:pPr>
      <w:r w:rsidRPr="00D97E4E">
        <w:rPr>
          <w:rFonts w:ascii="Times New Roman" w:hAnsi="Times New Roman"/>
          <w:color w:val="000000"/>
        </w:rPr>
        <w:t>В школе есть детские объединения (РДММ, волонтерский отряд, ЮИД и др.)</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В школе есть школьные медиа, например, школьная газета, сообщество/группа в ВК, и др.).</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i/>
          <w:color w:val="000000"/>
        </w:rPr>
        <w:t>затрудняюсь ответить</w:t>
      </w:r>
    </w:p>
    <w:p w:rsidR="000460DE" w:rsidRPr="00D97E4E" w:rsidRDefault="000460DE" w:rsidP="00D97E4E">
      <w:pPr>
        <w:numPr>
          <w:ilvl w:val="0"/>
          <w:numId w:val="60"/>
        </w:numPr>
        <w:spacing w:after="0" w:line="240" w:lineRule="auto"/>
        <w:jc w:val="both"/>
        <w:rPr>
          <w:rFonts w:ascii="Times New Roman" w:hAnsi="Times New Roman"/>
          <w:color w:val="000000"/>
        </w:rPr>
      </w:pPr>
      <w:r w:rsidRPr="00D97E4E">
        <w:rPr>
          <w:rFonts w:ascii="Times New Roman" w:hAnsi="Times New Roman"/>
          <w:color w:val="000000"/>
        </w:rPr>
        <w:t>Я подписан(а) на сообщество/группу школы в социальных сетях.</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0"/>
        </w:numPr>
        <w:tabs>
          <w:tab w:val="left" w:pos="0"/>
          <w:tab w:val="left" w:pos="284"/>
          <w:tab w:val="left" w:pos="426"/>
        </w:tabs>
        <w:spacing w:after="0" w:line="240" w:lineRule="auto"/>
        <w:jc w:val="both"/>
        <w:rPr>
          <w:rFonts w:ascii="Times New Roman" w:hAnsi="Times New Roman"/>
          <w:color w:val="000000"/>
        </w:rPr>
      </w:pPr>
      <w:r w:rsidRPr="00D97E4E">
        <w:rPr>
          <w:rFonts w:ascii="Times New Roman" w:hAnsi="Times New Roman"/>
          <w:color w:val="000000"/>
        </w:rPr>
        <w:t>Когда я думаю о школе, то обычно испытываю позитивные эмоции: радость, благодарность и т.д.</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да</w:t>
      </w:r>
    </w:p>
    <w:p w:rsidR="000460DE" w:rsidRPr="00D97E4E" w:rsidRDefault="000460DE" w:rsidP="00D97E4E">
      <w:pPr>
        <w:ind w:left="222" w:firstLine="707"/>
        <w:jc w:val="both"/>
        <w:rPr>
          <w:rFonts w:ascii="Times New Roman" w:hAnsi="Times New Roman"/>
          <w:i/>
          <w:color w:val="000000"/>
        </w:rPr>
      </w:pPr>
      <w:r w:rsidRPr="00D97E4E">
        <w:rPr>
          <w:rFonts w:ascii="Times New Roman" w:hAnsi="Times New Roman"/>
          <w:i/>
          <w:color w:val="000000"/>
        </w:rPr>
        <w:t>нет</w:t>
      </w:r>
    </w:p>
    <w:p w:rsidR="000460DE" w:rsidRPr="00D97E4E" w:rsidRDefault="000460DE" w:rsidP="00D97E4E">
      <w:pPr>
        <w:numPr>
          <w:ilvl w:val="0"/>
          <w:numId w:val="60"/>
        </w:numPr>
        <w:tabs>
          <w:tab w:val="left" w:pos="0"/>
          <w:tab w:val="left" w:pos="284"/>
          <w:tab w:val="left" w:pos="426"/>
        </w:tabs>
        <w:spacing w:after="0" w:line="240" w:lineRule="auto"/>
        <w:jc w:val="both"/>
        <w:rPr>
          <w:rFonts w:ascii="Times New Roman" w:hAnsi="Times New Roman"/>
          <w:color w:val="000000"/>
        </w:rPr>
      </w:pPr>
      <w:r w:rsidRPr="00D97E4E">
        <w:rPr>
          <w:rFonts w:ascii="Times New Roman" w:hAnsi="Times New Roman"/>
          <w:color w:val="202124"/>
          <w:shd w:val="clear" w:color="auto" w:fill="F8F9FA"/>
        </w:rPr>
        <w:t xml:space="preserve">Проблемы, которые, на мой взгляд, требуют внимания педагогического коллектива для повышения качества образования, создания комфортных условий пребывания в школе: </w:t>
      </w:r>
      <w:r w:rsidRPr="00D97E4E">
        <w:rPr>
          <w:rFonts w:ascii="Times New Roman" w:hAnsi="Times New Roman"/>
          <w:i/>
          <w:color w:val="202124"/>
          <w:shd w:val="clear" w:color="auto" w:fill="F8F9FA"/>
        </w:rPr>
        <w:t>(развернутый ответ)</w:t>
      </w:r>
    </w:p>
    <w:p w:rsidR="000460DE" w:rsidRPr="00D97E4E" w:rsidRDefault="000460DE" w:rsidP="00443D19">
      <w:pPr>
        <w:tabs>
          <w:tab w:val="left" w:pos="3210"/>
        </w:tabs>
        <w:rPr>
          <w:rFonts w:ascii="Times New Roman" w:hAnsi="Times New Roman"/>
          <w:b/>
        </w:rPr>
      </w:pPr>
    </w:p>
    <w:p w:rsidR="000460DE" w:rsidRPr="00D97E4E" w:rsidRDefault="000460DE" w:rsidP="00D97E4E">
      <w:pPr>
        <w:tabs>
          <w:tab w:val="left" w:pos="3210"/>
        </w:tabs>
        <w:jc w:val="center"/>
        <w:rPr>
          <w:rFonts w:ascii="Times New Roman" w:hAnsi="Times New Roman"/>
        </w:rPr>
      </w:pPr>
      <w:r w:rsidRPr="00D97E4E">
        <w:rPr>
          <w:rFonts w:ascii="Times New Roman" w:hAnsi="Times New Roman"/>
          <w:b/>
        </w:rPr>
        <w:t xml:space="preserve">Анкета для родителей </w:t>
      </w:r>
    </w:p>
    <w:p w:rsidR="000460DE" w:rsidRPr="00D97E4E" w:rsidRDefault="000460DE" w:rsidP="00D97E4E">
      <w:pPr>
        <w:rPr>
          <w:rFonts w:ascii="Times New Roman" w:hAnsi="Times New Roman"/>
        </w:rPr>
      </w:pPr>
    </w:p>
    <w:p w:rsidR="000460DE" w:rsidRPr="00D97E4E" w:rsidRDefault="000460DE" w:rsidP="00D97E4E">
      <w:pPr>
        <w:ind w:firstLine="708"/>
        <w:jc w:val="both"/>
        <w:rPr>
          <w:rFonts w:ascii="Times New Roman" w:hAnsi="Times New Roman"/>
          <w:color w:val="202124"/>
          <w:highlight w:val="white"/>
        </w:rPr>
      </w:pPr>
      <w:r w:rsidRPr="00D97E4E">
        <w:rPr>
          <w:rFonts w:ascii="Times New Roman" w:hAnsi="Times New Roman"/>
          <w:color w:val="202124"/>
          <w:highlight w:val="white"/>
        </w:rPr>
        <w:t>Уважаемые родители, для повышения качества образования в школе просим Вас оценить утверждения, выбрав один из вариантов ответа.</w:t>
      </w:r>
    </w:p>
    <w:p w:rsidR="000460DE" w:rsidRPr="00D97E4E" w:rsidRDefault="000460DE" w:rsidP="00D97E4E">
      <w:pPr>
        <w:rPr>
          <w:rFonts w:ascii="Times New Roman" w:hAnsi="Times New Roman"/>
          <w:color w:val="202124"/>
          <w:highlight w:val="white"/>
        </w:rPr>
      </w:pPr>
      <w:r w:rsidRPr="00D97E4E">
        <w:rPr>
          <w:rFonts w:ascii="Times New Roman" w:hAnsi="Times New Roman"/>
          <w:color w:val="202124"/>
          <w:highlight w:val="white"/>
        </w:rPr>
        <w:t>Выберите класс, в котором обучается Ваш ребенок:</w:t>
      </w: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В школе уделяется достаточно внимания интеллектуальному развитию детей.</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В школе уделяется достаточно внимания духовно-нравственному развитию детей.</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В школе уделяется достаточно внимания социальному развитию детей.</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Я регулярно получаю информацию об успехах, неудачах своего ребенка в школе.</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Мой ребенок в школе всегда находится в безопасности (всегда защищен).</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Педагоги школы всегда корректны, доброжелательны и конструктивны в общении с моим ребенком.</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Педагоги школы всегда корректны, доброжелательны и конструктивны в общении с родителями.</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Педагоги школы заинтересованы в успехах моего ребенка.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В классе/школе проводятся мероприятия, в которых при желании могут принять участие родители.</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В школе есть педагоги (в т. ч. педагоги-психологи, соц. педагоги, администрация), к которым я могу обратиться в трудной ситуации за советом, помощью.</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Находясь в школе, я чувствую себя комфортно.</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Мне понятны система управления школой, схема распределения функций и ответственности в школе. Я знаю к кому нужно обращаться по различным вопросам.</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 xml:space="preserve">Меня устраивает качество проведения уроков </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Меня устраивает качество организации внеурочной жизни класса.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Меня устраивает качество проведения профориентационной работы в школе.</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Меня устраивает качество взаимодействия с классным руководителем.</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Затрудняюсь ответить</w:t>
      </w:r>
    </w:p>
    <w:p w:rsidR="000460DE" w:rsidRPr="00D97E4E" w:rsidRDefault="000460DE" w:rsidP="00D97E4E">
      <w:pPr>
        <w:ind w:left="222" w:firstLine="707"/>
        <w:jc w:val="both"/>
        <w:rPr>
          <w:rFonts w:ascii="Times New Roman" w:hAnsi="Times New Roman"/>
          <w:color w:val="000000"/>
        </w:rPr>
      </w:pPr>
    </w:p>
    <w:p w:rsidR="000460DE" w:rsidRPr="00D97E4E" w:rsidRDefault="000460DE" w:rsidP="00D97E4E">
      <w:pPr>
        <w:numPr>
          <w:ilvl w:val="0"/>
          <w:numId w:val="63"/>
        </w:numPr>
        <w:spacing w:after="0" w:line="259" w:lineRule="auto"/>
        <w:rPr>
          <w:rFonts w:ascii="Times New Roman" w:hAnsi="Times New Roman"/>
          <w:color w:val="000000"/>
        </w:rPr>
      </w:pPr>
      <w:r w:rsidRPr="00D97E4E">
        <w:rPr>
          <w:rFonts w:ascii="Times New Roman" w:hAnsi="Times New Roman"/>
          <w:color w:val="000000"/>
        </w:rPr>
        <w:t>Я чувствую себя равноправным участником образовательного процесса.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Да</w:t>
      </w:r>
    </w:p>
    <w:p w:rsidR="000460DE" w:rsidRPr="00D97E4E" w:rsidRDefault="000460DE" w:rsidP="00D97E4E">
      <w:pPr>
        <w:ind w:left="222" w:firstLine="707"/>
        <w:jc w:val="both"/>
        <w:rPr>
          <w:rFonts w:ascii="Times New Roman" w:hAnsi="Times New Roman"/>
          <w:color w:val="000000"/>
        </w:rPr>
      </w:pPr>
      <w:r w:rsidRPr="00D97E4E">
        <w:rPr>
          <w:rFonts w:ascii="Times New Roman" w:hAnsi="Times New Roman"/>
          <w:color w:val="000000"/>
        </w:rPr>
        <w:t>Нет</w:t>
      </w:r>
    </w:p>
    <w:p w:rsidR="000460DE" w:rsidRPr="00D97E4E" w:rsidRDefault="000460DE" w:rsidP="00443D19">
      <w:pPr>
        <w:ind w:left="222" w:firstLine="707"/>
        <w:jc w:val="both"/>
        <w:rPr>
          <w:rFonts w:ascii="Times New Roman" w:hAnsi="Times New Roman"/>
          <w:color w:val="000000"/>
        </w:rPr>
      </w:pPr>
      <w:r>
        <w:rPr>
          <w:rFonts w:ascii="Times New Roman" w:hAnsi="Times New Roman"/>
          <w:color w:val="000000"/>
        </w:rPr>
        <w:t>Затрудняюсь ответить</w:t>
      </w:r>
    </w:p>
    <w:p w:rsidR="000460DE" w:rsidRPr="00D97E4E" w:rsidRDefault="000460DE" w:rsidP="00D97E4E">
      <w:pPr>
        <w:numPr>
          <w:ilvl w:val="0"/>
          <w:numId w:val="63"/>
        </w:numPr>
        <w:spacing w:after="160" w:line="259" w:lineRule="auto"/>
        <w:rPr>
          <w:rFonts w:ascii="Times New Roman" w:hAnsi="Times New Roman"/>
          <w:color w:val="000000"/>
        </w:rPr>
      </w:pPr>
      <w:r w:rsidRPr="00D97E4E">
        <w:rPr>
          <w:rFonts w:ascii="Times New Roman" w:hAnsi="Times New Roman"/>
        </w:rPr>
        <w:t>Проблемы, которые, на мой взгляд, требуют внимания педагогического коллектива для повышения качества образования детей, создания комфортных условий пребывания в школе.</w:t>
      </w:r>
    </w:p>
    <w:p w:rsidR="000460DE" w:rsidRPr="00D97E4E" w:rsidRDefault="000460DE" w:rsidP="00C007D2">
      <w:pPr>
        <w:pStyle w:val="Heading3"/>
        <w:ind w:left="0"/>
        <w:rPr>
          <w:rFonts w:ascii="Times New Roman" w:hAnsi="Times New Roman" w:cs="Times New Roman"/>
          <w:b/>
        </w:rPr>
      </w:pPr>
      <w:bookmarkStart w:id="65" w:name="_Toc114235917"/>
      <w:r w:rsidRPr="00D97E4E">
        <w:rPr>
          <w:rFonts w:ascii="Times New Roman" w:hAnsi="Times New Roman" w:cs="Times New Roman"/>
          <w:b/>
        </w:rPr>
        <w:t>2.4. Программа коррекционной работы</w:t>
      </w:r>
      <w:bookmarkEnd w:id="65"/>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трудностями в обучении и социализации. В соответствии с ФГОС ООО программа коррекционной работы должна быть направлена на осуществление индивидуально-ориентированной психолого-педагогической помощи детям с трудностями в обучении и социализации в освоении программы основного общего образования, их социальную адаптацию и личностное самоопределение.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Программа коррекционной работы должна обеспечивать:</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выявление индивидуальных образовательных потребностей обучающихся, направленности личности, профессиональных склонностей;</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систему комплексного психолого-педагогического сопровождения в условиях образовательной деятельности, включающего психолого-педагогическое обследование обучающихся и мониторинг динамики их развития, личностного становления, проведение индивидуальных и групповых коррекционно-развивающих занятий;</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успешное освоение основной общеобразовательной программы основного общего образования, достижение обучающимися с трудностями в обучении и социализации предметных, метапредметных и личностных результатов.</w:t>
      </w:r>
    </w:p>
    <w:p w:rsidR="000460DE" w:rsidRPr="00D97E4E" w:rsidRDefault="000460DE" w:rsidP="00C007D2">
      <w:pPr>
        <w:pStyle w:val="ListParagraph"/>
        <w:spacing w:after="0" w:line="240" w:lineRule="auto"/>
        <w:ind w:left="0" w:firstLine="709"/>
        <w:jc w:val="both"/>
        <w:rPr>
          <w:rFonts w:ascii="Times New Roman" w:hAnsi="Times New Roman"/>
        </w:rPr>
      </w:pPr>
      <w:r w:rsidRPr="00D97E4E">
        <w:rPr>
          <w:rFonts w:ascii="Times New Roman" w:hAnsi="Times New Roman"/>
        </w:rPr>
        <w:t>Программа коррекционной работы должна содержать:</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план диагностических и коррекционно-развивающих мероприятий, обеспечивающих удовлетворение индивидуальных образовательных потребностей обучающихся и освоение ими программы основного общего образования;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описание условий обучения и воспитания обучающихся, методы обучения и воспитания, учебные пособия и дидактические материалы, технические средства обучения коллективного и индивидуального пользования, особенности проведения групповых и индивидуальных коррекционно-развивающих занятий;</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описание основного содержания рабочих программ коррекционно-развивающих курсов;</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перечень дополнительных коррекционно-развивающих занятий (при наличии);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планируемые результаты коррекционной работы и подходы к их оценке.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ПКР вариативна по форме и по содержанию в зависимости от образовательных потребностей, характера имеющихся трудностей и особенностей социальной адаптации обучающихся, региональной специфики и особенностей образовательного процесса в образовательной организации.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ПКР предусматривает создание условий обучения и воспитания, позволяющих учитывать индивидуальные образовательные потребности обучающихся посредством дифференцированного психолого-педагогического сопровождения, индивидуализации и дифференциации образовательного процесса.</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ПКР уровня основного общего образования непрерывна и преемственна с другими уровнями образования (начальным, средним). Программа ориентирована на развитие потенциальных возможностей обучающихся и их потребностей более высокого уровня, необходимых для дальнейшего обучения и успешной социализации.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ПКР может быть реализована при разных формах получения образования, включая обучение на дому и с применением дистанционных технологий. ПКР должна предусматривать организацию индивидуально-ориентированных коррекционно-развивающих мероприятий, обеспечивающих удовлетворение индивидуальных образовательных потребностей обучающихся в освоении ими программы основного общего образования. Степень включенности специалистов в программу коррекционной работы устанавливается самостоятельно образовательной организацией. Объем помощи, направления и содержание коррекционно-развивающей работы с обучающимся определяются на основании заключения психолого-педагогического консилиума образовательной организации (ППк) и психолого-медико-педагогической комиссии (ПМПК) при наличии.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Реализация программы коррекционной работы предусматривает создание системы комплексной помощи на основе взаимодействия специалистов сопровождения и комплексного подхода к организации сопровождающей деятельности. Основным механизмом, обеспечивающим системность помощи, является психолого-педагогический консилиум образовательной организации. ПКР разрабатывается на период получения основного общего образования и включает следующие разделы:</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Цели, задачи и принципы построения программы коррекционной работы.</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Перечень и содержание направлений работы.</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Механизмы реализации программы.</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Условия реализации программы.</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Планируемые результаты реализации программы.</w:t>
      </w:r>
    </w:p>
    <w:p w:rsidR="000460DE" w:rsidRPr="00D97E4E" w:rsidRDefault="000460DE" w:rsidP="007D4BA5">
      <w:pPr>
        <w:pStyle w:val="Heading3"/>
        <w:numPr>
          <w:ilvl w:val="2"/>
          <w:numId w:val="0"/>
        </w:numPr>
        <w:tabs>
          <w:tab w:val="left" w:pos="851"/>
        </w:tabs>
        <w:jc w:val="both"/>
        <w:rPr>
          <w:rFonts w:ascii="Times New Roman" w:hAnsi="Times New Roman" w:cs="Times New Roman"/>
          <w:b/>
        </w:rPr>
      </w:pPr>
      <w:bookmarkStart w:id="66" w:name="_Toc114235918"/>
      <w:r w:rsidRPr="00D97E4E">
        <w:rPr>
          <w:rFonts w:ascii="Times New Roman" w:hAnsi="Times New Roman" w:cs="Times New Roman"/>
          <w:b/>
        </w:rPr>
        <w:t>Цели, задачи и принципы построения программы коррекционной работы</w:t>
      </w:r>
      <w:bookmarkEnd w:id="66"/>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Цель программы коррекционной работы заключается в определении комплексной системы психолого-педагогической и социальной помощи обучающимся с трудностями в обучении и социализации для успешного освоения основной образовательной программы на основе компенсации имеющихся нарушений и пропедевтики производных трудностей; формирования социальной компетентности, развития адаптивных способностей личности для самореализации в обществе.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Задачи ПКР отражают разработку и реализацию содержания основных направлений работы (диагностическое, коррекционно-развивающее и психопрофилактическое, консультативное, информационно-просветительское).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Задачи программы:</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определение индивидуальных образовательных потребностей обучающихся с трудностями в обучении и социализации и оказание обучающимся специализированной помощи при освоении основной образовательной программы основного общего образования;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определение оптимальных психолого-педагогических и организационных условий для получения основного общего образования обучающимися с трудностями в обучении и социализации, для развития личности обучающихся, их познавательных и коммуникативных способностей;</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разработка и использование индивидуально-ориентированных коррекционно-развивающих образовательных программ, учебных планов для обучающихся с трудностями в обучении и социализации с учетом особенностей психофизического развития обучающихся, их индивидуальных возможностей;</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реализация комплексного психолого-педагогического и социального сопровождения обучающихся (в соответствии с рекомендациями ППк и ПМПК при наличии);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реализация комплексной системы мероприятий по социальной адаптации и профессиональной ориентации обучающихся с трудностями в обучении и социализации;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обеспечение сетевого взаимодействия специалистов разного профиля в комплексной работе с обучающимися с трудностями в обучении и социализации;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осуществление информационно-просветительской и консультативной работы с родителями (законными представителями) обучающихся с трудностями в обучении и социализации.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Содержание программы коррекционной работы определяют следующие принципы:</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xml:space="preserve">— </w:t>
      </w:r>
      <w:r w:rsidRPr="00D97E4E">
        <w:rPr>
          <w:rFonts w:ascii="Times New Roman" w:hAnsi="Times New Roman"/>
          <w:i/>
        </w:rPr>
        <w:t xml:space="preserve">Преемственность. </w:t>
      </w:r>
      <w:r w:rsidRPr="00D97E4E">
        <w:rPr>
          <w:rFonts w:ascii="Times New Roman" w:hAnsi="Times New Roman"/>
        </w:rPr>
        <w:t>Принцип обеспечивает создание единого образовательного пространства при переходе от начального общего образования к основному общему образованию, способствует достижению личностных, метапредметных, предметных результатов освоения основных образовательных программ основного общего образования, необходимых школьникам с трудностями в обучении и социализации для продолжения образования. Принцип обеспечивает связь программы коррекционной работы с другими разделами программы основного общего образования: программой формирования универсальных учебных действий, программой воспитания и социализации обучающихся.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xml:space="preserve">— </w:t>
      </w:r>
      <w:r w:rsidRPr="00D97E4E">
        <w:rPr>
          <w:rFonts w:ascii="Times New Roman" w:hAnsi="Times New Roman"/>
          <w:i/>
        </w:rPr>
        <w:t>Соблюдение интересов обучающихся.</w:t>
      </w:r>
      <w:r w:rsidRPr="00D97E4E">
        <w:rPr>
          <w:rFonts w:ascii="Times New Roman" w:hAnsi="Times New Roman"/>
        </w:rPr>
        <w:t xml:space="preserve"> Принцип определяет позицию специалиста, который призван решать проблему обучающихся с максимальной пользой и в интересах обучающихся.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xml:space="preserve">— </w:t>
      </w:r>
      <w:r w:rsidRPr="00D97E4E">
        <w:rPr>
          <w:rFonts w:ascii="Times New Roman" w:hAnsi="Times New Roman"/>
          <w:i/>
        </w:rPr>
        <w:t>Непрерывность.</w:t>
      </w:r>
      <w:r w:rsidRPr="00D97E4E">
        <w:rPr>
          <w:rFonts w:ascii="Times New Roman" w:hAnsi="Times New Roman"/>
        </w:rPr>
        <w:t xml:space="preserve"> Принцип гарантирует обучающемуся и его родителям непрерывность помощи до полного решения проблемы или определения подхода к ее решению.</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xml:space="preserve">— </w:t>
      </w:r>
      <w:r w:rsidRPr="00D97E4E">
        <w:rPr>
          <w:rFonts w:ascii="Times New Roman" w:hAnsi="Times New Roman"/>
          <w:i/>
        </w:rPr>
        <w:t>Вариативность.</w:t>
      </w:r>
      <w:r w:rsidRPr="00D97E4E">
        <w:rPr>
          <w:rFonts w:ascii="Times New Roman" w:hAnsi="Times New Roman"/>
        </w:rPr>
        <w:t xml:space="preserve"> Принцип предполагает создание вариативных условий для получения образования обучающимся, имеющими различные трудности в обучении и социализации.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xml:space="preserve">— </w:t>
      </w:r>
      <w:r w:rsidRPr="00D97E4E">
        <w:rPr>
          <w:rFonts w:ascii="Times New Roman" w:hAnsi="Times New Roman"/>
          <w:i/>
        </w:rPr>
        <w:t>Комплексность и системность</w:t>
      </w:r>
      <w:r w:rsidRPr="00D97E4E">
        <w:rPr>
          <w:rFonts w:ascii="Times New Roman" w:hAnsi="Times New Roman"/>
        </w:rPr>
        <w:t>. Принцип обеспечивает единство в подходах к диагностике, обучению и коррекции трудностей в обучении и социализации, взаимодействие учителей и специалистов различного профиля в решении проблем обучающихся. Принцип предполагает комплексный психолого-педагогический характер преодоления трудностей и включает совместную работу педагогов и ряда специалистов (педагог-психолог, учитель-логопед, социальный педагог).</w:t>
      </w:r>
    </w:p>
    <w:p w:rsidR="000460DE" w:rsidRPr="00D97E4E" w:rsidRDefault="000460DE" w:rsidP="007D4BA5">
      <w:pPr>
        <w:pStyle w:val="Heading3"/>
        <w:numPr>
          <w:ilvl w:val="2"/>
          <w:numId w:val="0"/>
        </w:numPr>
        <w:rPr>
          <w:rFonts w:ascii="Times New Roman" w:hAnsi="Times New Roman" w:cs="Times New Roman"/>
          <w:b/>
        </w:rPr>
      </w:pPr>
      <w:bookmarkStart w:id="67" w:name="_Toc114235919"/>
      <w:r w:rsidRPr="00D97E4E">
        <w:rPr>
          <w:rFonts w:ascii="Times New Roman" w:hAnsi="Times New Roman" w:cs="Times New Roman"/>
          <w:b/>
        </w:rPr>
        <w:t>Перечень и содержание направлений работы</w:t>
      </w:r>
      <w:bookmarkEnd w:id="67"/>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Направления коррекционной работы — диагностическое, коррекционно-развивающее и психопрофилактическое, консультативное, информационно-просветительское — раскрываются содержательно в разных организационных формах деятельности образовательной организации.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Данные направления отражают содержание системы комплексного психолого-педагогического сопровождения детей с трудностями в обучении и социализации.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Характеристика содержания направлений коррекционной работы</w:t>
      </w:r>
    </w:p>
    <w:p w:rsidR="000460DE" w:rsidRPr="00D97E4E" w:rsidRDefault="000460DE" w:rsidP="00C007D2">
      <w:pPr>
        <w:spacing w:after="0" w:line="240" w:lineRule="auto"/>
        <w:ind w:firstLine="709"/>
        <w:jc w:val="both"/>
        <w:rPr>
          <w:rFonts w:ascii="Times New Roman" w:hAnsi="Times New Roman"/>
          <w:i/>
        </w:rPr>
      </w:pPr>
      <w:r w:rsidRPr="00D97E4E">
        <w:rPr>
          <w:rFonts w:ascii="Times New Roman" w:hAnsi="Times New Roman"/>
          <w:i/>
        </w:rPr>
        <w:t>Диагностическая работа включает:</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выявление индивидуальных образовательных потребностей обучающихся с трудностями в обучении и социализации при освоении основной образовательной программы основного общего образования;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проведение комплексной социально-психолого-педагогической диагностики психического (психологического) и(или) физического развития обучающихся с трудностями в обучении и социализации; подготовка рекомендаций по оказанию обучающимся психолого-педагогической помощи в условиях образовательной организации;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определение уровня актуального развития и зоны ближайшего развития обучающегося с трудностями в обучении и социализации, выявление резервных возможностей обучающегося;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изучение развития эмоционально-волевой, познавательной, речевой сфер и личностных особенностей обучающихся;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изучение социальной ситуации развития и условий семейного воспитания обучающихся;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изучение адаптивных возможностей и уровня социализации обучающихся;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изучение индивидуальных образовательных и социальнокоммуникативных потребностей обучающихся;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системный мониторинг уровня и динамики развития обучающихся, а также создания необходимых условий, соответствующих индивидуальным образовательным потребностям обучающихся с трудностями в обучении и социализации;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мониторинг динамики успешности освоения образовательных программ основного общего образования, включая программу коррекционной работы.</w:t>
      </w:r>
    </w:p>
    <w:p w:rsidR="000460DE" w:rsidRPr="00D97E4E" w:rsidRDefault="000460DE" w:rsidP="00C007D2">
      <w:pPr>
        <w:pStyle w:val="ListParagraph"/>
        <w:spacing w:after="0" w:line="240" w:lineRule="auto"/>
        <w:ind w:left="0" w:firstLine="709"/>
        <w:jc w:val="both"/>
        <w:rPr>
          <w:rFonts w:ascii="Times New Roman" w:hAnsi="Times New Roman"/>
          <w:i/>
        </w:rPr>
      </w:pPr>
      <w:r w:rsidRPr="00D97E4E">
        <w:rPr>
          <w:rFonts w:ascii="Times New Roman" w:hAnsi="Times New Roman"/>
          <w:i/>
        </w:rPr>
        <w:t>Коррекционно-развивающая и психопрофилактическая работа включает:</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реализацию комплексного индивидуально-ориентированного психолого-педагогического и социального сопровождения обучающихся с трудностями в обучении и социализации в условиях образовательного процесса;</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разработку и реализацию индивидуально-ориентированных коррекционно-развивающих программ; выбор и использование специальных методик, методов и приемов обучения в соответствии с образовательными потребностями обучающихся с трудностями в обучении и социализации;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организацию и проведение индивидуальных и групповых коррекционно-развивающих занятий, необходимых для преодоления нарушений развития, трудностей обучения и социализации;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коррекцию и развитие высших психических функций, эмоционально-волевой, познавательной и коммуникативной сфер;</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развитие и укрепление зрелых личностных установок, формирование адекватных форм утверждения самостоятельности;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формирование способов регуляции поведения и эмоциональных состояний;</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развитие форм и навыков личностного общения в группе сверстников, коммуникативной компетенции; совершенствовании навыков социализации и расширении социального взаимодействия со сверстниками;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организацию основных видов деятельности обучающихся в процессе освоения ими образовательных программ, программ логопедической помощи с учетом их возраста, потребностей в коррекции/компенсации имеющихся нарушений и пропедевтике производных трудностей;</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психологическую профилактику, направленную на сохранение, укрепление и развитие психологического здоровья обучающихся;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психопрофилактическую работу по сопровождению периода адаптации при переходе на уровень основного общего образования;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психопрофилактическую работу при подготовке к прохождению государственной итоговой аттестации;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развитие компетенций, необходимых для продолжения образования и профессионального самоопределения;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совершенствование навыков получения и использования информации (на основе ИКТ), способствующих повышению социальных компетенций и адаптации в реальных жизненных условиях;</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социальную защиту ребенка в случаях неблагоприятных условий жизни при психотравмирующих обстоятельствах, в трудной жизненной ситуации.</w:t>
      </w:r>
    </w:p>
    <w:p w:rsidR="000460DE" w:rsidRPr="00D97E4E" w:rsidRDefault="000460DE" w:rsidP="00C007D2">
      <w:pPr>
        <w:pStyle w:val="ListParagraph"/>
        <w:spacing w:after="0" w:line="240" w:lineRule="auto"/>
        <w:ind w:left="0" w:firstLine="709"/>
        <w:jc w:val="both"/>
        <w:rPr>
          <w:rFonts w:ascii="Times New Roman" w:hAnsi="Times New Roman"/>
          <w:i/>
        </w:rPr>
      </w:pPr>
      <w:r w:rsidRPr="00D97E4E">
        <w:rPr>
          <w:rFonts w:ascii="Times New Roman" w:hAnsi="Times New Roman"/>
          <w:i/>
        </w:rPr>
        <w:t>Консультативная работа включает:</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выработку совместных обоснованных рекомендаций, единых для всех участников образовательного процесса, по основным направлениям работы с обучающимися с трудностями в обучении и социализации;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консультирование специалистами педагогов по выбору индивидуально-ориентированных методов и приемов работы;</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консультативную помощь семье в вопросах выбора стратегии воспитания и приемов коррекционно-развивающего обучения, в решении актуальных трудностей обучающегося;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консультационную поддержку и помощь, направленные на содействие свободному и осознанному выбору обучающимися профессии, формы и места обучения в соответствии с профессиональными интересами, индивидуальными способностями и психофизиологическими особенностями.</w:t>
      </w:r>
    </w:p>
    <w:p w:rsidR="000460DE" w:rsidRPr="00D97E4E" w:rsidRDefault="000460DE" w:rsidP="00C007D2">
      <w:pPr>
        <w:pStyle w:val="ListParagraph"/>
        <w:spacing w:after="0" w:line="240" w:lineRule="auto"/>
        <w:ind w:left="0" w:firstLine="709"/>
        <w:jc w:val="both"/>
        <w:rPr>
          <w:rFonts w:ascii="Times New Roman" w:hAnsi="Times New Roman"/>
          <w:i/>
        </w:rPr>
      </w:pPr>
      <w:r w:rsidRPr="00D97E4E">
        <w:rPr>
          <w:rFonts w:ascii="Times New Roman" w:hAnsi="Times New Roman"/>
          <w:i/>
        </w:rPr>
        <w:t>Информационно-просветительская работа включает:</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информационную поддержку образовательной деятельности обучающихся, их родителей (законных представителей), педагогических работников;</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образовательного процесса — обучающимся (как имеющим, так и не имеющим трудности в обучении и социализации), их родителям (законным представителям), педагогическим работникам — вопросов, связанных с особенностями образовательного процесса;</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с трудностями в обучении и социализации.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Перечень, содержание и план реализации коррекционно-развивающих мероприятий определяются в соответствии со следующими тематическими разделами: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мероприятия, направленные на развитие и коррекцию эмоциональной регуляции поведения и деятельности;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мероприятия, направленные на профилактику и коррекцию отклоняющегося поведения, формирование социально приемлемых моделей поведения в различных жизненных ситуациях, формирование устойчивой личностной позиции по отношению к неблагоприятному воздействию микросоциума;</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мероприятия, направленные на развитие личностной сферы, развитие рефлексивной позиции личности, расширение адаптивных возможностей личности, формирование зрелых личностных установок, способствующих оптимальной адаптации в условиях реальной жизненной ситуации;</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мероприятия, направленные на развитие и коррекцию коммуникативной сферы, развитие различных навыков коммуникации, способов конструктивного взаимодействия и сотрудничества;</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мероприятия, направленные на развитие отдельных сторон познавательной сферы;</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мероприятия, направленные на преодоление трудностей речевого развития;</w:t>
      </w:r>
    </w:p>
    <w:p w:rsidR="000460DE" w:rsidRPr="00D97E4E" w:rsidRDefault="000460DE" w:rsidP="00C8041A">
      <w:pPr>
        <w:pStyle w:val="ListParagraph"/>
        <w:numPr>
          <w:ilvl w:val="0"/>
          <w:numId w:val="1"/>
        </w:numPr>
        <w:spacing w:after="0" w:line="240" w:lineRule="auto"/>
        <w:ind w:left="0" w:firstLine="709"/>
        <w:jc w:val="both"/>
        <w:rPr>
          <w:rFonts w:ascii="Times New Roman" w:hAnsi="Times New Roman"/>
        </w:rPr>
      </w:pPr>
      <w:r w:rsidRPr="00D97E4E">
        <w:rPr>
          <w:rFonts w:ascii="Times New Roman" w:hAnsi="Times New Roman"/>
        </w:rPr>
        <w:t xml:space="preserve"> мероприятия, направленные на психологическую поддержку обучающихся с инвалидностью.</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В учебной внеурочной деятельности коррекционно-развивающие занятия со специалистами (учитель-логопед, педагог-психолог и др.) планируются по индивидуально-ориентированным коррекционно-развивающим программам.</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Во внеучебной внеурочной деятельности коррекционно-развивающая работа может осуществляться по программам дополнительного образования разной направленности (художественно-эстетическая, оздоровительная и др.), опосредованно стимулирующих преодоление трудностей в обучении, развитии и социальной адаптации.</w:t>
      </w:r>
    </w:p>
    <w:p w:rsidR="000460DE" w:rsidRPr="00D97E4E" w:rsidRDefault="000460DE" w:rsidP="007D4BA5">
      <w:pPr>
        <w:pStyle w:val="Heading3"/>
        <w:numPr>
          <w:ilvl w:val="2"/>
          <w:numId w:val="0"/>
        </w:numPr>
        <w:rPr>
          <w:rFonts w:ascii="Times New Roman" w:hAnsi="Times New Roman" w:cs="Times New Roman"/>
          <w:b/>
        </w:rPr>
      </w:pPr>
      <w:bookmarkStart w:id="68" w:name="_Toc114235920"/>
      <w:r w:rsidRPr="00D97E4E">
        <w:rPr>
          <w:rFonts w:ascii="Times New Roman" w:hAnsi="Times New Roman" w:cs="Times New Roman"/>
          <w:b/>
        </w:rPr>
        <w:t>Механизмы реализации программы</w:t>
      </w:r>
      <w:bookmarkEnd w:id="68"/>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Для реализации требований к ПКР, обозначенных во ФГОС ООО, может быть создана рабочая группа, в которую наряду с основными учителями целесообразно включить следующих специалистов: педагога-психолога, учителя-логопеда, социального педагога.</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ПКР может быть подготовлена рабочей группой образовательной организации поэтапно. На подготовительном этапе определяется нормативно-правовое обеспечение коррекционно-развивающей работы, анализируется состав обучающихся с трудностями в обучении и социализации в образовательной организации, индивидуальные образовательные потребности обучающихся; сопоставляются результаты обучения на предыдущем уровне образования; создается (систематизируется, дополняется) фонд методических рекомендаций.</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На основном этапе разрабатываются общая стратегия обучения и воспитания обучающихся, организация и механизм реализации коррекционно-развивающей работы; раскрываются направления и ожидаемые результаты коррекционно-развивающей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коррекционно-развивающих программах, которые прилагаются к ПКР.</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обучающимися; принимается итоговое решение. Для реализации ПКР в образовательной организации может быть создана служба комплексного психолого-педагогического и социального сопровождения и поддержки обучающихся.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Комплексное психолого-педагогическое и социальное сопровождение и поддержка обучающихся с трудностями в обучении и социализации обеспечиваются специалистами образовательной организации (педагогом-психологом, социальным педагогом, учителем-логопедом), регламентируются локальными нормативными актами конкретной образовательной организации, а также ее уставом, реализуется преимущественно во внеурочной деятельности.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Одним из условий комплексного сопровождения и поддержки обучающихся является 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Взаимодействие специалистов общеобразовательной организации обеспечивает системное сопровождение обучающихся специалистами различного профиля в образовательном процессе.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Наиболее распространенные и действенные формы организованного взаимодействия специалистов — это консилиумы и службы сопровождения общеобразовательной организации, которые предоставляют многопрофильную помощь обучающимся и их родителям (законным представителям) в решении вопросов, связанных с адаптацией, обучением, воспитанием, развитием, социализацией обучающихся с трудностями в обучении и социализации.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Психолого-педагогический консилиум (ППк) является внутришкольной формой организации сопровождения школьников с трудностями в обучении и социализации, положение и регламент работы которой разрабатывается образовательной организацией самостоятельно и утверждается локальным актом.</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Цель работы ППк: выявление индивидуальных образовательных потребностей обучающихся и оказание им помощи (выработка рекомендаций по обучению и воспитанию; выбор и отбор специальных методов, приемов и средств обучения). Специалисты консилиума проводят мониторинг и следят за динамикой развития и успеваемости обучающихся, своевременно вносят коррективы в программу обучения и в рабочие коррекционно-развивающие программы; рассматривают спорные и конфликтные случаи, предлагают и осуществляют отбор необходимых для обучающегося дополнительных дидактических материалов и учебных пособий.</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Программа коррекционной работы на этапе основного общего образования может реализовываться общеобразовательным учреждением как совместно с другими образовательными и иными организациями, так и самостоятельно (при наличии соответствующих ресурсов).</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i/>
        </w:rPr>
        <w:t>Организация сетевого взаимодействия</w:t>
      </w:r>
      <w:r w:rsidRPr="00D97E4E">
        <w:rPr>
          <w:rFonts w:ascii="Times New Roman" w:hAnsi="Times New Roman"/>
        </w:rPr>
        <w:t xml:space="preserve"> образовательных и иных организаций является одним из основных механизмов реализации программы коррекционной работы на уровне основного общего образования. Сетевая форма реализации программы коррекционной работы предполагает использование ресурсов нескольких образовательных организаций (общеобразовательная школа, государственные образовательные учреждения для обучающихся, нуждающихся в психолого-педагогической и медико-социальной помощи и др.), а также при необходимости ресурсов организаций науки, культуры, спорта и иных организаций.</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Сетевое взаимодействие осуществляется в форме совместной деятельности образовательных организаций, направленной на обеспечение условий для освоения обучающимися основной программы основного общего образования.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Образовательные организации, участвующие в реализации программы коррекционной работы в рамках сетевого взаимодействия, должны иметь соответствующие лицензии на право осуществления образовательной деятельности. Порядок и условия взаимодействия образовательных организаций при совместной реализации программы коррекционной работы определяется договором между ними.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При реализации содержания коррекционно-развивающей работы рекомендуется распределить зоны ответственности между учителями и разными специалистами, описать условия для их координации (план обследования обучающихся, их индивидуальные образовательные потребности, индивидуальные коррекционно-развивающие программы, мониторинг динамики развития и т. д.). Обсуждения проводятся на ППк образовательной организации, методических объединениях рабочих групп и др.</w:t>
      </w:r>
    </w:p>
    <w:p w:rsidR="000460DE" w:rsidRPr="00D97E4E" w:rsidRDefault="000460DE" w:rsidP="007D4BA5">
      <w:pPr>
        <w:pStyle w:val="Heading3"/>
        <w:numPr>
          <w:ilvl w:val="2"/>
          <w:numId w:val="0"/>
        </w:numPr>
        <w:rPr>
          <w:rFonts w:ascii="Times New Roman" w:hAnsi="Times New Roman" w:cs="Times New Roman"/>
          <w:b/>
        </w:rPr>
      </w:pPr>
      <w:bookmarkStart w:id="69" w:name="_Toc114235921"/>
      <w:r w:rsidRPr="00D97E4E">
        <w:rPr>
          <w:rFonts w:ascii="Times New Roman" w:hAnsi="Times New Roman" w:cs="Times New Roman"/>
          <w:b/>
        </w:rPr>
        <w:t>Требования к условиям реализации программы</w:t>
      </w:r>
      <w:bookmarkEnd w:id="69"/>
    </w:p>
    <w:p w:rsidR="000460DE" w:rsidRPr="00D97E4E" w:rsidRDefault="000460DE" w:rsidP="00C007D2">
      <w:pPr>
        <w:spacing w:after="0" w:line="240" w:lineRule="auto"/>
        <w:ind w:firstLine="709"/>
        <w:jc w:val="both"/>
        <w:rPr>
          <w:rFonts w:ascii="Times New Roman" w:hAnsi="Times New Roman"/>
          <w:i/>
        </w:rPr>
      </w:pPr>
      <w:r w:rsidRPr="00D97E4E">
        <w:rPr>
          <w:rFonts w:ascii="Times New Roman" w:hAnsi="Times New Roman"/>
          <w:i/>
        </w:rPr>
        <w:t>Психолого-педагогическое обеспечение: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обеспечение дифференцированных условий (оптимальный режим учебных нагрузок);</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обеспечение психолого-педагогических условий (коррекционно-развивающая направленность учебно-воспитательного процесса;</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учет индивидуальных особенностей и особых образовательных, социально-коммуникативных потребностей обучающихся;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соблюдение комфортного психоэмоционального режима;</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использование современных педагогических технологий, в том числе информационных, для оптимизации образовательного процесса, повышения его эффективности, доступности);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развитие коммуникативных компетенций, необходимых для жизни человека в обществе, на основе планомерного введения в более сложную социальную среду, расширения повседневного жизненного опыта, социальных контактов с другими людьми;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обеспечение активного сотрудничества обучающихся в разных видах деятельности, обогащение их социального опыта, активизация взаимодействия с разными партнерами по коммуникации за счет расширения образовательного, социального, коммуникативного пространства;</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обеспечение специализированных условий (определение комплекса специальных задач обучения, ориентированных на индивидуальные образовательные потребности обучающихся;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использование специальных методов, приемов, средств обучения;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обеспечение участия всех обучающихся образовательной организации в проведении воспитательных, культурно-развлекательных, спортивно-оздоровительных и иных досуговых мероприятий;</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 обеспечение здоровьесберегающих условий (оздоровительный и охранительный режим, укрепление физического и психического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rsidR="000460DE" w:rsidRPr="00D97E4E" w:rsidRDefault="000460DE" w:rsidP="00C007D2">
      <w:pPr>
        <w:spacing w:after="0" w:line="240" w:lineRule="auto"/>
        <w:ind w:firstLine="709"/>
        <w:jc w:val="both"/>
        <w:rPr>
          <w:rFonts w:ascii="Times New Roman" w:hAnsi="Times New Roman"/>
          <w:i/>
        </w:rPr>
      </w:pPr>
      <w:r w:rsidRPr="00D97E4E">
        <w:rPr>
          <w:rFonts w:ascii="Times New Roman" w:hAnsi="Times New Roman"/>
          <w:i/>
        </w:rPr>
        <w:t>Программно-методическое обеспечение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В процессе реализации программы коррекционной работы могут быть использованы рабочие коррекционно-развивающие программы социально-педагогической направленности, диагностический и коррекционно-развивающий инструментарий, необходимый для осуществления профессиональной деятельности учителя, педагога-психолога, социального педагога, учителя-логопеда и др. При необходимости могут быть использованы программы коррекционных курсов, предусмотренных адаптированными основными образовательными программами основного общего образования обучающихся с ограниченными возможностями здоровья.</w:t>
      </w:r>
    </w:p>
    <w:p w:rsidR="000460DE" w:rsidRPr="00D97E4E" w:rsidRDefault="000460DE" w:rsidP="00C007D2">
      <w:pPr>
        <w:spacing w:after="0" w:line="240" w:lineRule="auto"/>
        <w:ind w:firstLine="709"/>
        <w:jc w:val="both"/>
        <w:rPr>
          <w:rFonts w:ascii="Times New Roman" w:hAnsi="Times New Roman"/>
          <w:i/>
        </w:rPr>
      </w:pPr>
      <w:r w:rsidRPr="00D97E4E">
        <w:rPr>
          <w:rFonts w:ascii="Times New Roman" w:hAnsi="Times New Roman"/>
          <w:i/>
        </w:rPr>
        <w:t>Кадровое обеспечение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Важным моментом реализации программы коррекционной работы является кадровое обеспечение. Коррекционно-развивающая работа должна осуществляться специалистами соответствующей квалификации, имеющими специализированное образование, и педагогами, прошедшими обязательную курсовую или другие виды профессиональной подготовки.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Уровень квалификации работников образовательного учреждения для каждой занимаемой должности должен соответствовать квалификационным характеристикам по соответствующей должности.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Необходимо обеспечить на постоянной основе подготовку, переподготовку и повышение квалификации работников образовательных организаций, занимающихся решением вопросов образования школьников с трудностями в обучении и социализации. Педагогические работники образовательной организации должны иметь четкое представление об особенностях психического и (или) физического развития школьников с трудностями в обучении и социализации, об их индивидуальных образовательных и социально-коммуникативных потребностях, о методиках и технологиях организации образовательного и воспитательного процесса.</w:t>
      </w:r>
    </w:p>
    <w:p w:rsidR="000460DE" w:rsidRPr="00D97E4E" w:rsidRDefault="000460DE" w:rsidP="00C007D2">
      <w:pPr>
        <w:spacing w:after="0" w:line="240" w:lineRule="auto"/>
        <w:ind w:firstLine="709"/>
        <w:jc w:val="both"/>
        <w:rPr>
          <w:rFonts w:ascii="Times New Roman" w:hAnsi="Times New Roman"/>
          <w:i/>
        </w:rPr>
      </w:pPr>
      <w:r w:rsidRPr="00D97E4E">
        <w:rPr>
          <w:rFonts w:ascii="Times New Roman" w:hAnsi="Times New Roman"/>
          <w:i/>
        </w:rPr>
        <w:t>Материально-техническое обеспечение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Материально-техническое обеспечение заключается в создании надлежащей материально-технической базы, позволяющей обеспечить адаптивную и коррекционно-развивающую среду образовательной организации, в том числе надлежащие материально-технические условия, обеспечивающие возможность для беспрепятственного доступа обучающихся с недостатками физического и (или) психического развития в здания и помещения образовательной организации и организацию их пребывания и обучения.</w:t>
      </w:r>
    </w:p>
    <w:p w:rsidR="000460DE" w:rsidRPr="00D97E4E" w:rsidRDefault="000460DE" w:rsidP="00C007D2">
      <w:pPr>
        <w:spacing w:after="0" w:line="240" w:lineRule="auto"/>
        <w:ind w:firstLine="709"/>
        <w:jc w:val="both"/>
        <w:rPr>
          <w:rFonts w:ascii="Times New Roman" w:hAnsi="Times New Roman"/>
          <w:i/>
        </w:rPr>
      </w:pPr>
      <w:r w:rsidRPr="00D97E4E">
        <w:rPr>
          <w:rFonts w:ascii="Times New Roman" w:hAnsi="Times New Roman"/>
          <w:i/>
        </w:rPr>
        <w:t>Информационное обеспечение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Необходимым условием реализации ПКР является создание информационной образовательной среды и на этой основе развитие дистанционной формы обучения с использованием современных информационно-коммуникационных технологий.</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Обязательным является создание системы широкого доступа обучающихся,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и рекомендаций по всем направлениям и видам деятельности, наглядных пособий, мультимедийных, аудио-т и видеоматериалов.</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Результатом реализации указанных требований должно быть создание комфортной развивающей образовательной среды:</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—преемственной по отношению к начальному общему образованию и учитывающей особенности организации основного общего образования, а также специфику психофизического развития школьников с трудностями обучения и социализации на данном уровне общего образования;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—обеспечивающей воспитание, обучение, социальную адаптацию и интеграцию;</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—способствующей достижению целей основного общего образования, обеспечивающей его качество, доступность и открытость для обучающихся, их родителей (законных представителей);</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—способствующей достижению результатов освоения основной образовательной программы основного общего образования обучающимися в соответствии с требованиями, установленными Стандартом.</w:t>
      </w:r>
    </w:p>
    <w:p w:rsidR="000460DE" w:rsidRPr="00D97E4E" w:rsidRDefault="000460DE" w:rsidP="007D4BA5">
      <w:pPr>
        <w:pStyle w:val="Heading3"/>
        <w:numPr>
          <w:ilvl w:val="2"/>
          <w:numId w:val="0"/>
        </w:numPr>
        <w:rPr>
          <w:rFonts w:ascii="Times New Roman" w:hAnsi="Times New Roman" w:cs="Times New Roman"/>
          <w:b/>
        </w:rPr>
      </w:pPr>
      <w:bookmarkStart w:id="70" w:name="_Toc114235922"/>
      <w:r w:rsidRPr="00D97E4E">
        <w:rPr>
          <w:rFonts w:ascii="Times New Roman" w:hAnsi="Times New Roman" w:cs="Times New Roman"/>
          <w:b/>
        </w:rPr>
        <w:t>Планируемые результаты коррекционной работы</w:t>
      </w:r>
      <w:bookmarkEnd w:id="70"/>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Программа коррекционной работы предусматривает выполнение требований к результатам, определенным ФГОС ООО.</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Планируемые результаты ПКР имеют дифференцированный характер и могут определяться индивидуальными программами развития обучающихся.</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В зависимости от формы организации коррекционно-развивающей работы планируются разные группы результатов (личностные, метапредметные, предметные). В урочной деятельности отражаются предметные, метапредметные и личностные результаты. Во внеурочной — личностные и метапредметные результаты.</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Личностные результаты — индивидуальное продвижение обучающегося в личностном развитии (расширение круга социальных контактов, стремление к собственной результативности и др.).</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Метапредметные результаты — овладение общеучебными умениями с учетом индивидуальных особенностей; совершенствование умственных действий, направленных на анализ и управление своей деятельностью; сформированность коммуникативных действий, направленных на сотрудничество и конструктивное общение.</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Предметные результаты (овладение содержанием ООП ООО, конкретных предметных областей; подпрограмм) определяются совместно с учителем с учетом индивидуальных особенностей разных категорий школьников с трудностями в обучении и социализации.</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Достижения обучающихся рассматриваются с учетом их предыдущих индивидуальных достижений. Это может быть учет собственных достижений обучащегося (на основе портфеля его достижений).</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Мониторинг освоения ПКР проводится на ППк в ходе анализа результатов диагностической работы специалистов. Оценка образовательных достижений освоения ПКР осуществляется экспертной группой и может выражаться в уровневой шкале —</w:t>
      </w:r>
    </w:p>
    <w:p w:rsidR="000460DE" w:rsidRPr="00D97E4E" w:rsidRDefault="000460DE" w:rsidP="00C007D2">
      <w:pPr>
        <w:spacing w:after="0" w:line="240" w:lineRule="auto"/>
        <w:ind w:firstLine="709"/>
        <w:jc w:val="both"/>
        <w:rPr>
          <w:rFonts w:ascii="Times New Roman" w:hAnsi="Times New Roman"/>
        </w:rPr>
      </w:pPr>
      <w:r w:rsidRPr="00D97E4E">
        <w:rPr>
          <w:rFonts w:ascii="Times New Roman" w:hAnsi="Times New Roman"/>
        </w:rPr>
        <w:t>3 балла — значительная динамика, 2 балла — удовлетворительная динамика, 1 балл — незначительная динамика, 0 баллов — отсутствие динамики.</w:t>
      </w:r>
    </w:p>
    <w:p w:rsidR="000460DE" w:rsidRPr="00D97E4E" w:rsidRDefault="000460DE" w:rsidP="00C007D2">
      <w:pPr>
        <w:spacing w:after="0" w:line="240" w:lineRule="auto"/>
        <w:ind w:firstLine="709"/>
        <w:jc w:val="both"/>
        <w:rPr>
          <w:rFonts w:ascii="Times New Roman" w:hAnsi="Times New Roman"/>
        </w:rPr>
      </w:pPr>
    </w:p>
    <w:p w:rsidR="000460DE" w:rsidRPr="00D97E4E" w:rsidRDefault="000460DE" w:rsidP="00830197">
      <w:pPr>
        <w:spacing w:after="0" w:line="240" w:lineRule="auto"/>
        <w:ind w:firstLine="567"/>
        <w:jc w:val="both"/>
        <w:rPr>
          <w:rFonts w:ascii="Times New Roman" w:hAnsi="Times New Roman"/>
        </w:rPr>
        <w:sectPr w:rsidR="000460DE" w:rsidRPr="00D97E4E" w:rsidSect="005A2CB0">
          <w:footerReference w:type="even" r:id="rId19"/>
          <w:footerReference w:type="default" r:id="rId20"/>
          <w:pgSz w:w="11907" w:h="16839" w:code="9"/>
          <w:pgMar w:top="851" w:right="850" w:bottom="1134" w:left="1701" w:header="708" w:footer="708" w:gutter="0"/>
          <w:cols w:space="708"/>
          <w:docGrid w:linePitch="360"/>
        </w:sectPr>
      </w:pPr>
    </w:p>
    <w:p w:rsidR="000460DE" w:rsidRPr="00D97E4E" w:rsidRDefault="000460DE" w:rsidP="00C8041A">
      <w:pPr>
        <w:pStyle w:val="Heading1"/>
        <w:numPr>
          <w:ilvl w:val="0"/>
          <w:numId w:val="2"/>
        </w:numPr>
        <w:spacing w:line="240" w:lineRule="auto"/>
        <w:jc w:val="both"/>
        <w:rPr>
          <w:rFonts w:ascii="Times New Roman" w:hAnsi="Times New Roman"/>
          <w:b/>
          <w:color w:val="auto"/>
          <w:sz w:val="22"/>
          <w:szCs w:val="22"/>
        </w:rPr>
      </w:pPr>
      <w:bookmarkStart w:id="71" w:name="_Toc114235923"/>
      <w:r w:rsidRPr="00D97E4E">
        <w:rPr>
          <w:rFonts w:ascii="Times New Roman" w:hAnsi="Times New Roman"/>
          <w:b/>
          <w:color w:val="auto"/>
          <w:sz w:val="22"/>
          <w:szCs w:val="22"/>
        </w:rPr>
        <w:t xml:space="preserve">Организационный раздел </w:t>
      </w:r>
      <w:bookmarkEnd w:id="71"/>
    </w:p>
    <w:p w:rsidR="000460DE" w:rsidRPr="00D97E4E" w:rsidRDefault="000460DE" w:rsidP="00C8041A">
      <w:pPr>
        <w:pStyle w:val="Heading2"/>
        <w:numPr>
          <w:ilvl w:val="1"/>
          <w:numId w:val="2"/>
        </w:numPr>
        <w:jc w:val="both"/>
        <w:rPr>
          <w:rFonts w:ascii="Times New Roman" w:hAnsi="Times New Roman"/>
          <w:b/>
          <w:color w:val="auto"/>
          <w:sz w:val="22"/>
          <w:szCs w:val="22"/>
        </w:rPr>
      </w:pPr>
      <w:bookmarkStart w:id="72" w:name="_Toc114235924"/>
      <w:r w:rsidRPr="00D97E4E">
        <w:rPr>
          <w:rFonts w:ascii="Times New Roman" w:hAnsi="Times New Roman"/>
          <w:b/>
          <w:color w:val="auto"/>
          <w:sz w:val="22"/>
          <w:szCs w:val="22"/>
        </w:rPr>
        <w:t xml:space="preserve">Учебный план </w:t>
      </w:r>
      <w:bookmarkEnd w:id="72"/>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Учебный план образовательных организаций, реализующих образовательную программу основного общего образования (далее – учебный план), обеспечивает реализацию требований ФГОС, разработан на основе ФУП, определяет общие рамки отбора учебного материала, формирования перечня результатов образования и организации образовательной деятельности.</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Учебный план МБОУ «Новопокровская СОШ №7»:</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 фиксирует максимальный объем учебной нагрузки обучающихся;</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 определяет (регламентирует) перечень учебных предметов, курсов и время, отводимое на их освоение и организацию;</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 распределяет учебные предметы, курсы, модули по классам и учебным годам.</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Учебный план обеспечивает преподавание и изучение государственного языка Российской Федерации, а также возможность преподавания и изучения родного языка из числа языков народов РФ, в том числе русского языка как родного языка, государственных языков республик Российской Федерации. В случаях, предусмотренных законодательством Российской Федерации в сфере образования, предоставляет возможность обучения на государственных языках республик Российской Федерации и родном языке из числа языков народов Российской Федерации, возможность их изучения, а также устанавливает количество занятий.</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Вариативность содержания образовательных программ основного общего образования реализуется через возможность формирования программ основного общего образования различного уровня сложности и направленности с учетом образовательных потребностей и способностей обучающихся, включая одаренных детей и детей с ОВЗ.</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Учебный план состоит из двух частей: обязательной части и части, формируемой участниками образовательных отношений.</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Обязательная часть учебного плана определяет состав учебных предметов обязательных для всех имеющих по данной программе государственную аккредитацию образовательных организаций, реализующих образовательную программу основного общего образования, и учебное время, отводимое на их изучение по классам (годам) обучения.</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Часть учебного плана, формируемая участниками образовательных отношений, определяет время, отводимое на изучение учебных предметов, учебных курсов, учебных модулей по выбору обучающихся, родителей (законных представителей) несовершеннолетних обучающихся, в том числе предусматривающие углубленное изучение учебных предметов, с целью удовлетворения различных интересов обучающихся, потребностей в физическом развитии и совершенствовании, а также учитывающие этнокультурные интересы, особые образовательные потребности обучающихся с ОВЗ.</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Время, отводимое на данную часть  учебного плана, может быть использовано на:</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 увеличение учебных часов, предусмотренных на изучение отдельных учебных предметов обязательной части, в том числе на углубленном уровне;</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 введение специально разработанных учебных курсов, обеспечивающих интересы и потребности участников образовательных отношений, в том числе этнокультурные;</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 другие виды учебной, воспитательной, спортивной и иной деятельности обучающихся.</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В интересах детей с участием обучающихся и их семей могут разрабатываться индивидуальные учебные планы, в рамках которых формируется индивидуальная траектория развития обучающегося (содержание учебных предметов, курсов, модулей, темп и формы образования). Реализация индивидуальных учебных планов, программ сопровождается тьюторской поддержкой.</w:t>
      </w:r>
    </w:p>
    <w:p w:rsidR="000460DE" w:rsidRPr="00D97E4E" w:rsidRDefault="000460DE" w:rsidP="00B3340D">
      <w:pPr>
        <w:pStyle w:val="21"/>
        <w:shd w:val="clear" w:color="auto" w:fill="auto"/>
        <w:tabs>
          <w:tab w:val="left" w:pos="1537"/>
        </w:tabs>
        <w:spacing w:before="0" w:after="0" w:line="240" w:lineRule="auto"/>
        <w:ind w:firstLine="780"/>
        <w:rPr>
          <w:sz w:val="22"/>
          <w:szCs w:val="22"/>
        </w:rPr>
      </w:pPr>
      <w:r w:rsidRPr="00D97E4E">
        <w:rPr>
          <w:sz w:val="22"/>
          <w:szCs w:val="22"/>
        </w:rPr>
        <w:t>Каждая образовательная организация самостоятельно определяет режим работы (5-дневная или 6-дневная учебная неделя) с учетом законодательства Российской Федерации.</w:t>
      </w:r>
    </w:p>
    <w:p w:rsidR="000460DE" w:rsidRPr="00D97E4E" w:rsidRDefault="000460DE" w:rsidP="00B3340D">
      <w:pPr>
        <w:pStyle w:val="21"/>
        <w:shd w:val="clear" w:color="auto" w:fill="auto"/>
        <w:tabs>
          <w:tab w:val="left" w:pos="1532"/>
        </w:tabs>
        <w:spacing w:before="0" w:after="0" w:line="240" w:lineRule="auto"/>
        <w:ind w:firstLine="780"/>
        <w:rPr>
          <w:sz w:val="22"/>
          <w:szCs w:val="22"/>
        </w:rPr>
      </w:pPr>
      <w:r w:rsidRPr="00D97E4E">
        <w:rPr>
          <w:sz w:val="22"/>
          <w:szCs w:val="22"/>
        </w:rPr>
        <w:t>Продолжительность учебного года основного общего образования составляет 34 недели. Количество учебных занятий за 5 лет не может составлять менее 5058 академических часов и более 5848 академических часов. Максимальное число часов в неделю в 5, 6 и 7 классах при 5-дневной учебной неделе и 34 учебных неделях составляет 29, 30 и 32 часа соответственно. Максимальное число часов в неделю в 8 и 9 классах составляет 33 часа. При 6-дневной учебной неделе в 5, 6, 7 классах - 32, 33, 35 часов соответственно, в 8 и 9 классах - 36 часов.</w:t>
      </w:r>
    </w:p>
    <w:p w:rsidR="000460DE" w:rsidRPr="00D97E4E" w:rsidRDefault="000460DE" w:rsidP="0032436E">
      <w:pPr>
        <w:spacing w:after="0" w:line="240" w:lineRule="auto"/>
        <w:ind w:firstLine="709"/>
        <w:jc w:val="both"/>
        <w:rPr>
          <w:rFonts w:ascii="Times New Roman" w:hAnsi="Times New Roman"/>
        </w:rPr>
      </w:pPr>
      <w:r w:rsidRPr="00D97E4E">
        <w:rPr>
          <w:rFonts w:ascii="Times New Roman" w:hAnsi="Times New Roman"/>
        </w:rPr>
        <w:t>МБОУ «Новопокровская СОШ № 7»  определила режим работы (6-дневная учебная неделя) с учетом законодательства Российской Федерации.</w:t>
      </w:r>
    </w:p>
    <w:p w:rsidR="000460DE" w:rsidRPr="00D97E4E" w:rsidRDefault="000460DE" w:rsidP="004710A3">
      <w:pPr>
        <w:shd w:val="clear" w:color="auto" w:fill="FFFFFF"/>
        <w:tabs>
          <w:tab w:val="left" w:pos="5940"/>
        </w:tabs>
        <w:spacing w:after="0" w:line="240" w:lineRule="auto"/>
        <w:ind w:left="57" w:right="57"/>
        <w:jc w:val="center"/>
        <w:rPr>
          <w:rFonts w:ascii="Times New Roman" w:hAnsi="Times New Roman"/>
          <w:b/>
        </w:rPr>
      </w:pPr>
    </w:p>
    <w:p w:rsidR="000460DE" w:rsidRPr="00D97E4E" w:rsidRDefault="000460DE" w:rsidP="007031C0">
      <w:pPr>
        <w:shd w:val="clear" w:color="auto" w:fill="FFFFFF"/>
        <w:tabs>
          <w:tab w:val="left" w:pos="5940"/>
        </w:tabs>
        <w:spacing w:after="0" w:line="240" w:lineRule="auto"/>
        <w:ind w:left="57" w:right="57"/>
        <w:jc w:val="center"/>
        <w:rPr>
          <w:rFonts w:ascii="Times New Roman" w:hAnsi="Times New Roman"/>
          <w:b/>
        </w:rPr>
      </w:pPr>
      <w:r w:rsidRPr="00D97E4E">
        <w:rPr>
          <w:rFonts w:ascii="Times New Roman" w:hAnsi="Times New Roman"/>
          <w:b/>
        </w:rPr>
        <w:t>Недельный учебный план основного общего образования</w:t>
      </w:r>
    </w:p>
    <w:p w:rsidR="000460DE" w:rsidRPr="00D97E4E" w:rsidRDefault="000460DE" w:rsidP="007031C0">
      <w:pPr>
        <w:jc w:val="center"/>
        <w:rPr>
          <w:rStyle w:val="markedcontent"/>
          <w:rFonts w:ascii="Times New Roman" w:hAnsi="Times New Roman"/>
        </w:rPr>
      </w:pPr>
      <w:r w:rsidRPr="00D97E4E">
        <w:rPr>
          <w:rFonts w:ascii="Times New Roman" w:hAnsi="Times New Roman"/>
        </w:rPr>
        <w:t>муниципальное бюджетное общеобразовательное учреждение "Новопокровская средняя общеобразовательная школа №7"</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329"/>
        <w:gridCol w:w="1329"/>
        <w:gridCol w:w="350"/>
        <w:gridCol w:w="1027"/>
        <w:gridCol w:w="383"/>
        <w:gridCol w:w="1027"/>
        <w:gridCol w:w="350"/>
        <w:gridCol w:w="890"/>
        <w:gridCol w:w="383"/>
        <w:gridCol w:w="1027"/>
        <w:gridCol w:w="450"/>
        <w:gridCol w:w="1027"/>
      </w:tblGrid>
      <w:tr w:rsidR="000460DE" w:rsidRPr="00D97E4E" w:rsidTr="004873F2">
        <w:tc>
          <w:tcPr>
            <w:tcW w:w="4013" w:type="dxa"/>
            <w:vMerge w:val="restart"/>
            <w:shd w:val="clear" w:color="auto" w:fill="D9D9D9"/>
          </w:tcPr>
          <w:p w:rsidR="000460DE" w:rsidRPr="00D97E4E" w:rsidRDefault="000460DE" w:rsidP="004873F2">
            <w:pPr>
              <w:spacing w:after="0" w:line="240" w:lineRule="auto"/>
              <w:rPr>
                <w:rFonts w:ascii="Times New Roman" w:hAnsi="Times New Roman"/>
              </w:rPr>
            </w:pPr>
            <w:r w:rsidRPr="00D97E4E">
              <w:rPr>
                <w:rFonts w:ascii="Times New Roman" w:hAnsi="Times New Roman"/>
                <w:b/>
              </w:rPr>
              <w:t>Предметная область</w:t>
            </w:r>
          </w:p>
        </w:tc>
        <w:tc>
          <w:tcPr>
            <w:tcW w:w="4012" w:type="dxa"/>
            <w:vMerge w:val="restart"/>
            <w:shd w:val="clear" w:color="auto" w:fill="D9D9D9"/>
          </w:tcPr>
          <w:p w:rsidR="000460DE" w:rsidRPr="00D97E4E" w:rsidRDefault="000460DE" w:rsidP="004873F2">
            <w:pPr>
              <w:spacing w:after="0" w:line="240" w:lineRule="auto"/>
              <w:rPr>
                <w:rFonts w:ascii="Times New Roman" w:hAnsi="Times New Roman"/>
              </w:rPr>
            </w:pPr>
            <w:r w:rsidRPr="00D97E4E">
              <w:rPr>
                <w:rFonts w:ascii="Times New Roman" w:hAnsi="Times New Roman"/>
                <w:b/>
              </w:rPr>
              <w:t>Учебный предмет</w:t>
            </w:r>
          </w:p>
        </w:tc>
        <w:tc>
          <w:tcPr>
            <w:tcW w:w="6743" w:type="dxa"/>
            <w:gridSpan w:val="10"/>
            <w:shd w:val="clear" w:color="auto" w:fill="D9D9D9"/>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b/>
              </w:rPr>
              <w:t>Количество часов в неделю</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vMerge/>
          </w:tcPr>
          <w:p w:rsidR="000460DE" w:rsidRPr="00D97E4E" w:rsidRDefault="000460DE" w:rsidP="004873F2">
            <w:pPr>
              <w:spacing w:after="0" w:line="240" w:lineRule="auto"/>
              <w:rPr>
                <w:rFonts w:ascii="Times New Roman" w:hAnsi="Times New Roman"/>
              </w:rPr>
            </w:pPr>
          </w:p>
        </w:tc>
        <w:tc>
          <w:tcPr>
            <w:tcW w:w="720" w:type="dxa"/>
            <w:shd w:val="clear" w:color="auto" w:fill="D9D9D9"/>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b/>
              </w:rPr>
              <w:t>5</w:t>
            </w:r>
          </w:p>
        </w:tc>
        <w:tc>
          <w:tcPr>
            <w:tcW w:w="583" w:type="dxa"/>
            <w:shd w:val="clear" w:color="auto" w:fill="D9D9D9"/>
          </w:tcPr>
          <w:p w:rsidR="000460DE" w:rsidRPr="00D97E4E" w:rsidRDefault="000460DE" w:rsidP="004873F2">
            <w:pPr>
              <w:spacing w:after="0" w:line="240" w:lineRule="auto"/>
              <w:jc w:val="center"/>
              <w:rPr>
                <w:rFonts w:ascii="Times New Roman" w:hAnsi="Times New Roman"/>
              </w:rPr>
            </w:pPr>
          </w:p>
        </w:tc>
        <w:tc>
          <w:tcPr>
            <w:tcW w:w="855" w:type="dxa"/>
            <w:shd w:val="clear" w:color="auto" w:fill="D9D9D9"/>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b/>
              </w:rPr>
              <w:t>6</w:t>
            </w:r>
          </w:p>
        </w:tc>
        <w:tc>
          <w:tcPr>
            <w:tcW w:w="505" w:type="dxa"/>
            <w:shd w:val="clear" w:color="auto" w:fill="D9D9D9"/>
          </w:tcPr>
          <w:p w:rsidR="000460DE" w:rsidRPr="00D97E4E" w:rsidRDefault="000460DE" w:rsidP="004873F2">
            <w:pPr>
              <w:spacing w:after="0" w:line="240" w:lineRule="auto"/>
              <w:jc w:val="center"/>
              <w:rPr>
                <w:rFonts w:ascii="Times New Roman" w:hAnsi="Times New Roman"/>
              </w:rPr>
            </w:pPr>
          </w:p>
        </w:tc>
        <w:tc>
          <w:tcPr>
            <w:tcW w:w="930" w:type="dxa"/>
            <w:shd w:val="clear" w:color="auto" w:fill="D9D9D9"/>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b/>
              </w:rPr>
              <w:t>7</w:t>
            </w:r>
          </w:p>
        </w:tc>
        <w:tc>
          <w:tcPr>
            <w:tcW w:w="430" w:type="dxa"/>
            <w:shd w:val="clear" w:color="auto" w:fill="D9D9D9"/>
          </w:tcPr>
          <w:p w:rsidR="000460DE" w:rsidRPr="00D97E4E" w:rsidRDefault="000460DE" w:rsidP="004873F2">
            <w:pPr>
              <w:spacing w:after="0" w:line="240" w:lineRule="auto"/>
              <w:jc w:val="center"/>
              <w:rPr>
                <w:rFonts w:ascii="Times New Roman" w:hAnsi="Times New Roman"/>
              </w:rPr>
            </w:pPr>
          </w:p>
        </w:tc>
        <w:tc>
          <w:tcPr>
            <w:tcW w:w="840" w:type="dxa"/>
            <w:shd w:val="clear" w:color="auto" w:fill="D9D9D9"/>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b/>
              </w:rPr>
              <w:t>8</w:t>
            </w:r>
          </w:p>
        </w:tc>
        <w:tc>
          <w:tcPr>
            <w:tcW w:w="520" w:type="dxa"/>
            <w:shd w:val="clear" w:color="auto" w:fill="D9D9D9"/>
          </w:tcPr>
          <w:p w:rsidR="000460DE" w:rsidRPr="00D97E4E" w:rsidRDefault="000460DE" w:rsidP="004873F2">
            <w:pPr>
              <w:spacing w:after="0" w:line="240" w:lineRule="auto"/>
              <w:jc w:val="center"/>
              <w:rPr>
                <w:rFonts w:ascii="Times New Roman" w:hAnsi="Times New Roman"/>
              </w:rPr>
            </w:pPr>
          </w:p>
        </w:tc>
        <w:tc>
          <w:tcPr>
            <w:tcW w:w="915" w:type="dxa"/>
            <w:shd w:val="clear" w:color="auto" w:fill="D9D9D9"/>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b/>
              </w:rPr>
              <w:t>9</w:t>
            </w:r>
          </w:p>
        </w:tc>
        <w:tc>
          <w:tcPr>
            <w:tcW w:w="445" w:type="dxa"/>
            <w:shd w:val="clear" w:color="auto" w:fill="D9D9D9"/>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745" w:type="dxa"/>
            <w:gridSpan w:val="3"/>
            <w:shd w:val="clear" w:color="auto" w:fill="FFFFB3"/>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b/>
              </w:rPr>
              <w:t>Обязательная часть</w:t>
            </w:r>
          </w:p>
        </w:tc>
        <w:tc>
          <w:tcPr>
            <w:tcW w:w="1438" w:type="dxa"/>
            <w:gridSpan w:val="2"/>
            <w:shd w:val="clear" w:color="auto" w:fill="FFFFB3"/>
          </w:tcPr>
          <w:p w:rsidR="000460DE" w:rsidRPr="00D97E4E" w:rsidRDefault="000460DE" w:rsidP="004873F2">
            <w:pPr>
              <w:spacing w:after="0" w:line="240" w:lineRule="auto"/>
              <w:jc w:val="center"/>
              <w:rPr>
                <w:rFonts w:ascii="Times New Roman" w:hAnsi="Times New Roman"/>
              </w:rPr>
            </w:pPr>
          </w:p>
        </w:tc>
        <w:tc>
          <w:tcPr>
            <w:tcW w:w="1435" w:type="dxa"/>
            <w:gridSpan w:val="2"/>
            <w:shd w:val="clear" w:color="auto" w:fill="FFFFB3"/>
          </w:tcPr>
          <w:p w:rsidR="000460DE" w:rsidRPr="00D97E4E" w:rsidRDefault="000460DE" w:rsidP="004873F2">
            <w:pPr>
              <w:spacing w:after="0" w:line="240" w:lineRule="auto"/>
              <w:jc w:val="center"/>
              <w:rPr>
                <w:rFonts w:ascii="Times New Roman" w:hAnsi="Times New Roman"/>
              </w:rPr>
            </w:pPr>
          </w:p>
        </w:tc>
        <w:tc>
          <w:tcPr>
            <w:tcW w:w="1270" w:type="dxa"/>
            <w:gridSpan w:val="2"/>
            <w:shd w:val="clear" w:color="auto" w:fill="FFFFB3"/>
          </w:tcPr>
          <w:p w:rsidR="000460DE" w:rsidRPr="00D97E4E" w:rsidRDefault="000460DE" w:rsidP="004873F2">
            <w:pPr>
              <w:spacing w:after="0" w:line="240" w:lineRule="auto"/>
              <w:jc w:val="center"/>
              <w:rPr>
                <w:rFonts w:ascii="Times New Roman" w:hAnsi="Times New Roman"/>
              </w:rPr>
            </w:pPr>
          </w:p>
        </w:tc>
        <w:tc>
          <w:tcPr>
            <w:tcW w:w="1435" w:type="dxa"/>
            <w:gridSpan w:val="2"/>
            <w:shd w:val="clear" w:color="auto" w:fill="FFFFB3"/>
          </w:tcPr>
          <w:p w:rsidR="000460DE" w:rsidRPr="00D97E4E" w:rsidRDefault="000460DE" w:rsidP="004873F2">
            <w:pPr>
              <w:spacing w:after="0" w:line="240" w:lineRule="auto"/>
              <w:jc w:val="center"/>
              <w:rPr>
                <w:rFonts w:ascii="Times New Roman" w:hAnsi="Times New Roman"/>
              </w:rPr>
            </w:pPr>
          </w:p>
        </w:tc>
        <w:tc>
          <w:tcPr>
            <w:tcW w:w="445" w:type="dxa"/>
            <w:shd w:val="clear" w:color="auto" w:fill="FFFFB3"/>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4013" w:type="dxa"/>
            <w:vMerge w:val="restart"/>
          </w:tcPr>
          <w:p w:rsidR="000460DE" w:rsidRPr="00D97E4E" w:rsidRDefault="000460DE" w:rsidP="004873F2">
            <w:pPr>
              <w:spacing w:after="0" w:line="240" w:lineRule="auto"/>
              <w:rPr>
                <w:rFonts w:ascii="Times New Roman" w:hAnsi="Times New Roman"/>
              </w:rPr>
            </w:pPr>
            <w:r w:rsidRPr="00D97E4E">
              <w:rPr>
                <w:rFonts w:ascii="Times New Roman" w:hAnsi="Times New Roman"/>
              </w:rPr>
              <w:t>Русский язык и литература</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Русский язык</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5</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6</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4</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445"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Тест в формате ОГЭ</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Литература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4013"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Иностранные языки</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Иностранный язык</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 с аудированием</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 с аудированием</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 с аудированием</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 с аудированием</w:t>
            </w:r>
          </w:p>
        </w:tc>
      </w:tr>
      <w:tr w:rsidR="000460DE" w:rsidRPr="00D97E4E" w:rsidTr="004873F2">
        <w:tc>
          <w:tcPr>
            <w:tcW w:w="4013" w:type="dxa"/>
            <w:vMerge w:val="restart"/>
          </w:tcPr>
          <w:p w:rsidR="000460DE" w:rsidRPr="00D97E4E" w:rsidRDefault="000460DE" w:rsidP="004873F2">
            <w:pPr>
              <w:spacing w:after="0" w:line="240" w:lineRule="auto"/>
              <w:rPr>
                <w:rFonts w:ascii="Times New Roman" w:hAnsi="Times New Roman"/>
              </w:rPr>
            </w:pPr>
            <w:r w:rsidRPr="00D97E4E">
              <w:rPr>
                <w:rFonts w:ascii="Times New Roman" w:hAnsi="Times New Roman"/>
              </w:rPr>
              <w:t>Математика и информатика</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Математика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5</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5</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20" w:type="dxa"/>
          </w:tcPr>
          <w:p w:rsidR="000460DE" w:rsidRPr="00D97E4E" w:rsidRDefault="000460DE" w:rsidP="004873F2">
            <w:pPr>
              <w:spacing w:after="0" w:line="240" w:lineRule="auto"/>
              <w:jc w:val="center"/>
              <w:rPr>
                <w:rFonts w:ascii="Times New Roman" w:hAnsi="Times New Roman"/>
              </w:rPr>
            </w:pP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45" w:type="dxa"/>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Алгебра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 в форме ОГЭ</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Геометрия</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Вероятность и статистика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20" w:type="dxa"/>
          </w:tcPr>
          <w:p w:rsidR="000460DE" w:rsidRPr="00D97E4E" w:rsidRDefault="000460DE" w:rsidP="004873F2">
            <w:pPr>
              <w:spacing w:after="0" w:line="240" w:lineRule="auto"/>
              <w:jc w:val="center"/>
              <w:rPr>
                <w:rFonts w:ascii="Times New Roman" w:hAnsi="Times New Roman"/>
              </w:rPr>
            </w:pP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45" w:type="dxa"/>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Информатика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4013" w:type="dxa"/>
            <w:vMerge w:val="restart"/>
          </w:tcPr>
          <w:p w:rsidR="000460DE" w:rsidRPr="00D97E4E" w:rsidRDefault="000460DE" w:rsidP="004873F2">
            <w:pPr>
              <w:spacing w:after="0" w:line="240" w:lineRule="auto"/>
              <w:rPr>
                <w:rFonts w:ascii="Times New Roman" w:hAnsi="Times New Roman"/>
              </w:rPr>
            </w:pPr>
            <w:r w:rsidRPr="00D97E4E">
              <w:rPr>
                <w:rFonts w:ascii="Times New Roman" w:hAnsi="Times New Roman"/>
              </w:rPr>
              <w:t>Общественно-научные предметы</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История</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05"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Впр/кр</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Впр/тест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2.5</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Обществознание</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Впр/тест</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Впр/к/р</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География</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Впр/тест</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Впр/к/р</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4013" w:type="dxa"/>
            <w:vMerge w:val="restart"/>
          </w:tcPr>
          <w:p w:rsidR="000460DE" w:rsidRPr="00D97E4E" w:rsidRDefault="000460DE" w:rsidP="004873F2">
            <w:pPr>
              <w:spacing w:after="0" w:line="240" w:lineRule="auto"/>
              <w:rPr>
                <w:rFonts w:ascii="Times New Roman" w:hAnsi="Times New Roman"/>
              </w:rPr>
            </w:pPr>
            <w:r w:rsidRPr="00D97E4E">
              <w:rPr>
                <w:rFonts w:ascii="Times New Roman" w:hAnsi="Times New Roman"/>
              </w:rPr>
              <w:t>Естественно-научные предметы</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Физика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Впр/к/р</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Впр/к/р</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Химия</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20" w:type="dxa"/>
          </w:tcPr>
          <w:p w:rsidR="000460DE" w:rsidRPr="00D97E4E" w:rsidRDefault="000460DE" w:rsidP="004873F2">
            <w:pPr>
              <w:spacing w:after="0" w:line="240" w:lineRule="auto"/>
              <w:jc w:val="center"/>
              <w:rPr>
                <w:rFonts w:ascii="Times New Roman" w:hAnsi="Times New Roman"/>
              </w:rPr>
            </w:pP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Биология</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Впр/к/р</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Впр/тест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4013" w:type="dxa"/>
            <w:vMerge w:val="restart"/>
          </w:tcPr>
          <w:p w:rsidR="000460DE" w:rsidRPr="00D97E4E" w:rsidRDefault="000460DE" w:rsidP="004873F2">
            <w:pPr>
              <w:spacing w:after="0" w:line="240" w:lineRule="auto"/>
              <w:rPr>
                <w:rFonts w:ascii="Times New Roman" w:hAnsi="Times New Roman"/>
              </w:rPr>
            </w:pPr>
            <w:r w:rsidRPr="00D97E4E">
              <w:rPr>
                <w:rFonts w:ascii="Times New Roman" w:hAnsi="Times New Roman"/>
              </w:rPr>
              <w:t>Искусство</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Изобразительное искусство</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20" w:type="dxa"/>
          </w:tcPr>
          <w:p w:rsidR="000460DE" w:rsidRPr="00D97E4E" w:rsidRDefault="000460DE" w:rsidP="004873F2">
            <w:pPr>
              <w:spacing w:after="0" w:line="240" w:lineRule="auto"/>
              <w:jc w:val="center"/>
              <w:rPr>
                <w:rFonts w:ascii="Times New Roman" w:hAnsi="Times New Roman"/>
              </w:rPr>
            </w:pP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45" w:type="dxa"/>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Музыка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45" w:type="dxa"/>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4013"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Технология</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Технология</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проект</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проект</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проект</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проект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проект</w:t>
            </w:r>
          </w:p>
        </w:tc>
      </w:tr>
      <w:tr w:rsidR="000460DE" w:rsidRPr="00D97E4E" w:rsidTr="004873F2">
        <w:tc>
          <w:tcPr>
            <w:tcW w:w="4013" w:type="dxa"/>
            <w:vMerge w:val="restart"/>
          </w:tcPr>
          <w:p w:rsidR="000460DE" w:rsidRPr="00D97E4E" w:rsidRDefault="000460DE" w:rsidP="004873F2">
            <w:pPr>
              <w:spacing w:after="0" w:line="240" w:lineRule="auto"/>
              <w:rPr>
                <w:rFonts w:ascii="Times New Roman" w:hAnsi="Times New Roman"/>
              </w:rPr>
            </w:pPr>
            <w:r w:rsidRPr="00D97E4E">
              <w:rPr>
                <w:rFonts w:ascii="Times New Roman" w:hAnsi="Times New Roman"/>
              </w:rPr>
              <w:t>Физическая культура и основы безопасности жизнедеятельности</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Физическая культура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Сдача нормативов</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Сдача нормативов</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Сдача нормативов</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Сдача нормативов</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Сдача нормативов</w:t>
            </w:r>
          </w:p>
        </w:tc>
      </w:tr>
      <w:tr w:rsidR="000460DE" w:rsidRPr="00D97E4E" w:rsidTr="004873F2">
        <w:tc>
          <w:tcPr>
            <w:tcW w:w="4013" w:type="dxa"/>
            <w:vMerge/>
          </w:tcPr>
          <w:p w:rsidR="000460DE" w:rsidRPr="00D97E4E" w:rsidRDefault="000460DE" w:rsidP="004873F2">
            <w:pPr>
              <w:spacing w:after="0" w:line="240" w:lineRule="auto"/>
              <w:rPr>
                <w:rFonts w:ascii="Times New Roman" w:hAnsi="Times New Roman"/>
              </w:rPr>
            </w:pP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Основы безопасности жизнедеятельности</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4013"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Основы духовно-нравственной культуры народов России</w:t>
            </w:r>
          </w:p>
        </w:tc>
        <w:tc>
          <w:tcPr>
            <w:tcW w:w="4012" w:type="dxa"/>
          </w:tcPr>
          <w:p w:rsidR="000460DE" w:rsidRPr="00D97E4E" w:rsidRDefault="000460DE" w:rsidP="004873F2">
            <w:pPr>
              <w:spacing w:after="0" w:line="240" w:lineRule="auto"/>
              <w:rPr>
                <w:rFonts w:ascii="Times New Roman" w:hAnsi="Times New Roman"/>
              </w:rPr>
            </w:pPr>
            <w:r w:rsidRPr="00D97E4E">
              <w:rPr>
                <w:rFonts w:ascii="Times New Roman" w:hAnsi="Times New Roman"/>
              </w:rPr>
              <w:t>Основы духовно-нравственной культуры народов России</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20" w:type="dxa"/>
          </w:tcPr>
          <w:p w:rsidR="000460DE" w:rsidRPr="00D97E4E" w:rsidRDefault="000460DE" w:rsidP="004873F2">
            <w:pPr>
              <w:spacing w:after="0" w:line="240" w:lineRule="auto"/>
              <w:jc w:val="center"/>
              <w:rPr>
                <w:rFonts w:ascii="Times New Roman" w:hAnsi="Times New Roman"/>
              </w:rPr>
            </w:pP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45" w:type="dxa"/>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025" w:type="dxa"/>
            <w:gridSpan w:val="2"/>
            <w:shd w:val="clear" w:color="auto" w:fill="00FF00"/>
          </w:tcPr>
          <w:p w:rsidR="000460DE" w:rsidRPr="00D97E4E" w:rsidRDefault="000460DE" w:rsidP="004873F2">
            <w:pPr>
              <w:spacing w:after="0" w:line="240" w:lineRule="auto"/>
              <w:rPr>
                <w:rFonts w:ascii="Times New Roman" w:hAnsi="Times New Roman"/>
              </w:rPr>
            </w:pPr>
            <w:r w:rsidRPr="00D97E4E">
              <w:rPr>
                <w:rFonts w:ascii="Times New Roman" w:hAnsi="Times New Roman"/>
              </w:rPr>
              <w:t>Итого</w:t>
            </w:r>
          </w:p>
        </w:tc>
        <w:tc>
          <w:tcPr>
            <w:tcW w:w="72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27</w:t>
            </w:r>
          </w:p>
        </w:tc>
        <w:tc>
          <w:tcPr>
            <w:tcW w:w="583" w:type="dxa"/>
            <w:shd w:val="clear" w:color="auto" w:fill="00FF00"/>
          </w:tcPr>
          <w:p w:rsidR="000460DE" w:rsidRPr="00D97E4E" w:rsidRDefault="000460DE" w:rsidP="004873F2">
            <w:pPr>
              <w:spacing w:after="0" w:line="240" w:lineRule="auto"/>
              <w:jc w:val="center"/>
              <w:rPr>
                <w:rFonts w:ascii="Times New Roman" w:hAnsi="Times New Roman"/>
              </w:rPr>
            </w:pPr>
          </w:p>
        </w:tc>
        <w:tc>
          <w:tcPr>
            <w:tcW w:w="855"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29</w:t>
            </w:r>
          </w:p>
        </w:tc>
        <w:tc>
          <w:tcPr>
            <w:tcW w:w="505" w:type="dxa"/>
            <w:shd w:val="clear" w:color="auto" w:fill="00FF00"/>
          </w:tcPr>
          <w:p w:rsidR="000460DE" w:rsidRPr="00D97E4E" w:rsidRDefault="000460DE" w:rsidP="004873F2">
            <w:pPr>
              <w:spacing w:after="0" w:line="240" w:lineRule="auto"/>
              <w:jc w:val="center"/>
              <w:rPr>
                <w:rFonts w:ascii="Times New Roman" w:hAnsi="Times New Roman"/>
              </w:rPr>
            </w:pPr>
          </w:p>
        </w:tc>
        <w:tc>
          <w:tcPr>
            <w:tcW w:w="93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30</w:t>
            </w:r>
          </w:p>
        </w:tc>
        <w:tc>
          <w:tcPr>
            <w:tcW w:w="430" w:type="dxa"/>
            <w:shd w:val="clear" w:color="auto" w:fill="00FF00"/>
          </w:tcPr>
          <w:p w:rsidR="000460DE" w:rsidRPr="00D97E4E" w:rsidRDefault="000460DE" w:rsidP="004873F2">
            <w:pPr>
              <w:spacing w:after="0" w:line="240" w:lineRule="auto"/>
              <w:jc w:val="center"/>
              <w:rPr>
                <w:rFonts w:ascii="Times New Roman" w:hAnsi="Times New Roman"/>
              </w:rPr>
            </w:pPr>
          </w:p>
        </w:tc>
        <w:tc>
          <w:tcPr>
            <w:tcW w:w="84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30</w:t>
            </w:r>
          </w:p>
        </w:tc>
        <w:tc>
          <w:tcPr>
            <w:tcW w:w="520" w:type="dxa"/>
            <w:shd w:val="clear" w:color="auto" w:fill="00FF00"/>
          </w:tcPr>
          <w:p w:rsidR="000460DE" w:rsidRPr="00D97E4E" w:rsidRDefault="000460DE" w:rsidP="004873F2">
            <w:pPr>
              <w:spacing w:after="0" w:line="240" w:lineRule="auto"/>
              <w:jc w:val="center"/>
              <w:rPr>
                <w:rFonts w:ascii="Times New Roman" w:hAnsi="Times New Roman"/>
              </w:rPr>
            </w:pPr>
          </w:p>
        </w:tc>
        <w:tc>
          <w:tcPr>
            <w:tcW w:w="915"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31.5</w:t>
            </w:r>
          </w:p>
        </w:tc>
        <w:tc>
          <w:tcPr>
            <w:tcW w:w="445" w:type="dxa"/>
            <w:shd w:val="clear" w:color="auto" w:fill="00FF00"/>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745" w:type="dxa"/>
            <w:gridSpan w:val="3"/>
            <w:shd w:val="clear" w:color="auto" w:fill="FFFFB3"/>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b/>
              </w:rPr>
              <w:t>Часть, формируемая участниками образовательных отношений</w:t>
            </w:r>
          </w:p>
        </w:tc>
        <w:tc>
          <w:tcPr>
            <w:tcW w:w="1438" w:type="dxa"/>
            <w:gridSpan w:val="2"/>
            <w:shd w:val="clear" w:color="auto" w:fill="FFFFB3"/>
          </w:tcPr>
          <w:p w:rsidR="000460DE" w:rsidRPr="00D97E4E" w:rsidRDefault="000460DE" w:rsidP="004873F2">
            <w:pPr>
              <w:spacing w:after="0" w:line="240" w:lineRule="auto"/>
              <w:jc w:val="center"/>
              <w:rPr>
                <w:rFonts w:ascii="Times New Roman" w:hAnsi="Times New Roman"/>
              </w:rPr>
            </w:pPr>
          </w:p>
        </w:tc>
        <w:tc>
          <w:tcPr>
            <w:tcW w:w="1435" w:type="dxa"/>
            <w:gridSpan w:val="2"/>
            <w:shd w:val="clear" w:color="auto" w:fill="FFFFB3"/>
          </w:tcPr>
          <w:p w:rsidR="000460DE" w:rsidRPr="00D97E4E" w:rsidRDefault="000460DE" w:rsidP="004873F2">
            <w:pPr>
              <w:spacing w:after="0" w:line="240" w:lineRule="auto"/>
              <w:jc w:val="center"/>
              <w:rPr>
                <w:rFonts w:ascii="Times New Roman" w:hAnsi="Times New Roman"/>
              </w:rPr>
            </w:pPr>
          </w:p>
        </w:tc>
        <w:tc>
          <w:tcPr>
            <w:tcW w:w="1270" w:type="dxa"/>
            <w:gridSpan w:val="2"/>
            <w:shd w:val="clear" w:color="auto" w:fill="FFFFB3"/>
          </w:tcPr>
          <w:p w:rsidR="000460DE" w:rsidRPr="00D97E4E" w:rsidRDefault="000460DE" w:rsidP="004873F2">
            <w:pPr>
              <w:spacing w:after="0" w:line="240" w:lineRule="auto"/>
              <w:jc w:val="center"/>
              <w:rPr>
                <w:rFonts w:ascii="Times New Roman" w:hAnsi="Times New Roman"/>
              </w:rPr>
            </w:pPr>
          </w:p>
        </w:tc>
        <w:tc>
          <w:tcPr>
            <w:tcW w:w="1435" w:type="dxa"/>
            <w:gridSpan w:val="2"/>
            <w:shd w:val="clear" w:color="auto" w:fill="FFFFB3"/>
          </w:tcPr>
          <w:p w:rsidR="000460DE" w:rsidRPr="00D97E4E" w:rsidRDefault="000460DE" w:rsidP="004873F2">
            <w:pPr>
              <w:spacing w:after="0" w:line="240" w:lineRule="auto"/>
              <w:jc w:val="center"/>
              <w:rPr>
                <w:rFonts w:ascii="Times New Roman" w:hAnsi="Times New Roman"/>
              </w:rPr>
            </w:pPr>
          </w:p>
        </w:tc>
        <w:tc>
          <w:tcPr>
            <w:tcW w:w="445" w:type="dxa"/>
            <w:shd w:val="clear" w:color="auto" w:fill="FFFFB3"/>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025" w:type="dxa"/>
            <w:gridSpan w:val="2"/>
            <w:shd w:val="clear" w:color="auto" w:fill="D9D9D9"/>
          </w:tcPr>
          <w:p w:rsidR="000460DE" w:rsidRPr="00D97E4E" w:rsidRDefault="000460DE" w:rsidP="004873F2">
            <w:pPr>
              <w:spacing w:after="0" w:line="240" w:lineRule="auto"/>
              <w:rPr>
                <w:rFonts w:ascii="Times New Roman" w:hAnsi="Times New Roman"/>
              </w:rPr>
            </w:pPr>
            <w:r w:rsidRPr="00D97E4E">
              <w:rPr>
                <w:rFonts w:ascii="Times New Roman" w:hAnsi="Times New Roman"/>
                <w:b/>
              </w:rPr>
              <w:t>Наименование учебного курса</w:t>
            </w:r>
          </w:p>
        </w:tc>
        <w:tc>
          <w:tcPr>
            <w:tcW w:w="720" w:type="dxa"/>
            <w:shd w:val="clear" w:color="auto" w:fill="D9D9D9"/>
          </w:tcPr>
          <w:p w:rsidR="000460DE" w:rsidRPr="00D97E4E" w:rsidRDefault="000460DE" w:rsidP="004873F2">
            <w:pPr>
              <w:spacing w:after="0" w:line="240" w:lineRule="auto"/>
              <w:rPr>
                <w:rFonts w:ascii="Times New Roman" w:hAnsi="Times New Roman"/>
              </w:rPr>
            </w:pPr>
          </w:p>
        </w:tc>
        <w:tc>
          <w:tcPr>
            <w:tcW w:w="583" w:type="dxa"/>
            <w:shd w:val="clear" w:color="auto" w:fill="D9D9D9"/>
          </w:tcPr>
          <w:p w:rsidR="000460DE" w:rsidRPr="00D97E4E" w:rsidRDefault="000460DE" w:rsidP="004873F2">
            <w:pPr>
              <w:spacing w:after="0" w:line="240" w:lineRule="auto"/>
              <w:rPr>
                <w:rFonts w:ascii="Times New Roman" w:hAnsi="Times New Roman"/>
              </w:rPr>
            </w:pPr>
          </w:p>
        </w:tc>
        <w:tc>
          <w:tcPr>
            <w:tcW w:w="855" w:type="dxa"/>
            <w:shd w:val="clear" w:color="auto" w:fill="D9D9D9"/>
          </w:tcPr>
          <w:p w:rsidR="000460DE" w:rsidRPr="00D97E4E" w:rsidRDefault="000460DE" w:rsidP="004873F2">
            <w:pPr>
              <w:spacing w:after="0" w:line="240" w:lineRule="auto"/>
              <w:rPr>
                <w:rFonts w:ascii="Times New Roman" w:hAnsi="Times New Roman"/>
              </w:rPr>
            </w:pPr>
          </w:p>
        </w:tc>
        <w:tc>
          <w:tcPr>
            <w:tcW w:w="505" w:type="dxa"/>
            <w:shd w:val="clear" w:color="auto" w:fill="D9D9D9"/>
          </w:tcPr>
          <w:p w:rsidR="000460DE" w:rsidRPr="00D97E4E" w:rsidRDefault="000460DE" w:rsidP="004873F2">
            <w:pPr>
              <w:spacing w:after="0" w:line="240" w:lineRule="auto"/>
              <w:rPr>
                <w:rFonts w:ascii="Times New Roman" w:hAnsi="Times New Roman"/>
              </w:rPr>
            </w:pPr>
          </w:p>
        </w:tc>
        <w:tc>
          <w:tcPr>
            <w:tcW w:w="930" w:type="dxa"/>
            <w:shd w:val="clear" w:color="auto" w:fill="D9D9D9"/>
          </w:tcPr>
          <w:p w:rsidR="000460DE" w:rsidRPr="00D97E4E" w:rsidRDefault="000460DE" w:rsidP="004873F2">
            <w:pPr>
              <w:spacing w:after="0" w:line="240" w:lineRule="auto"/>
              <w:rPr>
                <w:rFonts w:ascii="Times New Roman" w:hAnsi="Times New Roman"/>
              </w:rPr>
            </w:pPr>
          </w:p>
        </w:tc>
        <w:tc>
          <w:tcPr>
            <w:tcW w:w="430" w:type="dxa"/>
            <w:shd w:val="clear" w:color="auto" w:fill="D9D9D9"/>
          </w:tcPr>
          <w:p w:rsidR="000460DE" w:rsidRPr="00D97E4E" w:rsidRDefault="000460DE" w:rsidP="004873F2">
            <w:pPr>
              <w:spacing w:after="0" w:line="240" w:lineRule="auto"/>
              <w:rPr>
                <w:rFonts w:ascii="Times New Roman" w:hAnsi="Times New Roman"/>
              </w:rPr>
            </w:pPr>
          </w:p>
        </w:tc>
        <w:tc>
          <w:tcPr>
            <w:tcW w:w="840" w:type="dxa"/>
            <w:shd w:val="clear" w:color="auto" w:fill="D9D9D9"/>
          </w:tcPr>
          <w:p w:rsidR="000460DE" w:rsidRPr="00D97E4E" w:rsidRDefault="000460DE" w:rsidP="004873F2">
            <w:pPr>
              <w:spacing w:after="0" w:line="240" w:lineRule="auto"/>
              <w:rPr>
                <w:rFonts w:ascii="Times New Roman" w:hAnsi="Times New Roman"/>
              </w:rPr>
            </w:pPr>
          </w:p>
        </w:tc>
        <w:tc>
          <w:tcPr>
            <w:tcW w:w="520" w:type="dxa"/>
            <w:shd w:val="clear" w:color="auto" w:fill="D9D9D9"/>
          </w:tcPr>
          <w:p w:rsidR="000460DE" w:rsidRPr="00D97E4E" w:rsidRDefault="000460DE" w:rsidP="004873F2">
            <w:pPr>
              <w:spacing w:after="0" w:line="240" w:lineRule="auto"/>
              <w:rPr>
                <w:rFonts w:ascii="Times New Roman" w:hAnsi="Times New Roman"/>
              </w:rPr>
            </w:pPr>
          </w:p>
        </w:tc>
        <w:tc>
          <w:tcPr>
            <w:tcW w:w="915" w:type="dxa"/>
            <w:shd w:val="clear" w:color="auto" w:fill="D9D9D9"/>
          </w:tcPr>
          <w:p w:rsidR="000460DE" w:rsidRPr="00D97E4E" w:rsidRDefault="000460DE" w:rsidP="004873F2">
            <w:pPr>
              <w:spacing w:after="0" w:line="240" w:lineRule="auto"/>
              <w:rPr>
                <w:rFonts w:ascii="Times New Roman" w:hAnsi="Times New Roman"/>
              </w:rPr>
            </w:pPr>
          </w:p>
        </w:tc>
        <w:tc>
          <w:tcPr>
            <w:tcW w:w="445" w:type="dxa"/>
            <w:shd w:val="clear" w:color="auto" w:fill="D9D9D9"/>
          </w:tcPr>
          <w:p w:rsidR="000460DE" w:rsidRPr="00D97E4E" w:rsidRDefault="000460DE" w:rsidP="004873F2">
            <w:pPr>
              <w:spacing w:after="0" w:line="240" w:lineRule="auto"/>
              <w:rPr>
                <w:rFonts w:ascii="Times New Roman" w:hAnsi="Times New Roman"/>
              </w:rPr>
            </w:pPr>
          </w:p>
        </w:tc>
      </w:tr>
      <w:tr w:rsidR="000460DE" w:rsidRPr="00D97E4E" w:rsidTr="004873F2">
        <w:tc>
          <w:tcPr>
            <w:tcW w:w="8025" w:type="dxa"/>
            <w:gridSpan w:val="2"/>
          </w:tcPr>
          <w:p w:rsidR="000460DE" w:rsidRPr="00D97E4E" w:rsidRDefault="000460DE" w:rsidP="004873F2">
            <w:pPr>
              <w:spacing w:after="0" w:line="240" w:lineRule="auto"/>
              <w:rPr>
                <w:rFonts w:ascii="Times New Roman" w:hAnsi="Times New Roman"/>
              </w:rPr>
            </w:pPr>
            <w:r w:rsidRPr="00D97E4E">
              <w:rPr>
                <w:rFonts w:ascii="Times New Roman" w:hAnsi="Times New Roman"/>
              </w:rPr>
              <w:t>Второй иностранный язык (немецкий)</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0.5</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r>
      <w:tr w:rsidR="000460DE" w:rsidRPr="00D97E4E" w:rsidTr="004873F2">
        <w:tc>
          <w:tcPr>
            <w:tcW w:w="8025" w:type="dxa"/>
            <w:gridSpan w:val="2"/>
          </w:tcPr>
          <w:p w:rsidR="000460DE" w:rsidRPr="00D97E4E" w:rsidRDefault="000460DE" w:rsidP="004873F2">
            <w:pPr>
              <w:spacing w:after="0" w:line="240" w:lineRule="auto"/>
              <w:rPr>
                <w:rFonts w:ascii="Times New Roman" w:hAnsi="Times New Roman"/>
              </w:rPr>
            </w:pPr>
            <w:r w:rsidRPr="00D97E4E">
              <w:rPr>
                <w:rFonts w:ascii="Times New Roman" w:hAnsi="Times New Roman"/>
              </w:rPr>
              <w:t>Вероятность и статистика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45" w:type="dxa"/>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025" w:type="dxa"/>
            <w:gridSpan w:val="2"/>
          </w:tcPr>
          <w:p w:rsidR="000460DE" w:rsidRPr="00D97E4E" w:rsidRDefault="000460DE" w:rsidP="004873F2">
            <w:pPr>
              <w:spacing w:after="0" w:line="240" w:lineRule="auto"/>
              <w:rPr>
                <w:rFonts w:ascii="Times New Roman" w:hAnsi="Times New Roman"/>
              </w:rPr>
            </w:pPr>
            <w:r w:rsidRPr="00D97E4E">
              <w:rPr>
                <w:rFonts w:ascii="Times New Roman" w:hAnsi="Times New Roman"/>
              </w:rPr>
              <w:t>Практическая биология</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83"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0.5</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к/р</w:t>
            </w: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20" w:type="dxa"/>
          </w:tcPr>
          <w:p w:rsidR="000460DE" w:rsidRPr="00D97E4E" w:rsidRDefault="000460DE" w:rsidP="004873F2">
            <w:pPr>
              <w:spacing w:after="0" w:line="240" w:lineRule="auto"/>
              <w:jc w:val="center"/>
              <w:rPr>
                <w:rFonts w:ascii="Times New Roman" w:hAnsi="Times New Roman"/>
              </w:rPr>
            </w:pP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45" w:type="dxa"/>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025" w:type="dxa"/>
            <w:gridSpan w:val="2"/>
          </w:tcPr>
          <w:p w:rsidR="000460DE" w:rsidRPr="00D97E4E" w:rsidRDefault="000460DE" w:rsidP="004873F2">
            <w:pPr>
              <w:spacing w:after="0" w:line="240" w:lineRule="auto"/>
              <w:rPr>
                <w:rFonts w:ascii="Times New Roman" w:hAnsi="Times New Roman"/>
              </w:rPr>
            </w:pPr>
            <w:r w:rsidRPr="00D97E4E">
              <w:rPr>
                <w:rFonts w:ascii="Times New Roman" w:hAnsi="Times New Roman"/>
              </w:rPr>
              <w:t>Семьи народов Красноярского края</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0.5</w:t>
            </w:r>
          </w:p>
        </w:tc>
        <w:tc>
          <w:tcPr>
            <w:tcW w:w="50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20" w:type="dxa"/>
          </w:tcPr>
          <w:p w:rsidR="000460DE" w:rsidRPr="00D97E4E" w:rsidRDefault="000460DE" w:rsidP="004873F2">
            <w:pPr>
              <w:spacing w:after="0" w:line="240" w:lineRule="auto"/>
              <w:jc w:val="center"/>
              <w:rPr>
                <w:rFonts w:ascii="Times New Roman" w:hAnsi="Times New Roman"/>
              </w:rPr>
            </w:pP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45" w:type="dxa"/>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025" w:type="dxa"/>
            <w:gridSpan w:val="2"/>
          </w:tcPr>
          <w:p w:rsidR="000460DE" w:rsidRPr="00D97E4E" w:rsidRDefault="000460DE" w:rsidP="004873F2">
            <w:pPr>
              <w:spacing w:after="0" w:line="240" w:lineRule="auto"/>
              <w:rPr>
                <w:rFonts w:ascii="Times New Roman" w:hAnsi="Times New Roman"/>
              </w:rPr>
            </w:pPr>
            <w:r w:rsidRPr="00D97E4E">
              <w:rPr>
                <w:rFonts w:ascii="Times New Roman" w:hAnsi="Times New Roman"/>
              </w:rPr>
              <w:t>Родной язык и (или) государственный язык республики Российской Федерации</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0.5</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0.5</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8025" w:type="dxa"/>
            <w:gridSpan w:val="2"/>
          </w:tcPr>
          <w:p w:rsidR="000460DE" w:rsidRPr="00D97E4E" w:rsidRDefault="000460DE" w:rsidP="004873F2">
            <w:pPr>
              <w:spacing w:after="0" w:line="240" w:lineRule="auto"/>
              <w:rPr>
                <w:rFonts w:ascii="Times New Roman" w:hAnsi="Times New Roman"/>
              </w:rPr>
            </w:pPr>
            <w:r w:rsidRPr="00D97E4E">
              <w:rPr>
                <w:rFonts w:ascii="Times New Roman" w:hAnsi="Times New Roman"/>
              </w:rPr>
              <w:t>Родная литература</w:t>
            </w:r>
          </w:p>
        </w:tc>
        <w:tc>
          <w:tcPr>
            <w:tcW w:w="7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83" w:type="dxa"/>
          </w:tcPr>
          <w:p w:rsidR="000460DE" w:rsidRPr="00D97E4E" w:rsidRDefault="000460DE" w:rsidP="004873F2">
            <w:pPr>
              <w:spacing w:after="0" w:line="240" w:lineRule="auto"/>
              <w:jc w:val="center"/>
              <w:rPr>
                <w:rFonts w:ascii="Times New Roman" w:hAnsi="Times New Roman"/>
              </w:rPr>
            </w:pPr>
          </w:p>
        </w:tc>
        <w:tc>
          <w:tcPr>
            <w:tcW w:w="85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505" w:type="dxa"/>
          </w:tcPr>
          <w:p w:rsidR="000460DE" w:rsidRPr="00D97E4E" w:rsidRDefault="000460DE" w:rsidP="004873F2">
            <w:pPr>
              <w:spacing w:after="0" w:line="240" w:lineRule="auto"/>
              <w:jc w:val="center"/>
              <w:rPr>
                <w:rFonts w:ascii="Times New Roman" w:hAnsi="Times New Roman"/>
              </w:rPr>
            </w:pPr>
          </w:p>
        </w:tc>
        <w:tc>
          <w:tcPr>
            <w:tcW w:w="93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w:t>
            </w:r>
          </w:p>
        </w:tc>
        <w:tc>
          <w:tcPr>
            <w:tcW w:w="430" w:type="dxa"/>
          </w:tcPr>
          <w:p w:rsidR="000460DE" w:rsidRPr="00D97E4E" w:rsidRDefault="000460DE" w:rsidP="004873F2">
            <w:pPr>
              <w:spacing w:after="0" w:line="240" w:lineRule="auto"/>
              <w:jc w:val="center"/>
              <w:rPr>
                <w:rFonts w:ascii="Times New Roman" w:hAnsi="Times New Roman"/>
              </w:rPr>
            </w:pPr>
          </w:p>
        </w:tc>
        <w:tc>
          <w:tcPr>
            <w:tcW w:w="84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0.5</w:t>
            </w:r>
          </w:p>
        </w:tc>
        <w:tc>
          <w:tcPr>
            <w:tcW w:w="520"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c>
          <w:tcPr>
            <w:tcW w:w="91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0.5</w:t>
            </w:r>
          </w:p>
        </w:tc>
        <w:tc>
          <w:tcPr>
            <w:tcW w:w="445" w:type="dxa"/>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тест</w:t>
            </w:r>
          </w:p>
        </w:tc>
      </w:tr>
      <w:tr w:rsidR="000460DE" w:rsidRPr="00D97E4E" w:rsidTr="004873F2">
        <w:tc>
          <w:tcPr>
            <w:tcW w:w="8025" w:type="dxa"/>
            <w:gridSpan w:val="2"/>
            <w:shd w:val="clear" w:color="auto" w:fill="00FF00"/>
          </w:tcPr>
          <w:p w:rsidR="000460DE" w:rsidRPr="00D97E4E" w:rsidRDefault="000460DE" w:rsidP="004873F2">
            <w:pPr>
              <w:spacing w:after="0" w:line="240" w:lineRule="auto"/>
              <w:rPr>
                <w:rFonts w:ascii="Times New Roman" w:hAnsi="Times New Roman"/>
              </w:rPr>
            </w:pPr>
            <w:r w:rsidRPr="00D97E4E">
              <w:rPr>
                <w:rFonts w:ascii="Times New Roman" w:hAnsi="Times New Roman"/>
              </w:rPr>
              <w:t>Итого</w:t>
            </w:r>
          </w:p>
        </w:tc>
        <w:tc>
          <w:tcPr>
            <w:tcW w:w="72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83" w:type="dxa"/>
            <w:shd w:val="clear" w:color="auto" w:fill="00FF00"/>
          </w:tcPr>
          <w:p w:rsidR="000460DE" w:rsidRPr="00D97E4E" w:rsidRDefault="000460DE" w:rsidP="004873F2">
            <w:pPr>
              <w:spacing w:after="0" w:line="240" w:lineRule="auto"/>
              <w:jc w:val="center"/>
              <w:rPr>
                <w:rFonts w:ascii="Times New Roman" w:hAnsi="Times New Roman"/>
              </w:rPr>
            </w:pPr>
          </w:p>
        </w:tc>
        <w:tc>
          <w:tcPr>
            <w:tcW w:w="855"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505" w:type="dxa"/>
            <w:shd w:val="clear" w:color="auto" w:fill="00FF00"/>
          </w:tcPr>
          <w:p w:rsidR="000460DE" w:rsidRPr="00D97E4E" w:rsidRDefault="000460DE" w:rsidP="004873F2">
            <w:pPr>
              <w:spacing w:after="0" w:line="240" w:lineRule="auto"/>
              <w:jc w:val="center"/>
              <w:rPr>
                <w:rFonts w:ascii="Times New Roman" w:hAnsi="Times New Roman"/>
              </w:rPr>
            </w:pPr>
          </w:p>
        </w:tc>
        <w:tc>
          <w:tcPr>
            <w:tcW w:w="93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w:t>
            </w:r>
          </w:p>
        </w:tc>
        <w:tc>
          <w:tcPr>
            <w:tcW w:w="430" w:type="dxa"/>
            <w:shd w:val="clear" w:color="auto" w:fill="00FF00"/>
          </w:tcPr>
          <w:p w:rsidR="000460DE" w:rsidRPr="00D97E4E" w:rsidRDefault="000460DE" w:rsidP="004873F2">
            <w:pPr>
              <w:spacing w:after="0" w:line="240" w:lineRule="auto"/>
              <w:jc w:val="center"/>
              <w:rPr>
                <w:rFonts w:ascii="Times New Roman" w:hAnsi="Times New Roman"/>
              </w:rPr>
            </w:pPr>
          </w:p>
        </w:tc>
        <w:tc>
          <w:tcPr>
            <w:tcW w:w="84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w:t>
            </w:r>
          </w:p>
        </w:tc>
        <w:tc>
          <w:tcPr>
            <w:tcW w:w="520" w:type="dxa"/>
            <w:shd w:val="clear" w:color="auto" w:fill="00FF00"/>
          </w:tcPr>
          <w:p w:rsidR="000460DE" w:rsidRPr="00D97E4E" w:rsidRDefault="000460DE" w:rsidP="004873F2">
            <w:pPr>
              <w:spacing w:after="0" w:line="240" w:lineRule="auto"/>
              <w:jc w:val="center"/>
              <w:rPr>
                <w:rFonts w:ascii="Times New Roman" w:hAnsi="Times New Roman"/>
              </w:rPr>
            </w:pPr>
          </w:p>
        </w:tc>
        <w:tc>
          <w:tcPr>
            <w:tcW w:w="915"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1.5</w:t>
            </w:r>
          </w:p>
        </w:tc>
        <w:tc>
          <w:tcPr>
            <w:tcW w:w="445" w:type="dxa"/>
            <w:shd w:val="clear" w:color="auto" w:fill="00FF00"/>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025" w:type="dxa"/>
            <w:gridSpan w:val="2"/>
            <w:shd w:val="clear" w:color="auto" w:fill="00FF00"/>
          </w:tcPr>
          <w:p w:rsidR="000460DE" w:rsidRPr="00D97E4E" w:rsidRDefault="000460DE" w:rsidP="004873F2">
            <w:pPr>
              <w:spacing w:after="0" w:line="240" w:lineRule="auto"/>
              <w:rPr>
                <w:rFonts w:ascii="Times New Roman" w:hAnsi="Times New Roman"/>
              </w:rPr>
            </w:pPr>
            <w:r w:rsidRPr="00D97E4E">
              <w:rPr>
                <w:rFonts w:ascii="Times New Roman" w:hAnsi="Times New Roman"/>
              </w:rPr>
              <w:t>ИТОГО недельная нагрузка</w:t>
            </w:r>
          </w:p>
        </w:tc>
        <w:tc>
          <w:tcPr>
            <w:tcW w:w="72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28</w:t>
            </w:r>
          </w:p>
        </w:tc>
        <w:tc>
          <w:tcPr>
            <w:tcW w:w="583" w:type="dxa"/>
            <w:shd w:val="clear" w:color="auto" w:fill="00FF00"/>
          </w:tcPr>
          <w:p w:rsidR="000460DE" w:rsidRPr="00D97E4E" w:rsidRDefault="000460DE" w:rsidP="004873F2">
            <w:pPr>
              <w:spacing w:after="0" w:line="240" w:lineRule="auto"/>
              <w:jc w:val="center"/>
              <w:rPr>
                <w:rFonts w:ascii="Times New Roman" w:hAnsi="Times New Roman"/>
              </w:rPr>
            </w:pPr>
          </w:p>
        </w:tc>
        <w:tc>
          <w:tcPr>
            <w:tcW w:w="855"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30</w:t>
            </w:r>
          </w:p>
        </w:tc>
        <w:tc>
          <w:tcPr>
            <w:tcW w:w="505" w:type="dxa"/>
            <w:shd w:val="clear" w:color="auto" w:fill="00FF00"/>
          </w:tcPr>
          <w:p w:rsidR="000460DE" w:rsidRPr="00D97E4E" w:rsidRDefault="000460DE" w:rsidP="004873F2">
            <w:pPr>
              <w:spacing w:after="0" w:line="240" w:lineRule="auto"/>
              <w:jc w:val="center"/>
              <w:rPr>
                <w:rFonts w:ascii="Times New Roman" w:hAnsi="Times New Roman"/>
              </w:rPr>
            </w:pPr>
          </w:p>
        </w:tc>
        <w:tc>
          <w:tcPr>
            <w:tcW w:w="93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31</w:t>
            </w:r>
          </w:p>
        </w:tc>
        <w:tc>
          <w:tcPr>
            <w:tcW w:w="430" w:type="dxa"/>
            <w:shd w:val="clear" w:color="auto" w:fill="00FF00"/>
          </w:tcPr>
          <w:p w:rsidR="000460DE" w:rsidRPr="00D97E4E" w:rsidRDefault="000460DE" w:rsidP="004873F2">
            <w:pPr>
              <w:spacing w:after="0" w:line="240" w:lineRule="auto"/>
              <w:jc w:val="center"/>
              <w:rPr>
                <w:rFonts w:ascii="Times New Roman" w:hAnsi="Times New Roman"/>
              </w:rPr>
            </w:pPr>
          </w:p>
        </w:tc>
        <w:tc>
          <w:tcPr>
            <w:tcW w:w="840"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33</w:t>
            </w:r>
          </w:p>
        </w:tc>
        <w:tc>
          <w:tcPr>
            <w:tcW w:w="520" w:type="dxa"/>
            <w:shd w:val="clear" w:color="auto" w:fill="00FF00"/>
          </w:tcPr>
          <w:p w:rsidR="000460DE" w:rsidRPr="00D97E4E" w:rsidRDefault="000460DE" w:rsidP="004873F2">
            <w:pPr>
              <w:spacing w:after="0" w:line="240" w:lineRule="auto"/>
              <w:jc w:val="center"/>
              <w:rPr>
                <w:rFonts w:ascii="Times New Roman" w:hAnsi="Times New Roman"/>
              </w:rPr>
            </w:pPr>
          </w:p>
        </w:tc>
        <w:tc>
          <w:tcPr>
            <w:tcW w:w="915" w:type="dxa"/>
            <w:shd w:val="clear" w:color="auto" w:fill="00FF00"/>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33</w:t>
            </w:r>
          </w:p>
        </w:tc>
        <w:tc>
          <w:tcPr>
            <w:tcW w:w="445" w:type="dxa"/>
            <w:shd w:val="clear" w:color="auto" w:fill="00FF00"/>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025" w:type="dxa"/>
            <w:gridSpan w:val="2"/>
            <w:shd w:val="clear" w:color="auto" w:fill="FCE3FC"/>
          </w:tcPr>
          <w:p w:rsidR="000460DE" w:rsidRPr="00D97E4E" w:rsidRDefault="000460DE" w:rsidP="004873F2">
            <w:pPr>
              <w:spacing w:after="0" w:line="240" w:lineRule="auto"/>
              <w:rPr>
                <w:rFonts w:ascii="Times New Roman" w:hAnsi="Times New Roman"/>
              </w:rPr>
            </w:pPr>
            <w:r w:rsidRPr="00D97E4E">
              <w:rPr>
                <w:rFonts w:ascii="Times New Roman" w:hAnsi="Times New Roman"/>
              </w:rPr>
              <w:t>Количество учебных недель</w:t>
            </w:r>
          </w:p>
        </w:tc>
        <w:tc>
          <w:tcPr>
            <w:tcW w:w="720" w:type="dxa"/>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34</w:t>
            </w:r>
          </w:p>
        </w:tc>
        <w:tc>
          <w:tcPr>
            <w:tcW w:w="583" w:type="dxa"/>
            <w:shd w:val="clear" w:color="auto" w:fill="FCE3FC"/>
          </w:tcPr>
          <w:p w:rsidR="000460DE" w:rsidRPr="00D97E4E" w:rsidRDefault="000460DE" w:rsidP="004873F2">
            <w:pPr>
              <w:spacing w:after="0" w:line="240" w:lineRule="auto"/>
              <w:jc w:val="center"/>
              <w:rPr>
                <w:rFonts w:ascii="Times New Roman" w:hAnsi="Times New Roman"/>
              </w:rPr>
            </w:pPr>
          </w:p>
        </w:tc>
        <w:tc>
          <w:tcPr>
            <w:tcW w:w="855" w:type="dxa"/>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34</w:t>
            </w:r>
          </w:p>
        </w:tc>
        <w:tc>
          <w:tcPr>
            <w:tcW w:w="505" w:type="dxa"/>
            <w:shd w:val="clear" w:color="auto" w:fill="FCE3FC"/>
          </w:tcPr>
          <w:p w:rsidR="000460DE" w:rsidRPr="00D97E4E" w:rsidRDefault="000460DE" w:rsidP="004873F2">
            <w:pPr>
              <w:spacing w:after="0" w:line="240" w:lineRule="auto"/>
              <w:jc w:val="center"/>
              <w:rPr>
                <w:rFonts w:ascii="Times New Roman" w:hAnsi="Times New Roman"/>
              </w:rPr>
            </w:pPr>
          </w:p>
        </w:tc>
        <w:tc>
          <w:tcPr>
            <w:tcW w:w="930" w:type="dxa"/>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34</w:t>
            </w:r>
          </w:p>
        </w:tc>
        <w:tc>
          <w:tcPr>
            <w:tcW w:w="430" w:type="dxa"/>
            <w:shd w:val="clear" w:color="auto" w:fill="FCE3FC"/>
          </w:tcPr>
          <w:p w:rsidR="000460DE" w:rsidRPr="00D97E4E" w:rsidRDefault="000460DE" w:rsidP="004873F2">
            <w:pPr>
              <w:spacing w:after="0" w:line="240" w:lineRule="auto"/>
              <w:jc w:val="center"/>
              <w:rPr>
                <w:rFonts w:ascii="Times New Roman" w:hAnsi="Times New Roman"/>
              </w:rPr>
            </w:pPr>
          </w:p>
        </w:tc>
        <w:tc>
          <w:tcPr>
            <w:tcW w:w="840" w:type="dxa"/>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34</w:t>
            </w:r>
          </w:p>
        </w:tc>
        <w:tc>
          <w:tcPr>
            <w:tcW w:w="520" w:type="dxa"/>
            <w:shd w:val="clear" w:color="auto" w:fill="FCE3FC"/>
          </w:tcPr>
          <w:p w:rsidR="000460DE" w:rsidRPr="00D97E4E" w:rsidRDefault="000460DE" w:rsidP="004873F2">
            <w:pPr>
              <w:spacing w:after="0" w:line="240" w:lineRule="auto"/>
              <w:jc w:val="center"/>
              <w:rPr>
                <w:rFonts w:ascii="Times New Roman" w:hAnsi="Times New Roman"/>
              </w:rPr>
            </w:pPr>
          </w:p>
        </w:tc>
        <w:tc>
          <w:tcPr>
            <w:tcW w:w="915" w:type="dxa"/>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34</w:t>
            </w:r>
          </w:p>
        </w:tc>
        <w:tc>
          <w:tcPr>
            <w:tcW w:w="445" w:type="dxa"/>
            <w:shd w:val="clear" w:color="auto" w:fill="FCE3FC"/>
          </w:tcPr>
          <w:p w:rsidR="000460DE" w:rsidRPr="00D97E4E" w:rsidRDefault="000460DE" w:rsidP="004873F2">
            <w:pPr>
              <w:spacing w:after="0" w:line="240" w:lineRule="auto"/>
              <w:jc w:val="center"/>
              <w:rPr>
                <w:rFonts w:ascii="Times New Roman" w:hAnsi="Times New Roman"/>
              </w:rPr>
            </w:pPr>
          </w:p>
        </w:tc>
      </w:tr>
      <w:tr w:rsidR="000460DE" w:rsidRPr="00D97E4E" w:rsidTr="004873F2">
        <w:tc>
          <w:tcPr>
            <w:tcW w:w="8025" w:type="dxa"/>
            <w:gridSpan w:val="2"/>
            <w:shd w:val="clear" w:color="auto" w:fill="FCE3FC"/>
          </w:tcPr>
          <w:p w:rsidR="000460DE" w:rsidRPr="00D97E4E" w:rsidRDefault="000460DE" w:rsidP="004873F2">
            <w:pPr>
              <w:spacing w:after="0" w:line="240" w:lineRule="auto"/>
              <w:rPr>
                <w:rFonts w:ascii="Times New Roman" w:hAnsi="Times New Roman"/>
              </w:rPr>
            </w:pPr>
            <w:r w:rsidRPr="00D97E4E">
              <w:rPr>
                <w:rFonts w:ascii="Times New Roman" w:hAnsi="Times New Roman"/>
              </w:rPr>
              <w:t>Всего часов в год</w:t>
            </w:r>
          </w:p>
        </w:tc>
        <w:tc>
          <w:tcPr>
            <w:tcW w:w="1303" w:type="dxa"/>
            <w:gridSpan w:val="2"/>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952</w:t>
            </w:r>
          </w:p>
        </w:tc>
        <w:tc>
          <w:tcPr>
            <w:tcW w:w="1360" w:type="dxa"/>
            <w:gridSpan w:val="2"/>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1020</w:t>
            </w:r>
          </w:p>
        </w:tc>
        <w:tc>
          <w:tcPr>
            <w:tcW w:w="1360" w:type="dxa"/>
            <w:gridSpan w:val="2"/>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1054</w:t>
            </w:r>
          </w:p>
        </w:tc>
        <w:tc>
          <w:tcPr>
            <w:tcW w:w="1360" w:type="dxa"/>
            <w:gridSpan w:val="2"/>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1122</w:t>
            </w:r>
          </w:p>
        </w:tc>
        <w:tc>
          <w:tcPr>
            <w:tcW w:w="1360" w:type="dxa"/>
            <w:gridSpan w:val="2"/>
            <w:shd w:val="clear" w:color="auto" w:fill="FCE3FC"/>
          </w:tcPr>
          <w:p w:rsidR="000460DE" w:rsidRPr="00D97E4E" w:rsidRDefault="000460DE" w:rsidP="004873F2">
            <w:pPr>
              <w:spacing w:after="0" w:line="240" w:lineRule="auto"/>
              <w:jc w:val="center"/>
              <w:rPr>
                <w:rFonts w:ascii="Times New Roman" w:hAnsi="Times New Roman"/>
              </w:rPr>
            </w:pPr>
            <w:r w:rsidRPr="00D97E4E">
              <w:rPr>
                <w:rFonts w:ascii="Times New Roman" w:hAnsi="Times New Roman"/>
              </w:rPr>
              <w:t>1122</w:t>
            </w:r>
          </w:p>
        </w:tc>
      </w:tr>
    </w:tbl>
    <w:p w:rsidR="000460DE" w:rsidRPr="00D97E4E" w:rsidRDefault="000460DE" w:rsidP="007031C0">
      <w:pPr>
        <w:rPr>
          <w:rFonts w:ascii="Times New Roman" w:hAnsi="Times New Roman"/>
        </w:rPr>
      </w:pPr>
      <w:r w:rsidRPr="00D97E4E">
        <w:rPr>
          <w:rFonts w:ascii="Times New Roman" w:hAnsi="Times New Roman"/>
        </w:rPr>
        <w:br w:type="page"/>
      </w:r>
    </w:p>
    <w:p w:rsidR="000460DE" w:rsidRPr="00D97E4E" w:rsidRDefault="000460DE" w:rsidP="004710A3">
      <w:pPr>
        <w:widowControl w:val="0"/>
        <w:spacing w:after="0" w:line="240" w:lineRule="auto"/>
        <w:jc w:val="both"/>
        <w:rPr>
          <w:rFonts w:ascii="Times New Roman" w:hAnsi="Times New Roman"/>
        </w:rPr>
      </w:pPr>
    </w:p>
    <w:p w:rsidR="000460DE" w:rsidRPr="00D97E4E" w:rsidRDefault="000460DE" w:rsidP="008C281F">
      <w:pPr>
        <w:spacing w:after="0" w:line="240" w:lineRule="auto"/>
        <w:ind w:firstLine="709"/>
        <w:jc w:val="both"/>
        <w:rPr>
          <w:rFonts w:ascii="Times New Roman" w:hAnsi="Times New Roman"/>
        </w:rPr>
      </w:pPr>
      <w:r w:rsidRPr="00D97E4E">
        <w:rPr>
          <w:rFonts w:ascii="Times New Roman" w:hAnsi="Times New Roman"/>
        </w:rPr>
        <w:t>Ликвидация академической задолженности  учащимися проводится в соответствии с Положением о формах, периодичности, порядке текущего контроля успеваемости и промежуточной аттестации обучающихся</w:t>
      </w:r>
    </w:p>
    <w:p w:rsidR="000460DE" w:rsidRPr="00D97E4E" w:rsidRDefault="000460DE" w:rsidP="008C281F">
      <w:pPr>
        <w:spacing w:after="0" w:line="240" w:lineRule="auto"/>
        <w:ind w:firstLine="709"/>
        <w:jc w:val="both"/>
        <w:rPr>
          <w:rFonts w:ascii="Times New Roman" w:hAnsi="Times New Roman"/>
        </w:rPr>
      </w:pPr>
      <w:r w:rsidRPr="00D97E4E">
        <w:rPr>
          <w:rFonts w:ascii="Times New Roman" w:hAnsi="Times New Roman"/>
        </w:rPr>
        <w:t>Суммарный объём домашнего задания по всем предметам для каждого класса не должен превышать продолжительности выполнения 2 часа — для 5 класса, 2,5 часа — для 6—8 классов, 3,5 часа — для 9—11 классов. Образовательной организацией осуществляется координация и контроль объёма домашнего задания учеников каждого класса по всем предметам в соответствии с санитарными нормами.</w:t>
      </w:r>
    </w:p>
    <w:p w:rsidR="000460DE" w:rsidRPr="00D97E4E" w:rsidRDefault="000460DE" w:rsidP="008C281F">
      <w:pPr>
        <w:spacing w:after="0" w:line="240" w:lineRule="auto"/>
        <w:ind w:firstLine="709"/>
        <w:jc w:val="both"/>
        <w:rPr>
          <w:rFonts w:ascii="Times New Roman" w:hAnsi="Times New Roman"/>
        </w:rPr>
      </w:pPr>
    </w:p>
    <w:p w:rsidR="000460DE" w:rsidRDefault="000460DE" w:rsidP="00726A27">
      <w:pPr>
        <w:pStyle w:val="ListParagraph"/>
        <w:numPr>
          <w:ilvl w:val="1"/>
          <w:numId w:val="2"/>
        </w:numPr>
        <w:spacing w:after="0" w:line="240" w:lineRule="auto"/>
        <w:jc w:val="both"/>
        <w:rPr>
          <w:rFonts w:ascii="Times New Roman" w:hAnsi="Times New Roman"/>
          <w:b/>
        </w:rPr>
      </w:pPr>
      <w:r w:rsidRPr="00D97E4E">
        <w:rPr>
          <w:rFonts w:ascii="Times New Roman" w:hAnsi="Times New Roman"/>
          <w:b/>
        </w:rPr>
        <w:t>Календарный учебный график</w:t>
      </w:r>
    </w:p>
    <w:p w:rsidR="000460DE" w:rsidRPr="005D08B1" w:rsidRDefault="000460DE" w:rsidP="00DC5ED0">
      <w:pPr>
        <w:spacing w:after="0" w:line="240" w:lineRule="auto"/>
        <w:jc w:val="center"/>
        <w:rPr>
          <w:rFonts w:ascii="Times New Roman" w:hAnsi="Times New Roman"/>
          <w:b/>
          <w:sz w:val="24"/>
          <w:szCs w:val="24"/>
        </w:rPr>
      </w:pPr>
      <w:r w:rsidRPr="005D08B1">
        <w:rPr>
          <w:rFonts w:ascii="Times New Roman" w:hAnsi="Times New Roman"/>
          <w:b/>
          <w:sz w:val="24"/>
          <w:szCs w:val="24"/>
        </w:rPr>
        <w:t xml:space="preserve">Календарный учебный график </w:t>
      </w:r>
    </w:p>
    <w:p w:rsidR="000460DE" w:rsidRPr="005D08B1" w:rsidRDefault="000460DE" w:rsidP="00DC5ED0">
      <w:pPr>
        <w:spacing w:after="0" w:line="240" w:lineRule="auto"/>
        <w:jc w:val="center"/>
        <w:rPr>
          <w:rFonts w:ascii="Times New Roman" w:hAnsi="Times New Roman"/>
          <w:b/>
          <w:sz w:val="24"/>
          <w:szCs w:val="24"/>
        </w:rPr>
      </w:pPr>
      <w:r w:rsidRPr="005D08B1">
        <w:rPr>
          <w:rFonts w:ascii="Times New Roman" w:hAnsi="Times New Roman"/>
          <w:b/>
          <w:sz w:val="24"/>
          <w:szCs w:val="24"/>
        </w:rPr>
        <w:t>МБОУ «</w:t>
      </w:r>
      <w:r>
        <w:rPr>
          <w:rFonts w:ascii="Times New Roman" w:hAnsi="Times New Roman"/>
          <w:b/>
          <w:sz w:val="24"/>
          <w:szCs w:val="24"/>
        </w:rPr>
        <w:t>Новопокровская СОШ № 7</w:t>
      </w:r>
      <w:r w:rsidRPr="005D08B1">
        <w:rPr>
          <w:rFonts w:ascii="Times New Roman" w:hAnsi="Times New Roman"/>
          <w:b/>
          <w:sz w:val="24"/>
          <w:szCs w:val="24"/>
        </w:rPr>
        <w:t xml:space="preserve"> »</w:t>
      </w:r>
    </w:p>
    <w:p w:rsidR="000460DE" w:rsidRPr="005D08B1" w:rsidRDefault="000460DE" w:rsidP="00DC5ED0">
      <w:pPr>
        <w:pStyle w:val="ab"/>
        <w:jc w:val="center"/>
        <w:rPr>
          <w:rFonts w:ascii="Times New Roman" w:hAnsi="Times New Roman"/>
          <w:b/>
          <w:sz w:val="24"/>
          <w:szCs w:val="24"/>
        </w:rPr>
      </w:pPr>
      <w:r w:rsidRPr="005D08B1">
        <w:rPr>
          <w:rFonts w:ascii="Times New Roman" w:hAnsi="Times New Roman"/>
          <w:b/>
          <w:sz w:val="24"/>
          <w:szCs w:val="24"/>
        </w:rPr>
        <w:t xml:space="preserve">на </w:t>
      </w:r>
      <w:r w:rsidRPr="003F348F">
        <w:rPr>
          <w:rFonts w:ascii="Times New Roman" w:hAnsi="Times New Roman"/>
          <w:b/>
          <w:sz w:val="24"/>
          <w:szCs w:val="24"/>
        </w:rPr>
        <w:t>202</w:t>
      </w:r>
      <w:r>
        <w:rPr>
          <w:rFonts w:ascii="Times New Roman" w:hAnsi="Times New Roman"/>
          <w:b/>
          <w:sz w:val="24"/>
          <w:szCs w:val="24"/>
        </w:rPr>
        <w:t>3</w:t>
      </w:r>
      <w:r w:rsidRPr="003F348F">
        <w:rPr>
          <w:rFonts w:ascii="Times New Roman" w:hAnsi="Times New Roman"/>
          <w:b/>
          <w:sz w:val="24"/>
          <w:szCs w:val="24"/>
        </w:rPr>
        <w:t>-202</w:t>
      </w:r>
      <w:r>
        <w:rPr>
          <w:rFonts w:ascii="Times New Roman" w:hAnsi="Times New Roman"/>
          <w:b/>
          <w:sz w:val="24"/>
          <w:szCs w:val="24"/>
        </w:rPr>
        <w:t>4</w:t>
      </w:r>
      <w:r w:rsidRPr="005D08B1">
        <w:rPr>
          <w:rFonts w:ascii="Times New Roman" w:hAnsi="Times New Roman"/>
          <w:b/>
          <w:sz w:val="24"/>
          <w:szCs w:val="24"/>
        </w:rPr>
        <w:t xml:space="preserve"> учебный год</w:t>
      </w:r>
    </w:p>
    <w:p w:rsidR="000460DE" w:rsidRDefault="000460DE" w:rsidP="00DC5ED0">
      <w:pPr>
        <w:spacing w:after="0" w:line="240" w:lineRule="auto"/>
        <w:ind w:firstLine="708"/>
        <w:jc w:val="both"/>
        <w:rPr>
          <w:rFonts w:ascii="Times New Roman" w:hAnsi="Times New Roman"/>
          <w:sz w:val="24"/>
          <w:szCs w:val="24"/>
        </w:rPr>
      </w:pPr>
    </w:p>
    <w:p w:rsidR="000460DE" w:rsidRDefault="000460DE" w:rsidP="00DC5ED0">
      <w:pPr>
        <w:spacing w:before="24" w:after="24" w:line="240" w:lineRule="auto"/>
        <w:rPr>
          <w:rFonts w:ascii="Times New Roman" w:hAnsi="Times New Roman"/>
          <w:b/>
          <w:bCs/>
          <w:color w:val="000000"/>
          <w:sz w:val="24"/>
          <w:szCs w:val="24"/>
        </w:rPr>
      </w:pPr>
      <w:r>
        <w:rPr>
          <w:rFonts w:ascii="Times New Roman" w:hAnsi="Times New Roman"/>
          <w:b/>
          <w:bCs/>
          <w:color w:val="000000"/>
          <w:sz w:val="24"/>
          <w:szCs w:val="24"/>
        </w:rPr>
        <w:t xml:space="preserve">                       </w:t>
      </w:r>
      <w:r w:rsidRPr="003F6AD6">
        <w:rPr>
          <w:rFonts w:ascii="Times New Roman" w:hAnsi="Times New Roman"/>
          <w:b/>
          <w:bCs/>
          <w:color w:val="000000"/>
          <w:sz w:val="24"/>
          <w:szCs w:val="24"/>
        </w:rPr>
        <w:t>Регламентирование образовательно</w:t>
      </w:r>
      <w:r>
        <w:rPr>
          <w:rFonts w:ascii="Times New Roman" w:hAnsi="Times New Roman"/>
          <w:b/>
          <w:bCs/>
          <w:color w:val="000000"/>
          <w:sz w:val="24"/>
          <w:szCs w:val="24"/>
        </w:rPr>
        <w:t>й</w:t>
      </w:r>
      <w:r w:rsidRPr="003F6AD6">
        <w:rPr>
          <w:rFonts w:ascii="Times New Roman" w:hAnsi="Times New Roman"/>
          <w:b/>
          <w:bCs/>
          <w:color w:val="000000"/>
          <w:sz w:val="24"/>
          <w:szCs w:val="24"/>
        </w:rPr>
        <w:t xml:space="preserve"> </w:t>
      </w:r>
      <w:r>
        <w:rPr>
          <w:rFonts w:ascii="Times New Roman" w:hAnsi="Times New Roman"/>
          <w:b/>
          <w:bCs/>
          <w:color w:val="000000"/>
          <w:sz w:val="24"/>
          <w:szCs w:val="24"/>
        </w:rPr>
        <w:t>деятельности</w:t>
      </w:r>
      <w:r w:rsidRPr="003F6AD6">
        <w:rPr>
          <w:rFonts w:ascii="Times New Roman" w:hAnsi="Times New Roman"/>
          <w:b/>
          <w:bCs/>
          <w:color w:val="000000"/>
          <w:sz w:val="24"/>
          <w:szCs w:val="24"/>
        </w:rPr>
        <w:t xml:space="preserve"> на учебный год</w:t>
      </w:r>
    </w:p>
    <w:p w:rsidR="000460DE" w:rsidRDefault="000460DE" w:rsidP="00DC5ED0">
      <w:pPr>
        <w:pStyle w:val="ab"/>
        <w:ind w:firstLine="708"/>
        <w:jc w:val="both"/>
        <w:rPr>
          <w:rFonts w:ascii="Times New Roman" w:hAnsi="Times New Roman"/>
          <w:sz w:val="24"/>
          <w:szCs w:val="24"/>
        </w:rPr>
      </w:pPr>
      <w:r w:rsidRPr="00E42137">
        <w:rPr>
          <w:rFonts w:ascii="Times New Roman" w:hAnsi="Times New Roman"/>
          <w:sz w:val="24"/>
          <w:szCs w:val="24"/>
        </w:rPr>
        <w:t>Режим работы школы:</w:t>
      </w:r>
      <w:r>
        <w:rPr>
          <w:rFonts w:ascii="Times New Roman" w:hAnsi="Times New Roman"/>
          <w:sz w:val="24"/>
          <w:szCs w:val="24"/>
        </w:rPr>
        <w:t xml:space="preserve"> </w:t>
      </w:r>
      <w:r w:rsidRPr="00E42137">
        <w:rPr>
          <w:rFonts w:ascii="Times New Roman" w:hAnsi="Times New Roman"/>
          <w:sz w:val="24"/>
          <w:szCs w:val="24"/>
        </w:rPr>
        <w:t>пятидневн</w:t>
      </w:r>
      <w:r>
        <w:rPr>
          <w:rFonts w:ascii="Times New Roman" w:hAnsi="Times New Roman"/>
          <w:sz w:val="24"/>
          <w:szCs w:val="24"/>
        </w:rPr>
        <w:t>ая</w:t>
      </w:r>
      <w:r w:rsidRPr="00E42137">
        <w:rPr>
          <w:rFonts w:ascii="Times New Roman" w:hAnsi="Times New Roman"/>
          <w:sz w:val="24"/>
          <w:szCs w:val="24"/>
        </w:rPr>
        <w:t xml:space="preserve">  учебн</w:t>
      </w:r>
      <w:r>
        <w:rPr>
          <w:rFonts w:ascii="Times New Roman" w:hAnsi="Times New Roman"/>
          <w:sz w:val="24"/>
          <w:szCs w:val="24"/>
        </w:rPr>
        <w:t>ая</w:t>
      </w:r>
      <w:r w:rsidRPr="00E42137">
        <w:rPr>
          <w:rFonts w:ascii="Times New Roman" w:hAnsi="Times New Roman"/>
          <w:sz w:val="24"/>
          <w:szCs w:val="24"/>
        </w:rPr>
        <w:t xml:space="preserve"> недел</w:t>
      </w:r>
      <w:r>
        <w:rPr>
          <w:rFonts w:ascii="Times New Roman" w:hAnsi="Times New Roman"/>
          <w:sz w:val="24"/>
          <w:szCs w:val="24"/>
        </w:rPr>
        <w:t>я</w:t>
      </w:r>
      <w:r w:rsidRPr="00E42137">
        <w:rPr>
          <w:rFonts w:ascii="Times New Roman" w:hAnsi="Times New Roman"/>
          <w:sz w:val="24"/>
          <w:szCs w:val="24"/>
        </w:rPr>
        <w:t>.</w:t>
      </w:r>
      <w:r>
        <w:rPr>
          <w:rFonts w:ascii="Times New Roman" w:hAnsi="Times New Roman"/>
          <w:sz w:val="24"/>
          <w:szCs w:val="24"/>
        </w:rPr>
        <w:t xml:space="preserve"> </w:t>
      </w:r>
    </w:p>
    <w:p w:rsidR="000460DE" w:rsidRPr="00E42137" w:rsidRDefault="000460DE" w:rsidP="00DC5ED0">
      <w:pPr>
        <w:pStyle w:val="ab"/>
        <w:ind w:firstLine="708"/>
        <w:jc w:val="both"/>
        <w:rPr>
          <w:rFonts w:ascii="Times New Roman" w:hAnsi="Times New Roman"/>
          <w:sz w:val="24"/>
          <w:szCs w:val="24"/>
        </w:rPr>
      </w:pPr>
      <w:r w:rsidRPr="00E42137">
        <w:rPr>
          <w:rFonts w:ascii="Times New Roman" w:hAnsi="Times New Roman"/>
          <w:sz w:val="24"/>
          <w:szCs w:val="24"/>
        </w:rPr>
        <w:t xml:space="preserve">Занятия проводятся в одну </w:t>
      </w:r>
      <w:r>
        <w:rPr>
          <w:rFonts w:ascii="Times New Roman" w:hAnsi="Times New Roman"/>
          <w:sz w:val="24"/>
          <w:szCs w:val="24"/>
        </w:rPr>
        <w:t xml:space="preserve"> </w:t>
      </w:r>
      <w:r w:rsidRPr="00E42137">
        <w:rPr>
          <w:rFonts w:ascii="Times New Roman" w:hAnsi="Times New Roman"/>
          <w:sz w:val="24"/>
          <w:szCs w:val="24"/>
        </w:rPr>
        <w:t>смену.</w:t>
      </w:r>
    </w:p>
    <w:p w:rsidR="000460DE" w:rsidRDefault="000460DE" w:rsidP="00DC5ED0">
      <w:pPr>
        <w:pStyle w:val="ab"/>
        <w:ind w:firstLine="708"/>
        <w:jc w:val="both"/>
        <w:rPr>
          <w:rFonts w:ascii="Times New Roman" w:hAnsi="Times New Roman"/>
          <w:color w:val="000000"/>
        </w:rPr>
      </w:pPr>
      <w:r w:rsidRPr="00E42137">
        <w:rPr>
          <w:rFonts w:ascii="Times New Roman" w:hAnsi="Times New Roman"/>
          <w:color w:val="000000"/>
        </w:rPr>
        <w:t>Продолжительность учебного года:</w:t>
      </w:r>
      <w:r>
        <w:rPr>
          <w:rFonts w:ascii="Times New Roman" w:hAnsi="Times New Roman"/>
          <w:color w:val="000000"/>
        </w:rPr>
        <w:t xml:space="preserve"> </w:t>
      </w:r>
      <w:r w:rsidRPr="00B5116C">
        <w:rPr>
          <w:rFonts w:ascii="Times New Roman" w:hAnsi="Times New Roman"/>
          <w:color w:val="000000"/>
        </w:rPr>
        <w:t>в 1-ом классе - 33 недели;</w:t>
      </w:r>
      <w:r>
        <w:rPr>
          <w:rFonts w:ascii="Times New Roman" w:hAnsi="Times New Roman"/>
          <w:color w:val="000000"/>
        </w:rPr>
        <w:t xml:space="preserve"> </w:t>
      </w:r>
      <w:r w:rsidRPr="00B5116C">
        <w:rPr>
          <w:rFonts w:ascii="Times New Roman" w:hAnsi="Times New Roman"/>
          <w:color w:val="000000"/>
        </w:rPr>
        <w:t>во 2-11-х классах - 34 недели.</w:t>
      </w:r>
    </w:p>
    <w:p w:rsidR="000460DE" w:rsidRDefault="000460DE" w:rsidP="00DC5ED0">
      <w:pPr>
        <w:pStyle w:val="ab"/>
        <w:ind w:firstLine="708"/>
        <w:jc w:val="both"/>
        <w:rPr>
          <w:rFonts w:ascii="Times New Roman" w:hAnsi="Times New Roman"/>
          <w:sz w:val="24"/>
          <w:szCs w:val="24"/>
        </w:rPr>
      </w:pPr>
      <w:r>
        <w:rPr>
          <w:rFonts w:ascii="Times New Roman" w:hAnsi="Times New Roman"/>
          <w:sz w:val="24"/>
          <w:szCs w:val="24"/>
        </w:rPr>
        <w:t>Учебный год в 1-11 классах делится на четверти.</w:t>
      </w:r>
      <w:r w:rsidRPr="00E42137">
        <w:rPr>
          <w:rFonts w:ascii="Times New Roman" w:hAnsi="Times New Roman"/>
          <w:sz w:val="24"/>
          <w:szCs w:val="24"/>
        </w:rPr>
        <w:t xml:space="preserve"> </w:t>
      </w:r>
    </w:p>
    <w:p w:rsidR="000460DE" w:rsidRDefault="000460DE" w:rsidP="00DC5ED0">
      <w:pPr>
        <w:pStyle w:val="ab"/>
        <w:ind w:firstLine="708"/>
        <w:jc w:val="both"/>
        <w:rPr>
          <w:rFonts w:ascii="Times New Roman" w:hAnsi="Times New Roman"/>
          <w:sz w:val="24"/>
          <w:szCs w:val="24"/>
        </w:rPr>
      </w:pPr>
      <w:r>
        <w:rPr>
          <w:rStyle w:val="Strong"/>
          <w:rFonts w:ascii="Times New Roman" w:hAnsi="Times New Roman"/>
          <w:b w:val="0"/>
          <w:sz w:val="24"/>
          <w:szCs w:val="24"/>
        </w:rPr>
        <w:t xml:space="preserve">Начало учебных занятий: </w:t>
      </w:r>
      <w:r w:rsidRPr="00E42137">
        <w:rPr>
          <w:rFonts w:ascii="Times New Roman" w:hAnsi="Times New Roman"/>
          <w:sz w:val="24"/>
          <w:szCs w:val="24"/>
        </w:rPr>
        <w:t>в 8 час. 30 мин.</w:t>
      </w:r>
    </w:p>
    <w:p w:rsidR="000460DE" w:rsidRDefault="000460DE" w:rsidP="00DC5ED0">
      <w:pPr>
        <w:pStyle w:val="ab"/>
        <w:ind w:firstLine="708"/>
        <w:jc w:val="both"/>
        <w:rPr>
          <w:rFonts w:ascii="Times New Roman" w:hAnsi="Times New Roman"/>
          <w:sz w:val="24"/>
          <w:szCs w:val="24"/>
        </w:rPr>
      </w:pPr>
    </w:p>
    <w:p w:rsidR="000460DE" w:rsidRPr="006C7E82" w:rsidRDefault="000460DE" w:rsidP="00DC5ED0">
      <w:pPr>
        <w:pStyle w:val="ab"/>
        <w:numPr>
          <w:ilvl w:val="0"/>
          <w:numId w:val="83"/>
        </w:numPr>
        <w:jc w:val="center"/>
        <w:rPr>
          <w:rFonts w:ascii="Times New Roman" w:hAnsi="Times New Roman"/>
          <w:b/>
          <w:color w:val="000000"/>
        </w:rPr>
      </w:pPr>
      <w:r w:rsidRPr="006C7E82">
        <w:rPr>
          <w:rFonts w:ascii="Times New Roman" w:hAnsi="Times New Roman"/>
          <w:b/>
          <w:color w:val="000000"/>
        </w:rPr>
        <w:t>Начало и окончание учебного года</w:t>
      </w:r>
    </w:p>
    <w:p w:rsidR="000460DE" w:rsidRDefault="000460DE" w:rsidP="00DC5ED0">
      <w:pPr>
        <w:pStyle w:val="ab"/>
        <w:ind w:firstLine="708"/>
        <w:jc w:val="both"/>
        <w:rPr>
          <w:rFonts w:ascii="Times New Roman" w:hAnsi="Times New Roman"/>
          <w:color w:val="000000"/>
        </w:rPr>
      </w:pPr>
      <w:r>
        <w:rPr>
          <w:rFonts w:ascii="Times New Roman" w:hAnsi="Times New Roman"/>
          <w:color w:val="000000"/>
        </w:rPr>
        <w:t>1 сентября – День знаний.</w:t>
      </w:r>
    </w:p>
    <w:p w:rsidR="000460DE" w:rsidRDefault="000460DE" w:rsidP="00DC5ED0">
      <w:pPr>
        <w:pStyle w:val="ab"/>
        <w:ind w:firstLine="708"/>
        <w:jc w:val="both"/>
        <w:rPr>
          <w:rFonts w:ascii="Times New Roman" w:hAnsi="Times New Roman"/>
          <w:color w:val="000000"/>
        </w:rPr>
      </w:pPr>
      <w:r w:rsidRPr="00E42137">
        <w:rPr>
          <w:rFonts w:ascii="Times New Roman" w:hAnsi="Times New Roman"/>
          <w:color w:val="000000"/>
        </w:rPr>
        <w:t>Начало учебного года</w:t>
      </w:r>
      <w:r>
        <w:rPr>
          <w:rFonts w:ascii="Times New Roman" w:hAnsi="Times New Roman"/>
          <w:color w:val="000000"/>
        </w:rPr>
        <w:t>: 01.09.2023г</w:t>
      </w:r>
      <w:r w:rsidRPr="00B5116C">
        <w:rPr>
          <w:rFonts w:ascii="Times New Roman" w:hAnsi="Times New Roman"/>
          <w:color w:val="000000"/>
        </w:rPr>
        <w:t xml:space="preserve">. </w:t>
      </w:r>
    </w:p>
    <w:p w:rsidR="000460DE" w:rsidRDefault="000460DE" w:rsidP="00DC5ED0">
      <w:pPr>
        <w:pStyle w:val="ab"/>
        <w:ind w:firstLine="708"/>
        <w:jc w:val="both"/>
        <w:rPr>
          <w:rFonts w:ascii="Times New Roman" w:hAnsi="Times New Roman"/>
          <w:color w:val="000000"/>
        </w:rPr>
      </w:pPr>
      <w:r w:rsidRPr="003135C1">
        <w:rPr>
          <w:rFonts w:ascii="Times New Roman" w:hAnsi="Times New Roman"/>
          <w:color w:val="000000"/>
        </w:rPr>
        <w:t>Окончание уч</w:t>
      </w:r>
      <w:r>
        <w:rPr>
          <w:rFonts w:ascii="Times New Roman" w:hAnsi="Times New Roman"/>
          <w:color w:val="000000"/>
        </w:rPr>
        <w:t>ебного года: в 1- 8</w:t>
      </w:r>
      <w:r w:rsidRPr="003135C1">
        <w:rPr>
          <w:rFonts w:ascii="Times New Roman" w:hAnsi="Times New Roman"/>
          <w:color w:val="000000"/>
        </w:rPr>
        <w:t xml:space="preserve"> классы - </w:t>
      </w:r>
      <w:r>
        <w:rPr>
          <w:rFonts w:ascii="Times New Roman" w:hAnsi="Times New Roman"/>
          <w:color w:val="000000"/>
        </w:rPr>
        <w:t>24</w:t>
      </w:r>
      <w:r w:rsidRPr="004B11F5">
        <w:rPr>
          <w:rFonts w:ascii="Times New Roman" w:hAnsi="Times New Roman"/>
          <w:color w:val="000000"/>
        </w:rPr>
        <w:t xml:space="preserve"> мая, </w:t>
      </w:r>
      <w:r>
        <w:rPr>
          <w:rFonts w:ascii="Times New Roman" w:hAnsi="Times New Roman"/>
          <w:color w:val="000000"/>
        </w:rPr>
        <w:t>в 9,11 классах –окончание учебного года определяется в соответствии с расписанием государственной итоговой аттестации (ФОП ООО п.168.4, ФОП СОО п.132.6).</w:t>
      </w:r>
    </w:p>
    <w:p w:rsidR="000460DE" w:rsidRPr="005F0045" w:rsidRDefault="000460DE" w:rsidP="00DC5ED0">
      <w:pPr>
        <w:pStyle w:val="ab"/>
        <w:ind w:firstLine="708"/>
        <w:jc w:val="center"/>
        <w:rPr>
          <w:rFonts w:ascii="Times New Roman" w:hAnsi="Times New Roman"/>
          <w:b/>
          <w:color w:val="000000"/>
          <w:sz w:val="24"/>
          <w:szCs w:val="24"/>
        </w:rPr>
      </w:pPr>
      <w:r w:rsidRPr="005F0045">
        <w:rPr>
          <w:rFonts w:ascii="Times New Roman" w:hAnsi="Times New Roman"/>
          <w:b/>
          <w:color w:val="000000"/>
          <w:sz w:val="24"/>
          <w:szCs w:val="24"/>
        </w:rPr>
        <w:t>2.Периоды образовательной деятельности.</w:t>
      </w:r>
    </w:p>
    <w:p w:rsidR="000460DE" w:rsidRPr="005F0045" w:rsidRDefault="000460DE" w:rsidP="00DC5ED0">
      <w:pPr>
        <w:pStyle w:val="ab"/>
        <w:ind w:firstLine="708"/>
        <w:rPr>
          <w:rFonts w:ascii="Times New Roman" w:hAnsi="Times New Roman"/>
          <w:sz w:val="24"/>
          <w:szCs w:val="24"/>
        </w:rPr>
      </w:pPr>
      <w:r w:rsidRPr="005F0045">
        <w:rPr>
          <w:rFonts w:ascii="Times New Roman" w:hAnsi="Times New Roman"/>
          <w:sz w:val="24"/>
          <w:szCs w:val="24"/>
        </w:rPr>
        <w:t>1 класс—33 учебные недели</w:t>
      </w:r>
    </w:p>
    <w:p w:rsidR="000460DE" w:rsidRPr="005F0045" w:rsidRDefault="000460DE" w:rsidP="00DC5ED0">
      <w:pPr>
        <w:pStyle w:val="ab"/>
        <w:ind w:firstLine="708"/>
        <w:rPr>
          <w:rFonts w:ascii="Times New Roman" w:hAnsi="Times New Roman"/>
          <w:sz w:val="24"/>
          <w:szCs w:val="24"/>
        </w:rPr>
      </w:pPr>
      <w:r w:rsidRPr="005F0045">
        <w:rPr>
          <w:rFonts w:ascii="Times New Roman" w:hAnsi="Times New Roman"/>
          <w:sz w:val="24"/>
          <w:szCs w:val="24"/>
        </w:rPr>
        <w:t>2-8,10 классы-34 учебные недели</w:t>
      </w:r>
    </w:p>
    <w:p w:rsidR="000460DE" w:rsidRDefault="000460DE" w:rsidP="00DC5ED0">
      <w:pPr>
        <w:pStyle w:val="ab"/>
        <w:ind w:firstLine="708"/>
        <w:rPr>
          <w:rFonts w:ascii="Times New Roman" w:hAnsi="Times New Roman"/>
          <w:sz w:val="24"/>
          <w:szCs w:val="24"/>
        </w:rPr>
      </w:pPr>
      <w:r w:rsidRPr="005F0045">
        <w:rPr>
          <w:rFonts w:ascii="Times New Roman" w:hAnsi="Times New Roman"/>
          <w:sz w:val="24"/>
          <w:szCs w:val="24"/>
        </w:rPr>
        <w:t>9, 11 классы -34 недели без учета ГИА.</w:t>
      </w:r>
    </w:p>
    <w:p w:rsidR="000460DE" w:rsidRDefault="000460DE" w:rsidP="00DC5ED0">
      <w:pPr>
        <w:pStyle w:val="ab"/>
        <w:ind w:firstLine="708"/>
        <w:rPr>
          <w:rFonts w:ascii="Times New Roman" w:hAnsi="Times New Roman"/>
          <w:sz w:val="24"/>
          <w:szCs w:val="24"/>
        </w:rPr>
      </w:pPr>
      <w:r>
        <w:rPr>
          <w:rFonts w:ascii="Times New Roman" w:hAnsi="Times New Roman"/>
          <w:sz w:val="24"/>
          <w:szCs w:val="24"/>
        </w:rPr>
        <w:t>Продолжительность урока (академический час) составляет 40 минут.</w:t>
      </w:r>
    </w:p>
    <w:p w:rsidR="000460DE" w:rsidRDefault="000460DE" w:rsidP="00DC5ED0">
      <w:pPr>
        <w:pStyle w:val="ab"/>
        <w:ind w:firstLine="708"/>
        <w:rPr>
          <w:rFonts w:ascii="Times New Roman" w:hAnsi="Times New Roman"/>
          <w:sz w:val="24"/>
          <w:szCs w:val="24"/>
        </w:rPr>
      </w:pPr>
      <w:r>
        <w:rPr>
          <w:rFonts w:ascii="Times New Roman" w:hAnsi="Times New Roman"/>
          <w:sz w:val="24"/>
          <w:szCs w:val="24"/>
        </w:rPr>
        <w:t>Между началом внеурочных занятий, факультативов и последним уроком устанавливается перерыв продолжительностью не менее 20 минут.</w:t>
      </w:r>
    </w:p>
    <w:p w:rsidR="000460DE" w:rsidRDefault="000460DE" w:rsidP="00DC5ED0">
      <w:pPr>
        <w:pStyle w:val="ab"/>
        <w:ind w:firstLine="708"/>
        <w:rPr>
          <w:rFonts w:ascii="Times New Roman" w:hAnsi="Times New Roman"/>
          <w:sz w:val="24"/>
          <w:szCs w:val="24"/>
        </w:rPr>
      </w:pPr>
      <w:r>
        <w:rPr>
          <w:rFonts w:ascii="Times New Roman" w:hAnsi="Times New Roman"/>
          <w:sz w:val="24"/>
          <w:szCs w:val="24"/>
        </w:rPr>
        <w:t xml:space="preserve"> Обучение в 1-м классе осуществляется с соблюдением следующих дополнительных требований:</w:t>
      </w:r>
    </w:p>
    <w:p w:rsidR="000460DE" w:rsidRDefault="000460DE" w:rsidP="00DC5ED0">
      <w:pPr>
        <w:pStyle w:val="ab"/>
        <w:ind w:firstLine="708"/>
        <w:rPr>
          <w:rFonts w:ascii="Times New Roman" w:hAnsi="Times New Roman"/>
          <w:sz w:val="24"/>
          <w:szCs w:val="24"/>
        </w:rPr>
      </w:pPr>
      <w:r>
        <w:rPr>
          <w:rFonts w:ascii="Times New Roman" w:hAnsi="Times New Roman"/>
          <w:sz w:val="24"/>
          <w:szCs w:val="24"/>
        </w:rPr>
        <w:t>использование ступенчатого режима обучения:</w:t>
      </w:r>
    </w:p>
    <w:p w:rsidR="000460DE" w:rsidRPr="005F0045" w:rsidRDefault="000460DE" w:rsidP="00DC5ED0">
      <w:pPr>
        <w:pStyle w:val="ListParagraph"/>
        <w:numPr>
          <w:ilvl w:val="0"/>
          <w:numId w:val="84"/>
        </w:numPr>
        <w:spacing w:after="160"/>
        <w:jc w:val="both"/>
        <w:rPr>
          <w:rStyle w:val="markedcontent"/>
          <w:rFonts w:ascii="Times New Roman" w:hAnsi="Times New Roman"/>
          <w:sz w:val="24"/>
          <w:szCs w:val="24"/>
        </w:rPr>
      </w:pPr>
      <w:r w:rsidRPr="005F0045">
        <w:rPr>
          <w:rStyle w:val="markedcontent"/>
          <w:rFonts w:ascii="Times New Roman" w:hAnsi="Times New Roman"/>
          <w:sz w:val="24"/>
          <w:szCs w:val="24"/>
        </w:rPr>
        <w:t>в первом полугодии (в сентябре, октябре - по 3 урока в день по 35 минут каждый, допускается проведение 4-го урока только в форме игры, экскурсии или урока физкультуры;</w:t>
      </w:r>
    </w:p>
    <w:p w:rsidR="000460DE" w:rsidRPr="005F0045" w:rsidRDefault="000460DE" w:rsidP="00DC5ED0">
      <w:pPr>
        <w:pStyle w:val="ListParagraph"/>
        <w:numPr>
          <w:ilvl w:val="0"/>
          <w:numId w:val="84"/>
        </w:numPr>
        <w:spacing w:after="160"/>
        <w:jc w:val="both"/>
        <w:rPr>
          <w:rStyle w:val="markedcontent"/>
          <w:rFonts w:ascii="Times New Roman" w:hAnsi="Times New Roman"/>
          <w:sz w:val="24"/>
          <w:szCs w:val="24"/>
        </w:rPr>
      </w:pPr>
      <w:r w:rsidRPr="005F0045">
        <w:rPr>
          <w:rStyle w:val="markedcontent"/>
          <w:rFonts w:ascii="Times New Roman" w:hAnsi="Times New Roman"/>
          <w:sz w:val="24"/>
          <w:szCs w:val="24"/>
        </w:rPr>
        <w:t>в ноябре-декабре - по 4 урока по 35 минут каждый;</w:t>
      </w:r>
    </w:p>
    <w:p w:rsidR="000460DE" w:rsidRPr="005F0045" w:rsidRDefault="000460DE" w:rsidP="00DC5ED0">
      <w:pPr>
        <w:pStyle w:val="ListParagraph"/>
        <w:numPr>
          <w:ilvl w:val="0"/>
          <w:numId w:val="84"/>
        </w:numPr>
        <w:spacing w:after="160"/>
        <w:jc w:val="both"/>
        <w:rPr>
          <w:rStyle w:val="markedcontent"/>
          <w:rFonts w:ascii="Times New Roman" w:hAnsi="Times New Roman"/>
          <w:sz w:val="24"/>
          <w:szCs w:val="24"/>
        </w:rPr>
      </w:pPr>
      <w:r w:rsidRPr="005F0045">
        <w:rPr>
          <w:rStyle w:val="markedcontent"/>
          <w:rFonts w:ascii="Times New Roman" w:hAnsi="Times New Roman"/>
          <w:sz w:val="24"/>
          <w:szCs w:val="24"/>
        </w:rPr>
        <w:t xml:space="preserve"> январь - май - по 4 урока по 40 минут каждый, 5 уроков за счет урока физкультуры;</w:t>
      </w:r>
    </w:p>
    <w:p w:rsidR="000460DE" w:rsidRPr="005F0045" w:rsidRDefault="000460DE" w:rsidP="00DC5ED0">
      <w:pPr>
        <w:pStyle w:val="ListParagraph"/>
        <w:ind w:left="927"/>
        <w:jc w:val="both"/>
        <w:rPr>
          <w:rStyle w:val="markedcontent"/>
          <w:rFonts w:ascii="Times New Roman" w:hAnsi="Times New Roman"/>
          <w:sz w:val="24"/>
          <w:szCs w:val="24"/>
        </w:rPr>
      </w:pPr>
      <w:r w:rsidRPr="005F0045">
        <w:rPr>
          <w:rStyle w:val="markedcontent"/>
          <w:rFonts w:ascii="Times New Roman" w:hAnsi="Times New Roman"/>
          <w:sz w:val="24"/>
          <w:szCs w:val="24"/>
        </w:rPr>
        <w:t>- обучение проходит без бального оценивания и письменных домашних заданий.</w:t>
      </w:r>
    </w:p>
    <w:p w:rsidR="000460DE" w:rsidRPr="005F0045" w:rsidRDefault="000460DE" w:rsidP="00DC5ED0">
      <w:pPr>
        <w:pStyle w:val="ab"/>
        <w:ind w:firstLine="708"/>
        <w:rPr>
          <w:rFonts w:ascii="Times New Roman" w:hAnsi="Times New Roman"/>
          <w:sz w:val="24"/>
          <w:szCs w:val="24"/>
        </w:rPr>
      </w:pPr>
    </w:p>
    <w:p w:rsidR="000460DE" w:rsidRDefault="000460DE" w:rsidP="00DC5ED0">
      <w:pPr>
        <w:pStyle w:val="ab"/>
        <w:ind w:left="708"/>
        <w:rPr>
          <w:rFonts w:ascii="Times New Roman" w:hAnsi="Times New Roman"/>
          <w:b/>
          <w:sz w:val="24"/>
          <w:szCs w:val="24"/>
        </w:rPr>
      </w:pPr>
      <w:r>
        <w:rPr>
          <w:rFonts w:ascii="Times New Roman" w:hAnsi="Times New Roman"/>
          <w:b/>
          <w:sz w:val="24"/>
          <w:szCs w:val="24"/>
        </w:rPr>
        <w:t xml:space="preserve">                                    3.</w:t>
      </w:r>
      <w:r w:rsidRPr="0048431F">
        <w:rPr>
          <w:rFonts w:ascii="Times New Roman" w:hAnsi="Times New Roman"/>
          <w:b/>
          <w:sz w:val="24"/>
          <w:szCs w:val="24"/>
        </w:rPr>
        <w:t>Продолжительность учебных занятий по четвертям</w:t>
      </w:r>
    </w:p>
    <w:p w:rsidR="000460DE" w:rsidRDefault="000460DE" w:rsidP="00DC5ED0">
      <w:pPr>
        <w:pStyle w:val="ab"/>
        <w:rPr>
          <w:rFonts w:ascii="Times New Roman" w:hAnsi="Times New Roman"/>
          <w:b/>
          <w:sz w:val="24"/>
          <w:szCs w:val="24"/>
        </w:rPr>
      </w:pPr>
      <w:r>
        <w:rPr>
          <w:rFonts w:ascii="Times New Roman" w:hAnsi="Times New Roman"/>
          <w:b/>
          <w:sz w:val="24"/>
          <w:szCs w:val="24"/>
        </w:rPr>
        <w:t>для 1 -11 классы:</w:t>
      </w:r>
    </w:p>
    <w:tbl>
      <w:tblPr>
        <w:tblW w:w="4778" w:type="pct"/>
        <w:jc w:val="center"/>
        <w:tblInd w:w="-257" w:type="dxa"/>
        <w:tblBorders>
          <w:top w:val="single" w:sz="4" w:space="0" w:color="auto"/>
          <w:left w:val="single" w:sz="4" w:space="0" w:color="auto"/>
          <w:bottom w:val="single" w:sz="4" w:space="0" w:color="auto"/>
          <w:right w:val="single" w:sz="4" w:space="0" w:color="auto"/>
        </w:tblBorders>
        <w:tblLook w:val="0000"/>
      </w:tblPr>
      <w:tblGrid>
        <w:gridCol w:w="2044"/>
        <w:gridCol w:w="2032"/>
        <w:gridCol w:w="2413"/>
        <w:gridCol w:w="2658"/>
      </w:tblGrid>
      <w:tr w:rsidR="000460DE" w:rsidRPr="0048431F" w:rsidTr="0081411B">
        <w:trPr>
          <w:cantSplit/>
          <w:jc w:val="center"/>
        </w:trPr>
        <w:tc>
          <w:tcPr>
            <w:tcW w:w="1117" w:type="pct"/>
            <w:vMerge w:val="restart"/>
            <w:tcBorders>
              <w:top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sz w:val="24"/>
                <w:szCs w:val="24"/>
              </w:rPr>
              <w:t> </w:t>
            </w:r>
          </w:p>
        </w:tc>
        <w:tc>
          <w:tcPr>
            <w:tcW w:w="2430" w:type="pct"/>
            <w:gridSpan w:val="2"/>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Дата</w:t>
            </w:r>
          </w:p>
        </w:tc>
        <w:tc>
          <w:tcPr>
            <w:tcW w:w="1453" w:type="pct"/>
            <w:vMerge w:val="restart"/>
            <w:tcBorders>
              <w:top w:val="single" w:sz="4" w:space="0" w:color="auto"/>
              <w:left w:val="single" w:sz="4" w:space="0" w:color="auto"/>
              <w:bottom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Продолжительность</w:t>
            </w:r>
          </w:p>
          <w:p w:rsidR="000460DE" w:rsidRPr="0048431F" w:rsidRDefault="000460DE" w:rsidP="0081411B">
            <w:pPr>
              <w:pStyle w:val="ab"/>
              <w:jc w:val="both"/>
              <w:rPr>
                <w:rFonts w:ascii="Times New Roman" w:hAnsi="Times New Roman"/>
                <w:sz w:val="24"/>
                <w:szCs w:val="24"/>
              </w:rPr>
            </w:pPr>
          </w:p>
        </w:tc>
      </w:tr>
      <w:tr w:rsidR="000460DE" w:rsidRPr="0048431F" w:rsidTr="0081411B">
        <w:trPr>
          <w:cantSplit/>
          <w:jc w:val="center"/>
        </w:trPr>
        <w:tc>
          <w:tcPr>
            <w:tcW w:w="1117" w:type="pct"/>
            <w:vMerge/>
            <w:tcBorders>
              <w:top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p>
        </w:tc>
        <w:tc>
          <w:tcPr>
            <w:tcW w:w="1111"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Начало четверти</w:t>
            </w:r>
          </w:p>
        </w:tc>
        <w:tc>
          <w:tcPr>
            <w:tcW w:w="1319"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Окончание четверти</w:t>
            </w:r>
          </w:p>
        </w:tc>
        <w:tc>
          <w:tcPr>
            <w:tcW w:w="1453" w:type="pct"/>
            <w:vMerge/>
            <w:tcBorders>
              <w:top w:val="single" w:sz="4" w:space="0" w:color="auto"/>
              <w:left w:val="single" w:sz="4" w:space="0" w:color="auto"/>
              <w:bottom w:val="single" w:sz="4" w:space="0" w:color="auto"/>
            </w:tcBorders>
            <w:vAlign w:val="center"/>
          </w:tcPr>
          <w:p w:rsidR="000460DE" w:rsidRPr="0048431F" w:rsidRDefault="000460DE" w:rsidP="0081411B">
            <w:pPr>
              <w:pStyle w:val="ab"/>
              <w:jc w:val="both"/>
              <w:rPr>
                <w:rFonts w:ascii="Times New Roman" w:hAnsi="Times New Roman"/>
                <w:sz w:val="24"/>
                <w:szCs w:val="24"/>
              </w:rPr>
            </w:pPr>
          </w:p>
        </w:tc>
      </w:tr>
      <w:tr w:rsidR="000460DE" w:rsidRPr="0048431F" w:rsidTr="0081411B">
        <w:trPr>
          <w:jc w:val="center"/>
        </w:trPr>
        <w:tc>
          <w:tcPr>
            <w:tcW w:w="1117" w:type="pct"/>
            <w:tcBorders>
              <w:top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1 четверть</w:t>
            </w:r>
          </w:p>
        </w:tc>
        <w:tc>
          <w:tcPr>
            <w:tcW w:w="1111" w:type="pct"/>
            <w:tcBorders>
              <w:top w:val="single" w:sz="4" w:space="0" w:color="auto"/>
              <w:left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01</w:t>
            </w:r>
            <w:r w:rsidRPr="0048431F">
              <w:rPr>
                <w:rFonts w:ascii="Times New Roman" w:hAnsi="Times New Roman"/>
                <w:sz w:val="24"/>
                <w:szCs w:val="24"/>
              </w:rPr>
              <w:t>.09.</w:t>
            </w:r>
            <w:r>
              <w:rPr>
                <w:rFonts w:ascii="Times New Roman" w:hAnsi="Times New Roman"/>
                <w:sz w:val="24"/>
                <w:szCs w:val="24"/>
              </w:rPr>
              <w:t xml:space="preserve"> 2023 г.</w:t>
            </w:r>
          </w:p>
        </w:tc>
        <w:tc>
          <w:tcPr>
            <w:tcW w:w="1319" w:type="pct"/>
            <w:tcBorders>
              <w:top w:val="single" w:sz="4" w:space="0" w:color="auto"/>
              <w:left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27.10</w:t>
            </w:r>
            <w:r w:rsidRPr="0048431F">
              <w:rPr>
                <w:rFonts w:ascii="Times New Roman" w:hAnsi="Times New Roman"/>
                <w:sz w:val="24"/>
                <w:szCs w:val="24"/>
              </w:rPr>
              <w:t>.</w:t>
            </w:r>
            <w:r>
              <w:rPr>
                <w:rFonts w:ascii="Times New Roman" w:hAnsi="Times New Roman"/>
                <w:sz w:val="24"/>
                <w:szCs w:val="24"/>
              </w:rPr>
              <w:t xml:space="preserve"> 2023 г.</w:t>
            </w:r>
          </w:p>
        </w:tc>
        <w:tc>
          <w:tcPr>
            <w:tcW w:w="1453" w:type="pct"/>
            <w:tcBorders>
              <w:top w:val="single" w:sz="4" w:space="0" w:color="auto"/>
              <w:left w:val="single" w:sz="4" w:space="0" w:color="auto"/>
              <w:bottom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8</w:t>
            </w:r>
            <w:r w:rsidRPr="0048431F">
              <w:rPr>
                <w:rFonts w:ascii="Times New Roman" w:hAnsi="Times New Roman"/>
                <w:sz w:val="24"/>
                <w:szCs w:val="24"/>
              </w:rPr>
              <w:t xml:space="preserve"> недель </w:t>
            </w:r>
            <w:r>
              <w:rPr>
                <w:rFonts w:ascii="Times New Roman" w:hAnsi="Times New Roman"/>
                <w:sz w:val="24"/>
                <w:szCs w:val="24"/>
              </w:rPr>
              <w:t>1 день</w:t>
            </w:r>
          </w:p>
        </w:tc>
      </w:tr>
      <w:tr w:rsidR="000460DE" w:rsidRPr="0048431F" w:rsidTr="0081411B">
        <w:trPr>
          <w:jc w:val="center"/>
        </w:trPr>
        <w:tc>
          <w:tcPr>
            <w:tcW w:w="1117" w:type="pct"/>
            <w:tcBorders>
              <w:top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2 четверть</w:t>
            </w:r>
          </w:p>
        </w:tc>
        <w:tc>
          <w:tcPr>
            <w:tcW w:w="1111" w:type="pct"/>
            <w:tcBorders>
              <w:top w:val="single" w:sz="4" w:space="0" w:color="auto"/>
              <w:left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07</w:t>
            </w:r>
            <w:r w:rsidRPr="0048431F">
              <w:rPr>
                <w:rFonts w:ascii="Times New Roman" w:hAnsi="Times New Roman"/>
                <w:sz w:val="24"/>
                <w:szCs w:val="24"/>
              </w:rPr>
              <w:t>.11.</w:t>
            </w:r>
            <w:r>
              <w:rPr>
                <w:rFonts w:ascii="Times New Roman" w:hAnsi="Times New Roman"/>
                <w:sz w:val="24"/>
                <w:szCs w:val="24"/>
              </w:rPr>
              <w:t xml:space="preserve"> 2023 г.</w:t>
            </w:r>
          </w:p>
        </w:tc>
        <w:tc>
          <w:tcPr>
            <w:tcW w:w="1319" w:type="pct"/>
            <w:tcBorders>
              <w:top w:val="single" w:sz="4" w:space="0" w:color="auto"/>
              <w:left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29</w:t>
            </w:r>
            <w:r w:rsidRPr="0048431F">
              <w:rPr>
                <w:rFonts w:ascii="Times New Roman" w:hAnsi="Times New Roman"/>
                <w:sz w:val="24"/>
                <w:szCs w:val="24"/>
              </w:rPr>
              <w:t>.12.</w:t>
            </w:r>
            <w:r>
              <w:rPr>
                <w:rFonts w:ascii="Times New Roman" w:hAnsi="Times New Roman"/>
                <w:sz w:val="24"/>
                <w:szCs w:val="24"/>
              </w:rPr>
              <w:t xml:space="preserve"> 2023 г.</w:t>
            </w:r>
          </w:p>
        </w:tc>
        <w:tc>
          <w:tcPr>
            <w:tcW w:w="1453" w:type="pct"/>
            <w:tcBorders>
              <w:top w:val="single" w:sz="4" w:space="0" w:color="auto"/>
              <w:left w:val="single" w:sz="4" w:space="0" w:color="auto"/>
              <w:bottom w:val="single" w:sz="4" w:space="0" w:color="auto"/>
            </w:tcBorders>
            <w:vAlign w:val="center"/>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sz w:val="24"/>
                <w:szCs w:val="24"/>
              </w:rPr>
              <w:t xml:space="preserve">7  недель </w:t>
            </w:r>
            <w:r>
              <w:rPr>
                <w:rFonts w:ascii="Times New Roman" w:hAnsi="Times New Roman"/>
                <w:sz w:val="24"/>
                <w:szCs w:val="24"/>
              </w:rPr>
              <w:t>4 дня</w:t>
            </w:r>
          </w:p>
        </w:tc>
      </w:tr>
      <w:tr w:rsidR="000460DE" w:rsidRPr="0048431F" w:rsidTr="0081411B">
        <w:trPr>
          <w:jc w:val="center"/>
        </w:trPr>
        <w:tc>
          <w:tcPr>
            <w:tcW w:w="1117" w:type="pct"/>
            <w:tcBorders>
              <w:top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3 четверть</w:t>
            </w:r>
          </w:p>
        </w:tc>
        <w:tc>
          <w:tcPr>
            <w:tcW w:w="1111" w:type="pct"/>
            <w:tcBorders>
              <w:top w:val="single" w:sz="4" w:space="0" w:color="auto"/>
              <w:left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09</w:t>
            </w:r>
            <w:r w:rsidRPr="00C56F58">
              <w:rPr>
                <w:rFonts w:ascii="Times New Roman" w:hAnsi="Times New Roman"/>
                <w:sz w:val="24"/>
                <w:szCs w:val="24"/>
              </w:rPr>
              <w:t xml:space="preserve">.01. </w:t>
            </w:r>
            <w:r>
              <w:rPr>
                <w:rFonts w:ascii="Times New Roman" w:hAnsi="Times New Roman"/>
                <w:sz w:val="24"/>
                <w:szCs w:val="24"/>
              </w:rPr>
              <w:t>2024 г.</w:t>
            </w:r>
          </w:p>
        </w:tc>
        <w:tc>
          <w:tcPr>
            <w:tcW w:w="1319" w:type="pct"/>
            <w:tcBorders>
              <w:top w:val="single" w:sz="4" w:space="0" w:color="auto"/>
              <w:left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22.03.2024 г.</w:t>
            </w:r>
          </w:p>
        </w:tc>
        <w:tc>
          <w:tcPr>
            <w:tcW w:w="1453" w:type="pct"/>
            <w:tcBorders>
              <w:top w:val="single" w:sz="4" w:space="0" w:color="auto"/>
              <w:left w:val="single" w:sz="4" w:space="0" w:color="auto"/>
              <w:bottom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10 недель 3 дня</w:t>
            </w:r>
          </w:p>
        </w:tc>
      </w:tr>
      <w:tr w:rsidR="000460DE" w:rsidRPr="0048431F" w:rsidTr="0081411B">
        <w:trPr>
          <w:jc w:val="center"/>
        </w:trPr>
        <w:tc>
          <w:tcPr>
            <w:tcW w:w="1117" w:type="pct"/>
            <w:tcBorders>
              <w:top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4  четверть</w:t>
            </w:r>
          </w:p>
        </w:tc>
        <w:tc>
          <w:tcPr>
            <w:tcW w:w="1111" w:type="pct"/>
            <w:tcBorders>
              <w:top w:val="single" w:sz="4" w:space="0" w:color="auto"/>
              <w:left w:val="single" w:sz="4" w:space="0" w:color="auto"/>
              <w:bottom w:val="single" w:sz="4" w:space="0" w:color="auto"/>
              <w:right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01.04.2023</w:t>
            </w:r>
          </w:p>
        </w:tc>
        <w:tc>
          <w:tcPr>
            <w:tcW w:w="1319" w:type="pct"/>
            <w:tcBorders>
              <w:top w:val="single" w:sz="4" w:space="0" w:color="auto"/>
              <w:left w:val="single" w:sz="4" w:space="0" w:color="auto"/>
              <w:bottom w:val="single" w:sz="4" w:space="0" w:color="auto"/>
              <w:right w:val="single" w:sz="4" w:space="0" w:color="auto"/>
            </w:tcBorders>
            <w:vAlign w:val="center"/>
          </w:tcPr>
          <w:p w:rsidR="000460DE" w:rsidRPr="001A13AA" w:rsidRDefault="000460DE" w:rsidP="0081411B">
            <w:pPr>
              <w:pStyle w:val="ab"/>
              <w:jc w:val="both"/>
              <w:rPr>
                <w:rFonts w:ascii="Times New Roman" w:hAnsi="Times New Roman"/>
                <w:sz w:val="24"/>
                <w:szCs w:val="24"/>
              </w:rPr>
            </w:pPr>
            <w:r>
              <w:rPr>
                <w:rFonts w:ascii="Times New Roman" w:hAnsi="Times New Roman"/>
                <w:sz w:val="24"/>
                <w:szCs w:val="24"/>
              </w:rPr>
              <w:t>24.05.2024 г.</w:t>
            </w:r>
          </w:p>
        </w:tc>
        <w:tc>
          <w:tcPr>
            <w:tcW w:w="1453" w:type="pct"/>
            <w:tcBorders>
              <w:top w:val="single" w:sz="4" w:space="0" w:color="auto"/>
              <w:left w:val="single" w:sz="4" w:space="0" w:color="auto"/>
              <w:bottom w:val="single" w:sz="4" w:space="0" w:color="auto"/>
            </w:tcBorders>
            <w:vAlign w:val="center"/>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7</w:t>
            </w:r>
            <w:r w:rsidRPr="0048431F">
              <w:rPr>
                <w:rFonts w:ascii="Times New Roman" w:hAnsi="Times New Roman"/>
                <w:sz w:val="24"/>
                <w:szCs w:val="24"/>
              </w:rPr>
              <w:t xml:space="preserve"> недель </w:t>
            </w:r>
            <w:r>
              <w:rPr>
                <w:rFonts w:ascii="Times New Roman" w:hAnsi="Times New Roman"/>
                <w:sz w:val="24"/>
                <w:szCs w:val="24"/>
              </w:rPr>
              <w:t>2 дня</w:t>
            </w:r>
          </w:p>
        </w:tc>
      </w:tr>
    </w:tbl>
    <w:p w:rsidR="000460DE" w:rsidRDefault="000460DE" w:rsidP="00DC5ED0">
      <w:pPr>
        <w:pStyle w:val="ab"/>
        <w:rPr>
          <w:rFonts w:ascii="Times New Roman" w:hAnsi="Times New Roman"/>
          <w:b/>
          <w:color w:val="000000"/>
          <w:sz w:val="24"/>
          <w:szCs w:val="24"/>
        </w:rPr>
      </w:pPr>
    </w:p>
    <w:p w:rsidR="000460DE" w:rsidRDefault="000460DE" w:rsidP="00DC5ED0">
      <w:pPr>
        <w:pStyle w:val="ab"/>
        <w:rPr>
          <w:rFonts w:ascii="Times New Roman" w:hAnsi="Times New Roman"/>
          <w:b/>
          <w:color w:val="000000"/>
          <w:sz w:val="24"/>
          <w:szCs w:val="24"/>
        </w:rPr>
      </w:pPr>
    </w:p>
    <w:p w:rsidR="000460DE" w:rsidRDefault="000460DE" w:rsidP="00DC5ED0">
      <w:pPr>
        <w:pStyle w:val="ab"/>
        <w:jc w:val="center"/>
        <w:rPr>
          <w:rFonts w:ascii="Times New Roman" w:hAnsi="Times New Roman"/>
          <w:b/>
          <w:color w:val="000000"/>
          <w:sz w:val="24"/>
          <w:szCs w:val="24"/>
        </w:rPr>
      </w:pPr>
      <w:r>
        <w:rPr>
          <w:rFonts w:ascii="Times New Roman" w:hAnsi="Times New Roman"/>
          <w:b/>
          <w:color w:val="000000"/>
          <w:sz w:val="24"/>
          <w:szCs w:val="24"/>
        </w:rPr>
        <w:br w:type="page"/>
        <w:t>4</w:t>
      </w:r>
      <w:r w:rsidRPr="0048431F">
        <w:rPr>
          <w:rFonts w:ascii="Times New Roman" w:hAnsi="Times New Roman"/>
          <w:b/>
          <w:color w:val="000000"/>
          <w:sz w:val="24"/>
          <w:szCs w:val="24"/>
        </w:rPr>
        <w:t xml:space="preserve">. Продолжительность </w:t>
      </w:r>
      <w:r>
        <w:rPr>
          <w:rFonts w:ascii="Times New Roman" w:hAnsi="Times New Roman"/>
          <w:b/>
          <w:color w:val="000000"/>
          <w:sz w:val="24"/>
          <w:szCs w:val="24"/>
        </w:rPr>
        <w:t>каникул в течение учебного года</w:t>
      </w:r>
    </w:p>
    <w:p w:rsidR="000460DE" w:rsidRPr="0048431F" w:rsidRDefault="000460DE" w:rsidP="00DC5ED0">
      <w:pPr>
        <w:pStyle w:val="ab"/>
        <w:rPr>
          <w:rFonts w:ascii="Times New Roman" w:hAnsi="Times New Roman"/>
          <w:b/>
          <w:sz w:val="24"/>
          <w:szCs w:val="24"/>
        </w:rPr>
      </w:pPr>
      <w:r>
        <w:rPr>
          <w:rFonts w:ascii="Times New Roman" w:hAnsi="Times New Roman"/>
          <w:b/>
          <w:sz w:val="24"/>
          <w:szCs w:val="24"/>
        </w:rPr>
        <w:t>для 1-11</w:t>
      </w:r>
      <w:r w:rsidRPr="0048431F">
        <w:rPr>
          <w:rFonts w:ascii="Times New Roman" w:hAnsi="Times New Roman"/>
          <w:b/>
          <w:sz w:val="24"/>
          <w:szCs w:val="24"/>
        </w:rPr>
        <w:t xml:space="preserve"> классов:</w:t>
      </w:r>
    </w:p>
    <w:tbl>
      <w:tblPr>
        <w:tblW w:w="4753" w:type="pct"/>
        <w:jc w:val="center"/>
        <w:tblInd w:w="507" w:type="dxa"/>
        <w:tblBorders>
          <w:top w:val="single" w:sz="4" w:space="0" w:color="auto"/>
          <w:left w:val="single" w:sz="4" w:space="0" w:color="auto"/>
          <w:bottom w:val="single" w:sz="4" w:space="0" w:color="auto"/>
          <w:right w:val="single" w:sz="4" w:space="0" w:color="auto"/>
        </w:tblBorders>
        <w:tblLook w:val="0000"/>
      </w:tblPr>
      <w:tblGrid>
        <w:gridCol w:w="1385"/>
        <w:gridCol w:w="2415"/>
        <w:gridCol w:w="2666"/>
        <w:gridCol w:w="2633"/>
      </w:tblGrid>
      <w:tr w:rsidR="000460DE" w:rsidRPr="0048431F" w:rsidTr="0081411B">
        <w:trPr>
          <w:jc w:val="center"/>
        </w:trPr>
        <w:tc>
          <w:tcPr>
            <w:tcW w:w="761" w:type="pct"/>
            <w:tcBorders>
              <w:top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sz w:val="24"/>
                <w:szCs w:val="24"/>
              </w:rPr>
              <w:t>  </w:t>
            </w:r>
          </w:p>
        </w:tc>
        <w:tc>
          <w:tcPr>
            <w:tcW w:w="1327"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Дата начала каникул</w:t>
            </w:r>
          </w:p>
        </w:tc>
        <w:tc>
          <w:tcPr>
            <w:tcW w:w="1465"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Дата окончания каникул</w:t>
            </w:r>
          </w:p>
        </w:tc>
        <w:tc>
          <w:tcPr>
            <w:tcW w:w="1447" w:type="pct"/>
            <w:tcBorders>
              <w:top w:val="single" w:sz="4" w:space="0" w:color="auto"/>
              <w:left w:val="single" w:sz="4" w:space="0" w:color="auto"/>
              <w:bottom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 xml:space="preserve">Продолжительность </w:t>
            </w:r>
          </w:p>
        </w:tc>
      </w:tr>
      <w:tr w:rsidR="000460DE" w:rsidRPr="0048431F" w:rsidTr="0081411B">
        <w:trPr>
          <w:jc w:val="center"/>
        </w:trPr>
        <w:tc>
          <w:tcPr>
            <w:tcW w:w="761" w:type="pct"/>
            <w:tcBorders>
              <w:top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Осенние</w:t>
            </w:r>
          </w:p>
        </w:tc>
        <w:tc>
          <w:tcPr>
            <w:tcW w:w="1327"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28.10.2023 г.</w:t>
            </w:r>
          </w:p>
        </w:tc>
        <w:tc>
          <w:tcPr>
            <w:tcW w:w="1465"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06.11.2023 г.</w:t>
            </w:r>
          </w:p>
        </w:tc>
        <w:tc>
          <w:tcPr>
            <w:tcW w:w="1447" w:type="pct"/>
            <w:tcBorders>
              <w:top w:val="single" w:sz="4" w:space="0" w:color="auto"/>
              <w:left w:val="single" w:sz="4" w:space="0" w:color="auto"/>
              <w:bottom w:val="single" w:sz="4" w:space="0" w:color="auto"/>
            </w:tcBorders>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10</w:t>
            </w:r>
            <w:r w:rsidRPr="0048431F">
              <w:rPr>
                <w:rFonts w:ascii="Times New Roman" w:hAnsi="Times New Roman"/>
                <w:sz w:val="24"/>
                <w:szCs w:val="24"/>
              </w:rPr>
              <w:t xml:space="preserve">  дней</w:t>
            </w:r>
          </w:p>
        </w:tc>
      </w:tr>
      <w:tr w:rsidR="000460DE" w:rsidRPr="0048431F" w:rsidTr="0081411B">
        <w:trPr>
          <w:jc w:val="center"/>
        </w:trPr>
        <w:tc>
          <w:tcPr>
            <w:tcW w:w="761" w:type="pct"/>
            <w:tcBorders>
              <w:top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Зимние</w:t>
            </w:r>
          </w:p>
        </w:tc>
        <w:tc>
          <w:tcPr>
            <w:tcW w:w="1327"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30.12.2023 г.</w:t>
            </w:r>
          </w:p>
        </w:tc>
        <w:tc>
          <w:tcPr>
            <w:tcW w:w="1465" w:type="pct"/>
            <w:tcBorders>
              <w:top w:val="single" w:sz="4" w:space="0" w:color="auto"/>
              <w:left w:val="single" w:sz="4" w:space="0" w:color="auto"/>
              <w:bottom w:val="single" w:sz="4" w:space="0" w:color="auto"/>
              <w:right w:val="single" w:sz="4" w:space="0" w:color="auto"/>
            </w:tcBorders>
          </w:tcPr>
          <w:p w:rsidR="000460DE" w:rsidRPr="00E95E52" w:rsidRDefault="000460DE" w:rsidP="0081411B">
            <w:pPr>
              <w:pStyle w:val="ab"/>
              <w:jc w:val="both"/>
              <w:rPr>
                <w:rFonts w:ascii="Times New Roman" w:hAnsi="Times New Roman"/>
                <w:sz w:val="24"/>
                <w:szCs w:val="24"/>
              </w:rPr>
            </w:pPr>
            <w:r>
              <w:rPr>
                <w:rFonts w:ascii="Times New Roman" w:hAnsi="Times New Roman"/>
                <w:sz w:val="24"/>
                <w:szCs w:val="24"/>
              </w:rPr>
              <w:t>08.</w:t>
            </w:r>
            <w:r w:rsidRPr="00E95E52">
              <w:rPr>
                <w:rFonts w:ascii="Times New Roman" w:hAnsi="Times New Roman"/>
                <w:sz w:val="24"/>
                <w:szCs w:val="24"/>
              </w:rPr>
              <w:t>01.</w:t>
            </w:r>
            <w:r>
              <w:rPr>
                <w:rFonts w:ascii="Times New Roman" w:hAnsi="Times New Roman"/>
                <w:sz w:val="24"/>
                <w:szCs w:val="24"/>
              </w:rPr>
              <w:t xml:space="preserve"> 2024 г.</w:t>
            </w:r>
          </w:p>
        </w:tc>
        <w:tc>
          <w:tcPr>
            <w:tcW w:w="1447" w:type="pct"/>
            <w:tcBorders>
              <w:top w:val="single" w:sz="4" w:space="0" w:color="auto"/>
              <w:left w:val="single" w:sz="4" w:space="0" w:color="auto"/>
              <w:bottom w:val="single" w:sz="4" w:space="0" w:color="auto"/>
            </w:tcBorders>
          </w:tcPr>
          <w:p w:rsidR="000460DE" w:rsidRPr="00E95E52" w:rsidRDefault="000460DE" w:rsidP="0081411B">
            <w:pPr>
              <w:pStyle w:val="ab"/>
              <w:jc w:val="both"/>
              <w:rPr>
                <w:rFonts w:ascii="Times New Roman" w:hAnsi="Times New Roman"/>
                <w:sz w:val="24"/>
                <w:szCs w:val="24"/>
              </w:rPr>
            </w:pPr>
            <w:r>
              <w:rPr>
                <w:rFonts w:ascii="Times New Roman" w:hAnsi="Times New Roman"/>
                <w:sz w:val="24"/>
                <w:szCs w:val="24"/>
              </w:rPr>
              <w:t>10</w:t>
            </w:r>
            <w:r w:rsidRPr="00E95E52">
              <w:rPr>
                <w:rFonts w:ascii="Times New Roman" w:hAnsi="Times New Roman"/>
                <w:sz w:val="24"/>
                <w:szCs w:val="24"/>
              </w:rPr>
              <w:t xml:space="preserve">  дней</w:t>
            </w:r>
          </w:p>
        </w:tc>
      </w:tr>
      <w:tr w:rsidR="000460DE" w:rsidRPr="0048431F" w:rsidTr="0081411B">
        <w:trPr>
          <w:jc w:val="center"/>
        </w:trPr>
        <w:tc>
          <w:tcPr>
            <w:tcW w:w="761" w:type="pct"/>
            <w:tcBorders>
              <w:top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bCs/>
                <w:sz w:val="24"/>
                <w:szCs w:val="24"/>
              </w:rPr>
              <w:t>Весенние</w:t>
            </w:r>
          </w:p>
        </w:tc>
        <w:tc>
          <w:tcPr>
            <w:tcW w:w="1327"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23.03. 2024 г.</w:t>
            </w:r>
          </w:p>
        </w:tc>
        <w:tc>
          <w:tcPr>
            <w:tcW w:w="1465"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31.03. 2024 г.</w:t>
            </w:r>
          </w:p>
        </w:tc>
        <w:tc>
          <w:tcPr>
            <w:tcW w:w="1447" w:type="pct"/>
            <w:tcBorders>
              <w:top w:val="single" w:sz="4" w:space="0" w:color="auto"/>
              <w:left w:val="single" w:sz="4" w:space="0" w:color="auto"/>
              <w:bottom w:val="single" w:sz="4" w:space="0" w:color="auto"/>
            </w:tcBorders>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9 дней</w:t>
            </w:r>
          </w:p>
        </w:tc>
      </w:tr>
      <w:tr w:rsidR="000460DE" w:rsidRPr="0048431F" w:rsidTr="0081411B">
        <w:trPr>
          <w:jc w:val="center"/>
        </w:trPr>
        <w:tc>
          <w:tcPr>
            <w:tcW w:w="761" w:type="pct"/>
            <w:tcBorders>
              <w:top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bCs/>
                <w:sz w:val="24"/>
                <w:szCs w:val="24"/>
              </w:rPr>
            </w:pPr>
            <w:r>
              <w:rPr>
                <w:rFonts w:ascii="Times New Roman" w:hAnsi="Times New Roman"/>
                <w:bCs/>
                <w:sz w:val="24"/>
                <w:szCs w:val="24"/>
              </w:rPr>
              <w:t>итого</w:t>
            </w:r>
          </w:p>
        </w:tc>
        <w:tc>
          <w:tcPr>
            <w:tcW w:w="1327"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p>
        </w:tc>
        <w:tc>
          <w:tcPr>
            <w:tcW w:w="1465" w:type="pct"/>
            <w:tcBorders>
              <w:top w:val="single" w:sz="4" w:space="0" w:color="auto"/>
              <w:left w:val="single" w:sz="4" w:space="0" w:color="auto"/>
              <w:bottom w:val="single" w:sz="4" w:space="0" w:color="auto"/>
              <w:right w:val="single" w:sz="4" w:space="0" w:color="auto"/>
            </w:tcBorders>
          </w:tcPr>
          <w:p w:rsidR="000460DE" w:rsidRDefault="000460DE" w:rsidP="0081411B">
            <w:pPr>
              <w:pStyle w:val="ab"/>
              <w:jc w:val="both"/>
              <w:rPr>
                <w:rFonts w:ascii="Times New Roman" w:hAnsi="Times New Roman"/>
                <w:sz w:val="24"/>
                <w:szCs w:val="24"/>
              </w:rPr>
            </w:pPr>
          </w:p>
        </w:tc>
        <w:tc>
          <w:tcPr>
            <w:tcW w:w="1447" w:type="pct"/>
            <w:tcBorders>
              <w:top w:val="single" w:sz="4" w:space="0" w:color="auto"/>
              <w:left w:val="single" w:sz="4" w:space="0" w:color="auto"/>
              <w:bottom w:val="single" w:sz="4" w:space="0" w:color="auto"/>
            </w:tcBorders>
          </w:tcPr>
          <w:p w:rsidR="000460DE" w:rsidRDefault="000460DE" w:rsidP="0081411B">
            <w:pPr>
              <w:pStyle w:val="ab"/>
              <w:jc w:val="both"/>
              <w:rPr>
                <w:rFonts w:ascii="Times New Roman" w:hAnsi="Times New Roman"/>
                <w:sz w:val="24"/>
                <w:szCs w:val="24"/>
              </w:rPr>
            </w:pPr>
            <w:r>
              <w:rPr>
                <w:rFonts w:ascii="Times New Roman" w:hAnsi="Times New Roman"/>
                <w:sz w:val="24"/>
                <w:szCs w:val="24"/>
              </w:rPr>
              <w:t>29 дней</w:t>
            </w:r>
          </w:p>
        </w:tc>
      </w:tr>
      <w:tr w:rsidR="000460DE" w:rsidRPr="0048431F" w:rsidTr="0081411B">
        <w:trPr>
          <w:jc w:val="center"/>
        </w:trPr>
        <w:tc>
          <w:tcPr>
            <w:tcW w:w="761" w:type="pct"/>
            <w:tcBorders>
              <w:top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bCs/>
                <w:sz w:val="24"/>
                <w:szCs w:val="24"/>
              </w:rPr>
            </w:pPr>
            <w:r w:rsidRPr="0048431F">
              <w:rPr>
                <w:rFonts w:ascii="Times New Roman" w:hAnsi="Times New Roman"/>
                <w:bCs/>
                <w:sz w:val="24"/>
                <w:szCs w:val="24"/>
              </w:rPr>
              <w:t xml:space="preserve">Летние </w:t>
            </w:r>
          </w:p>
        </w:tc>
        <w:tc>
          <w:tcPr>
            <w:tcW w:w="1327"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Pr>
                <w:rFonts w:ascii="Times New Roman" w:hAnsi="Times New Roman"/>
                <w:sz w:val="24"/>
                <w:szCs w:val="24"/>
              </w:rPr>
              <w:t>25.05. 2024 г.</w:t>
            </w:r>
          </w:p>
        </w:tc>
        <w:tc>
          <w:tcPr>
            <w:tcW w:w="1465" w:type="pct"/>
            <w:tcBorders>
              <w:top w:val="single" w:sz="4" w:space="0" w:color="auto"/>
              <w:left w:val="single" w:sz="4" w:space="0" w:color="auto"/>
              <w:bottom w:val="single" w:sz="4" w:space="0" w:color="auto"/>
              <w:right w:val="single" w:sz="4" w:space="0" w:color="auto"/>
            </w:tcBorders>
          </w:tcPr>
          <w:p w:rsidR="000460DE" w:rsidRPr="0048431F" w:rsidRDefault="000460DE" w:rsidP="0081411B">
            <w:pPr>
              <w:pStyle w:val="ab"/>
              <w:jc w:val="both"/>
              <w:rPr>
                <w:rFonts w:ascii="Times New Roman" w:hAnsi="Times New Roman"/>
                <w:sz w:val="24"/>
                <w:szCs w:val="24"/>
              </w:rPr>
            </w:pPr>
            <w:r w:rsidRPr="0048431F">
              <w:rPr>
                <w:rFonts w:ascii="Times New Roman" w:hAnsi="Times New Roman"/>
                <w:sz w:val="24"/>
                <w:szCs w:val="24"/>
              </w:rPr>
              <w:t>3</w:t>
            </w:r>
            <w:r>
              <w:rPr>
                <w:rFonts w:ascii="Times New Roman" w:hAnsi="Times New Roman"/>
                <w:sz w:val="24"/>
                <w:szCs w:val="24"/>
              </w:rPr>
              <w:t>1.08. 2024 г.</w:t>
            </w:r>
          </w:p>
        </w:tc>
        <w:tc>
          <w:tcPr>
            <w:tcW w:w="1447" w:type="pct"/>
            <w:tcBorders>
              <w:top w:val="single" w:sz="4" w:space="0" w:color="auto"/>
              <w:left w:val="single" w:sz="4" w:space="0" w:color="auto"/>
              <w:bottom w:val="single" w:sz="4" w:space="0" w:color="auto"/>
            </w:tcBorders>
          </w:tcPr>
          <w:p w:rsidR="000460DE" w:rsidRPr="0048431F" w:rsidRDefault="000460DE" w:rsidP="0081411B">
            <w:pPr>
              <w:pStyle w:val="ab"/>
              <w:jc w:val="both"/>
              <w:rPr>
                <w:rFonts w:ascii="Times New Roman" w:hAnsi="Times New Roman"/>
                <w:sz w:val="24"/>
                <w:szCs w:val="24"/>
              </w:rPr>
            </w:pPr>
          </w:p>
        </w:tc>
      </w:tr>
    </w:tbl>
    <w:p w:rsidR="000460DE" w:rsidRDefault="000460DE" w:rsidP="00DC5ED0">
      <w:pPr>
        <w:pStyle w:val="ab"/>
        <w:jc w:val="both"/>
        <w:rPr>
          <w:rFonts w:ascii="Times New Roman" w:hAnsi="Times New Roman"/>
          <w:sz w:val="24"/>
          <w:szCs w:val="24"/>
        </w:rPr>
      </w:pPr>
      <w:r w:rsidRPr="0048431F">
        <w:rPr>
          <w:rFonts w:ascii="Times New Roman" w:hAnsi="Times New Roman"/>
          <w:sz w:val="24"/>
          <w:szCs w:val="24"/>
        </w:rPr>
        <w:t xml:space="preserve"> Для обучающихся 1 класса устанавливают</w:t>
      </w:r>
      <w:r>
        <w:rPr>
          <w:rFonts w:ascii="Times New Roman" w:hAnsi="Times New Roman"/>
          <w:sz w:val="24"/>
          <w:szCs w:val="24"/>
        </w:rPr>
        <w:t>ся дополнительные каникулы  с 17</w:t>
      </w:r>
      <w:r w:rsidRPr="003F348F">
        <w:rPr>
          <w:rFonts w:ascii="Times New Roman" w:hAnsi="Times New Roman"/>
          <w:sz w:val="24"/>
          <w:szCs w:val="24"/>
        </w:rPr>
        <w:t>.02</w:t>
      </w:r>
      <w:r>
        <w:rPr>
          <w:rFonts w:ascii="Times New Roman" w:hAnsi="Times New Roman"/>
          <w:sz w:val="24"/>
          <w:szCs w:val="24"/>
        </w:rPr>
        <w:t>.24 г. по 25.02.24 г.</w:t>
      </w:r>
    </w:p>
    <w:p w:rsidR="000460DE" w:rsidRDefault="000460DE" w:rsidP="00DC5ED0">
      <w:pPr>
        <w:pStyle w:val="ab"/>
        <w:jc w:val="both"/>
        <w:rPr>
          <w:rFonts w:ascii="Times New Roman" w:hAnsi="Times New Roman"/>
          <w:sz w:val="24"/>
          <w:szCs w:val="24"/>
        </w:rPr>
      </w:pPr>
      <w:r>
        <w:rPr>
          <w:rFonts w:ascii="Times New Roman" w:hAnsi="Times New Roman"/>
          <w:sz w:val="24"/>
          <w:szCs w:val="24"/>
        </w:rPr>
        <w:t xml:space="preserve"> (9</w:t>
      </w:r>
      <w:r w:rsidRPr="0048431F">
        <w:rPr>
          <w:rFonts w:ascii="Times New Roman" w:hAnsi="Times New Roman"/>
          <w:sz w:val="24"/>
          <w:szCs w:val="24"/>
        </w:rPr>
        <w:t xml:space="preserve"> дней)</w:t>
      </w:r>
      <w:r>
        <w:rPr>
          <w:rFonts w:ascii="Times New Roman" w:hAnsi="Times New Roman"/>
          <w:sz w:val="24"/>
          <w:szCs w:val="24"/>
        </w:rPr>
        <w:t>.</w:t>
      </w:r>
    </w:p>
    <w:p w:rsidR="000460DE" w:rsidRPr="0048431F" w:rsidRDefault="000460DE" w:rsidP="00DC5ED0">
      <w:pPr>
        <w:pStyle w:val="ab"/>
        <w:jc w:val="both"/>
        <w:rPr>
          <w:rFonts w:ascii="Times New Roman" w:hAnsi="Times New Roman"/>
          <w:sz w:val="24"/>
          <w:szCs w:val="24"/>
        </w:rPr>
      </w:pPr>
    </w:p>
    <w:p w:rsidR="000460DE" w:rsidRDefault="000460DE" w:rsidP="00DC5ED0">
      <w:pPr>
        <w:pStyle w:val="ab"/>
        <w:rPr>
          <w:rFonts w:ascii="Times New Roman" w:hAnsi="Times New Roman"/>
          <w:sz w:val="24"/>
          <w:szCs w:val="24"/>
        </w:rPr>
      </w:pPr>
      <w:r w:rsidRPr="002967B7">
        <w:rPr>
          <w:rFonts w:ascii="Times New Roman" w:hAnsi="Times New Roman"/>
          <w:b/>
          <w:sz w:val="24"/>
          <w:szCs w:val="24"/>
        </w:rPr>
        <w:t>Праздничные  дни</w:t>
      </w:r>
      <w:r w:rsidRPr="0071625D">
        <w:rPr>
          <w:rFonts w:ascii="Times New Roman" w:hAnsi="Times New Roman"/>
          <w:sz w:val="24"/>
          <w:szCs w:val="24"/>
        </w:rPr>
        <w:t>:</w:t>
      </w:r>
      <w:r>
        <w:rPr>
          <w:rFonts w:ascii="Times New Roman" w:hAnsi="Times New Roman"/>
          <w:sz w:val="24"/>
          <w:szCs w:val="24"/>
        </w:rPr>
        <w:t xml:space="preserve"> </w:t>
      </w:r>
      <w:r w:rsidRPr="0071625D">
        <w:rPr>
          <w:rFonts w:ascii="Times New Roman" w:hAnsi="Times New Roman"/>
          <w:sz w:val="24"/>
          <w:szCs w:val="24"/>
        </w:rPr>
        <w:t xml:space="preserve"> </w:t>
      </w:r>
    </w:p>
    <w:p w:rsidR="000460DE" w:rsidRDefault="000460DE" w:rsidP="00DC5ED0">
      <w:pPr>
        <w:pStyle w:val="ab"/>
        <w:rPr>
          <w:rFonts w:ascii="Times New Roman" w:hAnsi="Times New Roman"/>
          <w:sz w:val="24"/>
          <w:szCs w:val="24"/>
        </w:rPr>
      </w:pPr>
      <w:r>
        <w:rPr>
          <w:rFonts w:ascii="Times New Roman" w:hAnsi="Times New Roman"/>
          <w:sz w:val="24"/>
          <w:szCs w:val="24"/>
        </w:rPr>
        <w:t>23, 24, 25 февраля- День защитника Отечества</w:t>
      </w:r>
    </w:p>
    <w:p w:rsidR="000460DE" w:rsidRDefault="000460DE" w:rsidP="00DC5ED0">
      <w:pPr>
        <w:pStyle w:val="ab"/>
        <w:rPr>
          <w:rFonts w:ascii="Times New Roman" w:hAnsi="Times New Roman"/>
          <w:sz w:val="24"/>
          <w:szCs w:val="24"/>
        </w:rPr>
      </w:pPr>
      <w:r>
        <w:rPr>
          <w:rFonts w:ascii="Times New Roman" w:hAnsi="Times New Roman"/>
          <w:sz w:val="24"/>
          <w:szCs w:val="24"/>
        </w:rPr>
        <w:t>8, 9, 10 марта- Международный женский день</w:t>
      </w:r>
    </w:p>
    <w:p w:rsidR="000460DE" w:rsidRDefault="000460DE" w:rsidP="00DC5ED0">
      <w:pPr>
        <w:pStyle w:val="ab"/>
        <w:rPr>
          <w:rFonts w:ascii="Times New Roman" w:hAnsi="Times New Roman"/>
          <w:sz w:val="24"/>
          <w:szCs w:val="24"/>
        </w:rPr>
      </w:pPr>
      <w:r>
        <w:rPr>
          <w:rFonts w:ascii="Times New Roman" w:hAnsi="Times New Roman"/>
          <w:sz w:val="24"/>
          <w:szCs w:val="24"/>
        </w:rPr>
        <w:t>28 апреля-1 мая- Праздник Весны и Труда</w:t>
      </w:r>
    </w:p>
    <w:p w:rsidR="000460DE" w:rsidRDefault="000460DE" w:rsidP="00DC5ED0">
      <w:pPr>
        <w:pStyle w:val="ab"/>
        <w:rPr>
          <w:rFonts w:ascii="Times New Roman" w:hAnsi="Times New Roman"/>
          <w:sz w:val="24"/>
          <w:szCs w:val="24"/>
        </w:rPr>
      </w:pPr>
      <w:r>
        <w:rPr>
          <w:rFonts w:ascii="Times New Roman" w:hAnsi="Times New Roman"/>
          <w:sz w:val="24"/>
          <w:szCs w:val="24"/>
        </w:rPr>
        <w:t>9, 10, 11, 12 мая- День победы</w:t>
      </w:r>
    </w:p>
    <w:p w:rsidR="000460DE" w:rsidRDefault="000460DE" w:rsidP="00DC5ED0">
      <w:pPr>
        <w:pStyle w:val="NormalWeb"/>
        <w:spacing w:after="0"/>
        <w:ind w:firstLine="567"/>
      </w:pPr>
      <w:r>
        <w:t>Перенос дней:</w:t>
      </w:r>
    </w:p>
    <w:p w:rsidR="000460DE" w:rsidRDefault="000460DE" w:rsidP="00DC5ED0">
      <w:pPr>
        <w:pStyle w:val="ab"/>
        <w:ind w:firstLine="708"/>
        <w:jc w:val="both"/>
        <w:rPr>
          <w:rFonts w:ascii="Times New Roman" w:hAnsi="Times New Roman"/>
          <w:b/>
          <w:sz w:val="24"/>
          <w:szCs w:val="24"/>
        </w:rPr>
      </w:pPr>
      <w:r w:rsidRPr="002967B7">
        <w:rPr>
          <w:rFonts w:ascii="Times New Roman" w:hAnsi="Times New Roman"/>
          <w:b/>
          <w:sz w:val="24"/>
          <w:szCs w:val="24"/>
        </w:rPr>
        <w:t>1.09.23 г.  по расписанию понедельника за 6.11.23 г.</w:t>
      </w:r>
    </w:p>
    <w:p w:rsidR="000460DE" w:rsidRPr="002967B7" w:rsidRDefault="000460DE" w:rsidP="00DC5ED0">
      <w:pPr>
        <w:pStyle w:val="ab"/>
        <w:ind w:firstLine="708"/>
        <w:jc w:val="both"/>
        <w:rPr>
          <w:rFonts w:ascii="Times New Roman" w:hAnsi="Times New Roman"/>
          <w:b/>
          <w:sz w:val="24"/>
          <w:szCs w:val="24"/>
        </w:rPr>
      </w:pPr>
      <w:r>
        <w:rPr>
          <w:rFonts w:ascii="Times New Roman" w:hAnsi="Times New Roman"/>
          <w:b/>
          <w:sz w:val="24"/>
          <w:szCs w:val="24"/>
        </w:rPr>
        <w:t>13.01.24 г. по расписанию понедельника за 8.01.24 г.</w:t>
      </w:r>
    </w:p>
    <w:p w:rsidR="000460DE" w:rsidRPr="002967B7" w:rsidRDefault="000460DE" w:rsidP="00DC5ED0">
      <w:pPr>
        <w:pStyle w:val="ab"/>
        <w:ind w:firstLine="708"/>
        <w:jc w:val="both"/>
        <w:rPr>
          <w:rFonts w:ascii="Times New Roman" w:hAnsi="Times New Roman"/>
          <w:b/>
          <w:sz w:val="24"/>
          <w:szCs w:val="24"/>
        </w:rPr>
      </w:pPr>
      <w:r w:rsidRPr="002967B7">
        <w:rPr>
          <w:rFonts w:ascii="Times New Roman" w:hAnsi="Times New Roman"/>
          <w:b/>
          <w:sz w:val="24"/>
          <w:szCs w:val="24"/>
        </w:rPr>
        <w:t xml:space="preserve">27.04.24 г. по расписанию понедельника за 29.04.24 г. </w:t>
      </w:r>
    </w:p>
    <w:p w:rsidR="000460DE" w:rsidRPr="002967B7" w:rsidRDefault="000460DE" w:rsidP="00DC5ED0">
      <w:pPr>
        <w:pStyle w:val="ab"/>
        <w:ind w:firstLine="708"/>
        <w:jc w:val="both"/>
        <w:rPr>
          <w:rFonts w:ascii="Times New Roman" w:hAnsi="Times New Roman"/>
          <w:b/>
          <w:sz w:val="24"/>
          <w:szCs w:val="24"/>
        </w:rPr>
      </w:pPr>
      <w:r w:rsidRPr="002967B7">
        <w:rPr>
          <w:rFonts w:ascii="Times New Roman" w:hAnsi="Times New Roman"/>
          <w:b/>
          <w:sz w:val="24"/>
          <w:szCs w:val="24"/>
        </w:rPr>
        <w:t>4.05.24 г. по расписанию пятницы  за 23.02.24 г.</w:t>
      </w:r>
    </w:p>
    <w:p w:rsidR="000460DE" w:rsidRPr="002967B7" w:rsidRDefault="000460DE" w:rsidP="00DC5ED0">
      <w:pPr>
        <w:pStyle w:val="ab"/>
        <w:ind w:firstLine="708"/>
        <w:jc w:val="both"/>
        <w:rPr>
          <w:rFonts w:ascii="Times New Roman" w:hAnsi="Times New Roman"/>
          <w:b/>
          <w:sz w:val="24"/>
          <w:szCs w:val="24"/>
        </w:rPr>
      </w:pPr>
      <w:r w:rsidRPr="002967B7">
        <w:rPr>
          <w:rFonts w:ascii="Times New Roman" w:hAnsi="Times New Roman"/>
          <w:b/>
          <w:sz w:val="24"/>
          <w:szCs w:val="24"/>
        </w:rPr>
        <w:t>20.05.2024 г. по расписанию пятницы за 8.03.24 г.</w:t>
      </w:r>
    </w:p>
    <w:p w:rsidR="000460DE" w:rsidRPr="002967B7" w:rsidRDefault="000460DE" w:rsidP="00DC5ED0">
      <w:pPr>
        <w:pStyle w:val="ab"/>
        <w:ind w:firstLine="708"/>
        <w:jc w:val="both"/>
        <w:rPr>
          <w:rFonts w:ascii="Times New Roman" w:hAnsi="Times New Roman"/>
          <w:b/>
          <w:sz w:val="24"/>
          <w:szCs w:val="24"/>
        </w:rPr>
      </w:pPr>
      <w:r w:rsidRPr="002967B7">
        <w:rPr>
          <w:rFonts w:ascii="Times New Roman" w:hAnsi="Times New Roman"/>
          <w:b/>
          <w:sz w:val="24"/>
          <w:szCs w:val="24"/>
        </w:rPr>
        <w:t>21.05.24 г. по расписанию вторника за 30.04.24 г.</w:t>
      </w:r>
    </w:p>
    <w:p w:rsidR="000460DE" w:rsidRPr="002967B7" w:rsidRDefault="000460DE" w:rsidP="00DC5ED0">
      <w:pPr>
        <w:pStyle w:val="ab"/>
        <w:ind w:firstLine="708"/>
        <w:jc w:val="both"/>
        <w:rPr>
          <w:rFonts w:ascii="Times New Roman" w:hAnsi="Times New Roman"/>
          <w:b/>
          <w:sz w:val="24"/>
          <w:szCs w:val="24"/>
        </w:rPr>
      </w:pPr>
      <w:r w:rsidRPr="002967B7">
        <w:rPr>
          <w:rFonts w:ascii="Times New Roman" w:hAnsi="Times New Roman"/>
          <w:b/>
          <w:sz w:val="24"/>
          <w:szCs w:val="24"/>
        </w:rPr>
        <w:t>22.05.24 г. по расписанию среды за 1.05.24 г.</w:t>
      </w:r>
    </w:p>
    <w:p w:rsidR="000460DE" w:rsidRPr="002967B7" w:rsidRDefault="000460DE" w:rsidP="00DC5ED0">
      <w:pPr>
        <w:pStyle w:val="ab"/>
        <w:ind w:firstLine="708"/>
        <w:jc w:val="both"/>
        <w:rPr>
          <w:rFonts w:ascii="Times New Roman" w:hAnsi="Times New Roman"/>
          <w:b/>
          <w:sz w:val="24"/>
          <w:szCs w:val="24"/>
        </w:rPr>
      </w:pPr>
      <w:r w:rsidRPr="002967B7">
        <w:rPr>
          <w:rFonts w:ascii="Times New Roman" w:hAnsi="Times New Roman"/>
          <w:b/>
          <w:sz w:val="24"/>
          <w:szCs w:val="24"/>
        </w:rPr>
        <w:t>23.05.24 г. по расписанию четверга за 9.05.24 г.</w:t>
      </w:r>
    </w:p>
    <w:p w:rsidR="000460DE" w:rsidRPr="002967B7" w:rsidRDefault="000460DE" w:rsidP="00DC5ED0">
      <w:pPr>
        <w:pStyle w:val="ab"/>
        <w:ind w:firstLine="708"/>
        <w:jc w:val="both"/>
        <w:rPr>
          <w:rFonts w:ascii="Times New Roman" w:hAnsi="Times New Roman"/>
          <w:b/>
          <w:sz w:val="24"/>
          <w:szCs w:val="24"/>
        </w:rPr>
      </w:pPr>
      <w:r w:rsidRPr="002967B7">
        <w:rPr>
          <w:rFonts w:ascii="Times New Roman" w:hAnsi="Times New Roman"/>
          <w:b/>
          <w:sz w:val="24"/>
          <w:szCs w:val="24"/>
        </w:rPr>
        <w:t>24.05.24 г. по расписанию пятницы за 10.05.24 г.</w:t>
      </w:r>
    </w:p>
    <w:p w:rsidR="000460DE" w:rsidRDefault="000460DE" w:rsidP="00DC5ED0">
      <w:pPr>
        <w:pStyle w:val="ab"/>
        <w:jc w:val="center"/>
        <w:rPr>
          <w:rFonts w:ascii="Times New Roman" w:hAnsi="Times New Roman"/>
          <w:b/>
          <w:sz w:val="24"/>
          <w:szCs w:val="24"/>
        </w:rPr>
      </w:pPr>
    </w:p>
    <w:p w:rsidR="000460DE" w:rsidRDefault="000460DE" w:rsidP="00DC5ED0">
      <w:pPr>
        <w:pStyle w:val="ab"/>
        <w:jc w:val="center"/>
        <w:rPr>
          <w:rFonts w:ascii="Times New Roman" w:hAnsi="Times New Roman"/>
          <w:b/>
          <w:sz w:val="24"/>
          <w:szCs w:val="24"/>
        </w:rPr>
      </w:pPr>
      <w:r>
        <w:rPr>
          <w:rFonts w:ascii="Times New Roman" w:hAnsi="Times New Roman"/>
          <w:b/>
          <w:sz w:val="24"/>
          <w:szCs w:val="24"/>
        </w:rPr>
        <w:t>4</w:t>
      </w:r>
      <w:r w:rsidRPr="004628C9">
        <w:rPr>
          <w:rFonts w:ascii="Times New Roman" w:hAnsi="Times New Roman"/>
          <w:b/>
          <w:sz w:val="24"/>
          <w:szCs w:val="24"/>
        </w:rPr>
        <w:t xml:space="preserve">. Проведение промежуточной аттестации </w:t>
      </w:r>
      <w:r>
        <w:rPr>
          <w:rFonts w:ascii="Times New Roman" w:hAnsi="Times New Roman"/>
          <w:b/>
          <w:sz w:val="24"/>
          <w:szCs w:val="24"/>
        </w:rPr>
        <w:t xml:space="preserve"> </w:t>
      </w:r>
    </w:p>
    <w:p w:rsidR="000460DE" w:rsidRDefault="000460DE" w:rsidP="00DC5ED0">
      <w:pPr>
        <w:spacing w:after="0" w:line="240" w:lineRule="auto"/>
        <w:ind w:firstLine="567"/>
        <w:rPr>
          <w:rFonts w:ascii="Times New Roman" w:hAnsi="Times New Roman"/>
          <w:sz w:val="24"/>
          <w:szCs w:val="24"/>
        </w:rPr>
      </w:pPr>
      <w:r w:rsidRPr="00DC6783">
        <w:rPr>
          <w:rFonts w:ascii="Times New Roman" w:hAnsi="Times New Roman"/>
          <w:sz w:val="24"/>
          <w:szCs w:val="24"/>
        </w:rPr>
        <w:t xml:space="preserve">Освоение </w:t>
      </w:r>
      <w:r>
        <w:rPr>
          <w:rFonts w:ascii="Times New Roman" w:hAnsi="Times New Roman"/>
          <w:sz w:val="24"/>
          <w:szCs w:val="24"/>
        </w:rPr>
        <w:t xml:space="preserve">ООП НОО, ООП ООО, ООП СОО </w:t>
      </w:r>
      <w:r w:rsidRPr="00DC6783">
        <w:rPr>
          <w:rFonts w:ascii="Times New Roman" w:hAnsi="Times New Roman"/>
          <w:sz w:val="24"/>
          <w:szCs w:val="24"/>
        </w:rPr>
        <w:t>сопровождается промеж</w:t>
      </w:r>
      <w:r>
        <w:rPr>
          <w:rFonts w:ascii="Times New Roman" w:hAnsi="Times New Roman"/>
          <w:sz w:val="24"/>
          <w:szCs w:val="24"/>
        </w:rPr>
        <w:t>уточной аттестацией обучающихся.</w:t>
      </w:r>
    </w:p>
    <w:p w:rsidR="000460DE" w:rsidRPr="00FC415E" w:rsidRDefault="000460DE" w:rsidP="00DC5ED0">
      <w:pPr>
        <w:spacing w:after="0" w:line="240" w:lineRule="auto"/>
        <w:ind w:firstLine="567"/>
        <w:rPr>
          <w:rFonts w:ascii="Times New Roman" w:hAnsi="Times New Roman"/>
          <w:sz w:val="24"/>
          <w:szCs w:val="24"/>
          <w:lang w:eastAsia="ru-RU"/>
        </w:rPr>
      </w:pPr>
      <w:r>
        <w:rPr>
          <w:rFonts w:ascii="Times New Roman" w:hAnsi="Times New Roman"/>
          <w:sz w:val="24"/>
          <w:szCs w:val="24"/>
        </w:rPr>
        <w:t xml:space="preserve">Промежуточная аттестация  в 1-11 классах проводится </w:t>
      </w:r>
      <w:r w:rsidRPr="00DC6783">
        <w:rPr>
          <w:rFonts w:ascii="Times New Roman" w:hAnsi="Times New Roman"/>
          <w:sz w:val="24"/>
          <w:szCs w:val="24"/>
        </w:rPr>
        <w:t xml:space="preserve"> </w:t>
      </w:r>
      <w:r w:rsidRPr="00FC415E">
        <w:rPr>
          <w:rFonts w:ascii="Times New Roman" w:hAnsi="Times New Roman"/>
          <w:sz w:val="24"/>
          <w:szCs w:val="24"/>
        </w:rPr>
        <w:t>без прекращения о</w:t>
      </w:r>
      <w:r>
        <w:rPr>
          <w:rFonts w:ascii="Times New Roman" w:hAnsi="Times New Roman"/>
          <w:sz w:val="24"/>
          <w:szCs w:val="24"/>
        </w:rPr>
        <w:t>бщеобразовательной деятельности</w:t>
      </w:r>
      <w:r w:rsidRPr="00682552">
        <w:rPr>
          <w:rFonts w:ascii="Times New Roman" w:hAnsi="Times New Roman"/>
          <w:sz w:val="24"/>
          <w:szCs w:val="24"/>
        </w:rPr>
        <w:t xml:space="preserve"> </w:t>
      </w:r>
      <w:r w:rsidRPr="005631C0">
        <w:rPr>
          <w:rFonts w:ascii="Times New Roman" w:hAnsi="Times New Roman"/>
          <w:sz w:val="24"/>
          <w:szCs w:val="24"/>
        </w:rPr>
        <w:t>в соответствии с</w:t>
      </w:r>
      <w:r>
        <w:rPr>
          <w:rFonts w:ascii="Times New Roman" w:hAnsi="Times New Roman"/>
          <w:sz w:val="24"/>
          <w:szCs w:val="24"/>
        </w:rPr>
        <w:t xml:space="preserve"> Уставом школы, </w:t>
      </w:r>
      <w:r w:rsidRPr="005631C0">
        <w:rPr>
          <w:rFonts w:ascii="Times New Roman" w:hAnsi="Times New Roman"/>
          <w:sz w:val="24"/>
          <w:szCs w:val="24"/>
        </w:rPr>
        <w:t xml:space="preserve"> Положением о </w:t>
      </w:r>
      <w:r>
        <w:rPr>
          <w:rFonts w:ascii="Times New Roman" w:hAnsi="Times New Roman"/>
          <w:sz w:val="24"/>
          <w:szCs w:val="24"/>
        </w:rPr>
        <w:t xml:space="preserve">формах , периодичности, порядке текущего контроля успеваемости, </w:t>
      </w:r>
      <w:r w:rsidRPr="005631C0">
        <w:rPr>
          <w:rFonts w:ascii="Times New Roman" w:hAnsi="Times New Roman"/>
          <w:sz w:val="24"/>
          <w:szCs w:val="24"/>
        </w:rPr>
        <w:t>промежуточной аттестации обучающихся</w:t>
      </w:r>
      <w:r>
        <w:rPr>
          <w:rFonts w:ascii="Times New Roman" w:hAnsi="Times New Roman"/>
          <w:sz w:val="24"/>
          <w:szCs w:val="24"/>
        </w:rPr>
        <w:t>, учебным планом на 2023 -2024 уч.год.</w:t>
      </w:r>
    </w:p>
    <w:p w:rsidR="000460DE" w:rsidRDefault="000460DE" w:rsidP="00DC5ED0">
      <w:pPr>
        <w:pStyle w:val="ab"/>
        <w:jc w:val="both"/>
        <w:rPr>
          <w:rFonts w:ascii="Times New Roman" w:hAnsi="Times New Roman"/>
          <w:sz w:val="24"/>
          <w:szCs w:val="24"/>
        </w:rPr>
      </w:pPr>
      <w:r>
        <w:rPr>
          <w:rFonts w:ascii="Times New Roman" w:hAnsi="Times New Roman"/>
          <w:sz w:val="24"/>
          <w:szCs w:val="24"/>
        </w:rPr>
        <w:t xml:space="preserve">       Сроки промежуточной аттестации  с 22.04.24 г. по 15.05.2024 г.</w:t>
      </w:r>
      <w:r w:rsidRPr="005631C0">
        <w:rPr>
          <w:rFonts w:ascii="Times New Roman" w:hAnsi="Times New Roman"/>
          <w:sz w:val="24"/>
          <w:szCs w:val="24"/>
        </w:rPr>
        <w:tab/>
      </w:r>
    </w:p>
    <w:p w:rsidR="000460DE" w:rsidRDefault="000460DE" w:rsidP="00DC5ED0">
      <w:pPr>
        <w:pStyle w:val="ab"/>
        <w:jc w:val="both"/>
        <w:rPr>
          <w:rFonts w:ascii="Times New Roman" w:hAnsi="Times New Roman"/>
          <w:sz w:val="24"/>
          <w:szCs w:val="24"/>
        </w:rPr>
      </w:pPr>
      <w:r w:rsidRPr="00682552">
        <w:rPr>
          <w:rFonts w:ascii="Times New Roman" w:hAnsi="Times New Roman"/>
          <w:sz w:val="24"/>
          <w:szCs w:val="24"/>
        </w:rPr>
        <w:t xml:space="preserve">Промежуточная аттестация по предметам, изучение которых заканчивается в конце 1 полугодия, проводится в </w:t>
      </w:r>
      <w:r w:rsidRPr="00682552">
        <w:rPr>
          <w:rFonts w:ascii="Times New Roman" w:hAnsi="Times New Roman"/>
          <w:b/>
          <w:sz w:val="24"/>
          <w:szCs w:val="24"/>
        </w:rPr>
        <w:t>декабре</w:t>
      </w:r>
      <w:r w:rsidRPr="00682552">
        <w:rPr>
          <w:rFonts w:ascii="Times New Roman" w:hAnsi="Times New Roman"/>
          <w:sz w:val="24"/>
          <w:szCs w:val="24"/>
        </w:rPr>
        <w:t xml:space="preserve">. </w:t>
      </w:r>
    </w:p>
    <w:p w:rsidR="000460DE" w:rsidRPr="00682552" w:rsidRDefault="000460DE" w:rsidP="00DC5ED0">
      <w:pPr>
        <w:pStyle w:val="ab"/>
        <w:jc w:val="both"/>
        <w:rPr>
          <w:rFonts w:ascii="Times New Roman" w:hAnsi="Times New Roman"/>
          <w:sz w:val="24"/>
          <w:szCs w:val="24"/>
        </w:rPr>
      </w:pPr>
      <w:r w:rsidRPr="00682552">
        <w:rPr>
          <w:rFonts w:ascii="Times New Roman" w:hAnsi="Times New Roman"/>
          <w:sz w:val="24"/>
          <w:szCs w:val="24"/>
        </w:rPr>
        <w:t xml:space="preserve">       Государственная итоговая аттестация 9, 11 классов в сроки, установленные нормативно-правовыми актами Министерства Просвещения РФ и Министерства образования Красноярского края.</w:t>
      </w:r>
    </w:p>
    <w:p w:rsidR="000460DE" w:rsidRPr="00D97E4E" w:rsidRDefault="000460DE" w:rsidP="00DC5ED0">
      <w:pPr>
        <w:pStyle w:val="ListParagraph"/>
        <w:spacing w:after="0" w:line="240" w:lineRule="auto"/>
        <w:ind w:left="360"/>
        <w:jc w:val="both"/>
        <w:rPr>
          <w:rFonts w:ascii="Times New Roman" w:hAnsi="Times New Roman"/>
          <w:b/>
        </w:rPr>
      </w:pPr>
    </w:p>
    <w:p w:rsidR="000460DE" w:rsidRPr="00D97E4E" w:rsidRDefault="000460DE" w:rsidP="00726A27">
      <w:pPr>
        <w:pStyle w:val="Heading2"/>
        <w:numPr>
          <w:ilvl w:val="1"/>
          <w:numId w:val="2"/>
        </w:numPr>
        <w:rPr>
          <w:rFonts w:ascii="Times New Roman" w:hAnsi="Times New Roman"/>
          <w:b/>
          <w:color w:val="auto"/>
          <w:sz w:val="22"/>
          <w:szCs w:val="22"/>
        </w:rPr>
      </w:pPr>
      <w:bookmarkStart w:id="73" w:name="_Toc114235925"/>
      <w:r w:rsidRPr="00D97E4E">
        <w:rPr>
          <w:rFonts w:ascii="Times New Roman" w:hAnsi="Times New Roman"/>
          <w:b/>
          <w:color w:val="auto"/>
          <w:sz w:val="22"/>
          <w:szCs w:val="22"/>
        </w:rPr>
        <w:t>План внеурочной деятельности</w:t>
      </w:r>
      <w:bookmarkEnd w:id="73"/>
    </w:p>
    <w:p w:rsidR="000460DE" w:rsidRPr="00D97E4E" w:rsidRDefault="000460DE" w:rsidP="008C281F">
      <w:pPr>
        <w:spacing w:after="0" w:line="240" w:lineRule="auto"/>
        <w:ind w:firstLine="709"/>
        <w:jc w:val="both"/>
        <w:rPr>
          <w:rFonts w:ascii="Times New Roman" w:hAnsi="Times New Roman"/>
        </w:rPr>
      </w:pPr>
      <w:r w:rsidRPr="00D97E4E">
        <w:rPr>
          <w:rFonts w:ascii="Times New Roman" w:hAnsi="Times New Roman"/>
        </w:rPr>
        <w:t xml:space="preserve">План внеурочной деятельности </w:t>
      </w:r>
      <w:r>
        <w:rPr>
          <w:rFonts w:ascii="Times New Roman" w:hAnsi="Times New Roman"/>
        </w:rPr>
        <w:t xml:space="preserve">МБОУ Новопокровская </w:t>
      </w:r>
      <w:r w:rsidRPr="00D97E4E">
        <w:rPr>
          <w:rFonts w:ascii="Times New Roman" w:hAnsi="Times New Roman"/>
        </w:rPr>
        <w:t xml:space="preserve">СОШ </w:t>
      </w:r>
      <w:r>
        <w:rPr>
          <w:rFonts w:ascii="Times New Roman" w:hAnsi="Times New Roman"/>
        </w:rPr>
        <w:t xml:space="preserve">№7 </w:t>
      </w:r>
      <w:r w:rsidRPr="00D97E4E">
        <w:rPr>
          <w:rFonts w:ascii="Times New Roman" w:hAnsi="Times New Roman"/>
        </w:rPr>
        <w:t xml:space="preserve">является организационным механизмом реализации основной образовательной программы основного общего образования, обеспечивает реализацию требований ФГОС ООО, а также определяет объем нагрузки обучающихся в рамках реализации внеурочной деятельности в 5-9 классах. </w:t>
      </w:r>
    </w:p>
    <w:p w:rsidR="000460DE" w:rsidRPr="00D97E4E" w:rsidRDefault="000460DE" w:rsidP="008C281F">
      <w:pPr>
        <w:spacing w:after="0" w:line="240" w:lineRule="auto"/>
        <w:ind w:firstLine="709"/>
        <w:jc w:val="both"/>
        <w:rPr>
          <w:rFonts w:ascii="Times New Roman" w:hAnsi="Times New Roman"/>
        </w:rPr>
      </w:pPr>
      <w:r w:rsidRPr="00D97E4E">
        <w:rPr>
          <w:rFonts w:ascii="Times New Roman" w:hAnsi="Times New Roman"/>
        </w:rPr>
        <w:t xml:space="preserve">План внеурочной деятельности сформирован на основании </w:t>
      </w:r>
      <w:r w:rsidRPr="00D97E4E">
        <w:rPr>
          <w:rFonts w:ascii="Times New Roman" w:hAnsi="Times New Roman"/>
          <w:color w:val="000000"/>
        </w:rPr>
        <w:t>методических рекомендаций (п</w:t>
      </w:r>
      <w:r w:rsidRPr="00D97E4E">
        <w:rPr>
          <w:rFonts w:ascii="Times New Roman" w:hAnsi="Times New Roman"/>
        </w:rPr>
        <w:t xml:space="preserve">исьмо Минпросвещения России от 05.07.2022 № ТВ-1290/03), </w:t>
      </w:r>
      <w:r w:rsidRPr="00D97E4E">
        <w:rPr>
          <w:rFonts w:ascii="Times New Roman" w:hAnsi="Times New Roman"/>
          <w:color w:val="000000"/>
        </w:rPr>
        <w:t>с</w:t>
      </w:r>
      <w:r w:rsidRPr="00D97E4E">
        <w:rPr>
          <w:rFonts w:ascii="Times New Roman" w:hAnsi="Times New Roman"/>
          <w:color w:val="000000"/>
          <w:spacing w:val="-6"/>
        </w:rPr>
        <w:t xml:space="preserve"> </w:t>
      </w:r>
      <w:r w:rsidRPr="00D97E4E">
        <w:rPr>
          <w:rFonts w:ascii="Times New Roman" w:hAnsi="Times New Roman"/>
          <w:color w:val="000000"/>
        </w:rPr>
        <w:t>учетом</w:t>
      </w:r>
      <w:r w:rsidRPr="00D97E4E">
        <w:rPr>
          <w:rFonts w:ascii="Times New Roman" w:hAnsi="Times New Roman"/>
          <w:color w:val="000000"/>
          <w:spacing w:val="-5"/>
        </w:rPr>
        <w:t xml:space="preserve"> </w:t>
      </w:r>
      <w:r w:rsidRPr="00D97E4E">
        <w:rPr>
          <w:rFonts w:ascii="Times New Roman" w:hAnsi="Times New Roman"/>
          <w:color w:val="000000"/>
        </w:rPr>
        <w:t>успешности обучения школьников, уровня их социальной адаптации и развития,</w:t>
      </w:r>
      <w:r w:rsidRPr="00D97E4E">
        <w:rPr>
          <w:rFonts w:ascii="Times New Roman" w:hAnsi="Times New Roman"/>
          <w:color w:val="000000"/>
          <w:spacing w:val="1"/>
        </w:rPr>
        <w:t xml:space="preserve"> </w:t>
      </w:r>
      <w:r w:rsidRPr="00D97E4E">
        <w:rPr>
          <w:rFonts w:ascii="Times New Roman" w:hAnsi="Times New Roman"/>
          <w:color w:val="000000"/>
        </w:rPr>
        <w:t>индивидуальных способностей, особенностей, познавательных интересов</w:t>
      </w:r>
      <w:r w:rsidRPr="00D97E4E">
        <w:rPr>
          <w:rFonts w:ascii="Times New Roman" w:hAnsi="Times New Roman"/>
        </w:rPr>
        <w:t xml:space="preserve"> и потребностей ребенка, запросов семьи, культурных традиций, национальных и этнок</w:t>
      </w:r>
      <w:r>
        <w:rPr>
          <w:rFonts w:ascii="Times New Roman" w:hAnsi="Times New Roman"/>
        </w:rPr>
        <w:t>ультурных особенностей Красноярского края</w:t>
      </w:r>
      <w:r w:rsidRPr="00D97E4E">
        <w:rPr>
          <w:rFonts w:ascii="Times New Roman" w:hAnsi="Times New Roman"/>
        </w:rPr>
        <w:t>.</w:t>
      </w:r>
    </w:p>
    <w:p w:rsidR="000460DE" w:rsidRPr="00D97E4E" w:rsidRDefault="000460DE" w:rsidP="008C281F">
      <w:pPr>
        <w:spacing w:after="0" w:line="240" w:lineRule="auto"/>
        <w:ind w:firstLine="709"/>
        <w:jc w:val="both"/>
        <w:rPr>
          <w:rFonts w:ascii="Times New Roman" w:hAnsi="Times New Roman"/>
        </w:rPr>
      </w:pPr>
      <w:r w:rsidRPr="00D97E4E">
        <w:rPr>
          <w:rFonts w:ascii="Times New Roman" w:hAnsi="Times New Roman"/>
        </w:rPr>
        <w:t xml:space="preserve">Внеурочная деятельность направлена на достижение планируемых результатов освоения основной образовательной программы основного общего образования (предметных, метапредметных и личностных) и осуществляется в формах, отличных от урочной. </w:t>
      </w:r>
    </w:p>
    <w:p w:rsidR="000460DE" w:rsidRPr="00D97E4E" w:rsidRDefault="000460DE" w:rsidP="008C281F">
      <w:pPr>
        <w:spacing w:after="0" w:line="240" w:lineRule="auto"/>
        <w:ind w:firstLine="709"/>
        <w:jc w:val="both"/>
        <w:rPr>
          <w:rFonts w:ascii="Times New Roman" w:hAnsi="Times New Roman"/>
        </w:rPr>
      </w:pPr>
      <w:r w:rsidRPr="00D97E4E">
        <w:rPr>
          <w:rFonts w:ascii="Times New Roman" w:hAnsi="Times New Roman"/>
        </w:rPr>
        <w:t>В рамках реализации внеурочной деятельности допускается формирование учебных групп из обучающихся разных классов в пределах основного общего образования.</w:t>
      </w:r>
    </w:p>
    <w:p w:rsidR="000460DE" w:rsidRPr="00D97E4E" w:rsidRDefault="000460DE" w:rsidP="008C281F">
      <w:pPr>
        <w:spacing w:after="0" w:line="240" w:lineRule="auto"/>
        <w:ind w:firstLine="709"/>
        <w:jc w:val="both"/>
        <w:rPr>
          <w:rFonts w:ascii="Times New Roman" w:hAnsi="Times New Roman"/>
        </w:rPr>
      </w:pPr>
      <w:r w:rsidRPr="00D97E4E">
        <w:rPr>
          <w:rFonts w:ascii="Times New Roman" w:hAnsi="Times New Roman"/>
        </w:rPr>
        <w:t>Часы внеурочной деятельности используются на социальное, творческое, интеллектуальное, общекультурное, физическое, гражданско-патриотическое развитие обучающихся, создавая условия для их самореализации и осуществляя педагогическую поддержку в преодолении ими трудностей в обучении и социализации. Внеурочная деятельность имеет воспитательную направленность, соотносится с рабочей программой воспитания школы.</w:t>
      </w:r>
    </w:p>
    <w:p w:rsidR="000460DE" w:rsidRPr="00D97E4E" w:rsidRDefault="000460DE" w:rsidP="008C281F">
      <w:pPr>
        <w:spacing w:after="0" w:line="240" w:lineRule="auto"/>
        <w:ind w:firstLine="709"/>
        <w:jc w:val="both"/>
        <w:rPr>
          <w:rFonts w:ascii="Times New Roman" w:hAnsi="Times New Roman"/>
        </w:rPr>
      </w:pPr>
      <w:r w:rsidRPr="00D97E4E">
        <w:rPr>
          <w:rFonts w:ascii="Times New Roman" w:hAnsi="Times New Roman"/>
        </w:rPr>
        <w:t>С целью обеспечения преемственности содержания образовательных программ начального общего и основного общего образования при формировании плана внеурочной деятельности образовательной организации предусмотрена следующие направления:</w:t>
      </w:r>
    </w:p>
    <w:p w:rsidR="000460DE" w:rsidRPr="00D97E4E" w:rsidRDefault="000460DE" w:rsidP="00443D19">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rPr>
      </w:pPr>
      <w:r w:rsidRPr="00D97E4E">
        <w:rPr>
          <w:rFonts w:ascii="Times New Roman" w:hAnsi="Times New Roman"/>
        </w:rPr>
        <w:t xml:space="preserve"> информационно-просветительские занятия патриотической, нравственной и экологической направленности «Разговоры о важном» (понедельник, первый урок);</w:t>
      </w:r>
    </w:p>
    <w:p w:rsidR="000460DE" w:rsidRPr="00D97E4E" w:rsidRDefault="000460DE" w:rsidP="00443D19">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rPr>
      </w:pPr>
      <w:r w:rsidRPr="00D97E4E">
        <w:rPr>
          <w:rFonts w:ascii="Times New Roman" w:hAnsi="Times New Roman"/>
        </w:rPr>
        <w:t xml:space="preserve"> занятия по формированию функциональной грамотности обучающихся (</w:t>
      </w:r>
      <w:r>
        <w:rPr>
          <w:rFonts w:ascii="Times New Roman" w:hAnsi="Times New Roman"/>
        </w:rPr>
        <w:t>математической, читательской, естественно-научной, креативное мышление)</w:t>
      </w:r>
    </w:p>
    <w:p w:rsidR="000460DE" w:rsidRPr="00D97E4E" w:rsidRDefault="000460DE" w:rsidP="00443D19">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rPr>
      </w:pPr>
      <w:r w:rsidRPr="00D97E4E">
        <w:rPr>
          <w:rFonts w:ascii="Times New Roman" w:hAnsi="Times New Roman"/>
        </w:rPr>
        <w:t xml:space="preserve"> занятия, направленные на удовлетворение профориентационных интересов и потребностей обучающихся (</w:t>
      </w:r>
      <w:r>
        <w:rPr>
          <w:rFonts w:ascii="Times New Roman" w:hAnsi="Times New Roman"/>
        </w:rPr>
        <w:t>Россия-мои горизонты</w:t>
      </w:r>
      <w:r w:rsidRPr="00D97E4E">
        <w:rPr>
          <w:rFonts w:ascii="Times New Roman" w:hAnsi="Times New Roman"/>
        </w:rPr>
        <w:t>).</w:t>
      </w:r>
    </w:p>
    <w:p w:rsidR="000460DE" w:rsidRPr="00D97E4E" w:rsidRDefault="000460DE" w:rsidP="00443D19">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rPr>
      </w:pPr>
      <w:r w:rsidRPr="00D97E4E">
        <w:rPr>
          <w:rFonts w:ascii="Times New Roman" w:hAnsi="Times New Roman"/>
        </w:rPr>
        <w:t xml:space="preserve"> занятия, связанные с реализацией особых интеллектуальных и социокультурных потребностей обучающихся (в том числе для сопровождения изучения отдельных учебных предметов на углубленном уровне, проектно-исследовательской деятельности);</w:t>
      </w:r>
    </w:p>
    <w:p w:rsidR="000460DE" w:rsidRPr="00D97E4E" w:rsidRDefault="000460DE" w:rsidP="00443D19">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rPr>
      </w:pPr>
      <w:r w:rsidRPr="00D97E4E">
        <w:rPr>
          <w:rFonts w:ascii="Times New Roman" w:hAnsi="Times New Roman"/>
        </w:rPr>
        <w:t xml:space="preserve"> занятия, направленные на удовлетворение интересов и потребностей обучающихся в творческом и физическом развитии (в том числе организа</w:t>
      </w:r>
      <w:r>
        <w:rPr>
          <w:rFonts w:ascii="Times New Roman" w:hAnsi="Times New Roman"/>
        </w:rPr>
        <w:t>ция занятий в школьных театрах</w:t>
      </w:r>
      <w:r w:rsidRPr="00D97E4E">
        <w:rPr>
          <w:rFonts w:ascii="Times New Roman" w:hAnsi="Times New Roman"/>
        </w:rPr>
        <w:t>, школьных спортивных клубах;</w:t>
      </w:r>
    </w:p>
    <w:p w:rsidR="000460DE" w:rsidRPr="00D97E4E" w:rsidRDefault="000460DE" w:rsidP="00443D19">
      <w:pPr>
        <w:widowControl w:val="0"/>
        <w:numPr>
          <w:ilvl w:val="0"/>
          <w:numId w:val="7"/>
        </w:numPr>
        <w:tabs>
          <w:tab w:val="left" w:pos="0"/>
          <w:tab w:val="left" w:pos="993"/>
          <w:tab w:val="left" w:pos="1701"/>
        </w:tabs>
        <w:autoSpaceDE w:val="0"/>
        <w:autoSpaceDN w:val="0"/>
        <w:spacing w:after="0" w:line="240" w:lineRule="auto"/>
        <w:ind w:left="0" w:firstLine="709"/>
        <w:jc w:val="both"/>
        <w:rPr>
          <w:rFonts w:ascii="Times New Roman" w:hAnsi="Times New Roman"/>
        </w:rPr>
      </w:pPr>
      <w:r w:rsidRPr="00D97E4E">
        <w:rPr>
          <w:rFonts w:ascii="Times New Roman" w:hAnsi="Times New Roman"/>
        </w:rPr>
        <w:t xml:space="preserve"> занятия, направленные на удовлетворение социальных интересов и потребностей обучающихся (в том числе в рамках Российского движения школьников, реализации проекта «Россия - страна возможностей»).</w:t>
      </w:r>
    </w:p>
    <w:p w:rsidR="000460DE" w:rsidRPr="00D97E4E" w:rsidRDefault="000460DE" w:rsidP="00BF481F">
      <w:pPr>
        <w:spacing w:after="0" w:line="240" w:lineRule="auto"/>
        <w:rPr>
          <w:rFonts w:ascii="Times New Roman" w:hAnsi="Times New Roman"/>
        </w:rPr>
      </w:pPr>
    </w:p>
    <w:tbl>
      <w:tblPr>
        <w:tblW w:w="93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028"/>
        <w:gridCol w:w="6335"/>
      </w:tblGrid>
      <w:tr w:rsidR="000460DE" w:rsidRPr="00D97E4E" w:rsidTr="00B80AAC">
        <w:trPr>
          <w:jc w:val="center"/>
        </w:trPr>
        <w:tc>
          <w:tcPr>
            <w:tcW w:w="3028" w:type="dxa"/>
          </w:tcPr>
          <w:p w:rsidR="000460DE" w:rsidRPr="00D97E4E" w:rsidRDefault="000460DE" w:rsidP="00B80AAC">
            <w:pPr>
              <w:spacing w:after="0" w:line="240" w:lineRule="auto"/>
              <w:jc w:val="center"/>
              <w:rPr>
                <w:rFonts w:ascii="Times New Roman" w:hAnsi="Times New Roman"/>
                <w:b/>
                <w:lang w:val="en-US"/>
              </w:rPr>
            </w:pPr>
            <w:r w:rsidRPr="00D97E4E">
              <w:rPr>
                <w:rFonts w:ascii="Times New Roman" w:hAnsi="Times New Roman"/>
                <w:b/>
                <w:lang w:val="en-US"/>
              </w:rPr>
              <w:t>Направление</w:t>
            </w:r>
            <w:r w:rsidRPr="00D97E4E">
              <w:rPr>
                <w:rFonts w:ascii="Times New Roman" w:hAnsi="Times New Roman"/>
                <w:b/>
                <w:lang w:val="en-US"/>
              </w:rPr>
              <w:br/>
              <w:t>внеурочной деятельности</w:t>
            </w:r>
          </w:p>
        </w:tc>
        <w:tc>
          <w:tcPr>
            <w:tcW w:w="6335" w:type="dxa"/>
          </w:tcPr>
          <w:p w:rsidR="000460DE" w:rsidRPr="00D97E4E" w:rsidRDefault="000460DE" w:rsidP="00B80AAC">
            <w:pPr>
              <w:spacing w:after="0" w:line="240" w:lineRule="auto"/>
              <w:jc w:val="center"/>
              <w:rPr>
                <w:rFonts w:ascii="Times New Roman" w:hAnsi="Times New Roman"/>
                <w:b/>
                <w:lang w:val="en-US"/>
              </w:rPr>
            </w:pPr>
            <w:r w:rsidRPr="00D97E4E">
              <w:rPr>
                <w:rFonts w:ascii="Times New Roman" w:hAnsi="Times New Roman"/>
                <w:b/>
                <w:lang w:val="en-US"/>
              </w:rPr>
              <w:t>Основное содержание занятий</w:t>
            </w:r>
          </w:p>
        </w:tc>
      </w:tr>
      <w:tr w:rsidR="000460DE" w:rsidRPr="00D97E4E" w:rsidTr="00B80AAC">
        <w:trPr>
          <w:jc w:val="center"/>
        </w:trPr>
        <w:tc>
          <w:tcPr>
            <w:tcW w:w="3028" w:type="dxa"/>
          </w:tcPr>
          <w:p w:rsidR="000460DE" w:rsidRPr="00D97E4E" w:rsidRDefault="000460DE" w:rsidP="00B80AAC">
            <w:pPr>
              <w:spacing w:after="0" w:line="240" w:lineRule="auto"/>
              <w:rPr>
                <w:rFonts w:ascii="Times New Roman" w:hAnsi="Times New Roman"/>
              </w:rPr>
            </w:pPr>
            <w:r w:rsidRPr="00D97E4E">
              <w:rPr>
                <w:rFonts w:ascii="Times New Roman" w:hAnsi="Times New Roman"/>
              </w:rPr>
              <w:t>Информационно-</w:t>
            </w:r>
            <w:r w:rsidRPr="00D97E4E">
              <w:rPr>
                <w:rFonts w:ascii="Times New Roman" w:hAnsi="Times New Roman"/>
              </w:rPr>
              <w:br/>
              <w:t>просветительские занятия патриотической, нравственной и экологической направленности «Разговоры о важном»</w:t>
            </w:r>
          </w:p>
        </w:tc>
        <w:tc>
          <w:tcPr>
            <w:tcW w:w="6335" w:type="dxa"/>
          </w:tcPr>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цель:</w:t>
            </w:r>
            <w:r w:rsidRPr="00D97E4E">
              <w:rPr>
                <w:rFonts w:ascii="Times New Roman" w:hAnsi="Times New Roman"/>
              </w:rPr>
              <w:t xml:space="preserve"> развитие ценностного отношения обучающихся к своей Родине - России, населяющим ее людям, ее уникальной истории, богатой природе и великой культуре.</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задача:</w:t>
            </w:r>
            <w:r w:rsidRPr="00D97E4E">
              <w:rPr>
                <w:rFonts w:ascii="Times New Roman" w:hAnsi="Times New Roman"/>
              </w:rPr>
              <w:t xml:space="preserve"> формирование соответствующей внутренней позиции личности школьника, необходимой ему для конструктивного и ответственного поведения в обществе.</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Основные темы занятий</w:t>
            </w:r>
            <w:r w:rsidRPr="00D97E4E">
              <w:rPr>
                <w:rFonts w:ascii="Times New Roman" w:hAnsi="Times New Roman"/>
              </w:rPr>
              <w:t xml:space="preserve">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tc>
      </w:tr>
      <w:tr w:rsidR="000460DE" w:rsidRPr="00D97E4E" w:rsidTr="00B80AAC">
        <w:trPr>
          <w:jc w:val="center"/>
        </w:trPr>
        <w:tc>
          <w:tcPr>
            <w:tcW w:w="3028" w:type="dxa"/>
          </w:tcPr>
          <w:p w:rsidR="000460DE" w:rsidRPr="00D97E4E" w:rsidRDefault="000460DE" w:rsidP="00B80AAC">
            <w:pPr>
              <w:spacing w:after="0" w:line="240" w:lineRule="auto"/>
              <w:rPr>
                <w:rFonts w:ascii="Times New Roman" w:hAnsi="Times New Roman"/>
              </w:rPr>
            </w:pPr>
            <w:r w:rsidRPr="00D97E4E">
              <w:rPr>
                <w:rFonts w:ascii="Times New Roman" w:hAnsi="Times New Roman"/>
              </w:rPr>
              <w:t>Занятия</w:t>
            </w:r>
            <w:r w:rsidRPr="00D97E4E">
              <w:rPr>
                <w:rFonts w:ascii="Times New Roman" w:hAnsi="Times New Roman"/>
              </w:rPr>
              <w:br/>
              <w:t>по формированию</w:t>
            </w:r>
            <w:r w:rsidRPr="00D97E4E">
              <w:rPr>
                <w:rFonts w:ascii="Times New Roman" w:hAnsi="Times New Roman"/>
              </w:rPr>
              <w:br/>
              <w:t>функциональной грамотности обучающихся (читательской, математической,</w:t>
            </w:r>
            <w:r>
              <w:rPr>
                <w:rFonts w:ascii="Times New Roman" w:hAnsi="Times New Roman"/>
              </w:rPr>
              <w:t xml:space="preserve"> естественно-научной, креативное мышление</w:t>
            </w:r>
            <w:r w:rsidRPr="00D97E4E">
              <w:rPr>
                <w:rFonts w:ascii="Times New Roman" w:hAnsi="Times New Roman"/>
              </w:rPr>
              <w:t>)</w:t>
            </w:r>
          </w:p>
        </w:tc>
        <w:tc>
          <w:tcPr>
            <w:tcW w:w="6335" w:type="dxa"/>
          </w:tcPr>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цель:</w:t>
            </w:r>
            <w:r w:rsidRPr="00D97E4E">
              <w:rPr>
                <w:rFonts w:ascii="Times New Roman" w:hAnsi="Times New Roman"/>
              </w:rPr>
              <w:t xml:space="preserve"> развитие способности обучающихся применять приобретённые знания, умения и навыки для решения задач в различных сферах жизнедеятельности, (обеспечение связи обучения с жизнью).</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задача:</w:t>
            </w:r>
            <w:r w:rsidRPr="00D97E4E">
              <w:rPr>
                <w:rFonts w:ascii="Times New Roman" w:hAnsi="Times New Roman"/>
              </w:rPr>
              <w:t xml:space="preserve"> формирование и развитие функциональной грамотности школьников: читательской, математической, естественно-научной, финансовой, направленной и на развитие креативного мышления и глобальных компетенций.</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Основные организационные формы:</w:t>
            </w:r>
            <w:r w:rsidRPr="00D97E4E">
              <w:rPr>
                <w:rFonts w:ascii="Times New Roman" w:hAnsi="Times New Roman"/>
              </w:rPr>
              <w:t xml:space="preserve"> интегрированные курсы, метапредметные кружки или факультативы</w:t>
            </w:r>
          </w:p>
        </w:tc>
      </w:tr>
      <w:tr w:rsidR="000460DE" w:rsidRPr="00D97E4E" w:rsidTr="00B80AAC">
        <w:trPr>
          <w:jc w:val="center"/>
        </w:trPr>
        <w:tc>
          <w:tcPr>
            <w:tcW w:w="3028" w:type="dxa"/>
          </w:tcPr>
          <w:p w:rsidR="000460DE" w:rsidRPr="00D97E4E" w:rsidRDefault="000460DE" w:rsidP="00B80AAC">
            <w:pPr>
              <w:spacing w:after="0" w:line="240" w:lineRule="auto"/>
              <w:jc w:val="both"/>
              <w:rPr>
                <w:rFonts w:ascii="Times New Roman" w:hAnsi="Times New Roman"/>
              </w:rPr>
            </w:pPr>
            <w:r w:rsidRPr="00D97E4E">
              <w:rPr>
                <w:rFonts w:ascii="Times New Roman" w:hAnsi="Times New Roman"/>
              </w:rPr>
              <w:t>Занятия, направленные на удовлетворение профориентационных интересов и потребностей обучающихся</w:t>
            </w:r>
          </w:p>
        </w:tc>
        <w:tc>
          <w:tcPr>
            <w:tcW w:w="6335" w:type="dxa"/>
          </w:tcPr>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цель:</w:t>
            </w:r>
            <w:r w:rsidRPr="00D97E4E">
              <w:rPr>
                <w:rFonts w:ascii="Times New Roman" w:hAnsi="Times New Roman"/>
              </w:rPr>
              <w:t xml:space="preserve"> развитие ценностного отношения обучающихся к труду, как основному способу достижения жизненного благополучия и ощущения уверенности в жизни.</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задача:</w:t>
            </w:r>
            <w:r w:rsidRPr="00D97E4E">
              <w:rPr>
                <w:rFonts w:ascii="Times New Roman" w:hAnsi="Times New Roman"/>
              </w:rPr>
              <w:t xml:space="preserve"> формирование готовности школьников к осознанному выбору направления продолжения своего образования и будущей профессии, осознание важности получаемых в школе знаний для дальнейшей профессиональной и внепрофессиональной деятельности.</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Основные организационные формы:</w:t>
            </w:r>
          </w:p>
          <w:p w:rsidR="000460DE" w:rsidRPr="00D97E4E" w:rsidRDefault="000460DE" w:rsidP="00B80AAC">
            <w:pPr>
              <w:spacing w:after="0" w:line="240" w:lineRule="auto"/>
              <w:jc w:val="both"/>
              <w:rPr>
                <w:rFonts w:ascii="Times New Roman" w:hAnsi="Times New Roman"/>
                <w:b/>
              </w:rPr>
            </w:pPr>
            <w:r w:rsidRPr="00D97E4E">
              <w:rPr>
                <w:rFonts w:ascii="Times New Roman" w:hAnsi="Times New Roman"/>
              </w:rPr>
              <w:t>профориентационные беседы, деловые игры, квесты, решение кейсов, изучение специализированных цифровых ресурсов, профессиональные пробы, моделирующие профессиональную деятельность, экскурсии, посещение ярмарок профессий и профориентационных парков (в том числе онлайн экскурсии).</w:t>
            </w:r>
            <w:r w:rsidRPr="00D97E4E">
              <w:rPr>
                <w:rFonts w:ascii="Times New Roman" w:hAnsi="Times New Roman"/>
                <w:b/>
              </w:rPr>
              <w:t xml:space="preserve"> </w:t>
            </w:r>
          </w:p>
          <w:p w:rsidR="000460DE" w:rsidRPr="00D97E4E" w:rsidRDefault="000460DE" w:rsidP="00B80AAC">
            <w:pPr>
              <w:spacing w:after="0" w:line="240" w:lineRule="auto"/>
              <w:jc w:val="both"/>
              <w:rPr>
                <w:rFonts w:ascii="Times New Roman" w:hAnsi="Times New Roman"/>
                <w:b/>
              </w:rPr>
            </w:pPr>
            <w:r w:rsidRPr="00D97E4E">
              <w:rPr>
                <w:rFonts w:ascii="Times New Roman" w:hAnsi="Times New Roman"/>
                <w:b/>
              </w:rPr>
              <w:t>Основное содержание:</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rPr>
              <w:t>знакомство с миром профессий и способами получения профессионального образования; создание условий для развития надпрофессиональных навыков (общения, работы в команде, поведения в конфликтной ситуации и т.п.);</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rPr>
              <w:t>создание условий для познания обучающимся самого себя, своих мотивов, устремлений, склонностей как условий для формирования уверенности в себе, способности адекватно оценивать свои силы и возможности.</w:t>
            </w:r>
          </w:p>
        </w:tc>
      </w:tr>
      <w:tr w:rsidR="000460DE" w:rsidRPr="00D97E4E" w:rsidTr="00B80AAC">
        <w:trPr>
          <w:jc w:val="center"/>
        </w:trPr>
        <w:tc>
          <w:tcPr>
            <w:tcW w:w="3028" w:type="dxa"/>
          </w:tcPr>
          <w:p w:rsidR="000460DE" w:rsidRPr="00D97E4E" w:rsidRDefault="000460DE" w:rsidP="00B80AAC">
            <w:pPr>
              <w:spacing w:after="0" w:line="240" w:lineRule="auto"/>
              <w:rPr>
                <w:rFonts w:ascii="Times New Roman" w:hAnsi="Times New Roman"/>
              </w:rPr>
            </w:pPr>
            <w:r w:rsidRPr="00D97E4E">
              <w:rPr>
                <w:rFonts w:ascii="Times New Roman" w:hAnsi="Times New Roman"/>
              </w:rPr>
              <w:t>Занятия, связанные с реализацией особых интеллектуальных и социокультурных потребностей обучающихся</w:t>
            </w:r>
          </w:p>
        </w:tc>
        <w:tc>
          <w:tcPr>
            <w:tcW w:w="6335" w:type="dxa"/>
          </w:tcPr>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 xml:space="preserve">Основная цель: </w:t>
            </w:r>
            <w:r w:rsidRPr="00D97E4E">
              <w:rPr>
                <w:rFonts w:ascii="Times New Roman" w:hAnsi="Times New Roman"/>
              </w:rPr>
              <w:t xml:space="preserve"> интеллектуальное и общекультурное развитие обучающихся, удовлетворение их особых познавательных, культурных, оздоровительных потребностей и интересов. </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задача:</w:t>
            </w:r>
            <w:r w:rsidRPr="00D97E4E">
              <w:rPr>
                <w:rFonts w:ascii="Times New Roman" w:hAnsi="Times New Roman"/>
              </w:rPr>
              <w:t xml:space="preserve"> формирование ценностного отношения обучающихся к знаниям, как залогу их собственного будущего, и к культуре в целом, как к духовному богатству общества, сохраняющему национальную самобытность народов России.</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Основные направления деятельности:</w:t>
            </w:r>
            <w:r w:rsidRPr="00D97E4E">
              <w:rPr>
                <w:rFonts w:ascii="Times New Roman" w:hAnsi="Times New Roman"/>
              </w:rPr>
              <w:t xml:space="preserve"> занятия по дополнительному или углубленному изучению учебных предметов или модулей; занятия в рамках исследовательской и проектной деятельности;</w:t>
            </w:r>
            <w:r w:rsidRPr="00D97E4E">
              <w:rPr>
                <w:rFonts w:ascii="Times New Roman" w:hAnsi="Times New Roman"/>
              </w:rPr>
              <w:br/>
              <w:t>занятия, связанные с освоением регионального компонента образования или особыми этнокультурными интересами участников образовательных отношений; дополнительные занятия для школьников, испытывающих затруднения в освоении учебной программы или трудности в освоении языка обучения; специальные занятия для обучающихся с ограниченными возможностями здоровья или испытывающими затруднения в социальной коммуникации.</w:t>
            </w:r>
          </w:p>
        </w:tc>
      </w:tr>
      <w:tr w:rsidR="000460DE" w:rsidRPr="00D97E4E" w:rsidTr="00B80AAC">
        <w:trPr>
          <w:jc w:val="center"/>
        </w:trPr>
        <w:tc>
          <w:tcPr>
            <w:tcW w:w="3028" w:type="dxa"/>
          </w:tcPr>
          <w:p w:rsidR="000460DE" w:rsidRPr="00D97E4E" w:rsidRDefault="000460DE" w:rsidP="00B80AAC">
            <w:pPr>
              <w:spacing w:after="0" w:line="240" w:lineRule="auto"/>
              <w:rPr>
                <w:rFonts w:ascii="Times New Roman" w:hAnsi="Times New Roman"/>
              </w:rPr>
            </w:pPr>
            <w:r w:rsidRPr="00D97E4E">
              <w:rPr>
                <w:rFonts w:ascii="Times New Roman" w:hAnsi="Times New Roman"/>
              </w:rPr>
              <w:t>Занятия, направленные на удовлетворение интересов и потребностей обучающихся в творческом и физическом</w:t>
            </w:r>
            <w:r w:rsidRPr="00D97E4E">
              <w:rPr>
                <w:rFonts w:ascii="Times New Roman" w:hAnsi="Times New Roman"/>
              </w:rPr>
              <w:br/>
              <w:t>развитии, помощь в самореализации, раскрытии</w:t>
            </w:r>
            <w:r w:rsidRPr="00D97E4E">
              <w:rPr>
                <w:rFonts w:ascii="Times New Roman" w:hAnsi="Times New Roman"/>
              </w:rPr>
              <w:br/>
              <w:t>и развитии способностей</w:t>
            </w:r>
            <w:r w:rsidRPr="00D97E4E">
              <w:rPr>
                <w:rFonts w:ascii="Times New Roman" w:hAnsi="Times New Roman"/>
              </w:rPr>
              <w:br/>
              <w:t>и талантов</w:t>
            </w:r>
          </w:p>
        </w:tc>
        <w:tc>
          <w:tcPr>
            <w:tcW w:w="6335" w:type="dxa"/>
            <w:vAlign w:val="center"/>
          </w:tcPr>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цель:</w:t>
            </w:r>
            <w:r w:rsidRPr="00D97E4E">
              <w:rPr>
                <w:rFonts w:ascii="Times New Roman" w:hAnsi="Times New Roman"/>
              </w:rPr>
              <w:t xml:space="preserve">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 </w:t>
            </w:r>
          </w:p>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Основные задачи:</w:t>
            </w:r>
            <w:r w:rsidRPr="00D97E4E">
              <w:rPr>
                <w:rFonts w:ascii="Times New Roman" w:hAnsi="Times New Roman"/>
              </w:rPr>
              <w:t xml:space="preserve"> раскрытие творческих способностей школьников, формирование у них чувства вкуса и умения ценить прекрасное, формирование ценностного отношения к культуре; физическое развитие обучающихся, привитие им любви к спорту и побуждение к здоровому образу жизни, воспитание силы воли, ответственности, формирование установок на защиту слабых; оздоровление школьников, привитие им любви к своему краю, его истории, культуре, природе, развитие их самостоятельности и ответственности, формирование навыков самообслуживающего труда.</w:t>
            </w:r>
          </w:p>
          <w:p w:rsidR="000460DE" w:rsidRPr="00D97E4E" w:rsidRDefault="000460DE" w:rsidP="00B80AAC">
            <w:pPr>
              <w:spacing w:after="0" w:line="240" w:lineRule="auto"/>
              <w:jc w:val="both"/>
              <w:rPr>
                <w:rFonts w:ascii="Times New Roman" w:hAnsi="Times New Roman"/>
                <w:b/>
              </w:rPr>
            </w:pPr>
            <w:r w:rsidRPr="00D97E4E">
              <w:rPr>
                <w:rFonts w:ascii="Times New Roman" w:hAnsi="Times New Roman"/>
                <w:b/>
              </w:rPr>
              <w:t xml:space="preserve">Основные организационные формы: </w:t>
            </w:r>
            <w:r w:rsidRPr="00D97E4E">
              <w:rPr>
                <w:rFonts w:ascii="Times New Roman" w:hAnsi="Times New Roman"/>
              </w:rPr>
              <w:t xml:space="preserve">занятия школьников в различных творческих объединениях (театральных кружках или кружках художественного творчества); занятия в спортивных объединениях (секциях и Школьном спортивном клубе </w:t>
            </w:r>
            <w:r>
              <w:rPr>
                <w:rFonts w:ascii="Times New Roman" w:hAnsi="Times New Roman"/>
              </w:rPr>
              <w:t>«Мередиан</w:t>
            </w:r>
            <w:r w:rsidRPr="00D97E4E">
              <w:rPr>
                <w:rFonts w:ascii="Times New Roman" w:hAnsi="Times New Roman"/>
              </w:rPr>
              <w:t xml:space="preserve">»), спортивные турниры и соревнования; </w:t>
            </w:r>
          </w:p>
        </w:tc>
      </w:tr>
      <w:tr w:rsidR="000460DE" w:rsidRPr="00D97E4E" w:rsidTr="00B80AAC">
        <w:trPr>
          <w:jc w:val="center"/>
        </w:trPr>
        <w:tc>
          <w:tcPr>
            <w:tcW w:w="3028" w:type="dxa"/>
          </w:tcPr>
          <w:p w:rsidR="000460DE" w:rsidRPr="00D97E4E" w:rsidRDefault="000460DE" w:rsidP="00B80AAC">
            <w:pPr>
              <w:spacing w:after="0" w:line="240" w:lineRule="auto"/>
              <w:rPr>
                <w:rFonts w:ascii="Times New Roman" w:hAnsi="Times New Roman"/>
              </w:rPr>
            </w:pPr>
            <w:r w:rsidRPr="00D97E4E">
              <w:rPr>
                <w:rFonts w:ascii="Times New Roman" w:hAnsi="Times New Roman"/>
              </w:rPr>
              <w:t>Занятия, направленные на удовлетворение социальных</w:t>
            </w:r>
            <w:r w:rsidRPr="00D97E4E">
              <w:rPr>
                <w:rFonts w:ascii="Times New Roman" w:hAnsi="Times New Roman"/>
              </w:rPr>
              <w:br/>
              <w:t>интересов и потребностей обучающихся, на педагогическое сопровождение</w:t>
            </w:r>
            <w:r w:rsidRPr="00D97E4E">
              <w:rPr>
                <w:rFonts w:ascii="Times New Roman" w:hAnsi="Times New Roman"/>
              </w:rPr>
              <w:br/>
              <w:t>деятельности социально</w:t>
            </w:r>
            <w:r w:rsidRPr="00D97E4E">
              <w:rPr>
                <w:rFonts w:ascii="Times New Roman" w:hAnsi="Times New Roman"/>
              </w:rPr>
              <w:br/>
              <w:t>ориентированных ученических</w:t>
            </w:r>
            <w:r w:rsidRPr="00D97E4E">
              <w:rPr>
                <w:rFonts w:ascii="Times New Roman" w:hAnsi="Times New Roman"/>
              </w:rPr>
              <w:br/>
              <w:t>сообществ, детских  общественных объединений,</w:t>
            </w:r>
            <w:r w:rsidRPr="00D97E4E">
              <w:rPr>
                <w:rFonts w:ascii="Times New Roman" w:hAnsi="Times New Roman"/>
              </w:rPr>
              <w:br/>
              <w:t>органов ученического</w:t>
            </w:r>
            <w:r w:rsidRPr="00D97E4E">
              <w:rPr>
                <w:rFonts w:ascii="Times New Roman" w:hAnsi="Times New Roman"/>
              </w:rPr>
              <w:br/>
              <w:t>самоуправления, на  организацию совместно</w:t>
            </w:r>
            <w:r w:rsidRPr="00D97E4E">
              <w:rPr>
                <w:rFonts w:ascii="Times New Roman" w:hAnsi="Times New Roman"/>
              </w:rPr>
              <w:br/>
              <w:t>с обучающимися комплекса</w:t>
            </w:r>
            <w:r w:rsidRPr="00D97E4E">
              <w:rPr>
                <w:rFonts w:ascii="Times New Roman" w:hAnsi="Times New Roman"/>
              </w:rPr>
              <w:br/>
              <w:t>мероприятий воспитательной</w:t>
            </w:r>
            <w:r w:rsidRPr="00D97E4E">
              <w:rPr>
                <w:rFonts w:ascii="Times New Roman" w:hAnsi="Times New Roman"/>
              </w:rPr>
              <w:br/>
              <w:t>направленности</w:t>
            </w:r>
          </w:p>
        </w:tc>
        <w:tc>
          <w:tcPr>
            <w:tcW w:w="6335" w:type="dxa"/>
          </w:tcPr>
          <w:p w:rsidR="000460DE" w:rsidRPr="00D97E4E" w:rsidRDefault="000460DE" w:rsidP="00B80AAC">
            <w:pPr>
              <w:spacing w:after="0" w:line="240" w:lineRule="auto"/>
              <w:jc w:val="both"/>
              <w:rPr>
                <w:rFonts w:ascii="Times New Roman" w:hAnsi="Times New Roman"/>
              </w:rPr>
            </w:pPr>
            <w:r w:rsidRPr="00D97E4E">
              <w:rPr>
                <w:rFonts w:ascii="Times New Roman" w:hAnsi="Times New Roman"/>
                <w:b/>
              </w:rPr>
              <w:t>Основная цель:</w:t>
            </w:r>
            <w:r w:rsidRPr="00D97E4E">
              <w:rPr>
                <w:rFonts w:ascii="Times New Roman" w:hAnsi="Times New Roman"/>
              </w:rPr>
              <w:t xml:space="preserve"> развитие важных для жизни подрастающего человека социальных умений - заботиться о других и организовывать свою собственную деятельность, лидировать и подчиняться, брать на себя инициативу и нести ответственность, отстаивать свою точку зрения и принимать другие точки зрения. </w:t>
            </w:r>
            <w:r w:rsidRPr="00D97E4E">
              <w:rPr>
                <w:rFonts w:ascii="Times New Roman" w:hAnsi="Times New Roman"/>
                <w:b/>
              </w:rPr>
              <w:t>Основная задача:</w:t>
            </w:r>
            <w:r w:rsidRPr="00D97E4E">
              <w:rPr>
                <w:rFonts w:ascii="Times New Roman" w:hAnsi="Times New Roman"/>
              </w:rPr>
              <w:t xml:space="preserve"> обеспечение психологического благополучия обучающихся в образовательном пространстве школы, создание условий для развития ответственности за формирование макро и микрокоммуникаций, складывающихся в образовательной организации, понимания зон личного влияния на уклад школьной жизни.</w:t>
            </w:r>
          </w:p>
          <w:p w:rsidR="000460DE" w:rsidRPr="00D97E4E" w:rsidRDefault="000460DE" w:rsidP="00B80AAC">
            <w:pPr>
              <w:spacing w:after="0" w:line="240" w:lineRule="auto"/>
              <w:jc w:val="both"/>
              <w:rPr>
                <w:rFonts w:ascii="Times New Roman" w:hAnsi="Times New Roman"/>
                <w:highlight w:val="yellow"/>
              </w:rPr>
            </w:pPr>
            <w:r w:rsidRPr="00D97E4E">
              <w:rPr>
                <w:rFonts w:ascii="Times New Roman" w:hAnsi="Times New Roman"/>
                <w:b/>
              </w:rPr>
              <w:t>Основные организационные формы:</w:t>
            </w:r>
            <w:r w:rsidRPr="00D97E4E">
              <w:rPr>
                <w:rFonts w:ascii="Times New Roman" w:hAnsi="Times New Roman"/>
              </w:rPr>
              <w:t xml:space="preserve"> Педагогическое сопровождение деятельности Российского движения школьников; волонтёрского движения; Совета учащихся, постоянно действующего школьного актива, инициирующего и организующего проведение личностно значимых для школьников событий (соревнований, конкурсов, фестивалей, акций, флешмобов)</w:t>
            </w:r>
          </w:p>
        </w:tc>
      </w:tr>
    </w:tbl>
    <w:p w:rsidR="000460DE" w:rsidRPr="00D97E4E" w:rsidRDefault="000460DE" w:rsidP="00BF481F">
      <w:pPr>
        <w:spacing w:after="0" w:line="240" w:lineRule="auto"/>
        <w:rPr>
          <w:rFonts w:ascii="Times New Roman" w:hAnsi="Times New Roman"/>
        </w:rPr>
      </w:pPr>
    </w:p>
    <w:p w:rsidR="000460DE" w:rsidRPr="00D97E4E" w:rsidRDefault="000460DE" w:rsidP="00DE0DE5">
      <w:pPr>
        <w:spacing w:after="0" w:line="240" w:lineRule="auto"/>
        <w:ind w:firstLine="708"/>
        <w:jc w:val="both"/>
        <w:rPr>
          <w:rFonts w:ascii="Times New Roman" w:hAnsi="Times New Roman"/>
        </w:rPr>
      </w:pPr>
      <w:r w:rsidRPr="00D97E4E">
        <w:rPr>
          <w:rFonts w:ascii="Times New Roman" w:hAnsi="Times New Roman"/>
        </w:rPr>
        <w:t xml:space="preserve">В соответствии с требованиями обновленных </w:t>
      </w:r>
      <w:hyperlink r:id="rId21" w:anchor="/document/99/607175842/XA00LUO2M6/" w:history="1">
        <w:r w:rsidRPr="00D97E4E">
          <w:rPr>
            <w:rFonts w:ascii="Times New Roman" w:hAnsi="Times New Roman"/>
          </w:rPr>
          <w:t>ФГОС ООО</w:t>
        </w:r>
      </w:hyperlink>
      <w:r w:rsidRPr="00D97E4E">
        <w:rPr>
          <w:rFonts w:ascii="Times New Roman" w:hAnsi="Times New Roman"/>
        </w:rPr>
        <w:t xml:space="preserve"> образовательная организация обеспечивает проведение до 10 часов еженедельных занятий внеурочной деятельности.</w:t>
      </w:r>
    </w:p>
    <w:p w:rsidR="000460DE" w:rsidRDefault="000460DE" w:rsidP="00BF481F">
      <w:pPr>
        <w:rPr>
          <w:rFonts w:ascii="Times New Roman" w:hAnsi="Times New Roman"/>
        </w:rPr>
      </w:pPr>
    </w:p>
    <w:p w:rsidR="000460DE" w:rsidRPr="00D97E4E" w:rsidRDefault="000460DE" w:rsidP="00837E9B">
      <w:pPr>
        <w:jc w:val="center"/>
        <w:rPr>
          <w:rFonts w:ascii="Times New Roman" w:hAnsi="Times New Roman"/>
        </w:rPr>
      </w:pPr>
      <w:r w:rsidRPr="00D97E4E">
        <w:rPr>
          <w:rFonts w:ascii="Times New Roman" w:hAnsi="Times New Roman"/>
          <w:b/>
        </w:rPr>
        <w:t>План внеурочной деятельности (недельный)</w:t>
      </w:r>
    </w:p>
    <w:p w:rsidR="000460DE" w:rsidRPr="00D97E4E" w:rsidRDefault="000460DE" w:rsidP="00837E9B">
      <w:pPr>
        <w:jc w:val="center"/>
        <w:rPr>
          <w:rFonts w:ascii="Times New Roman" w:hAnsi="Times New Roman"/>
        </w:rPr>
      </w:pPr>
      <w:r w:rsidRPr="00D97E4E">
        <w:rPr>
          <w:rFonts w:ascii="Times New Roman" w:hAnsi="Times New Roman"/>
        </w:rPr>
        <w:t>муниципальное бюджетное общеобразовательное учреждение "Новопокровская средняя общеобразовательная школа №7"</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53"/>
        <w:gridCol w:w="2831"/>
        <w:gridCol w:w="784"/>
        <w:gridCol w:w="784"/>
        <w:gridCol w:w="532"/>
        <w:gridCol w:w="719"/>
        <w:gridCol w:w="701"/>
      </w:tblGrid>
      <w:tr w:rsidR="000460DE" w:rsidRPr="00D97E4E" w:rsidTr="0081411B">
        <w:tc>
          <w:tcPr>
            <w:tcW w:w="4474" w:type="dxa"/>
            <w:vMerge w:val="restart"/>
            <w:shd w:val="clear" w:color="auto" w:fill="D9D9D9"/>
          </w:tcPr>
          <w:p w:rsidR="000460DE" w:rsidRPr="00D97E4E" w:rsidRDefault="000460DE" w:rsidP="0081411B">
            <w:pPr>
              <w:spacing w:after="0" w:line="240" w:lineRule="auto"/>
              <w:rPr>
                <w:rFonts w:ascii="Times New Roman" w:hAnsi="Times New Roman"/>
                <w:b/>
              </w:rPr>
            </w:pPr>
            <w:r w:rsidRPr="00D97E4E">
              <w:rPr>
                <w:rFonts w:ascii="Times New Roman" w:hAnsi="Times New Roman"/>
                <w:b/>
              </w:rPr>
              <w:t>Направления внеурочной деятельности</w:t>
            </w:r>
          </w:p>
        </w:tc>
        <w:tc>
          <w:tcPr>
            <w:tcW w:w="3863" w:type="dxa"/>
            <w:vMerge w:val="restart"/>
            <w:shd w:val="clear" w:color="auto" w:fill="D9D9D9"/>
          </w:tcPr>
          <w:p w:rsidR="000460DE" w:rsidRPr="00D97E4E" w:rsidRDefault="000460DE" w:rsidP="0081411B">
            <w:pPr>
              <w:spacing w:after="0" w:line="240" w:lineRule="auto"/>
              <w:rPr>
                <w:rFonts w:ascii="Times New Roman" w:hAnsi="Times New Roman"/>
              </w:rPr>
            </w:pPr>
            <w:r w:rsidRPr="00D97E4E">
              <w:rPr>
                <w:rFonts w:ascii="Times New Roman" w:hAnsi="Times New Roman"/>
                <w:b/>
              </w:rPr>
              <w:t>Учебные курсы</w:t>
            </w:r>
          </w:p>
          <w:p w:rsidR="000460DE" w:rsidRPr="00D97E4E" w:rsidRDefault="000460DE" w:rsidP="0081411B">
            <w:pPr>
              <w:spacing w:after="0" w:line="240" w:lineRule="auto"/>
              <w:rPr>
                <w:rFonts w:ascii="Times New Roman" w:hAnsi="Times New Roman"/>
              </w:rPr>
            </w:pPr>
          </w:p>
        </w:tc>
        <w:tc>
          <w:tcPr>
            <w:tcW w:w="5963" w:type="dxa"/>
            <w:gridSpan w:val="5"/>
            <w:shd w:val="clear" w:color="auto" w:fill="D9D9D9"/>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b/>
              </w:rPr>
              <w:t>Количество часов в неделю</w:t>
            </w:r>
          </w:p>
        </w:tc>
      </w:tr>
      <w:tr w:rsidR="000460DE" w:rsidRPr="00D97E4E" w:rsidTr="0081411B">
        <w:tc>
          <w:tcPr>
            <w:tcW w:w="4474" w:type="dxa"/>
            <w:vMerge/>
          </w:tcPr>
          <w:p w:rsidR="000460DE" w:rsidRPr="00D97E4E" w:rsidRDefault="000460DE" w:rsidP="0081411B">
            <w:pPr>
              <w:spacing w:after="0" w:line="240" w:lineRule="auto"/>
              <w:rPr>
                <w:rFonts w:ascii="Times New Roman" w:hAnsi="Times New Roman"/>
              </w:rPr>
            </w:pPr>
          </w:p>
        </w:tc>
        <w:tc>
          <w:tcPr>
            <w:tcW w:w="3863" w:type="dxa"/>
            <w:vMerge/>
          </w:tcPr>
          <w:p w:rsidR="000460DE" w:rsidRPr="00D97E4E" w:rsidRDefault="000460DE" w:rsidP="0081411B">
            <w:pPr>
              <w:spacing w:after="0" w:line="240" w:lineRule="auto"/>
              <w:rPr>
                <w:rFonts w:ascii="Times New Roman" w:hAnsi="Times New Roman"/>
              </w:rPr>
            </w:pPr>
          </w:p>
        </w:tc>
        <w:tc>
          <w:tcPr>
            <w:tcW w:w="1420" w:type="dxa"/>
            <w:shd w:val="clear" w:color="auto" w:fill="D9D9D9"/>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b/>
              </w:rPr>
              <w:t>5</w:t>
            </w:r>
          </w:p>
        </w:tc>
        <w:tc>
          <w:tcPr>
            <w:tcW w:w="1420" w:type="dxa"/>
            <w:shd w:val="clear" w:color="auto" w:fill="D9D9D9"/>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b/>
              </w:rPr>
              <w:t>6</w:t>
            </w:r>
          </w:p>
        </w:tc>
        <w:tc>
          <w:tcPr>
            <w:tcW w:w="706" w:type="dxa"/>
            <w:shd w:val="clear" w:color="auto" w:fill="D9D9D9"/>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b/>
              </w:rPr>
              <w:t>7</w:t>
            </w:r>
          </w:p>
        </w:tc>
        <w:tc>
          <w:tcPr>
            <w:tcW w:w="1234" w:type="dxa"/>
            <w:shd w:val="clear" w:color="auto" w:fill="D9D9D9"/>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b/>
              </w:rPr>
              <w:t>8</w:t>
            </w:r>
          </w:p>
        </w:tc>
        <w:tc>
          <w:tcPr>
            <w:tcW w:w="1183" w:type="dxa"/>
            <w:shd w:val="clear" w:color="auto" w:fill="D9D9D9"/>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b/>
              </w:rPr>
              <w:t>9</w:t>
            </w:r>
          </w:p>
        </w:tc>
      </w:tr>
      <w:tr w:rsidR="000460DE" w:rsidRPr="00D97E4E" w:rsidTr="0081411B">
        <w:tc>
          <w:tcPr>
            <w:tcW w:w="4474"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Внеурочные занятия  патриотической, нравственной и экологической тематики</w:t>
            </w: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Разговоры о важном</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r>
      <w:tr w:rsidR="000460DE" w:rsidRPr="00D97E4E" w:rsidTr="0081411B">
        <w:tc>
          <w:tcPr>
            <w:tcW w:w="4474" w:type="dxa"/>
            <w:vMerge w:val="restart"/>
          </w:tcPr>
          <w:p w:rsidR="000460DE" w:rsidRPr="00D97E4E" w:rsidRDefault="000460DE" w:rsidP="0081411B">
            <w:pPr>
              <w:spacing w:after="0" w:line="240" w:lineRule="auto"/>
              <w:rPr>
                <w:rFonts w:ascii="Times New Roman" w:hAnsi="Times New Roman"/>
              </w:rPr>
            </w:pPr>
            <w:r w:rsidRPr="00D97E4E">
              <w:rPr>
                <w:rFonts w:ascii="Times New Roman" w:hAnsi="Times New Roman"/>
              </w:rPr>
              <w:t>Внеурочная деятельность по учебным предметам по ООП</w:t>
            </w: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Вероятность и статистика</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2</w:t>
            </w:r>
          </w:p>
        </w:tc>
      </w:tr>
      <w:tr w:rsidR="000460DE" w:rsidRPr="00D97E4E" w:rsidTr="0081411B">
        <w:tc>
          <w:tcPr>
            <w:tcW w:w="4474" w:type="dxa"/>
            <w:vMerge/>
          </w:tcPr>
          <w:p w:rsidR="000460DE" w:rsidRPr="00D97E4E" w:rsidRDefault="000460DE" w:rsidP="0081411B">
            <w:pPr>
              <w:spacing w:after="0" w:line="240" w:lineRule="auto"/>
              <w:rPr>
                <w:rFonts w:ascii="Times New Roman" w:hAnsi="Times New Roman"/>
              </w:rPr>
            </w:pP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Сочинение-рассуждение на основе прочитанного текста</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r>
      <w:tr w:rsidR="000460DE" w:rsidRPr="00D97E4E" w:rsidTr="0081411B">
        <w:tc>
          <w:tcPr>
            <w:tcW w:w="4474" w:type="dxa"/>
            <w:vMerge/>
          </w:tcPr>
          <w:p w:rsidR="000460DE" w:rsidRPr="00D97E4E" w:rsidRDefault="000460DE" w:rsidP="0081411B">
            <w:pPr>
              <w:spacing w:after="0" w:line="240" w:lineRule="auto"/>
              <w:rPr>
                <w:rFonts w:ascii="Times New Roman" w:hAnsi="Times New Roman"/>
              </w:rPr>
            </w:pP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Развитие читательской грамотности при решении текстовых задач</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r>
      <w:tr w:rsidR="000460DE" w:rsidRPr="00D97E4E" w:rsidTr="0081411B">
        <w:tc>
          <w:tcPr>
            <w:tcW w:w="4474" w:type="dxa"/>
            <w:vMerge w:val="restart"/>
          </w:tcPr>
          <w:p w:rsidR="000460DE" w:rsidRPr="00D97E4E" w:rsidRDefault="000460DE" w:rsidP="0081411B">
            <w:pPr>
              <w:spacing w:after="0" w:line="240" w:lineRule="auto"/>
              <w:rPr>
                <w:rFonts w:ascii="Times New Roman" w:hAnsi="Times New Roman"/>
              </w:rPr>
            </w:pPr>
            <w:r w:rsidRPr="00D97E4E">
              <w:rPr>
                <w:rFonts w:ascii="Times New Roman" w:hAnsi="Times New Roman"/>
              </w:rPr>
              <w:t>Внеурочная деятельность по формированию функциональной грамотности</w:t>
            </w: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Функциональная грамотность: учимся для жизни</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r>
      <w:tr w:rsidR="000460DE" w:rsidRPr="00D97E4E" w:rsidTr="0081411B">
        <w:tc>
          <w:tcPr>
            <w:tcW w:w="4474" w:type="dxa"/>
            <w:vMerge/>
          </w:tcPr>
          <w:p w:rsidR="000460DE" w:rsidRPr="00D97E4E" w:rsidRDefault="000460DE" w:rsidP="0081411B">
            <w:pPr>
              <w:spacing w:after="0" w:line="240" w:lineRule="auto"/>
              <w:rPr>
                <w:rFonts w:ascii="Times New Roman" w:hAnsi="Times New Roman"/>
              </w:rPr>
            </w:pP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Экспериментальная физика</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r>
      <w:tr w:rsidR="000460DE" w:rsidRPr="00D97E4E" w:rsidTr="0081411B">
        <w:tc>
          <w:tcPr>
            <w:tcW w:w="4474"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Внеурочная деятельность по развитию личности и ее способностей</w:t>
            </w: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Россия- мои горизонты</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r>
      <w:tr w:rsidR="000460DE" w:rsidRPr="00D97E4E" w:rsidTr="0081411B">
        <w:tc>
          <w:tcPr>
            <w:tcW w:w="4474" w:type="dxa"/>
          </w:tcPr>
          <w:p w:rsidR="000460DE" w:rsidRPr="00D97E4E" w:rsidRDefault="000460DE" w:rsidP="0081411B">
            <w:pPr>
              <w:spacing w:after="0" w:line="240" w:lineRule="auto"/>
              <w:rPr>
                <w:rFonts w:ascii="Times New Roman" w:hAnsi="Times New Roman"/>
              </w:rPr>
            </w:pP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Шашки</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2</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r>
      <w:tr w:rsidR="000460DE" w:rsidRPr="00D97E4E" w:rsidTr="0081411B">
        <w:tc>
          <w:tcPr>
            <w:tcW w:w="4474" w:type="dxa"/>
          </w:tcPr>
          <w:p w:rsidR="000460DE" w:rsidRPr="00D97E4E" w:rsidRDefault="000460DE" w:rsidP="0081411B">
            <w:pPr>
              <w:spacing w:after="0" w:line="240" w:lineRule="auto"/>
              <w:rPr>
                <w:rFonts w:ascii="Times New Roman" w:hAnsi="Times New Roman"/>
              </w:rPr>
            </w:pP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Основы программирования</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r>
      <w:tr w:rsidR="000460DE" w:rsidRPr="00D97E4E" w:rsidTr="0081411B">
        <w:tc>
          <w:tcPr>
            <w:tcW w:w="4474" w:type="dxa"/>
          </w:tcPr>
          <w:p w:rsidR="000460DE" w:rsidRPr="00D97E4E" w:rsidRDefault="000460DE" w:rsidP="0081411B">
            <w:pPr>
              <w:spacing w:after="0" w:line="240" w:lineRule="auto"/>
              <w:rPr>
                <w:rFonts w:ascii="Times New Roman" w:hAnsi="Times New Roman"/>
              </w:rPr>
            </w:pP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Профориентационная работа через реализацию плана воспитательной работы кл.руководителя</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r>
      <w:tr w:rsidR="000460DE" w:rsidRPr="00D97E4E" w:rsidTr="0081411B">
        <w:tc>
          <w:tcPr>
            <w:tcW w:w="4474" w:type="dxa"/>
            <w:vMerge w:val="restart"/>
          </w:tcPr>
          <w:p w:rsidR="000460DE" w:rsidRPr="00D97E4E" w:rsidRDefault="000460DE" w:rsidP="0081411B">
            <w:pPr>
              <w:spacing w:after="0" w:line="240" w:lineRule="auto"/>
              <w:rPr>
                <w:rFonts w:ascii="Times New Roman" w:hAnsi="Times New Roman"/>
              </w:rPr>
            </w:pPr>
            <w:r w:rsidRPr="00D97E4E">
              <w:rPr>
                <w:rFonts w:ascii="Times New Roman" w:hAnsi="Times New Roman"/>
              </w:rPr>
              <w:t>Внеурочная деятельность по реализации воспитательных мероприятий</w:t>
            </w: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Школьный театр</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r>
      <w:tr w:rsidR="000460DE" w:rsidRPr="00D97E4E" w:rsidTr="0081411B">
        <w:tc>
          <w:tcPr>
            <w:tcW w:w="4474" w:type="dxa"/>
            <w:vMerge/>
          </w:tcPr>
          <w:p w:rsidR="000460DE" w:rsidRPr="00D97E4E" w:rsidRDefault="000460DE" w:rsidP="0081411B">
            <w:pPr>
              <w:spacing w:after="0" w:line="240" w:lineRule="auto"/>
              <w:rPr>
                <w:rFonts w:ascii="Times New Roman" w:hAnsi="Times New Roman"/>
              </w:rPr>
            </w:pP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Мир визуально-пространственных искусств</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r>
      <w:tr w:rsidR="000460DE" w:rsidRPr="00D97E4E" w:rsidTr="0081411B">
        <w:tc>
          <w:tcPr>
            <w:tcW w:w="4474" w:type="dxa"/>
            <w:vMerge w:val="restart"/>
          </w:tcPr>
          <w:p w:rsidR="000460DE" w:rsidRPr="00D97E4E" w:rsidRDefault="000460DE" w:rsidP="0081411B">
            <w:pPr>
              <w:spacing w:after="0" w:line="240" w:lineRule="auto"/>
              <w:rPr>
                <w:rFonts w:ascii="Times New Roman" w:hAnsi="Times New Roman"/>
              </w:rPr>
            </w:pPr>
            <w:r w:rsidRPr="00D97E4E">
              <w:rPr>
                <w:rFonts w:ascii="Times New Roman" w:hAnsi="Times New Roman"/>
              </w:rPr>
              <w:t>Внеурочная деятельность по организации деятельности ученических сообществ</w:t>
            </w: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ШСК: хоккей</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0</w:t>
            </w:r>
          </w:p>
        </w:tc>
      </w:tr>
      <w:tr w:rsidR="000460DE" w:rsidRPr="00D97E4E" w:rsidTr="0081411B">
        <w:tc>
          <w:tcPr>
            <w:tcW w:w="4474" w:type="dxa"/>
            <w:vMerge/>
          </w:tcPr>
          <w:p w:rsidR="000460DE" w:rsidRPr="00D97E4E" w:rsidRDefault="000460DE" w:rsidP="0081411B">
            <w:pPr>
              <w:spacing w:after="0" w:line="240" w:lineRule="auto"/>
              <w:rPr>
                <w:rFonts w:ascii="Times New Roman" w:hAnsi="Times New Roman"/>
              </w:rPr>
            </w:pP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Российское движение детей и молодежи (РДДМ)</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r>
      <w:tr w:rsidR="000460DE" w:rsidRPr="00D97E4E" w:rsidTr="0081411B">
        <w:tc>
          <w:tcPr>
            <w:tcW w:w="4474"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Внеурочная деятельность по организации педагогической поддержки</w:t>
            </w:r>
          </w:p>
        </w:tc>
        <w:tc>
          <w:tcPr>
            <w:tcW w:w="3863" w:type="dxa"/>
          </w:tcPr>
          <w:p w:rsidR="000460DE" w:rsidRPr="00D97E4E" w:rsidRDefault="000460DE" w:rsidP="0081411B">
            <w:pPr>
              <w:spacing w:after="0" w:line="240" w:lineRule="auto"/>
              <w:rPr>
                <w:rFonts w:ascii="Times New Roman" w:hAnsi="Times New Roman"/>
              </w:rPr>
            </w:pPr>
            <w:r w:rsidRPr="00D97E4E">
              <w:rPr>
                <w:rFonts w:ascii="Times New Roman" w:hAnsi="Times New Roman"/>
              </w:rPr>
              <w:t>Проектно-исследовательская деятельность</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420"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706"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234"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c>
          <w:tcPr>
            <w:tcW w:w="1183" w:type="dxa"/>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w:t>
            </w:r>
          </w:p>
        </w:tc>
      </w:tr>
      <w:tr w:rsidR="000460DE" w:rsidRPr="00D97E4E" w:rsidTr="0081411B">
        <w:tc>
          <w:tcPr>
            <w:tcW w:w="4474" w:type="dxa"/>
            <w:shd w:val="clear" w:color="auto" w:fill="00FF00"/>
          </w:tcPr>
          <w:p w:rsidR="000460DE" w:rsidRPr="00D97E4E" w:rsidRDefault="000460DE" w:rsidP="0081411B">
            <w:pPr>
              <w:spacing w:after="0" w:line="240" w:lineRule="auto"/>
              <w:rPr>
                <w:rFonts w:ascii="Times New Roman" w:hAnsi="Times New Roman"/>
              </w:rPr>
            </w:pPr>
          </w:p>
        </w:tc>
        <w:tc>
          <w:tcPr>
            <w:tcW w:w="3863" w:type="dxa"/>
            <w:shd w:val="clear" w:color="auto" w:fill="00FF00"/>
          </w:tcPr>
          <w:p w:rsidR="000460DE" w:rsidRPr="00D97E4E" w:rsidRDefault="000460DE" w:rsidP="0081411B">
            <w:pPr>
              <w:spacing w:after="0" w:line="240" w:lineRule="auto"/>
              <w:rPr>
                <w:rFonts w:ascii="Times New Roman" w:hAnsi="Times New Roman"/>
              </w:rPr>
            </w:pPr>
            <w:r w:rsidRPr="00D97E4E">
              <w:rPr>
                <w:rFonts w:ascii="Times New Roman" w:hAnsi="Times New Roman"/>
              </w:rPr>
              <w:t>ИТОГО недельная нагрузка</w:t>
            </w:r>
          </w:p>
        </w:tc>
        <w:tc>
          <w:tcPr>
            <w:tcW w:w="1420" w:type="dxa"/>
            <w:shd w:val="clear" w:color="auto" w:fill="00FF00"/>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10</w:t>
            </w:r>
          </w:p>
        </w:tc>
        <w:tc>
          <w:tcPr>
            <w:tcW w:w="1420" w:type="dxa"/>
            <w:shd w:val="clear" w:color="auto" w:fill="00FF00"/>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10</w:t>
            </w:r>
          </w:p>
        </w:tc>
        <w:tc>
          <w:tcPr>
            <w:tcW w:w="706" w:type="dxa"/>
            <w:shd w:val="clear" w:color="auto" w:fill="00FF00"/>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10</w:t>
            </w:r>
          </w:p>
        </w:tc>
        <w:tc>
          <w:tcPr>
            <w:tcW w:w="1234" w:type="dxa"/>
            <w:shd w:val="clear" w:color="auto" w:fill="00FF00"/>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10</w:t>
            </w:r>
          </w:p>
        </w:tc>
        <w:tc>
          <w:tcPr>
            <w:tcW w:w="1183" w:type="dxa"/>
            <w:shd w:val="clear" w:color="auto" w:fill="00FF00"/>
          </w:tcPr>
          <w:p w:rsidR="000460DE" w:rsidRPr="00D97E4E" w:rsidRDefault="000460DE" w:rsidP="0081411B">
            <w:pPr>
              <w:spacing w:after="0" w:line="240" w:lineRule="auto"/>
              <w:jc w:val="center"/>
              <w:rPr>
                <w:rFonts w:ascii="Times New Roman" w:hAnsi="Times New Roman"/>
              </w:rPr>
            </w:pPr>
            <w:r w:rsidRPr="00D97E4E">
              <w:rPr>
                <w:rFonts w:ascii="Times New Roman" w:hAnsi="Times New Roman"/>
              </w:rPr>
              <w:t>10</w:t>
            </w:r>
          </w:p>
        </w:tc>
      </w:tr>
    </w:tbl>
    <w:p w:rsidR="000460DE" w:rsidRPr="00D97E4E" w:rsidRDefault="000460DE" w:rsidP="00BF481F">
      <w:pPr>
        <w:rPr>
          <w:rFonts w:ascii="Times New Roman" w:hAnsi="Times New Roman"/>
        </w:rPr>
        <w:sectPr w:rsidR="000460DE" w:rsidRPr="00D97E4E" w:rsidSect="00647C47">
          <w:headerReference w:type="even" r:id="rId22"/>
          <w:headerReference w:type="default" r:id="rId23"/>
          <w:footerReference w:type="even" r:id="rId24"/>
          <w:footerReference w:type="default" r:id="rId25"/>
          <w:headerReference w:type="first" r:id="rId26"/>
          <w:footerReference w:type="first" r:id="rId27"/>
          <w:pgSz w:w="11907" w:h="16839" w:code="9"/>
          <w:pgMar w:top="1134" w:right="850" w:bottom="1134" w:left="1701" w:header="708" w:footer="708" w:gutter="0"/>
          <w:cols w:space="708"/>
          <w:docGrid w:linePitch="360"/>
        </w:sectPr>
      </w:pPr>
    </w:p>
    <w:p w:rsidR="000460DE" w:rsidRPr="00D97E4E" w:rsidRDefault="000460DE" w:rsidP="00837E9B">
      <w:pPr>
        <w:spacing w:after="0" w:line="240" w:lineRule="auto"/>
        <w:rPr>
          <w:rFonts w:ascii="Times New Roman" w:hAnsi="Times New Roman"/>
          <w:b/>
          <w:bCs/>
          <w:color w:val="000000"/>
        </w:rPr>
      </w:pPr>
    </w:p>
    <w:p w:rsidR="000460DE" w:rsidRPr="00D97E4E" w:rsidRDefault="000460DE" w:rsidP="00DE0DE5">
      <w:pPr>
        <w:spacing w:after="0" w:line="240" w:lineRule="auto"/>
        <w:jc w:val="center"/>
        <w:rPr>
          <w:rFonts w:ascii="Times New Roman" w:hAnsi="Times New Roman"/>
          <w:b/>
          <w:bCs/>
          <w:color w:val="000000"/>
        </w:rPr>
      </w:pPr>
    </w:p>
    <w:p w:rsidR="000460DE" w:rsidRPr="00D97E4E" w:rsidRDefault="000460DE" w:rsidP="00AC4106">
      <w:pPr>
        <w:pStyle w:val="Heading2"/>
        <w:numPr>
          <w:ilvl w:val="1"/>
          <w:numId w:val="2"/>
        </w:numPr>
        <w:rPr>
          <w:rFonts w:ascii="Times New Roman" w:hAnsi="Times New Roman"/>
          <w:b/>
          <w:color w:val="auto"/>
          <w:sz w:val="22"/>
          <w:szCs w:val="22"/>
        </w:rPr>
      </w:pPr>
      <w:bookmarkStart w:id="74" w:name="_Toc114235927"/>
      <w:r w:rsidRPr="00D97E4E">
        <w:rPr>
          <w:rFonts w:ascii="Times New Roman" w:hAnsi="Times New Roman"/>
          <w:b/>
          <w:color w:val="auto"/>
          <w:sz w:val="22"/>
          <w:szCs w:val="22"/>
        </w:rPr>
        <w:t>Календарный план воспитательной работы</w:t>
      </w:r>
      <w:bookmarkEnd w:id="74"/>
    </w:p>
    <w:p w:rsidR="000460DE" w:rsidRPr="00D97E4E" w:rsidRDefault="000460DE" w:rsidP="00660F22">
      <w:pPr>
        <w:spacing w:after="0" w:line="240" w:lineRule="auto"/>
        <w:jc w:val="center"/>
        <w:rPr>
          <w:rFonts w:ascii="Times New Roman" w:hAnsi="Times New Roman"/>
          <w:b/>
          <w:color w:val="000000"/>
          <w:lang w:eastAsia="ru-RU"/>
        </w:rPr>
      </w:pPr>
    </w:p>
    <w:p w:rsidR="000460DE" w:rsidRDefault="000460DE" w:rsidP="00837E9B">
      <w:pPr>
        <w:rPr>
          <w:rFonts w:ascii="Arial" w:hAnsi="Arial" w:cs="Arial"/>
          <w:color w:val="000000"/>
        </w:rPr>
      </w:pPr>
    </w:p>
    <w:tbl>
      <w:tblPr>
        <w:tblW w:w="148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15" w:type="dxa"/>
          <w:right w:w="115" w:type="dxa"/>
        </w:tblCellMar>
        <w:tblLook w:val="0000"/>
      </w:tblPr>
      <w:tblGrid>
        <w:gridCol w:w="7"/>
        <w:gridCol w:w="527"/>
        <w:gridCol w:w="7"/>
        <w:gridCol w:w="1984"/>
        <w:gridCol w:w="2119"/>
        <w:gridCol w:w="716"/>
        <w:gridCol w:w="277"/>
        <w:gridCol w:w="1169"/>
        <w:gridCol w:w="1240"/>
        <w:gridCol w:w="615"/>
        <w:gridCol w:w="6194"/>
      </w:tblGrid>
      <w:tr w:rsidR="000460DE" w:rsidTr="00837E9B">
        <w:tc>
          <w:tcPr>
            <w:tcW w:w="14855" w:type="dxa"/>
            <w:gridSpan w:val="11"/>
            <w:shd w:val="clear" w:color="auto" w:fill="F2F2F2"/>
          </w:tcPr>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 xml:space="preserve">   </w:t>
            </w:r>
          </w:p>
          <w:p w:rsidR="000460DE" w:rsidRPr="006D13B0" w:rsidRDefault="000460DE" w:rsidP="0081411B">
            <w:pPr>
              <w:jc w:val="center"/>
              <w:rPr>
                <w:rFonts w:ascii="Times New Roman" w:hAnsi="Times New Roman"/>
                <w:b/>
                <w:smallCaps/>
                <w:color w:val="000000"/>
                <w:sz w:val="24"/>
              </w:rPr>
            </w:pPr>
            <w:r w:rsidRPr="006D13B0">
              <w:rPr>
                <w:rFonts w:ascii="Times New Roman" w:hAnsi="Times New Roman"/>
                <w:b/>
                <w:smallCaps/>
                <w:color w:val="000000"/>
                <w:sz w:val="24"/>
              </w:rPr>
              <w:t xml:space="preserve">КАЛЕНДАРНЫЙ ПЛАН ВОСПИТАТЕЛЬНОЙ РАБОТЫ </w:t>
            </w:r>
          </w:p>
          <w:p w:rsidR="000460DE" w:rsidRPr="006D13B0" w:rsidRDefault="000460DE" w:rsidP="0081411B">
            <w:pPr>
              <w:jc w:val="center"/>
              <w:rPr>
                <w:rFonts w:ascii="Times New Roman" w:hAnsi="Times New Roman"/>
                <w:b/>
                <w:smallCaps/>
                <w:color w:val="000000"/>
                <w:sz w:val="24"/>
              </w:rPr>
            </w:pPr>
            <w:r w:rsidRPr="006D13B0">
              <w:rPr>
                <w:rFonts w:ascii="Times New Roman" w:hAnsi="Times New Roman"/>
                <w:b/>
                <w:smallCaps/>
                <w:color w:val="000000"/>
                <w:sz w:val="24"/>
              </w:rPr>
              <w:t>НА 2023-2024 УЧЕБНЫЙ ГОД</w:t>
            </w:r>
          </w:p>
          <w:p w:rsidR="000460DE" w:rsidRPr="00932895" w:rsidRDefault="000460DE" w:rsidP="0081411B">
            <w:pPr>
              <w:jc w:val="center"/>
              <w:rPr>
                <w:rFonts w:ascii="Times New Roman" w:hAnsi="Times New Roman"/>
                <w:b/>
                <w:smallCaps/>
                <w:color w:val="000000"/>
                <w:sz w:val="24"/>
              </w:rPr>
            </w:pPr>
            <w:r w:rsidRPr="00932895">
              <w:rPr>
                <w:rFonts w:ascii="Times New Roman" w:hAnsi="Times New Roman"/>
                <w:b/>
                <w:smallCaps/>
                <w:color w:val="000000"/>
                <w:sz w:val="24"/>
              </w:rPr>
              <w:t>ОСНОВНОЕ ОБЩЕЕ ОБРАЗОВАНИЕ</w:t>
            </w:r>
          </w:p>
          <w:p w:rsidR="000460DE" w:rsidRPr="00932895" w:rsidRDefault="000460DE" w:rsidP="0081411B">
            <w:pPr>
              <w:jc w:val="center"/>
              <w:rPr>
                <w:rFonts w:ascii="Times New Roman" w:hAnsi="Times New Roman"/>
                <w:color w:val="000000"/>
                <w:sz w:val="24"/>
              </w:rPr>
            </w:pPr>
          </w:p>
        </w:tc>
      </w:tr>
      <w:tr w:rsidR="000460DE" w:rsidRPr="006D13B0" w:rsidTr="00837E9B">
        <w:tc>
          <w:tcPr>
            <w:tcW w:w="14855" w:type="dxa"/>
            <w:gridSpan w:val="11"/>
            <w:shd w:val="clear" w:color="auto" w:fill="F2F2F2"/>
          </w:tcPr>
          <w:p w:rsidR="000460DE" w:rsidRPr="006D13B0" w:rsidRDefault="000460DE" w:rsidP="0081411B">
            <w:pPr>
              <w:shd w:val="clear" w:color="auto" w:fill="FFFFFF"/>
              <w:rPr>
                <w:rFonts w:ascii="Times New Roman" w:hAnsi="Times New Roman"/>
                <w:color w:val="000000"/>
                <w:sz w:val="24"/>
              </w:rPr>
            </w:pPr>
            <w:r w:rsidRPr="006D13B0">
              <w:rPr>
                <w:rFonts w:ascii="Times New Roman" w:hAnsi="Times New Roman"/>
                <w:color w:val="000000"/>
                <w:sz w:val="24"/>
              </w:rPr>
              <w:t>2023 год - Год педагога и наставника</w:t>
            </w:r>
          </w:p>
          <w:p w:rsidR="000460DE" w:rsidRPr="006D13B0" w:rsidRDefault="000460DE" w:rsidP="0081411B">
            <w:pPr>
              <w:shd w:val="clear" w:color="auto" w:fill="FFFFFF"/>
              <w:rPr>
                <w:rFonts w:ascii="Times New Roman" w:hAnsi="Times New Roman"/>
                <w:color w:val="000000"/>
                <w:sz w:val="24"/>
              </w:rPr>
            </w:pPr>
            <w:r w:rsidRPr="006D13B0">
              <w:rPr>
                <w:rFonts w:ascii="Times New Roman" w:hAnsi="Times New Roman"/>
                <w:color w:val="000000"/>
                <w:sz w:val="24"/>
              </w:rPr>
              <w:t xml:space="preserve">2018-2027 гг. - Десятилетие детства в Российской Федерации </w:t>
            </w:r>
          </w:p>
          <w:p w:rsidR="000460DE" w:rsidRPr="006D13B0" w:rsidRDefault="000460DE" w:rsidP="0081411B">
            <w:pPr>
              <w:shd w:val="clear" w:color="auto" w:fill="FFFFFF"/>
              <w:rPr>
                <w:rFonts w:ascii="Times New Roman" w:hAnsi="Times New Roman"/>
                <w:color w:val="000000"/>
                <w:sz w:val="24"/>
              </w:rPr>
            </w:pPr>
            <w:r w:rsidRPr="006D13B0">
              <w:rPr>
                <w:rFonts w:ascii="Times New Roman" w:hAnsi="Times New Roman"/>
                <w:color w:val="000000"/>
                <w:sz w:val="24"/>
              </w:rPr>
              <w:t>2022-2031 гг. - Десятилетие науки и технологий</w:t>
            </w:r>
          </w:p>
        </w:tc>
      </w:tr>
      <w:tr w:rsidR="000460DE" w:rsidTr="00837E9B">
        <w:tc>
          <w:tcPr>
            <w:tcW w:w="14855" w:type="dxa"/>
            <w:gridSpan w:val="11"/>
            <w:shd w:val="clear" w:color="auto" w:fill="FFF2CC"/>
          </w:tcPr>
          <w:p w:rsidR="000460DE" w:rsidRPr="00932895" w:rsidRDefault="000460DE" w:rsidP="0081411B">
            <w:pPr>
              <w:jc w:val="center"/>
              <w:rPr>
                <w:rFonts w:ascii="Times New Roman" w:hAnsi="Times New Roman"/>
                <w:b/>
                <w:color w:val="000000"/>
                <w:sz w:val="24"/>
              </w:rPr>
            </w:pPr>
            <w:r w:rsidRPr="00932895">
              <w:rPr>
                <w:rFonts w:ascii="Times New Roman" w:hAnsi="Times New Roman"/>
                <w:b/>
                <w:color w:val="000000"/>
                <w:sz w:val="24"/>
              </w:rPr>
              <w:t>Модуль «Урочная деятельность»</w:t>
            </w:r>
          </w:p>
        </w:tc>
      </w:tr>
      <w:tr w:rsidR="000460DE" w:rsidTr="00837E9B">
        <w:tc>
          <w:tcPr>
            <w:tcW w:w="534"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w:t>
            </w:r>
          </w:p>
        </w:tc>
        <w:tc>
          <w:tcPr>
            <w:tcW w:w="4110" w:type="dxa"/>
            <w:gridSpan w:val="3"/>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Дела, события, мероприятия</w:t>
            </w:r>
          </w:p>
        </w:tc>
        <w:tc>
          <w:tcPr>
            <w:tcW w:w="993"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Классы</w:t>
            </w:r>
          </w:p>
        </w:tc>
        <w:tc>
          <w:tcPr>
            <w:tcW w:w="24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Сроки</w:t>
            </w:r>
          </w:p>
        </w:tc>
        <w:tc>
          <w:tcPr>
            <w:tcW w:w="68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Ответственные</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Включение в рабочие программы учебных предметов, курсов, модулей тематики в соответствии с календарным планом воспитательной работы.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Август </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Побуждение обучающихся соблюдать нормы поведения, правила общения со сверстниками и педагогическими работниками.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Организация наставничества успевающих обучающихся над неуспевающими.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Подбор соответствующего содержания уроков, заданий, вспомогательных материалов, проблемных ситуаций для обсуждений.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Сопровождение подготовки групповых и индивидуальных проектов.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Организация участия обучающихся в дистанционных интеллектуальных играх.</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Всероссийский открытый урок по ОБЖ.</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ОБЖ</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100 лет со дня рождения Р. Гамзатова.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Сентябрь</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95 лет со дня рождения композитора-песенника Н. Добронравого.</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22.12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музыки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220 лет со дня рождения Ф. Тютчева.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05.12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Международная просветительско-патриотическая акция «Диктант Победы».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Апрель</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истории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95 лет со дня рождения Евгения Светланова (1928 – 2002), советского дирижера, композитора.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6.09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музыки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100 лет со дня рождения Эдуарда Асадова, советского поэта.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7.09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195 лет со дня рождения Л.Н. Толстого.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09.09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105 лет со дня рождения В.А. Сухомлинского.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28.09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обществознания</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highlight w:val="yellow"/>
              </w:rPr>
            </w:pPr>
            <w:r w:rsidRPr="00932895">
              <w:rPr>
                <w:rFonts w:ascii="Times New Roman" w:hAnsi="Times New Roman"/>
                <w:color w:val="000000"/>
                <w:sz w:val="24"/>
              </w:rPr>
              <w:t>Международный день музыки.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01.10</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музыки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180 лет со дня рождения Г.И. Успенского.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25.10</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445 лет со дня рождения Дмитрия Пожарского, князя, русского государственного деятеля.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01.11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истории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145 лет со дня рождения К.С. Петрова-Водкина, советского художника.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05.11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изобразительного искусства</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205 лет со дня рождения И.С. Тургенева.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09.11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135 лет со дня рождения А.Н. Туполева, советского авиаконструктора.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10.11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физики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highlight w:val="yellow"/>
              </w:rPr>
            </w:pPr>
            <w:r w:rsidRPr="00932895">
              <w:rPr>
                <w:rFonts w:ascii="Times New Roman" w:hAnsi="Times New Roman"/>
                <w:color w:val="000000"/>
                <w:sz w:val="24"/>
              </w:rPr>
              <w:t>Всероссийский день призывника.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15.11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ОБЖ</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110 лет со дня рождения Виктора Драгунского, советского писателя.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30.11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highlight w:val="yellow"/>
              </w:rPr>
            </w:pPr>
            <w:r w:rsidRPr="00932895">
              <w:rPr>
                <w:rFonts w:ascii="Times New Roman" w:hAnsi="Times New Roman"/>
                <w:color w:val="000000"/>
                <w:sz w:val="24"/>
              </w:rPr>
              <w:t xml:space="preserve">День прав человека.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10.12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обществознания</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105 лет со дня рождения А.И. Солженицына писателя, публициста, лауреата Нобелевской премии в области литературы (1970 год).</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11.12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150 лет со дня рождения В.Я. Брюсова, русского поэта, писателя.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13.12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120 лет со дня рождения Аркадия Петровича Гайдара (Голикова).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22.01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145 лет со дня рождения Павла Петровича Бажова.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27.12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День памяти А.С. Пушкина.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10.02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100 лет со дня рождения Героя Советского Союза, кавалера ордена Ленина Александра Матвеевича Матросова.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05.02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истории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190 лет со дня рождения русского химика Дмитрия Ивановича Менделеева.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08.02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химии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90 лет со дня рождения российского композитора Евгения Павловича Крылатова.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23.02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музыки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200 лет со дня рождения Константина Дмитриевича Ушинского.</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02.03</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обществознания</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190 лет со дня рождения русского мецената, собирателя живописи Сергея Михайловича Третьякова.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03.03</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изобразительного искусства</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90 лет со дня рождения лётчика-космонавта СССР Юрия Алексеевича Гагарина.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09.03</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истории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Международный день памятников и исторических мест</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18.04</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истории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highlight w:val="yellow"/>
              </w:rPr>
            </w:pPr>
            <w:r w:rsidRPr="00932895">
              <w:rPr>
                <w:rFonts w:ascii="Times New Roman" w:hAnsi="Times New Roman"/>
                <w:color w:val="000000"/>
                <w:sz w:val="24"/>
              </w:rPr>
              <w:t>Всемирный день Земли.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22.04</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биологии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highlight w:val="yellow"/>
              </w:rPr>
            </w:pPr>
            <w:r w:rsidRPr="00932895">
              <w:rPr>
                <w:rFonts w:ascii="Times New Roman" w:hAnsi="Times New Roman"/>
                <w:color w:val="000000"/>
                <w:sz w:val="24"/>
              </w:rPr>
              <w:t>День российского парламентаризма.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27.04</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обществознания</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215 лет со дня рождения Николая Васильевича Гоголя.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01.04</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День славянской письменности и культуры.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24.05</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100 лет со дня рождения Виктора Петровича Астафьева.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01.05</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литературы</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100 лет со дня рождения Булата Шалвовича Окуджавы.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09.05</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Учитель музыки</w:t>
            </w:r>
          </w:p>
        </w:tc>
      </w:tr>
      <w:tr w:rsidR="000460DE" w:rsidTr="00837E9B">
        <w:tc>
          <w:tcPr>
            <w:tcW w:w="534" w:type="dxa"/>
            <w:gridSpan w:val="2"/>
          </w:tcPr>
          <w:p w:rsidR="000460DE" w:rsidRPr="00932895" w:rsidRDefault="000460DE" w:rsidP="00837E9B">
            <w:pPr>
              <w:numPr>
                <w:ilvl w:val="0"/>
                <w:numId w:val="77"/>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rPr>
                <w:rFonts w:ascii="Times New Roman" w:hAnsi="Times New Roman"/>
                <w:color w:val="000000"/>
                <w:sz w:val="24"/>
              </w:rPr>
              <w:t xml:space="preserve">295 лет со дня рождения российской императрицы Екатерины </w:t>
            </w:r>
            <w:r w:rsidRPr="00932895">
              <w:rPr>
                <w:rFonts w:ascii="Times New Roman" w:hAnsi="Times New Roman"/>
                <w:color w:val="000000"/>
                <w:sz w:val="24"/>
              </w:rPr>
              <w:t>II</w:t>
            </w:r>
            <w:r w:rsidRPr="006D13B0">
              <w:rPr>
                <w:rFonts w:ascii="Times New Roman" w:hAnsi="Times New Roman"/>
                <w:color w:val="000000"/>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02.05</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 истории</w:t>
            </w:r>
          </w:p>
        </w:tc>
      </w:tr>
      <w:tr w:rsidR="000460DE" w:rsidTr="00837E9B">
        <w:tc>
          <w:tcPr>
            <w:tcW w:w="534" w:type="dxa"/>
            <w:gridSpan w:val="2"/>
            <w:shd w:val="clear" w:color="auto" w:fill="FFF2CC"/>
          </w:tcPr>
          <w:p w:rsidR="000460DE" w:rsidRPr="00932895" w:rsidRDefault="000460DE" w:rsidP="0081411B">
            <w:pPr>
              <w:rPr>
                <w:rFonts w:ascii="Times New Roman" w:hAnsi="Times New Roman"/>
                <w:color w:val="000000"/>
                <w:sz w:val="24"/>
              </w:rPr>
            </w:pPr>
          </w:p>
        </w:tc>
        <w:tc>
          <w:tcPr>
            <w:tcW w:w="14321" w:type="dxa"/>
            <w:gridSpan w:val="9"/>
            <w:shd w:val="clear" w:color="auto" w:fill="FFF2CC"/>
          </w:tcPr>
          <w:p w:rsidR="000460DE" w:rsidRPr="00932895" w:rsidRDefault="000460DE" w:rsidP="0081411B">
            <w:pPr>
              <w:jc w:val="center"/>
              <w:rPr>
                <w:rFonts w:ascii="Times New Roman" w:hAnsi="Times New Roman"/>
                <w:b/>
                <w:color w:val="000000"/>
                <w:sz w:val="24"/>
              </w:rPr>
            </w:pPr>
            <w:r w:rsidRPr="00932895">
              <w:rPr>
                <w:rFonts w:ascii="Times New Roman" w:hAnsi="Times New Roman"/>
                <w:b/>
                <w:color w:val="000000"/>
                <w:sz w:val="24"/>
              </w:rPr>
              <w:t>Модуль «Внеурочная деятельность»</w:t>
            </w:r>
          </w:p>
        </w:tc>
      </w:tr>
      <w:tr w:rsidR="000460DE" w:rsidTr="00837E9B">
        <w:tc>
          <w:tcPr>
            <w:tcW w:w="534"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i/>
                <w:color w:val="000000"/>
                <w:sz w:val="24"/>
              </w:rPr>
              <w:t>№</w:t>
            </w:r>
          </w:p>
        </w:tc>
        <w:tc>
          <w:tcPr>
            <w:tcW w:w="4110" w:type="dxa"/>
            <w:gridSpan w:val="3"/>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Название курса/программы,</w:t>
            </w:r>
          </w:p>
          <w:p w:rsidR="000460DE" w:rsidRPr="00932895" w:rsidRDefault="000460DE" w:rsidP="0081411B">
            <w:pPr>
              <w:jc w:val="center"/>
              <w:rPr>
                <w:rFonts w:ascii="Times New Roman" w:hAnsi="Times New Roman"/>
                <w:color w:val="000000"/>
                <w:sz w:val="24"/>
                <w:highlight w:val="yellow"/>
              </w:rPr>
            </w:pPr>
            <w:r w:rsidRPr="00932895">
              <w:rPr>
                <w:rFonts w:ascii="Times New Roman" w:hAnsi="Times New Roman"/>
                <w:i/>
                <w:color w:val="000000"/>
                <w:sz w:val="24"/>
              </w:rPr>
              <w:t>занятий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i/>
                <w:color w:val="000000"/>
                <w:sz w:val="24"/>
              </w:rPr>
              <w:t>Классы</w:t>
            </w:r>
          </w:p>
        </w:tc>
        <w:tc>
          <w:tcPr>
            <w:tcW w:w="24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Количество</w:t>
            </w:r>
          </w:p>
          <w:p w:rsidR="000460DE" w:rsidRPr="00932895" w:rsidRDefault="000460DE" w:rsidP="0081411B">
            <w:pPr>
              <w:jc w:val="center"/>
              <w:rPr>
                <w:rFonts w:ascii="Times New Roman" w:hAnsi="Times New Roman"/>
                <w:color w:val="000000"/>
                <w:sz w:val="24"/>
              </w:rPr>
            </w:pPr>
            <w:r w:rsidRPr="00932895">
              <w:rPr>
                <w:rFonts w:ascii="Times New Roman" w:hAnsi="Times New Roman"/>
                <w:i/>
                <w:color w:val="000000"/>
                <w:sz w:val="24"/>
              </w:rPr>
              <w:t>часов в неделю</w:t>
            </w:r>
          </w:p>
        </w:tc>
        <w:tc>
          <w:tcPr>
            <w:tcW w:w="68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i/>
                <w:color w:val="000000"/>
                <w:sz w:val="24"/>
              </w:rPr>
              <w:t>Педагог</w:t>
            </w:r>
          </w:p>
        </w:tc>
      </w:tr>
      <w:tr w:rsidR="000460DE" w:rsidTr="00837E9B">
        <w:tc>
          <w:tcPr>
            <w:tcW w:w="534" w:type="dxa"/>
            <w:gridSpan w:val="2"/>
          </w:tcPr>
          <w:p w:rsidR="000460DE" w:rsidRPr="00932895"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highlight w:val="yellow"/>
              </w:rPr>
            </w:pPr>
            <w:r w:rsidRPr="006D13B0">
              <w:t>Программа ВД «Разговоры о важном»</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Классные руководители </w:t>
            </w:r>
          </w:p>
        </w:tc>
      </w:tr>
      <w:tr w:rsidR="000460DE" w:rsidTr="00837E9B">
        <w:tc>
          <w:tcPr>
            <w:tcW w:w="534" w:type="dxa"/>
            <w:gridSpan w:val="2"/>
          </w:tcPr>
          <w:p w:rsidR="000460DE" w:rsidRPr="00932895"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Default="000460DE" w:rsidP="0081411B">
            <w:pPr>
              <w:pStyle w:val="Default"/>
            </w:pPr>
            <w:r>
              <w:t xml:space="preserve">Программа ВД «Мир визуально-пространственных искусств»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Шинкоренко Н.А</w:t>
            </w:r>
          </w:p>
        </w:tc>
      </w:tr>
      <w:tr w:rsidR="000460DE" w:rsidTr="00837E9B">
        <w:tc>
          <w:tcPr>
            <w:tcW w:w="534" w:type="dxa"/>
            <w:gridSpan w:val="2"/>
          </w:tcPr>
          <w:p w:rsidR="000460DE" w:rsidRPr="00932895"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Default="000460DE" w:rsidP="0081411B">
            <w:pPr>
              <w:pStyle w:val="Default"/>
            </w:pPr>
            <w:r>
              <w:t xml:space="preserve">Программа ВД «Мир визуально-пространственных искусств»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6</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color w:val="000000"/>
                <w:sz w:val="24"/>
              </w:rPr>
              <w:t>Шинкоренко Н.А</w:t>
            </w:r>
          </w:p>
        </w:tc>
      </w:tr>
      <w:tr w:rsidR="000460DE" w:rsidTr="00837E9B">
        <w:tc>
          <w:tcPr>
            <w:tcW w:w="534" w:type="dxa"/>
            <w:gridSpan w:val="2"/>
          </w:tcPr>
          <w:p w:rsidR="000460DE" w:rsidRPr="00932895"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Default="000460DE" w:rsidP="0081411B">
            <w:pPr>
              <w:pStyle w:val="normal0"/>
            </w:pPr>
            <w:r>
              <w:t xml:space="preserve">Программа ВД «Мир визуально-пространственных искусств»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7</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color w:val="000000"/>
                <w:sz w:val="24"/>
              </w:rPr>
              <w:t>Шинкоренко Н.А</w:t>
            </w:r>
          </w:p>
        </w:tc>
      </w:tr>
      <w:tr w:rsidR="000460DE" w:rsidRPr="006D13B0" w:rsidTr="00837E9B">
        <w:tc>
          <w:tcPr>
            <w:tcW w:w="534" w:type="dxa"/>
            <w:gridSpan w:val="2"/>
          </w:tcPr>
          <w:p w:rsidR="000460DE" w:rsidRPr="00932895"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Default="000460DE" w:rsidP="0081411B">
            <w:pPr>
              <w:pStyle w:val="Default"/>
            </w:pPr>
            <w:r>
              <w:t>Программа ВД»Функциональная грамотность: учимся для жизни» модуль математическая грамотность»</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Default="000460DE" w:rsidP="0081411B">
            <w:r>
              <w:t>Бабашкина Д.В</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Default="000460DE" w:rsidP="0081411B">
            <w:pPr>
              <w:pStyle w:val="Default"/>
            </w:pPr>
            <w:r>
              <w:t xml:space="preserve">Программа ВД»Функциональная грамотность: учимся для жизни» модуль естественно-научная грамотность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Default="000460DE" w:rsidP="0081411B">
            <w:r>
              <w:t xml:space="preserve">Букина Е.Е </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Default="000460DE" w:rsidP="0081411B">
            <w:pPr>
              <w:pStyle w:val="Default"/>
            </w:pPr>
            <w:r>
              <w:t xml:space="preserve">Программа ВД»Функциональная грамотность: учимся для жизни» модуль читательская грамотность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Default="000460DE" w:rsidP="0081411B">
            <w:r>
              <w:t>Ларичкина О.В</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Default="000460DE" w:rsidP="0081411B">
            <w:pPr>
              <w:pStyle w:val="normal0"/>
            </w:pPr>
            <w:r>
              <w:t xml:space="preserve">Программа ВД»Функциональная грамотность: учимся для жизни» модуль креативное мышление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Default="000460DE" w:rsidP="0081411B">
            <w:r>
              <w:t>Шинкоренко Е.Ю</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«Экспериментальная физика»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7</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CC7973" w:rsidRDefault="000460DE" w:rsidP="0081411B">
            <w:r w:rsidRPr="00CC7973">
              <w:t>Арбатская Т.Н.</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«Экспериментальная физика»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8</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CC7973" w:rsidRDefault="000460DE" w:rsidP="0081411B">
            <w:r w:rsidRPr="00CC7973">
              <w:t>Арбатская Т.Н</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CC7973" w:rsidRDefault="000460DE" w:rsidP="0081411B">
            <w:pPr>
              <w:pStyle w:val="Default"/>
            </w:pPr>
            <w:r>
              <w:t xml:space="preserve">Программа ВД «Шашки»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CC7973" w:rsidRDefault="000460DE" w:rsidP="0081411B">
            <w:r>
              <w:t>Привалова Т.А</w:t>
            </w:r>
            <w:r w:rsidRPr="00CC7973">
              <w:t>.</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«Вероятность и статистика»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2</w:t>
            </w:r>
          </w:p>
        </w:tc>
        <w:tc>
          <w:tcPr>
            <w:tcW w:w="6809" w:type="dxa"/>
            <w:gridSpan w:val="2"/>
          </w:tcPr>
          <w:p w:rsidR="000460DE" w:rsidRDefault="000460DE" w:rsidP="0081411B">
            <w:r>
              <w:t>Скипарович О.А</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«Россия- мои горизонты»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6</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Default="000460DE" w:rsidP="0081411B">
            <w:r>
              <w:t>Ларичкина О.В</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«Россия- мои горизонты»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7</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CC7973" w:rsidRDefault="000460DE" w:rsidP="0081411B">
            <w:r>
              <w:t>Шинкоренко Н.А</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«Россия- мои горизонты»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8</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CC7973" w:rsidRDefault="000460DE" w:rsidP="0081411B">
            <w:r>
              <w:t>Бабашкина Д.В</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«Россия- мои горизонты»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CC7973" w:rsidRDefault="000460DE" w:rsidP="0081411B">
            <w:r>
              <w:t>Букина Е.Е</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«Развитие читательской грамотности при решении текстовых задач»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Default="000460DE" w:rsidP="0081411B">
            <w:r>
              <w:t>Скипарович О.А</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Программа ВД «Сочинение-рассуждение</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CC7973" w:rsidRDefault="000460DE" w:rsidP="0081411B">
            <w:r>
              <w:t>Ларичкина О.В</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r w:rsidRPr="006D13B0">
              <w:t xml:space="preserve">Программа ВД «Основы программирования»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5-6</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CC7973" w:rsidRDefault="000460DE" w:rsidP="0081411B">
            <w:r>
              <w:t>Бабашкина Д.В</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CC7973">
              <w:t xml:space="preserve">Программа ВД «Шашки»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5-7</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6D13B0" w:rsidRDefault="000460DE" w:rsidP="0081411B">
            <w:pPr>
              <w:rPr>
                <w:rFonts w:ascii="Times New Roman" w:hAnsi="Times New Roman"/>
                <w:color w:val="000000"/>
                <w:sz w:val="24"/>
              </w:rPr>
            </w:pPr>
            <w:r>
              <w:t>Привалова Т.А</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ДО Шахматы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5-8</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2</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Привалова Т,А</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Pr>
                <w:rFonts w:ascii="Times New Roman" w:hAnsi="Times New Roman"/>
                <w:color w:val="000000"/>
                <w:sz w:val="24"/>
              </w:rPr>
              <w:t>ДО Волейбол</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2</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Гаврилов А.М</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ДО Теннис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2</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Гаврилов А.М</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ДО </w:t>
            </w:r>
            <w:r w:rsidRPr="00CC7973">
              <w:rPr>
                <w:rFonts w:ascii="Times New Roman" w:hAnsi="Times New Roman"/>
                <w:sz w:val="24"/>
              </w:rPr>
              <w:t>Волшебный квиллинг</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5-7</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Шинкоренко Н.А</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ДО Поворята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8-9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Шинкоренко Н.А</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ДО Робототехника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5-8</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Шинкоренко Н.А</w:t>
            </w:r>
          </w:p>
        </w:tc>
      </w:tr>
      <w:tr w:rsidR="000460DE" w:rsidRPr="006D13B0" w:rsidTr="00837E9B">
        <w:tc>
          <w:tcPr>
            <w:tcW w:w="534" w:type="dxa"/>
            <w:gridSpan w:val="2"/>
          </w:tcPr>
          <w:p w:rsidR="000460DE" w:rsidRPr="006D13B0" w:rsidRDefault="000460DE" w:rsidP="00837E9B">
            <w:pPr>
              <w:numPr>
                <w:ilvl w:val="0"/>
                <w:numId w:val="80"/>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ДО Школьный театр </w:t>
            </w:r>
          </w:p>
        </w:tc>
        <w:tc>
          <w:tcPr>
            <w:tcW w:w="993"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Pr>
                <w:rFonts w:ascii="Times New Roman" w:hAnsi="Times New Roman"/>
                <w:color w:val="000000"/>
                <w:sz w:val="24"/>
              </w:rPr>
              <w:t>1</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Зернова Г.Л </w:t>
            </w:r>
          </w:p>
        </w:tc>
      </w:tr>
      <w:tr w:rsidR="000460DE" w:rsidTr="00837E9B">
        <w:tc>
          <w:tcPr>
            <w:tcW w:w="534" w:type="dxa"/>
            <w:gridSpan w:val="2"/>
            <w:shd w:val="clear" w:color="auto" w:fill="FFF2CC"/>
          </w:tcPr>
          <w:p w:rsidR="000460DE" w:rsidRPr="006D13B0" w:rsidRDefault="000460DE" w:rsidP="0081411B">
            <w:pPr>
              <w:rPr>
                <w:rFonts w:ascii="Times New Roman" w:hAnsi="Times New Roman"/>
                <w:color w:val="000000"/>
                <w:sz w:val="24"/>
              </w:rPr>
            </w:pPr>
          </w:p>
        </w:tc>
        <w:tc>
          <w:tcPr>
            <w:tcW w:w="14321" w:type="dxa"/>
            <w:gridSpan w:val="9"/>
            <w:shd w:val="clear" w:color="auto" w:fill="FFF2CC"/>
          </w:tcPr>
          <w:p w:rsidR="000460DE" w:rsidRPr="00932895" w:rsidRDefault="000460DE" w:rsidP="0081411B">
            <w:pPr>
              <w:jc w:val="center"/>
              <w:rPr>
                <w:rFonts w:ascii="Times New Roman" w:hAnsi="Times New Roman"/>
                <w:b/>
                <w:color w:val="000000"/>
                <w:sz w:val="24"/>
              </w:rPr>
            </w:pPr>
            <w:r w:rsidRPr="00932895">
              <w:rPr>
                <w:rFonts w:ascii="Times New Roman" w:hAnsi="Times New Roman"/>
                <w:b/>
                <w:color w:val="000000"/>
                <w:sz w:val="24"/>
              </w:rPr>
              <w:t>Модуль «Классное руководство»</w:t>
            </w:r>
          </w:p>
        </w:tc>
      </w:tr>
      <w:tr w:rsidR="000460DE" w:rsidTr="00837E9B">
        <w:tc>
          <w:tcPr>
            <w:tcW w:w="534"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w:t>
            </w:r>
          </w:p>
        </w:tc>
        <w:tc>
          <w:tcPr>
            <w:tcW w:w="4110" w:type="dxa"/>
            <w:gridSpan w:val="3"/>
          </w:tcPr>
          <w:p w:rsidR="000460DE" w:rsidRPr="00932895" w:rsidRDefault="000460DE" w:rsidP="0081411B">
            <w:pPr>
              <w:jc w:val="center"/>
              <w:rPr>
                <w:rFonts w:ascii="Batang" w:eastAsia="Batang" w:hAnsi="Batang" w:cs="Batang"/>
                <w:i/>
                <w:color w:val="000000"/>
                <w:sz w:val="24"/>
              </w:rPr>
            </w:pPr>
            <w:r w:rsidRPr="00932895">
              <w:rPr>
                <w:rFonts w:ascii="Batang" w:eastAsia="Batang" w:hAnsi="Batang" w:cs="Batang" w:hint="eastAsia"/>
                <w:i/>
                <w:color w:val="000000"/>
                <w:sz w:val="24"/>
              </w:rPr>
              <w:t>Дела</w:t>
            </w:r>
            <w:r w:rsidRPr="00932895">
              <w:rPr>
                <w:rFonts w:ascii="Batang" w:eastAsia="Batang" w:hAnsi="Batang" w:cs="Batang"/>
                <w:i/>
                <w:color w:val="000000"/>
                <w:sz w:val="24"/>
              </w:rPr>
              <w:t xml:space="preserve">, </w:t>
            </w:r>
            <w:r w:rsidRPr="00932895">
              <w:rPr>
                <w:rFonts w:ascii="Batang" w:eastAsia="Batang" w:hAnsi="Batang" w:cs="Batang" w:hint="eastAsia"/>
                <w:i/>
                <w:color w:val="000000"/>
                <w:sz w:val="24"/>
              </w:rPr>
              <w:t>события</w:t>
            </w:r>
            <w:r w:rsidRPr="00932895">
              <w:rPr>
                <w:rFonts w:ascii="Batang" w:eastAsia="Batang" w:hAnsi="Batang" w:cs="Batang"/>
                <w:i/>
                <w:color w:val="000000"/>
                <w:sz w:val="24"/>
              </w:rPr>
              <w:t xml:space="preserve">, </w:t>
            </w:r>
            <w:r w:rsidRPr="00932895">
              <w:rPr>
                <w:rFonts w:ascii="Batang" w:eastAsia="Batang" w:hAnsi="Batang" w:cs="Batang" w:hint="eastAsia"/>
                <w:i/>
                <w:color w:val="000000"/>
                <w:sz w:val="24"/>
              </w:rPr>
              <w:t>мероприятия</w:t>
            </w:r>
          </w:p>
        </w:tc>
        <w:tc>
          <w:tcPr>
            <w:tcW w:w="993"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Классы</w:t>
            </w:r>
          </w:p>
        </w:tc>
        <w:tc>
          <w:tcPr>
            <w:tcW w:w="24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Сроки</w:t>
            </w:r>
          </w:p>
        </w:tc>
        <w:tc>
          <w:tcPr>
            <w:tcW w:w="68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Ответственные</w:t>
            </w:r>
          </w:p>
        </w:tc>
      </w:tr>
      <w:tr w:rsidR="000460DE" w:rsidTr="00837E9B">
        <w:tc>
          <w:tcPr>
            <w:tcW w:w="534" w:type="dxa"/>
            <w:gridSpan w:val="2"/>
          </w:tcPr>
          <w:p w:rsidR="000460DE" w:rsidRPr="00932895" w:rsidRDefault="000460DE" w:rsidP="0081411B">
            <w:pPr>
              <w:rPr>
                <w:rFonts w:ascii="Times New Roman" w:hAnsi="Times New Roman"/>
                <w:b/>
                <w:color w:val="000000"/>
                <w:sz w:val="24"/>
              </w:rPr>
            </w:pPr>
          </w:p>
        </w:tc>
        <w:tc>
          <w:tcPr>
            <w:tcW w:w="14321" w:type="dxa"/>
            <w:gridSpan w:val="9"/>
          </w:tcPr>
          <w:p w:rsidR="000460DE" w:rsidRPr="00932895" w:rsidRDefault="000460DE" w:rsidP="0081411B">
            <w:pPr>
              <w:rPr>
                <w:rFonts w:ascii="Batang" w:eastAsia="Batang" w:hAnsi="Batang" w:cs="Batang"/>
                <w:b/>
                <w:color w:val="000000"/>
                <w:sz w:val="24"/>
              </w:rPr>
            </w:pPr>
            <w:r w:rsidRPr="00932895">
              <w:rPr>
                <w:rFonts w:ascii="Batang" w:eastAsia="Batang" w:hAnsi="Batang" w:cs="Batang" w:hint="eastAsia"/>
                <w:b/>
                <w:color w:val="000000"/>
                <w:sz w:val="24"/>
              </w:rPr>
              <w:t>Работа</w:t>
            </w:r>
            <w:r w:rsidRPr="00932895">
              <w:rPr>
                <w:rFonts w:ascii="Batang" w:eastAsia="Batang" w:hAnsi="Batang" w:cs="Batang"/>
                <w:b/>
                <w:color w:val="000000"/>
                <w:sz w:val="24"/>
              </w:rPr>
              <w:t xml:space="preserve"> </w:t>
            </w:r>
            <w:r w:rsidRPr="00932895">
              <w:rPr>
                <w:rFonts w:ascii="Batang" w:eastAsia="Batang" w:hAnsi="Batang" w:cs="Batang" w:hint="eastAsia"/>
                <w:b/>
                <w:color w:val="000000"/>
                <w:sz w:val="24"/>
              </w:rPr>
              <w:t>с</w:t>
            </w:r>
            <w:r w:rsidRPr="00932895">
              <w:rPr>
                <w:rFonts w:ascii="Batang" w:eastAsia="Batang" w:hAnsi="Batang" w:cs="Batang"/>
                <w:b/>
                <w:color w:val="000000"/>
                <w:sz w:val="24"/>
              </w:rPr>
              <w:t xml:space="preserve"> </w:t>
            </w:r>
            <w:r w:rsidRPr="00932895">
              <w:rPr>
                <w:rFonts w:ascii="Batang" w:eastAsia="Batang" w:hAnsi="Batang" w:cs="Batang" w:hint="eastAsia"/>
                <w:b/>
                <w:color w:val="000000"/>
                <w:sz w:val="24"/>
              </w:rPr>
              <w:t>коллективом</w:t>
            </w:r>
            <w:r w:rsidRPr="00932895">
              <w:rPr>
                <w:rFonts w:ascii="Batang" w:eastAsia="Batang" w:hAnsi="Batang" w:cs="Batang"/>
                <w:b/>
                <w:color w:val="000000"/>
                <w:sz w:val="24"/>
              </w:rPr>
              <w:t xml:space="preserve"> </w:t>
            </w:r>
            <w:r w:rsidRPr="00932895">
              <w:rPr>
                <w:rFonts w:ascii="Batang" w:eastAsia="Batang" w:hAnsi="Batang" w:cs="Batang" w:hint="eastAsia"/>
                <w:b/>
                <w:color w:val="000000"/>
                <w:sz w:val="24"/>
              </w:rPr>
              <w:t>класса</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Урок</w:t>
            </w:r>
            <w:r w:rsidRPr="00932895">
              <w:rPr>
                <w:rFonts w:ascii="Batang" w:eastAsia="Batang" w:hAnsi="Batang" w:cs="Batang"/>
                <w:sz w:val="24"/>
              </w:rPr>
              <w:t xml:space="preserve"> </w:t>
            </w:r>
            <w:r w:rsidRPr="00932895">
              <w:rPr>
                <w:rFonts w:ascii="Batang" w:eastAsia="Batang" w:hAnsi="Batang" w:cs="Batang" w:hint="eastAsia"/>
                <w:sz w:val="24"/>
              </w:rPr>
              <w:t>знаний</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01.09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 xml:space="preserve">руководители </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Разработка</w:t>
            </w:r>
            <w:r w:rsidRPr="006D13B0">
              <w:rPr>
                <w:rFonts w:ascii="Batang" w:eastAsia="Batang" w:hAnsi="Batang" w:cs="Batang"/>
                <w:sz w:val="24"/>
              </w:rPr>
              <w:t xml:space="preserve"> </w:t>
            </w:r>
            <w:r w:rsidRPr="006D13B0">
              <w:rPr>
                <w:rFonts w:ascii="Batang" w:eastAsia="Batang" w:hAnsi="Batang" w:cs="Batang" w:hint="eastAsia"/>
                <w:sz w:val="24"/>
              </w:rPr>
              <w:t>совместно</w:t>
            </w:r>
            <w:r w:rsidRPr="006D13B0">
              <w:rPr>
                <w:rFonts w:ascii="Batang" w:eastAsia="Batang" w:hAnsi="Batang" w:cs="Batang"/>
                <w:sz w:val="24"/>
              </w:rPr>
              <w:t xml:space="preserve"> </w:t>
            </w:r>
            <w:r w:rsidRPr="006D13B0">
              <w:rPr>
                <w:rFonts w:ascii="Batang" w:eastAsia="Batang" w:hAnsi="Batang" w:cs="Batang" w:hint="eastAsia"/>
                <w:sz w:val="24"/>
              </w:rPr>
              <w:t>с</w:t>
            </w:r>
            <w:r w:rsidRPr="006D13B0">
              <w:rPr>
                <w:rFonts w:ascii="Batang" w:eastAsia="Batang" w:hAnsi="Batang" w:cs="Batang"/>
                <w:sz w:val="24"/>
              </w:rPr>
              <w:t xml:space="preserve"> </w:t>
            </w:r>
            <w:r w:rsidRPr="006D13B0">
              <w:rPr>
                <w:rFonts w:ascii="Batang" w:eastAsia="Batang" w:hAnsi="Batang" w:cs="Batang" w:hint="eastAsia"/>
                <w:sz w:val="24"/>
              </w:rPr>
              <w:t>учащимися</w:t>
            </w:r>
            <w:r w:rsidRPr="006D13B0">
              <w:rPr>
                <w:rFonts w:ascii="Batang" w:eastAsia="Batang" w:hAnsi="Batang" w:cs="Batang"/>
                <w:sz w:val="24"/>
              </w:rPr>
              <w:t xml:space="preserve"> </w:t>
            </w:r>
            <w:r w:rsidRPr="006D13B0">
              <w:rPr>
                <w:rFonts w:ascii="Batang" w:eastAsia="Batang" w:hAnsi="Batang" w:cs="Batang" w:hint="eastAsia"/>
                <w:sz w:val="24"/>
              </w:rPr>
              <w:t>Кодекса</w:t>
            </w:r>
            <w:r w:rsidRPr="006D13B0">
              <w:rPr>
                <w:rFonts w:ascii="Batang" w:eastAsia="Batang" w:hAnsi="Batang" w:cs="Batang"/>
                <w:sz w:val="24"/>
              </w:rPr>
              <w:t xml:space="preserve"> </w:t>
            </w:r>
            <w:r w:rsidRPr="006D13B0">
              <w:rPr>
                <w:rFonts w:ascii="Batang" w:eastAsia="Batang" w:hAnsi="Batang" w:cs="Batang" w:hint="eastAsia"/>
                <w:sz w:val="24"/>
              </w:rPr>
              <w:t>класса</w:t>
            </w:r>
            <w:r w:rsidRPr="006D13B0">
              <w:rPr>
                <w:rFonts w:ascii="Batang" w:eastAsia="Batang" w:hAnsi="Batang" w:cs="Batang"/>
                <w:sz w:val="24"/>
              </w:rPr>
              <w:t xml:space="preserve">. </w:t>
            </w:r>
            <w:r w:rsidRPr="006D13B0">
              <w:rPr>
                <w:rFonts w:ascii="Batang" w:eastAsia="Batang" w:hAnsi="Batang" w:cs="Batang" w:hint="eastAsia"/>
                <w:sz w:val="24"/>
              </w:rPr>
              <w:t>Размещение</w:t>
            </w:r>
            <w:r w:rsidRPr="006D13B0">
              <w:rPr>
                <w:rFonts w:ascii="Batang" w:eastAsia="Batang" w:hAnsi="Batang" w:cs="Batang"/>
                <w:sz w:val="24"/>
              </w:rPr>
              <w:t xml:space="preserve"> </w:t>
            </w:r>
            <w:r w:rsidRPr="006D13B0">
              <w:rPr>
                <w:rFonts w:ascii="Batang" w:eastAsia="Batang" w:hAnsi="Batang" w:cs="Batang" w:hint="eastAsia"/>
                <w:sz w:val="24"/>
              </w:rPr>
              <w:t>Кодекса</w:t>
            </w:r>
            <w:r w:rsidRPr="006D13B0">
              <w:rPr>
                <w:rFonts w:ascii="Batang" w:eastAsia="Batang" w:hAnsi="Batang" w:cs="Batang"/>
                <w:sz w:val="24"/>
              </w:rPr>
              <w:t xml:space="preserve"> </w:t>
            </w:r>
            <w:r w:rsidRPr="006D13B0">
              <w:rPr>
                <w:rFonts w:ascii="Batang" w:eastAsia="Batang" w:hAnsi="Batang" w:cs="Batang" w:hint="eastAsia"/>
                <w:sz w:val="24"/>
              </w:rPr>
              <w:t>класса</w:t>
            </w:r>
            <w:r w:rsidRPr="006D13B0">
              <w:rPr>
                <w:rFonts w:ascii="Batang" w:eastAsia="Batang" w:hAnsi="Batang" w:cs="Batang"/>
                <w:sz w:val="24"/>
              </w:rPr>
              <w:t xml:space="preserve"> </w:t>
            </w:r>
            <w:r w:rsidRPr="006D13B0">
              <w:rPr>
                <w:rFonts w:ascii="Batang" w:eastAsia="Batang" w:hAnsi="Batang" w:cs="Batang" w:hint="eastAsia"/>
                <w:sz w:val="24"/>
              </w:rPr>
              <w:t>в</w:t>
            </w:r>
            <w:r w:rsidRPr="006D13B0">
              <w:rPr>
                <w:rFonts w:ascii="Batang" w:eastAsia="Batang" w:hAnsi="Batang" w:cs="Batang"/>
                <w:sz w:val="24"/>
              </w:rPr>
              <w:t xml:space="preserve"> </w:t>
            </w:r>
            <w:r w:rsidRPr="006D13B0">
              <w:rPr>
                <w:rFonts w:ascii="Batang" w:eastAsia="Batang" w:hAnsi="Batang" w:cs="Batang" w:hint="eastAsia"/>
                <w:sz w:val="24"/>
              </w:rPr>
              <w:t>классном</w:t>
            </w:r>
            <w:r w:rsidRPr="006D13B0">
              <w:rPr>
                <w:rFonts w:ascii="Batang" w:eastAsia="Batang" w:hAnsi="Batang" w:cs="Batang"/>
                <w:sz w:val="24"/>
              </w:rPr>
              <w:t xml:space="preserve"> </w:t>
            </w:r>
            <w:r w:rsidRPr="006D13B0">
              <w:rPr>
                <w:rFonts w:ascii="Batang" w:eastAsia="Batang" w:hAnsi="Batang" w:cs="Batang" w:hint="eastAsia"/>
                <w:sz w:val="24"/>
              </w:rPr>
              <w:t>уголке</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04-15.09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Занятия</w:t>
            </w:r>
            <w:r w:rsidRPr="006D13B0">
              <w:rPr>
                <w:rFonts w:ascii="Batang" w:eastAsia="Batang" w:hAnsi="Batang" w:cs="Batang"/>
                <w:sz w:val="24"/>
              </w:rPr>
              <w:t xml:space="preserve"> </w:t>
            </w:r>
            <w:r w:rsidRPr="006D13B0">
              <w:rPr>
                <w:rFonts w:ascii="Batang" w:eastAsia="Batang" w:hAnsi="Batang" w:cs="Batang" w:hint="eastAsia"/>
                <w:sz w:val="24"/>
              </w:rPr>
              <w:t>по</w:t>
            </w:r>
            <w:r w:rsidRPr="006D13B0">
              <w:rPr>
                <w:rFonts w:ascii="Batang" w:eastAsia="Batang" w:hAnsi="Batang" w:cs="Batang"/>
                <w:sz w:val="24"/>
              </w:rPr>
              <w:t xml:space="preserve"> </w:t>
            </w:r>
            <w:r w:rsidRPr="006D13B0">
              <w:rPr>
                <w:rFonts w:ascii="Batang" w:eastAsia="Batang" w:hAnsi="Batang" w:cs="Batang" w:hint="eastAsia"/>
                <w:sz w:val="24"/>
              </w:rPr>
              <w:t>программе</w:t>
            </w:r>
            <w:r w:rsidRPr="006D13B0">
              <w:rPr>
                <w:rFonts w:ascii="Batang" w:eastAsia="Batang" w:hAnsi="Batang" w:cs="Batang"/>
                <w:sz w:val="24"/>
              </w:rPr>
              <w:t xml:space="preserve"> </w:t>
            </w:r>
            <w:r w:rsidRPr="006D13B0">
              <w:rPr>
                <w:rFonts w:ascii="Batang" w:eastAsia="Batang" w:hAnsi="Batang" w:cs="Batang" w:hint="eastAsia"/>
                <w:sz w:val="24"/>
              </w:rPr>
              <w:t>курса</w:t>
            </w:r>
            <w:r w:rsidRPr="006D13B0">
              <w:rPr>
                <w:rFonts w:ascii="Batang" w:eastAsia="Batang" w:hAnsi="Batang" w:cs="Batang"/>
                <w:sz w:val="24"/>
              </w:rPr>
              <w:t xml:space="preserve"> </w:t>
            </w:r>
            <w:r w:rsidRPr="006D13B0">
              <w:rPr>
                <w:rFonts w:ascii="Batang" w:eastAsia="Batang" w:hAnsi="Batang" w:cs="Batang" w:hint="eastAsia"/>
                <w:sz w:val="24"/>
              </w:rPr>
              <w:t>внеурочной</w:t>
            </w:r>
            <w:r w:rsidRPr="006D13B0">
              <w:rPr>
                <w:rFonts w:ascii="Batang" w:eastAsia="Batang" w:hAnsi="Batang" w:cs="Batang"/>
                <w:sz w:val="24"/>
              </w:rPr>
              <w:t xml:space="preserve"> </w:t>
            </w:r>
            <w:r w:rsidRPr="006D13B0">
              <w:rPr>
                <w:rFonts w:ascii="Batang" w:eastAsia="Batang" w:hAnsi="Batang" w:cs="Batang" w:hint="eastAsia"/>
                <w:sz w:val="24"/>
              </w:rPr>
              <w:t>деятельности</w:t>
            </w:r>
            <w:r w:rsidRPr="006D13B0">
              <w:rPr>
                <w:rFonts w:ascii="Batang" w:eastAsia="Batang" w:hAnsi="Batang" w:cs="Batang"/>
                <w:sz w:val="24"/>
              </w:rPr>
              <w:t xml:space="preserve"> «</w:t>
            </w:r>
            <w:r w:rsidRPr="006D13B0">
              <w:rPr>
                <w:rFonts w:ascii="Batang" w:eastAsia="Batang" w:hAnsi="Batang" w:cs="Batang" w:hint="eastAsia"/>
                <w:sz w:val="24"/>
              </w:rPr>
              <w:t>Разговоры</w:t>
            </w:r>
            <w:r w:rsidRPr="006D13B0">
              <w:rPr>
                <w:rFonts w:ascii="Batang" w:eastAsia="Batang" w:hAnsi="Batang" w:cs="Batang"/>
                <w:sz w:val="24"/>
              </w:rPr>
              <w:t xml:space="preserve"> </w:t>
            </w:r>
            <w:r w:rsidRPr="006D13B0">
              <w:rPr>
                <w:rFonts w:ascii="Batang" w:eastAsia="Batang" w:hAnsi="Batang" w:cs="Batang" w:hint="eastAsia"/>
                <w:sz w:val="24"/>
              </w:rPr>
              <w:t>о</w:t>
            </w:r>
            <w:r w:rsidRPr="006D13B0">
              <w:rPr>
                <w:rFonts w:ascii="Batang" w:eastAsia="Batang" w:hAnsi="Batang" w:cs="Batang"/>
                <w:sz w:val="24"/>
              </w:rPr>
              <w:t xml:space="preserve"> </w:t>
            </w:r>
            <w:r w:rsidRPr="006D13B0">
              <w:rPr>
                <w:rFonts w:ascii="Batang" w:eastAsia="Batang" w:hAnsi="Batang" w:cs="Batang" w:hint="eastAsia"/>
                <w:sz w:val="24"/>
              </w:rPr>
              <w:t>важном»</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Еженедельно по </w:t>
            </w:r>
          </w:p>
          <w:p w:rsidR="000460DE" w:rsidRPr="00932895" w:rsidRDefault="000460DE" w:rsidP="0081411B">
            <w:pPr>
              <w:jc w:val="center"/>
              <w:rPr>
                <w:rFonts w:ascii="Times New Roman" w:hAnsi="Times New Roman"/>
                <w:sz w:val="24"/>
              </w:rPr>
            </w:pPr>
            <w:r w:rsidRPr="00932895">
              <w:rPr>
                <w:rFonts w:ascii="Times New Roman" w:hAnsi="Times New Roman"/>
                <w:sz w:val="24"/>
              </w:rPr>
              <w:t>понедельникам</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Классный</w:t>
            </w:r>
            <w:r w:rsidRPr="006D13B0">
              <w:rPr>
                <w:rFonts w:ascii="Batang" w:eastAsia="Batang" w:hAnsi="Batang" w:cs="Batang"/>
                <w:sz w:val="24"/>
              </w:rPr>
              <w:t xml:space="preserve"> </w:t>
            </w:r>
            <w:r w:rsidRPr="006D13B0">
              <w:rPr>
                <w:rFonts w:ascii="Batang" w:eastAsia="Batang" w:hAnsi="Batang" w:cs="Batang" w:hint="eastAsia"/>
                <w:sz w:val="24"/>
              </w:rPr>
              <w:t>час</w:t>
            </w:r>
            <w:r w:rsidRPr="006D13B0">
              <w:rPr>
                <w:rFonts w:ascii="Batang" w:eastAsia="Batang" w:hAnsi="Batang" w:cs="Batang"/>
                <w:sz w:val="24"/>
              </w:rPr>
              <w:t xml:space="preserve">, </w:t>
            </w:r>
            <w:r w:rsidRPr="006D13B0">
              <w:rPr>
                <w:rFonts w:ascii="Batang" w:eastAsia="Batang" w:hAnsi="Batang" w:cs="Batang" w:hint="eastAsia"/>
                <w:sz w:val="24"/>
              </w:rPr>
              <w:t>посвященный</w:t>
            </w:r>
            <w:r w:rsidRPr="006D13B0">
              <w:rPr>
                <w:rFonts w:ascii="Batang" w:eastAsia="Batang" w:hAnsi="Batang" w:cs="Batang"/>
                <w:sz w:val="24"/>
              </w:rPr>
              <w:t xml:space="preserve"> </w:t>
            </w:r>
            <w:r w:rsidRPr="006D13B0">
              <w:rPr>
                <w:rFonts w:ascii="Batang" w:eastAsia="Batang" w:hAnsi="Batang" w:cs="Batang" w:hint="eastAsia"/>
                <w:sz w:val="24"/>
              </w:rPr>
              <w:t>Всемирному</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борьбы</w:t>
            </w:r>
            <w:r w:rsidRPr="006D13B0">
              <w:rPr>
                <w:rFonts w:ascii="Batang" w:eastAsia="Batang" w:hAnsi="Batang" w:cs="Batang"/>
                <w:sz w:val="24"/>
              </w:rPr>
              <w:t xml:space="preserve"> </w:t>
            </w:r>
            <w:r w:rsidRPr="006D13B0">
              <w:rPr>
                <w:rFonts w:ascii="Batang" w:eastAsia="Batang" w:hAnsi="Batang" w:cs="Batang" w:hint="eastAsia"/>
                <w:sz w:val="24"/>
              </w:rPr>
              <w:t>с</w:t>
            </w:r>
            <w:r w:rsidRPr="006D13B0">
              <w:rPr>
                <w:rFonts w:ascii="Batang" w:eastAsia="Batang" w:hAnsi="Batang" w:cs="Batang"/>
                <w:sz w:val="24"/>
              </w:rPr>
              <w:t xml:space="preserve"> </w:t>
            </w:r>
            <w:r w:rsidRPr="006D13B0">
              <w:rPr>
                <w:rFonts w:ascii="Batang" w:eastAsia="Batang" w:hAnsi="Batang" w:cs="Batang" w:hint="eastAsia"/>
                <w:sz w:val="24"/>
              </w:rPr>
              <w:t>терроризмом</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04.09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Классный</w:t>
            </w:r>
            <w:r w:rsidRPr="006D13B0">
              <w:rPr>
                <w:rFonts w:ascii="Batang" w:eastAsia="Batang" w:hAnsi="Batang" w:cs="Batang"/>
                <w:sz w:val="24"/>
              </w:rPr>
              <w:t xml:space="preserve"> </w:t>
            </w:r>
            <w:r w:rsidRPr="006D13B0">
              <w:rPr>
                <w:rFonts w:ascii="Batang" w:eastAsia="Batang" w:hAnsi="Batang" w:cs="Batang" w:hint="eastAsia"/>
                <w:sz w:val="24"/>
              </w:rPr>
              <w:t>час</w:t>
            </w:r>
            <w:r w:rsidRPr="006D13B0">
              <w:rPr>
                <w:rFonts w:ascii="Batang" w:eastAsia="Batang" w:hAnsi="Batang" w:cs="Batang"/>
                <w:sz w:val="24"/>
              </w:rPr>
              <w:t xml:space="preserve"> «</w:t>
            </w:r>
            <w:r w:rsidRPr="006D13B0">
              <w:rPr>
                <w:rFonts w:ascii="Batang" w:eastAsia="Batang" w:hAnsi="Batang" w:cs="Batang" w:hint="eastAsia"/>
                <w:sz w:val="24"/>
              </w:rPr>
              <w:t>Мои</w:t>
            </w:r>
            <w:r w:rsidRPr="006D13B0">
              <w:rPr>
                <w:rFonts w:ascii="Batang" w:eastAsia="Batang" w:hAnsi="Batang" w:cs="Batang"/>
                <w:sz w:val="24"/>
              </w:rPr>
              <w:t xml:space="preserve"> </w:t>
            </w:r>
            <w:r w:rsidRPr="006D13B0">
              <w:rPr>
                <w:rFonts w:ascii="Batang" w:eastAsia="Batang" w:hAnsi="Batang" w:cs="Batang" w:hint="eastAsia"/>
                <w:sz w:val="24"/>
              </w:rPr>
              <w:t>права</w:t>
            </w:r>
            <w:r w:rsidRPr="006D13B0">
              <w:rPr>
                <w:rFonts w:ascii="Batang" w:eastAsia="Batang" w:hAnsi="Batang" w:cs="Batang"/>
                <w:sz w:val="24"/>
              </w:rPr>
              <w:t xml:space="preserve"> </w:t>
            </w:r>
            <w:r w:rsidRPr="006D13B0">
              <w:rPr>
                <w:rFonts w:ascii="Batang" w:eastAsia="Batang" w:hAnsi="Batang" w:cs="Batang" w:hint="eastAsia"/>
                <w:sz w:val="24"/>
              </w:rPr>
              <w:t>и</w:t>
            </w:r>
            <w:r w:rsidRPr="006D13B0">
              <w:rPr>
                <w:rFonts w:ascii="Batang" w:eastAsia="Batang" w:hAnsi="Batang" w:cs="Batang"/>
                <w:sz w:val="24"/>
              </w:rPr>
              <w:t xml:space="preserve"> </w:t>
            </w:r>
            <w:r w:rsidRPr="006D13B0">
              <w:rPr>
                <w:rFonts w:ascii="Batang" w:eastAsia="Batang" w:hAnsi="Batang" w:cs="Batang" w:hint="eastAsia"/>
                <w:sz w:val="24"/>
              </w:rPr>
              <w:t>обязанности»</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11-16.09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Беседа</w:t>
            </w:r>
            <w:r w:rsidRPr="006D13B0">
              <w:rPr>
                <w:rFonts w:ascii="Batang" w:eastAsia="Batang" w:hAnsi="Batang" w:cs="Batang"/>
                <w:sz w:val="24"/>
              </w:rPr>
              <w:t xml:space="preserve"> </w:t>
            </w:r>
            <w:r w:rsidRPr="006D13B0">
              <w:rPr>
                <w:rFonts w:ascii="Batang" w:eastAsia="Batang" w:hAnsi="Batang" w:cs="Batang" w:hint="eastAsia"/>
                <w:sz w:val="24"/>
              </w:rPr>
              <w:t>о</w:t>
            </w:r>
            <w:r w:rsidRPr="006D13B0">
              <w:rPr>
                <w:rFonts w:ascii="Batang" w:eastAsia="Batang" w:hAnsi="Batang" w:cs="Batang"/>
                <w:sz w:val="24"/>
              </w:rPr>
              <w:t xml:space="preserve"> </w:t>
            </w:r>
            <w:r w:rsidRPr="006D13B0">
              <w:rPr>
                <w:rFonts w:ascii="Batang" w:eastAsia="Batang" w:hAnsi="Batang" w:cs="Batang" w:hint="eastAsia"/>
                <w:sz w:val="24"/>
              </w:rPr>
              <w:t>важности</w:t>
            </w:r>
            <w:r w:rsidRPr="006D13B0">
              <w:rPr>
                <w:rFonts w:ascii="Batang" w:eastAsia="Batang" w:hAnsi="Batang" w:cs="Batang"/>
                <w:sz w:val="24"/>
              </w:rPr>
              <w:t xml:space="preserve"> </w:t>
            </w:r>
            <w:r w:rsidRPr="006D13B0">
              <w:rPr>
                <w:rFonts w:ascii="Batang" w:eastAsia="Batang" w:hAnsi="Batang" w:cs="Batang" w:hint="eastAsia"/>
                <w:sz w:val="24"/>
              </w:rPr>
              <w:t>включения</w:t>
            </w:r>
            <w:r w:rsidRPr="006D13B0">
              <w:rPr>
                <w:rFonts w:ascii="Batang" w:eastAsia="Batang" w:hAnsi="Batang" w:cs="Batang"/>
                <w:sz w:val="24"/>
              </w:rPr>
              <w:t xml:space="preserve"> </w:t>
            </w:r>
            <w:r w:rsidRPr="006D13B0">
              <w:rPr>
                <w:rFonts w:ascii="Batang" w:eastAsia="Batang" w:hAnsi="Batang" w:cs="Batang" w:hint="eastAsia"/>
                <w:sz w:val="24"/>
              </w:rPr>
              <w:t>в</w:t>
            </w:r>
            <w:r w:rsidRPr="006D13B0">
              <w:rPr>
                <w:rFonts w:ascii="Batang" w:eastAsia="Batang" w:hAnsi="Batang" w:cs="Batang"/>
                <w:sz w:val="24"/>
              </w:rPr>
              <w:t xml:space="preserve"> </w:t>
            </w:r>
            <w:r w:rsidRPr="006D13B0">
              <w:rPr>
                <w:rFonts w:ascii="Batang" w:eastAsia="Batang" w:hAnsi="Batang" w:cs="Batang" w:hint="eastAsia"/>
                <w:sz w:val="24"/>
              </w:rPr>
              <w:t>систему</w:t>
            </w:r>
            <w:r w:rsidRPr="006D13B0">
              <w:rPr>
                <w:rFonts w:ascii="Batang" w:eastAsia="Batang" w:hAnsi="Batang" w:cs="Batang"/>
                <w:sz w:val="24"/>
              </w:rPr>
              <w:t xml:space="preserve"> </w:t>
            </w:r>
            <w:r w:rsidRPr="006D13B0">
              <w:rPr>
                <w:rFonts w:ascii="Batang" w:eastAsia="Batang" w:hAnsi="Batang" w:cs="Batang" w:hint="eastAsia"/>
                <w:sz w:val="24"/>
              </w:rPr>
              <w:t>дополнительного</w:t>
            </w:r>
            <w:r w:rsidRPr="006D13B0">
              <w:rPr>
                <w:rFonts w:ascii="Batang" w:eastAsia="Batang" w:hAnsi="Batang" w:cs="Batang"/>
                <w:sz w:val="24"/>
              </w:rPr>
              <w:t xml:space="preserve"> </w:t>
            </w:r>
            <w:r w:rsidRPr="006D13B0">
              <w:rPr>
                <w:rFonts w:ascii="Batang" w:eastAsia="Batang" w:hAnsi="Batang" w:cs="Batang" w:hint="eastAsia"/>
                <w:sz w:val="24"/>
              </w:rPr>
              <w:t>образования</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04-09.09</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Классный час «Поступки и ответственность: вместе или врозь».</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02-07.10</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Всероссийский урок «Экология и энергосбережение» в рамках Всероссийского фестиваля энергосбережения #ВместеЯрче.</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09-14.10</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Всероссийский урок безопасности школьников в сети Интернет.</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16-21.10</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Классный час по воспитанию толерантности у учащихся.</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13-18.11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Инструктаж «Осторожно: тонкий лёд!».</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20-25.11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Классные детско-взрослые мероприятия, посвященные Дню матери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20-25.11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r w:rsidRPr="00932895">
              <w:rPr>
                <w:rFonts w:ascii="Times New Roman" w:hAnsi="Times New Roman"/>
                <w:color w:val="000000"/>
                <w:sz w:val="24"/>
              </w:rPr>
              <w:t xml:space="preserve"> </w:t>
            </w: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Классный час, посвященный Дню Неизвестного солдата.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27.11 – 01.12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Классные мероприятия «Мир моих увлечений».</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15-20.01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Классный час, посвященный снятию блокады Ленинграда.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22-27.01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Классные мероприятия, посвященные Дню защитника Отечества.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19-23.02</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Классные мероприятия, посвященные Международному женскому дню</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04-09.03</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Гагаринский урок «Космос – это мы!»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08-13.04</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Классный час, посвященный Дню пожарной охраны.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22-30.04</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Урок мужества (инициатива «Горячее сердце»).</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29.04 – 18.05 </w:t>
            </w:r>
          </w:p>
          <w:p w:rsidR="000460DE" w:rsidRPr="00932895" w:rsidRDefault="000460DE" w:rsidP="0081411B">
            <w:pPr>
              <w:jc w:val="center"/>
              <w:rPr>
                <w:rFonts w:ascii="Times New Roman" w:hAnsi="Times New Roman"/>
                <w:sz w:val="24"/>
              </w:rPr>
            </w:pPr>
            <w:r w:rsidRPr="00932895">
              <w:rPr>
                <w:rFonts w:ascii="Times New Roman" w:hAnsi="Times New Roman"/>
                <w:sz w:val="24"/>
              </w:rPr>
              <w:t>(ориентировочно)</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Классный час «Сохраним лес живым» (профилактика лесных пожаров).</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08-13.04</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Классный час, посвященный 79-й годовщине Победы в Великой Отечественной войне.</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sz w:val="24"/>
              </w:rPr>
              <w:t>06-08.05</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Организация и проведение классных мероприятий с учащимися согласно плану ВР с классом.</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Инициирование и поддержка участия класса в общешкольных делах, мероприятиях, оказание помощи в их подготовке, проведении и анализе.</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 xml:space="preserve">Согласно плану </w:t>
            </w:r>
          </w:p>
          <w:p w:rsidR="000460DE" w:rsidRPr="006D13B0" w:rsidRDefault="000460DE" w:rsidP="0081411B">
            <w:pPr>
              <w:jc w:val="center"/>
              <w:rPr>
                <w:rFonts w:ascii="Times New Roman" w:hAnsi="Times New Roman"/>
                <w:sz w:val="24"/>
              </w:rPr>
            </w:pPr>
            <w:r w:rsidRPr="006D13B0">
              <w:rPr>
                <w:rFonts w:ascii="Times New Roman" w:hAnsi="Times New Roman"/>
                <w:sz w:val="24"/>
              </w:rPr>
              <w:t>«Основные школьные дела»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Вовлечение обучающихся в муниципальные, региональные, федеральные мероприятия, помощь в подготовке.</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Изучение классного коллектива (педагогическое наблюдение, социометрия).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Классные мероприятия (игры, занятия с элементами тренинга, практикумы), направленные на создание в классе благоприятного психологического климата, профилактику буллинга.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Вовлечение обучающихся в программы дополнительного образования.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Работа по повышению академической успешности и дисциплинированности обучающихся.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1411B">
            <w:pPr>
              <w:rPr>
                <w:rFonts w:ascii="Times New Roman" w:hAnsi="Times New Roman"/>
                <w:b/>
                <w:color w:val="000000"/>
                <w:sz w:val="24"/>
              </w:rPr>
            </w:pPr>
          </w:p>
        </w:tc>
        <w:tc>
          <w:tcPr>
            <w:tcW w:w="14321" w:type="dxa"/>
            <w:gridSpan w:val="9"/>
          </w:tcPr>
          <w:p w:rsidR="000460DE" w:rsidRPr="00932895" w:rsidRDefault="000460DE" w:rsidP="0081411B">
            <w:pPr>
              <w:rPr>
                <w:rFonts w:ascii="Times New Roman" w:hAnsi="Times New Roman"/>
                <w:b/>
                <w:color w:val="000000"/>
                <w:sz w:val="24"/>
              </w:rPr>
            </w:pPr>
            <w:r w:rsidRPr="00932895">
              <w:rPr>
                <w:rFonts w:ascii="Times New Roman" w:hAnsi="Times New Roman"/>
                <w:b/>
                <w:color w:val="000000"/>
                <w:sz w:val="24"/>
              </w:rPr>
              <w:t>Индивидуальная работа с учащимися</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Изучение особенностей личностного развития обучающихся через педагогическое наблюдение, создание ситуаций ценностного выбора.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Педагогическая поддержка обучающихся в решении жизненных проблем.</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По мере необходимости</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Работа с обучающимися класса по ведению личных портфолио, в которых они фиксируют свои учебные, творческие, спортивные, личностные достижения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Педагогическая поддержка особых категорий обучающихся (учащихся с ОВЗ, «группы риска», одаренных и т. д.).</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Мониторинг страниц обучающихся в соц. сетях, работа по профилактике подписок на деструктивные сообщества.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Ежемесячно</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Индивидуальные беседы с обучающимися различной тематики.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По мере необходимости</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Деятельность, направленная на успешную адаптацию прибывших обучающихся.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Мониторинг деструктивных проявлений обучающихся.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Ежемесячно, 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RPr="006D13B0" w:rsidTr="00837E9B">
        <w:tc>
          <w:tcPr>
            <w:tcW w:w="534" w:type="dxa"/>
            <w:gridSpan w:val="2"/>
          </w:tcPr>
          <w:p w:rsidR="000460DE" w:rsidRPr="00932895" w:rsidRDefault="000460DE" w:rsidP="0081411B">
            <w:pPr>
              <w:rPr>
                <w:rFonts w:ascii="Times New Roman" w:hAnsi="Times New Roman"/>
                <w:b/>
                <w:sz w:val="24"/>
              </w:rPr>
            </w:pPr>
          </w:p>
        </w:tc>
        <w:tc>
          <w:tcPr>
            <w:tcW w:w="14321" w:type="dxa"/>
            <w:gridSpan w:val="9"/>
          </w:tcPr>
          <w:p w:rsidR="000460DE" w:rsidRPr="006D13B0" w:rsidRDefault="000460DE" w:rsidP="0081411B">
            <w:pPr>
              <w:rPr>
                <w:rFonts w:ascii="Times New Roman" w:hAnsi="Times New Roman"/>
                <w:color w:val="000000"/>
                <w:sz w:val="24"/>
              </w:rPr>
            </w:pPr>
            <w:r w:rsidRPr="006D13B0">
              <w:rPr>
                <w:rFonts w:ascii="Times New Roman" w:hAnsi="Times New Roman"/>
                <w:b/>
                <w:sz w:val="24"/>
              </w:rPr>
              <w:t>Работа с педагогами, работающими с классом</w:t>
            </w:r>
          </w:p>
        </w:tc>
      </w:tr>
      <w:tr w:rsidR="000460DE" w:rsidTr="00837E9B">
        <w:tc>
          <w:tcPr>
            <w:tcW w:w="534" w:type="dxa"/>
            <w:gridSpan w:val="2"/>
          </w:tcPr>
          <w:p w:rsidR="000460DE" w:rsidRPr="006D13B0"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Взаимодействие с учителями-предметниками по вопросам соблюдения единых требований в воспитании, предупреждению и разрешению конфликтных ситуаций.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Малый пед. совет (психолого-педагогический консилиум) «Адаптация пятиклассников».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Октябрь</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Взаимодействие с педагогом-психологом, соц. педагогом по </w:t>
            </w:r>
            <w:r w:rsidRPr="006D13B0">
              <w:rPr>
                <w:rFonts w:ascii="Times New Roman" w:hAnsi="Times New Roman"/>
                <w:color w:val="000000"/>
                <w:sz w:val="24"/>
              </w:rPr>
              <w:t>вопросам изучения личностных особенностей, профилактике деструктивного поведения обучающихся.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Взаимодействие с педагогами ДО, педагогом-организатором по вопросу вовлечения обучающихся в дополнительные общеобразовательные общеразвивающие программы, внеурочные мероприятия.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Приглашение учителей-предметников на классные родительские собрания.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Взаимодействие с педагогом-психологом, соц. педагогом по вопросу организации поддержки особых категорий обучающихся.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Участие в заседаниях социально-психологической службы, Совета профилактики, Центра детских инициатив, Штаба воспитательной работы.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По мере необходимости</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RPr="006D13B0" w:rsidTr="00837E9B">
        <w:tc>
          <w:tcPr>
            <w:tcW w:w="534" w:type="dxa"/>
            <w:gridSpan w:val="2"/>
          </w:tcPr>
          <w:p w:rsidR="000460DE" w:rsidRPr="00932895" w:rsidRDefault="000460DE" w:rsidP="0081411B">
            <w:pPr>
              <w:tabs>
                <w:tab w:val="left" w:pos="4253"/>
              </w:tabs>
              <w:rPr>
                <w:rFonts w:ascii="Times New Roman" w:hAnsi="Times New Roman"/>
                <w:b/>
                <w:sz w:val="24"/>
              </w:rPr>
            </w:pPr>
          </w:p>
        </w:tc>
        <w:tc>
          <w:tcPr>
            <w:tcW w:w="14321" w:type="dxa"/>
            <w:gridSpan w:val="9"/>
          </w:tcPr>
          <w:p w:rsidR="000460DE" w:rsidRPr="006D13B0" w:rsidRDefault="000460DE" w:rsidP="0081411B">
            <w:pPr>
              <w:tabs>
                <w:tab w:val="left" w:pos="4253"/>
              </w:tabs>
              <w:rPr>
                <w:rFonts w:ascii="Times New Roman" w:hAnsi="Times New Roman"/>
                <w:color w:val="000000"/>
                <w:sz w:val="24"/>
              </w:rPr>
            </w:pPr>
            <w:r w:rsidRPr="006D13B0">
              <w:rPr>
                <w:rFonts w:ascii="Times New Roman" w:hAnsi="Times New Roman"/>
                <w:b/>
                <w:sz w:val="24"/>
              </w:rPr>
              <w:t>Работа с родителями обучающихся или их законными представителями</w:t>
            </w:r>
          </w:p>
        </w:tc>
      </w:tr>
      <w:tr w:rsidR="000460DE" w:rsidTr="00837E9B">
        <w:tc>
          <w:tcPr>
            <w:tcW w:w="534" w:type="dxa"/>
            <w:gridSpan w:val="2"/>
          </w:tcPr>
          <w:p w:rsidR="000460DE" w:rsidRPr="006D13B0"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Информирование родителей </w:t>
            </w:r>
            <w:r w:rsidRPr="006D13B0">
              <w:rPr>
                <w:rFonts w:ascii="Times New Roman" w:hAnsi="Times New Roman"/>
                <w:color w:val="000000"/>
                <w:sz w:val="24"/>
              </w:rPr>
              <w:t xml:space="preserve">об особенностях осуществления образовательного процесса, основных содержательных и организационных изменениях, о внеурочных мероприятиях и событиях жизни класса, </w:t>
            </w:r>
            <w:r w:rsidRPr="006D13B0">
              <w:rPr>
                <w:rFonts w:ascii="Times New Roman" w:hAnsi="Times New Roman"/>
                <w:sz w:val="24"/>
              </w:rPr>
              <w:t>школьных успехах и проблемах их детей.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Помощь родителям в регулировании отношений между ними и другими педагогическими работниками.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По мере </w:t>
            </w:r>
          </w:p>
          <w:p w:rsidR="000460DE" w:rsidRPr="00932895" w:rsidRDefault="000460DE" w:rsidP="0081411B">
            <w:pPr>
              <w:jc w:val="center"/>
              <w:rPr>
                <w:rFonts w:ascii="Times New Roman" w:hAnsi="Times New Roman"/>
                <w:sz w:val="24"/>
              </w:rPr>
            </w:pPr>
            <w:r w:rsidRPr="00932895">
              <w:rPr>
                <w:rFonts w:ascii="Times New Roman" w:hAnsi="Times New Roman"/>
                <w:sz w:val="24"/>
              </w:rPr>
              <w:t>необходимости</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Проведение тематических классных родительских собраний (согласно утвержденной циклограмме).</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 xml:space="preserve">Не реже 1 раза </w:t>
            </w:r>
          </w:p>
          <w:p w:rsidR="000460DE" w:rsidRPr="006D13B0" w:rsidRDefault="000460DE" w:rsidP="0081411B">
            <w:pPr>
              <w:jc w:val="center"/>
              <w:rPr>
                <w:rFonts w:ascii="Times New Roman" w:hAnsi="Times New Roman"/>
                <w:sz w:val="24"/>
              </w:rPr>
            </w:pPr>
            <w:r w:rsidRPr="006D13B0">
              <w:rPr>
                <w:rFonts w:ascii="Times New Roman" w:hAnsi="Times New Roman"/>
                <w:sz w:val="24"/>
              </w:rPr>
              <w:t>в четверть</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Организация работы родительского актива (комитета) класса.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По мере </w:t>
            </w:r>
          </w:p>
          <w:p w:rsidR="000460DE" w:rsidRPr="00932895" w:rsidRDefault="000460DE" w:rsidP="0081411B">
            <w:pPr>
              <w:jc w:val="center"/>
              <w:rPr>
                <w:rFonts w:ascii="Times New Roman" w:hAnsi="Times New Roman"/>
                <w:sz w:val="24"/>
              </w:rPr>
            </w:pPr>
            <w:r w:rsidRPr="00932895">
              <w:rPr>
                <w:rFonts w:ascii="Times New Roman" w:hAnsi="Times New Roman"/>
                <w:sz w:val="24"/>
              </w:rPr>
              <w:t>необходимости</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Консультативная помощь и поддержка родителей особых категорий обучающихся.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По мере </w:t>
            </w:r>
          </w:p>
          <w:p w:rsidR="000460DE" w:rsidRPr="00932895" w:rsidRDefault="000460DE" w:rsidP="0081411B">
            <w:pPr>
              <w:jc w:val="center"/>
              <w:rPr>
                <w:rFonts w:ascii="Times New Roman" w:hAnsi="Times New Roman"/>
                <w:sz w:val="24"/>
              </w:rPr>
            </w:pPr>
            <w:r w:rsidRPr="00932895">
              <w:rPr>
                <w:rFonts w:ascii="Times New Roman" w:hAnsi="Times New Roman"/>
                <w:sz w:val="24"/>
              </w:rPr>
              <w:t>необходимости</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tcPr>
          <w:p w:rsidR="000460DE" w:rsidRPr="00932895" w:rsidRDefault="000460DE" w:rsidP="00837E9B">
            <w:pPr>
              <w:numPr>
                <w:ilvl w:val="0"/>
                <w:numId w:val="81"/>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color w:val="000000"/>
                <w:sz w:val="24"/>
              </w:rPr>
              <w:t>руководители</w:t>
            </w:r>
          </w:p>
        </w:tc>
      </w:tr>
      <w:tr w:rsidR="000460DE" w:rsidTr="00837E9B">
        <w:tc>
          <w:tcPr>
            <w:tcW w:w="534" w:type="dxa"/>
            <w:gridSpan w:val="2"/>
            <w:shd w:val="clear" w:color="auto" w:fill="FFF2CC"/>
          </w:tcPr>
          <w:p w:rsidR="000460DE" w:rsidRPr="00932895" w:rsidRDefault="000460DE" w:rsidP="0081411B">
            <w:pPr>
              <w:rPr>
                <w:rFonts w:ascii="Times New Roman" w:hAnsi="Times New Roman"/>
                <w:color w:val="000000"/>
                <w:sz w:val="24"/>
              </w:rPr>
            </w:pPr>
          </w:p>
        </w:tc>
        <w:tc>
          <w:tcPr>
            <w:tcW w:w="14321" w:type="dxa"/>
            <w:gridSpan w:val="9"/>
            <w:shd w:val="clear" w:color="auto" w:fill="FFF2CC"/>
          </w:tcPr>
          <w:p w:rsidR="000460DE" w:rsidRPr="00932895" w:rsidRDefault="000460DE" w:rsidP="0081411B">
            <w:pPr>
              <w:jc w:val="center"/>
              <w:rPr>
                <w:rFonts w:ascii="Times New Roman" w:hAnsi="Times New Roman"/>
                <w:b/>
                <w:color w:val="000000"/>
                <w:sz w:val="24"/>
              </w:rPr>
            </w:pPr>
            <w:r w:rsidRPr="00932895">
              <w:rPr>
                <w:rFonts w:ascii="Times New Roman" w:hAnsi="Times New Roman"/>
                <w:b/>
                <w:color w:val="000000"/>
                <w:sz w:val="24"/>
              </w:rPr>
              <w:t>Модуль «Основные школьные дела»</w:t>
            </w:r>
          </w:p>
        </w:tc>
      </w:tr>
      <w:tr w:rsidR="000460DE" w:rsidTr="00837E9B">
        <w:tc>
          <w:tcPr>
            <w:tcW w:w="534"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i/>
                <w:color w:val="000000"/>
                <w:sz w:val="24"/>
              </w:rPr>
              <w:t>№</w:t>
            </w:r>
          </w:p>
        </w:tc>
        <w:tc>
          <w:tcPr>
            <w:tcW w:w="4110" w:type="dxa"/>
            <w:gridSpan w:val="3"/>
            <w:vAlign w:val="center"/>
          </w:tcPr>
          <w:p w:rsidR="000460DE" w:rsidRPr="00932895" w:rsidRDefault="000460DE" w:rsidP="0081411B">
            <w:pPr>
              <w:jc w:val="center"/>
              <w:rPr>
                <w:rFonts w:ascii="Times New Roman" w:hAnsi="Times New Roman"/>
                <w:i/>
                <w:color w:val="000000"/>
                <w:sz w:val="24"/>
                <w:highlight w:val="yellow"/>
              </w:rPr>
            </w:pPr>
            <w:r w:rsidRPr="00932895">
              <w:rPr>
                <w:rFonts w:ascii="Batang" w:eastAsia="Batang" w:hAnsi="Batang" w:cs="Batang" w:hint="eastAsia"/>
                <w:i/>
                <w:color w:val="000000"/>
                <w:sz w:val="24"/>
              </w:rPr>
              <w:t>Дела</w:t>
            </w:r>
            <w:r w:rsidRPr="00932895">
              <w:rPr>
                <w:rFonts w:ascii="Batang" w:eastAsia="Batang" w:hAnsi="Batang" w:cs="Batang"/>
                <w:i/>
                <w:color w:val="000000"/>
                <w:sz w:val="24"/>
              </w:rPr>
              <w:t xml:space="preserve">, </w:t>
            </w:r>
            <w:r w:rsidRPr="00932895">
              <w:rPr>
                <w:rFonts w:ascii="Batang" w:eastAsia="Batang" w:hAnsi="Batang" w:cs="Batang" w:hint="eastAsia"/>
                <w:i/>
                <w:color w:val="000000"/>
                <w:sz w:val="24"/>
              </w:rPr>
              <w:t>события</w:t>
            </w:r>
            <w:r w:rsidRPr="00932895">
              <w:rPr>
                <w:rFonts w:ascii="Batang" w:eastAsia="Batang" w:hAnsi="Batang" w:cs="Batang"/>
                <w:i/>
                <w:color w:val="000000"/>
                <w:sz w:val="24"/>
              </w:rPr>
              <w:t xml:space="preserve">, </w:t>
            </w:r>
            <w:r w:rsidRPr="00932895">
              <w:rPr>
                <w:rFonts w:ascii="Batang" w:eastAsia="Batang" w:hAnsi="Batang" w:cs="Batang" w:hint="eastAsia"/>
                <w:i/>
                <w:color w:val="000000"/>
                <w:sz w:val="24"/>
              </w:rPr>
              <w:t>мероприятия</w:t>
            </w:r>
          </w:p>
        </w:tc>
        <w:tc>
          <w:tcPr>
            <w:tcW w:w="993" w:type="dxa"/>
            <w:gridSpan w:val="2"/>
            <w:vAlign w:val="center"/>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Классы</w:t>
            </w:r>
          </w:p>
        </w:tc>
        <w:tc>
          <w:tcPr>
            <w:tcW w:w="2409" w:type="dxa"/>
            <w:gridSpan w:val="2"/>
            <w:vAlign w:val="center"/>
          </w:tcPr>
          <w:p w:rsidR="000460DE" w:rsidRPr="00932895" w:rsidRDefault="000460DE" w:rsidP="0081411B">
            <w:pPr>
              <w:rPr>
                <w:rFonts w:ascii="Times New Roman" w:hAnsi="Times New Roman"/>
                <w:i/>
                <w:color w:val="000000"/>
                <w:sz w:val="24"/>
              </w:rPr>
            </w:pPr>
            <w:r w:rsidRPr="00932895">
              <w:rPr>
                <w:rFonts w:ascii="Times New Roman" w:hAnsi="Times New Roman"/>
                <w:i/>
                <w:color w:val="000000"/>
                <w:sz w:val="24"/>
              </w:rPr>
              <w:t>Сроки</w:t>
            </w:r>
          </w:p>
        </w:tc>
        <w:tc>
          <w:tcPr>
            <w:tcW w:w="6809" w:type="dxa"/>
            <w:gridSpan w:val="2"/>
            <w:vAlign w:val="center"/>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Ответственные</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Комплекс мероприятий, посвященных Дню знаний.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01.09</w:t>
            </w: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Митинг «Минувших лет святая слава», посвященный дню окончания Второй мировой войны»</w:t>
            </w:r>
            <w:r w:rsidRPr="006D13B0">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02.09</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Акция «Мы помним!», посвященная Дню солидарности в борьбе с терроризмом (03.09).</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04.09</w:t>
            </w: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КТД «День Здоровья».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05.09</w:t>
            </w:r>
          </w:p>
        </w:tc>
        <w:tc>
          <w:tcPr>
            <w:tcW w:w="6809" w:type="dxa"/>
            <w:gridSpan w:val="2"/>
          </w:tcPr>
          <w:p w:rsidR="000460DE" w:rsidRPr="006D13B0" w:rsidRDefault="000460DE" w:rsidP="0081411B">
            <w:pPr>
              <w:ind w:firstLine="34"/>
              <w:rPr>
                <w:rFonts w:ascii="Times New Roman" w:hAnsi="Times New Roman"/>
                <w:color w:val="000000"/>
                <w:sz w:val="24"/>
              </w:rPr>
            </w:pPr>
            <w:r>
              <w:rPr>
                <w:rFonts w:ascii="Times New Roman" w:hAnsi="Times New Roman"/>
                <w:color w:val="000000"/>
                <w:sz w:val="24"/>
              </w:rPr>
              <w:t>Руководитель ШСК</w:t>
            </w:r>
            <w:r w:rsidRPr="006D13B0">
              <w:rPr>
                <w:rFonts w:ascii="Times New Roman" w:hAnsi="Times New Roman"/>
                <w:color w:val="000000"/>
                <w:sz w:val="24"/>
              </w:rPr>
              <w:t>.</w:t>
            </w: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Квиз, посвященный Международному дню распространения грамотности.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08.09</w:t>
            </w:r>
          </w:p>
        </w:tc>
        <w:tc>
          <w:tcPr>
            <w:tcW w:w="6809" w:type="dxa"/>
            <w:gridSpan w:val="2"/>
          </w:tcPr>
          <w:p w:rsidR="000460DE" w:rsidRDefault="000460DE" w:rsidP="0081411B">
            <w:pPr>
              <w:ind w:firstLine="34"/>
              <w:rPr>
                <w:rFonts w:ascii="Times New Roman" w:hAnsi="Times New Roman"/>
                <w:color w:val="000000"/>
                <w:sz w:val="24"/>
              </w:rPr>
            </w:pPr>
            <w:r>
              <w:rPr>
                <w:rFonts w:ascii="Times New Roman" w:hAnsi="Times New Roman"/>
                <w:color w:val="000000"/>
                <w:sz w:val="24"/>
              </w:rPr>
              <w:t>Методист по ВР</w:t>
            </w:r>
          </w:p>
          <w:p w:rsidR="000460DE" w:rsidRPr="00932895" w:rsidRDefault="000460DE" w:rsidP="0081411B">
            <w:pPr>
              <w:ind w:firstLine="34"/>
              <w:rPr>
                <w:rFonts w:ascii="Times New Roman" w:hAnsi="Times New Roman"/>
                <w:color w:val="000000"/>
                <w:sz w:val="24"/>
                <w:highlight w:val="yellow"/>
              </w:rPr>
            </w:pPr>
            <w:r>
              <w:rPr>
                <w:rFonts w:ascii="Times New Roman" w:hAnsi="Times New Roman"/>
                <w:color w:val="000000"/>
                <w:sz w:val="24"/>
              </w:rPr>
              <w:t xml:space="preserve">Учителя русского языка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Деловая игра «Выборы Президента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4 неделя сентября</w:t>
            </w:r>
          </w:p>
        </w:tc>
        <w:tc>
          <w:tcPr>
            <w:tcW w:w="6809" w:type="dxa"/>
            <w:gridSpan w:val="2"/>
          </w:tcPr>
          <w:p w:rsidR="000460DE" w:rsidRPr="006F3F0F" w:rsidRDefault="000460DE" w:rsidP="0081411B">
            <w:pPr>
              <w:rPr>
                <w:rFonts w:ascii="Times New Roman" w:hAnsi="Times New Roman"/>
                <w:color w:val="000000"/>
                <w:sz w:val="24"/>
              </w:rPr>
            </w:pPr>
            <w:r>
              <w:rPr>
                <w:rFonts w:ascii="Times New Roman" w:hAnsi="Times New Roman"/>
                <w:color w:val="000000"/>
                <w:sz w:val="24"/>
              </w:rPr>
              <w:t xml:space="preserve">Совет старшеклассников </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Ритуал посвящения «Я - пятиклассник!».</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 неделя октября</w:t>
            </w:r>
          </w:p>
        </w:tc>
        <w:tc>
          <w:tcPr>
            <w:tcW w:w="6809" w:type="dxa"/>
            <w:gridSpan w:val="2"/>
          </w:tcPr>
          <w:p w:rsidR="000460DE" w:rsidRDefault="000460DE" w:rsidP="0081411B">
            <w:pPr>
              <w:rPr>
                <w:rFonts w:ascii="Times New Roman" w:hAnsi="Times New Roman"/>
                <w:color w:val="000000"/>
                <w:sz w:val="24"/>
              </w:rPr>
            </w:pPr>
            <w:r>
              <w:rPr>
                <w:rFonts w:ascii="Times New Roman" w:hAnsi="Times New Roman"/>
                <w:color w:val="000000"/>
                <w:sz w:val="24"/>
              </w:rPr>
              <w:t>Классный руководитель</w:t>
            </w:r>
          </w:p>
          <w:p w:rsidR="000460DE" w:rsidRPr="006D13B0"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Tr="00837E9B">
        <w:tc>
          <w:tcPr>
            <w:tcW w:w="534" w:type="dxa"/>
            <w:gridSpan w:val="2"/>
          </w:tcPr>
          <w:p w:rsidR="000460DE" w:rsidRPr="006D13B0"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Акция «С любовью к бабушкам и дедушкам...», посвященная Международному дню пожилых людей.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28.09 – 02.10</w:t>
            </w:r>
          </w:p>
        </w:tc>
        <w:tc>
          <w:tcPr>
            <w:tcW w:w="6809" w:type="dxa"/>
            <w:gridSpan w:val="2"/>
          </w:tcPr>
          <w:p w:rsidR="000460DE" w:rsidRDefault="000460DE" w:rsidP="0081411B">
            <w:pPr>
              <w:rPr>
                <w:rFonts w:ascii="Times New Roman" w:hAnsi="Times New Roman"/>
                <w:sz w:val="24"/>
              </w:rPr>
            </w:pPr>
            <w:r>
              <w:rPr>
                <w:rFonts w:ascii="Times New Roman" w:hAnsi="Times New Roman"/>
                <w:sz w:val="24"/>
              </w:rPr>
              <w:t>Методист по ВР</w:t>
            </w:r>
          </w:p>
          <w:p w:rsidR="000460DE" w:rsidRPr="00932895" w:rsidRDefault="000460DE" w:rsidP="0081411B">
            <w:pPr>
              <w:rPr>
                <w:rFonts w:ascii="Times New Roman" w:hAnsi="Times New Roman"/>
                <w:color w:val="000000"/>
                <w:sz w:val="24"/>
              </w:rPr>
            </w:pPr>
            <w:r>
              <w:rPr>
                <w:rFonts w:ascii="Times New Roman" w:hAnsi="Times New Roman"/>
                <w:sz w:val="24"/>
              </w:rPr>
              <w:t xml:space="preserve">Классные руководители </w:t>
            </w:r>
          </w:p>
        </w:tc>
      </w:tr>
      <w:tr w:rsidR="000460DE" w:rsidRPr="006D13B0" w:rsidTr="00837E9B">
        <w:tc>
          <w:tcPr>
            <w:tcW w:w="534" w:type="dxa"/>
            <w:gridSpan w:val="2"/>
          </w:tcPr>
          <w:p w:rsidR="000460DE" w:rsidRPr="00932895"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Кьюар-квест, посвященный Международному дню музыки.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25-29.09</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Учитель музыки </w:t>
            </w:r>
          </w:p>
          <w:p w:rsidR="000460DE" w:rsidRPr="006D13B0" w:rsidRDefault="000460DE" w:rsidP="0081411B">
            <w:pPr>
              <w:rPr>
                <w:rFonts w:ascii="Times New Roman" w:hAnsi="Times New Roman"/>
                <w:color w:val="000000"/>
                <w:sz w:val="24"/>
              </w:rPr>
            </w:pPr>
          </w:p>
        </w:tc>
      </w:tr>
      <w:tr w:rsidR="000460DE" w:rsidTr="00837E9B">
        <w:tc>
          <w:tcPr>
            <w:tcW w:w="534" w:type="dxa"/>
            <w:gridSpan w:val="2"/>
          </w:tcPr>
          <w:p w:rsidR="000460DE" w:rsidRPr="006D13B0"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Фотовыставка, посвященная Дню защиты животных.</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02-13.10</w:t>
            </w: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sz w:val="24"/>
              </w:rPr>
              <w:t>Методист по ВР</w:t>
            </w:r>
          </w:p>
        </w:tc>
      </w:tr>
      <w:tr w:rsidR="000460DE" w:rsidRPr="006D13B0" w:rsidTr="00837E9B">
        <w:tc>
          <w:tcPr>
            <w:tcW w:w="534" w:type="dxa"/>
            <w:gridSpan w:val="2"/>
          </w:tcPr>
          <w:p w:rsidR="000460DE" w:rsidRPr="00932895"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6D13B0">
              <w:rPr>
                <w:rFonts w:ascii="Times New Roman" w:hAnsi="Times New Roman"/>
                <w:color w:val="000000"/>
                <w:sz w:val="24"/>
              </w:rPr>
              <w:t xml:space="preserve">КТД «Учитель, перед именем твоим…», посвященное Дню </w:t>
            </w:r>
            <w:r w:rsidRPr="00932895">
              <w:rPr>
                <w:rFonts w:ascii="Times New Roman" w:hAnsi="Times New Roman"/>
                <w:color w:val="000000"/>
                <w:sz w:val="24"/>
              </w:rPr>
              <w:t>Учителя.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05.10</w:t>
            </w:r>
          </w:p>
        </w:tc>
        <w:tc>
          <w:tcPr>
            <w:tcW w:w="6809" w:type="dxa"/>
            <w:gridSpan w:val="2"/>
          </w:tcPr>
          <w:p w:rsidR="000460DE" w:rsidRDefault="000460DE" w:rsidP="0081411B">
            <w:pPr>
              <w:rPr>
                <w:rFonts w:ascii="Times New Roman" w:hAnsi="Times New Roman"/>
                <w:color w:val="000000"/>
                <w:sz w:val="24"/>
              </w:rPr>
            </w:pPr>
            <w:r>
              <w:rPr>
                <w:rFonts w:ascii="Times New Roman" w:hAnsi="Times New Roman"/>
                <w:color w:val="000000"/>
                <w:sz w:val="24"/>
              </w:rPr>
              <w:t>Методист по ВР</w:t>
            </w:r>
          </w:p>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Классные руководители </w:t>
            </w:r>
          </w:p>
        </w:tc>
      </w:tr>
      <w:tr w:rsidR="000460DE" w:rsidTr="00837E9B">
        <w:tc>
          <w:tcPr>
            <w:tcW w:w="534" w:type="dxa"/>
            <w:gridSpan w:val="2"/>
          </w:tcPr>
          <w:p w:rsidR="000460DE" w:rsidRPr="006D13B0"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Общешкольная акция по благоустройству школьной и городской территории. </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03-15.10</w:t>
            </w:r>
          </w:p>
          <w:p w:rsidR="000460DE" w:rsidRPr="00932895" w:rsidRDefault="000460DE" w:rsidP="0081411B">
            <w:pPr>
              <w:jc w:val="center"/>
              <w:rPr>
                <w:rFonts w:ascii="Times New Roman" w:hAnsi="Times New Roman"/>
                <w:sz w:val="24"/>
              </w:rPr>
            </w:pP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sz w:val="24"/>
              </w:rPr>
              <w:t>Методист по вр</w:t>
            </w:r>
          </w:p>
        </w:tc>
      </w:tr>
      <w:tr w:rsidR="000460DE" w:rsidRPr="006D13B0" w:rsidTr="00837E9B">
        <w:tc>
          <w:tcPr>
            <w:tcW w:w="534" w:type="dxa"/>
            <w:gridSpan w:val="2"/>
          </w:tcPr>
          <w:p w:rsidR="000460DE" w:rsidRPr="00932895"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Фотовыставка «Вместе с папой», посвященная Дню отца в России.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14-27.10</w:t>
            </w:r>
          </w:p>
        </w:tc>
        <w:tc>
          <w:tcPr>
            <w:tcW w:w="6809" w:type="dxa"/>
            <w:gridSpan w:val="2"/>
          </w:tcPr>
          <w:p w:rsidR="000460DE" w:rsidRDefault="000460DE" w:rsidP="0081411B">
            <w:pPr>
              <w:rPr>
                <w:rFonts w:ascii="Times New Roman" w:hAnsi="Times New Roman"/>
                <w:color w:val="000000"/>
                <w:sz w:val="24"/>
              </w:rPr>
            </w:pPr>
            <w:r>
              <w:rPr>
                <w:rFonts w:ascii="Times New Roman" w:hAnsi="Times New Roman"/>
                <w:color w:val="000000"/>
                <w:sz w:val="24"/>
              </w:rPr>
              <w:t>Методист по вр</w:t>
            </w:r>
          </w:p>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Классные руководители </w:t>
            </w:r>
          </w:p>
        </w:tc>
      </w:tr>
      <w:tr w:rsidR="000460DE" w:rsidRPr="006D13B0" w:rsidTr="00837E9B">
        <w:tc>
          <w:tcPr>
            <w:tcW w:w="534" w:type="dxa"/>
            <w:gridSpan w:val="2"/>
          </w:tcPr>
          <w:p w:rsidR="000460DE" w:rsidRPr="006D13B0"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Интерактивная игра «Книжкины уроки», посвященная Международному дню школьных библиотек.</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24 – 28.10</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Педагог-библиотекарь </w:t>
            </w:r>
          </w:p>
        </w:tc>
      </w:tr>
      <w:tr w:rsidR="000460DE" w:rsidRPr="006D13B0" w:rsidTr="00837E9B">
        <w:tc>
          <w:tcPr>
            <w:tcW w:w="534" w:type="dxa"/>
            <w:gridSpan w:val="2"/>
          </w:tcPr>
          <w:p w:rsidR="000460DE" w:rsidRPr="006D13B0"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Акция «Марафон добрых дел».</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16-21.10</w:t>
            </w:r>
          </w:p>
        </w:tc>
        <w:tc>
          <w:tcPr>
            <w:tcW w:w="6809" w:type="dxa"/>
            <w:gridSpan w:val="2"/>
          </w:tcPr>
          <w:p w:rsidR="000460DE" w:rsidRDefault="000460DE" w:rsidP="0081411B">
            <w:pPr>
              <w:rPr>
                <w:rFonts w:ascii="Times New Roman" w:hAnsi="Times New Roman"/>
                <w:color w:val="000000"/>
                <w:sz w:val="24"/>
              </w:rPr>
            </w:pPr>
            <w:r>
              <w:rPr>
                <w:rFonts w:ascii="Times New Roman" w:hAnsi="Times New Roman"/>
                <w:color w:val="000000"/>
                <w:sz w:val="24"/>
              </w:rPr>
              <w:t>Методист по вр</w:t>
            </w:r>
          </w:p>
          <w:p w:rsidR="000460DE" w:rsidRPr="006D13B0" w:rsidRDefault="000460DE" w:rsidP="0081411B">
            <w:pPr>
              <w:rPr>
                <w:rFonts w:ascii="Times New Roman" w:hAnsi="Times New Roman"/>
                <w:color w:val="000000"/>
                <w:sz w:val="24"/>
              </w:rPr>
            </w:pPr>
            <w:r>
              <w:rPr>
                <w:rFonts w:ascii="Times New Roman" w:hAnsi="Times New Roman"/>
                <w:color w:val="000000"/>
                <w:sz w:val="24"/>
              </w:rPr>
              <w:t>Классные руководители</w:t>
            </w: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Викторина «Когда мы едины – мы непобедимы!» (в сообществе школы в ВК), посвященная Дню народного единства.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03-05.11</w:t>
            </w:r>
          </w:p>
        </w:tc>
        <w:tc>
          <w:tcPr>
            <w:tcW w:w="6809" w:type="dxa"/>
            <w:gridSpan w:val="2"/>
          </w:tcPr>
          <w:p w:rsidR="000460DE" w:rsidRPr="006F3F0F"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Конкурс творческих работ «Они отдали жизнь за нас», посвященный Дню памяти погибших при исполнении служебных обязанностей сотрудников органов внутренних дел России.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06-17.11</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 xml:space="preserve">Учителя русского языка </w:t>
            </w:r>
          </w:p>
          <w:p w:rsidR="000460DE" w:rsidRPr="006D13B0" w:rsidRDefault="000460DE" w:rsidP="0081411B">
            <w:pPr>
              <w:rPr>
                <w:rFonts w:ascii="Times New Roman" w:hAnsi="Times New Roman"/>
                <w:sz w:val="24"/>
              </w:rPr>
            </w:pP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 xml:space="preserve">Неделя толерантности. </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13-17.11</w:t>
            </w:r>
          </w:p>
        </w:tc>
        <w:tc>
          <w:tcPr>
            <w:tcW w:w="6809" w:type="dxa"/>
            <w:gridSpan w:val="2"/>
          </w:tcPr>
          <w:p w:rsidR="000460DE" w:rsidRPr="006F3F0F" w:rsidRDefault="000460DE" w:rsidP="0081411B">
            <w:pPr>
              <w:rPr>
                <w:rFonts w:ascii="Times New Roman" w:hAnsi="Times New Roman"/>
                <w:color w:val="000000"/>
                <w:sz w:val="24"/>
              </w:rPr>
            </w:pPr>
            <w:r>
              <w:rPr>
                <w:rFonts w:ascii="Times New Roman" w:hAnsi="Times New Roman"/>
                <w:color w:val="000000"/>
                <w:sz w:val="24"/>
              </w:rPr>
              <w:t>Социальный педагог</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shd w:val="clear" w:color="auto" w:fill="FFFFFF"/>
              <w:ind w:left="57" w:right="57"/>
              <w:rPr>
                <w:rFonts w:ascii="Times New Roman" w:hAnsi="Times New Roman"/>
                <w:color w:val="000000"/>
                <w:sz w:val="24"/>
              </w:rPr>
            </w:pPr>
            <w:r w:rsidRPr="006D13B0">
              <w:rPr>
                <w:rFonts w:ascii="Times New Roman" w:hAnsi="Times New Roman"/>
                <w:color w:val="000000"/>
                <w:sz w:val="24"/>
              </w:rPr>
              <w:t>Комплекс мероприятий, посвященных Дню матери.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20-26.11</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Pr="00932895" w:rsidRDefault="000460DE" w:rsidP="0081411B">
            <w:pPr>
              <w:ind w:right="57"/>
              <w:rPr>
                <w:rFonts w:ascii="Times New Roman" w:hAnsi="Times New Roman"/>
                <w:color w:val="000000"/>
                <w:sz w:val="24"/>
              </w:rPr>
            </w:pPr>
            <w:r>
              <w:rPr>
                <w:rFonts w:ascii="Times New Roman" w:hAnsi="Times New Roman"/>
                <w:sz w:val="24"/>
              </w:rPr>
              <w:t xml:space="preserve">Классные руководители </w:t>
            </w:r>
          </w:p>
        </w:tc>
      </w:tr>
      <w:tr w:rsidR="000460DE" w:rsidTr="00837E9B">
        <w:tc>
          <w:tcPr>
            <w:tcW w:w="534" w:type="dxa"/>
            <w:gridSpan w:val="2"/>
          </w:tcPr>
          <w:p w:rsidR="000460DE" w:rsidRPr="00932895"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Фестиваль «Созвездие талантов».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28.11</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Pr="00932895" w:rsidRDefault="000460DE" w:rsidP="0081411B">
            <w:pPr>
              <w:rPr>
                <w:rFonts w:ascii="Times New Roman" w:hAnsi="Times New Roman"/>
                <w:color w:val="000000"/>
                <w:sz w:val="24"/>
              </w:rPr>
            </w:pPr>
            <w:r>
              <w:rPr>
                <w:rFonts w:ascii="Times New Roman" w:hAnsi="Times New Roman"/>
                <w:sz w:val="24"/>
              </w:rPr>
              <w:t>Классные руководители</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Викторина «Символы России. Герб страны», посвященная Дню Государственного герба Российской Федерации (в сообществе школа в ВК).</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28-30.11</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Pr="00932895" w:rsidRDefault="000460DE" w:rsidP="0081411B">
            <w:pPr>
              <w:rPr>
                <w:rFonts w:ascii="Times New Roman" w:hAnsi="Times New Roman"/>
                <w:sz w:val="24"/>
              </w:rPr>
            </w:pPr>
            <w:r>
              <w:rPr>
                <w:rFonts w:ascii="Times New Roman" w:hAnsi="Times New Roman"/>
                <w:sz w:val="24"/>
              </w:rPr>
              <w:t>Классные руководители</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Митинг, посвященный Дню неизвестного солдата.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04.12</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r>
              <w:rPr>
                <w:rFonts w:ascii="Times New Roman" w:hAnsi="Times New Roman"/>
                <w:sz w:val="24"/>
              </w:rPr>
              <w:t>Учитель истории</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Акция «3 П: понимаем, принимаем, помогаем», посвященная Международному дню инвалидов.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01-04.12</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 xml:space="preserve">Педагог-психолог </w:t>
            </w:r>
          </w:p>
          <w:p w:rsidR="000460DE" w:rsidRPr="006D13B0" w:rsidRDefault="000460DE" w:rsidP="0081411B">
            <w:pPr>
              <w:rPr>
                <w:rFonts w:ascii="Times New Roman" w:hAnsi="Times New Roman"/>
                <w:sz w:val="24"/>
              </w:rPr>
            </w:pPr>
            <w:r>
              <w:rPr>
                <w:rFonts w:ascii="Times New Roman" w:hAnsi="Times New Roman"/>
                <w:sz w:val="24"/>
              </w:rPr>
              <w:t>Социальный педагог</w:t>
            </w: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Акция «Добротой измерь себя», посвященная Дню добровольца (волонтёра) России.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05.12</w:t>
            </w: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color w:val="000000"/>
                <w:sz w:val="24"/>
              </w:rPr>
              <w:t>Координатор РДШ</w:t>
            </w:r>
            <w:r w:rsidRPr="00932895">
              <w:rPr>
                <w:rFonts w:ascii="Times New Roman" w:hAnsi="Times New Roman"/>
                <w:color w:val="000000"/>
                <w:sz w:val="24"/>
              </w:rPr>
              <w:t xml:space="preserve"> </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Музейные уроки «Герои среди нас».</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05-09.12</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 xml:space="preserve">Учитель истории </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6D13B0">
              <w:rPr>
                <w:rFonts w:ascii="Times New Roman" w:hAnsi="Times New Roman"/>
                <w:color w:val="000000"/>
                <w:sz w:val="24"/>
              </w:rPr>
              <w:t xml:space="preserve">Всероссийская акция «Мы – граждане России», посвященная Дню </w:t>
            </w:r>
            <w:r w:rsidRPr="00932895">
              <w:rPr>
                <w:rFonts w:ascii="Times New Roman" w:hAnsi="Times New Roman"/>
                <w:color w:val="000000"/>
                <w:sz w:val="24"/>
              </w:rPr>
              <w:t xml:space="preserve">Конституции Российской Федерации.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12.12</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color w:val="000000"/>
                <w:sz w:val="24"/>
              </w:rPr>
            </w:pP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КТД «Новогодний переполох».</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11-22.12</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color w:val="000000"/>
                <w:sz w:val="24"/>
              </w:rPr>
            </w:pP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Фестиваль РДДМ (разновозрастной сбор), посвященный дню основания РДДМ.</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18.12</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Координатор РДШ</w:t>
            </w: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Конкурс «Дверь в Новый год».</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18-30.12</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color w:val="000000"/>
                <w:sz w:val="24"/>
              </w:rPr>
            </w:pPr>
          </w:p>
        </w:tc>
      </w:tr>
      <w:tr w:rsidR="000460DE" w:rsidTr="00837E9B">
        <w:tc>
          <w:tcPr>
            <w:tcW w:w="534" w:type="dxa"/>
            <w:gridSpan w:val="2"/>
          </w:tcPr>
          <w:p w:rsidR="000460DE" w:rsidRPr="00932895"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tabs>
                <w:tab w:val="left" w:pos="915"/>
              </w:tabs>
              <w:rPr>
                <w:rFonts w:ascii="Times New Roman" w:hAnsi="Times New Roman"/>
                <w:color w:val="000000"/>
                <w:sz w:val="24"/>
              </w:rPr>
            </w:pPr>
            <w:r w:rsidRPr="00932895">
              <w:rPr>
                <w:rFonts w:ascii="Times New Roman" w:hAnsi="Times New Roman"/>
                <w:color w:val="000000"/>
                <w:sz w:val="24"/>
              </w:rPr>
              <w:t>Неделя «Мы за ЗОЖ!».</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15-19.01</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color w:val="000000"/>
                <w:sz w:val="24"/>
              </w:rPr>
            </w:pPr>
          </w:p>
        </w:tc>
      </w:tr>
      <w:tr w:rsidR="000460DE" w:rsidRPr="006B1E18" w:rsidTr="00837E9B">
        <w:tc>
          <w:tcPr>
            <w:tcW w:w="534" w:type="dxa"/>
            <w:gridSpan w:val="2"/>
          </w:tcPr>
          <w:p w:rsidR="000460DE" w:rsidRPr="00932895"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Экскурсии в СПО </w:t>
            </w:r>
            <w:r>
              <w:rPr>
                <w:rFonts w:ascii="Times New Roman" w:hAnsi="Times New Roman"/>
                <w:color w:val="000000"/>
                <w:sz w:val="24"/>
              </w:rPr>
              <w:t>г. Иланский, Канск</w:t>
            </w:r>
            <w:r w:rsidRPr="006D13B0">
              <w:rPr>
                <w:rFonts w:ascii="Times New Roman" w:hAnsi="Times New Roman"/>
                <w:color w:val="000000"/>
                <w:sz w:val="24"/>
              </w:rPr>
              <w:t xml:space="preserve"> «Студент – это звучит гордо!»</w:t>
            </w:r>
          </w:p>
        </w:tc>
        <w:tc>
          <w:tcPr>
            <w:tcW w:w="993" w:type="dxa"/>
            <w:gridSpan w:val="2"/>
          </w:tcPr>
          <w:p w:rsidR="000460DE" w:rsidRPr="006B1E18" w:rsidRDefault="000460DE" w:rsidP="0081411B">
            <w:pPr>
              <w:jc w:val="center"/>
              <w:rPr>
                <w:rFonts w:ascii="Times New Roman" w:hAnsi="Times New Roman"/>
                <w:color w:val="000000"/>
                <w:sz w:val="24"/>
              </w:rPr>
            </w:pPr>
            <w:r w:rsidRPr="006B1E18">
              <w:rPr>
                <w:rFonts w:ascii="Times New Roman" w:hAnsi="Times New Roman"/>
                <w:color w:val="000000"/>
                <w:sz w:val="24"/>
              </w:rPr>
              <w:t>7-9</w:t>
            </w:r>
          </w:p>
        </w:tc>
        <w:tc>
          <w:tcPr>
            <w:tcW w:w="2409" w:type="dxa"/>
            <w:gridSpan w:val="2"/>
          </w:tcPr>
          <w:p w:rsidR="000460DE" w:rsidRPr="006B1E18" w:rsidRDefault="000460DE" w:rsidP="0081411B">
            <w:pPr>
              <w:jc w:val="center"/>
              <w:rPr>
                <w:rFonts w:ascii="Times New Roman" w:hAnsi="Times New Roman"/>
                <w:color w:val="000000"/>
                <w:sz w:val="24"/>
              </w:rPr>
            </w:pPr>
            <w:r w:rsidRPr="006B1E18">
              <w:rPr>
                <w:rFonts w:ascii="Times New Roman" w:hAnsi="Times New Roman"/>
                <w:color w:val="000000"/>
                <w:sz w:val="24"/>
              </w:rPr>
              <w:t>15-20.01</w:t>
            </w:r>
          </w:p>
        </w:tc>
        <w:tc>
          <w:tcPr>
            <w:tcW w:w="6809" w:type="dxa"/>
            <w:gridSpan w:val="2"/>
          </w:tcPr>
          <w:p w:rsidR="000460DE" w:rsidRPr="006B1E18" w:rsidRDefault="000460DE" w:rsidP="0081411B">
            <w:pPr>
              <w:rPr>
                <w:rFonts w:ascii="Times New Roman" w:hAnsi="Times New Roman"/>
                <w:color w:val="000000"/>
                <w:sz w:val="24"/>
              </w:rPr>
            </w:pPr>
            <w:r w:rsidRPr="006B1E18">
              <w:rPr>
                <w:rFonts w:ascii="Times New Roman" w:hAnsi="Times New Roman"/>
                <w:color w:val="000000"/>
                <w:sz w:val="24"/>
              </w:rPr>
              <w:t>Классные руководители</w:t>
            </w:r>
          </w:p>
        </w:tc>
      </w:tr>
      <w:tr w:rsidR="000460DE" w:rsidRPr="006B1E18" w:rsidTr="00837E9B">
        <w:tc>
          <w:tcPr>
            <w:tcW w:w="534" w:type="dxa"/>
            <w:gridSpan w:val="2"/>
          </w:tcPr>
          <w:p w:rsidR="000460DE" w:rsidRPr="006B1E18"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B1E18" w:rsidRDefault="000460DE" w:rsidP="0081411B">
            <w:pPr>
              <w:rPr>
                <w:rFonts w:ascii="Times New Roman" w:hAnsi="Times New Roman"/>
                <w:color w:val="000000"/>
                <w:sz w:val="24"/>
              </w:rPr>
            </w:pPr>
            <w:r w:rsidRPr="006B1E18">
              <w:rPr>
                <w:rFonts w:ascii="Times New Roman" w:hAnsi="Times New Roman"/>
                <w:color w:val="000000"/>
                <w:sz w:val="24"/>
              </w:rPr>
              <w:t>Акция «Блокадный хлеб».</w:t>
            </w:r>
          </w:p>
        </w:tc>
        <w:tc>
          <w:tcPr>
            <w:tcW w:w="993" w:type="dxa"/>
            <w:gridSpan w:val="2"/>
          </w:tcPr>
          <w:p w:rsidR="000460DE" w:rsidRPr="006B1E18" w:rsidRDefault="000460DE" w:rsidP="0081411B">
            <w:pPr>
              <w:jc w:val="center"/>
              <w:rPr>
                <w:rFonts w:ascii="Times New Roman" w:hAnsi="Times New Roman"/>
                <w:sz w:val="24"/>
              </w:rPr>
            </w:pPr>
            <w:r w:rsidRPr="006B1E18">
              <w:rPr>
                <w:rFonts w:ascii="Times New Roman" w:hAnsi="Times New Roman"/>
                <w:color w:val="000000"/>
                <w:sz w:val="24"/>
              </w:rPr>
              <w:t>5-9</w:t>
            </w:r>
          </w:p>
        </w:tc>
        <w:tc>
          <w:tcPr>
            <w:tcW w:w="2409" w:type="dxa"/>
            <w:gridSpan w:val="2"/>
          </w:tcPr>
          <w:p w:rsidR="000460DE" w:rsidRPr="006B1E18" w:rsidRDefault="000460DE" w:rsidP="0081411B">
            <w:pPr>
              <w:jc w:val="center"/>
              <w:rPr>
                <w:rFonts w:ascii="Times New Roman" w:hAnsi="Times New Roman"/>
                <w:color w:val="000000"/>
                <w:sz w:val="24"/>
              </w:rPr>
            </w:pPr>
            <w:r w:rsidRPr="006B1E18">
              <w:rPr>
                <w:rFonts w:ascii="Times New Roman" w:hAnsi="Times New Roman"/>
                <w:color w:val="000000"/>
                <w:sz w:val="24"/>
              </w:rPr>
              <w:t>26.01</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B1E18" w:rsidRDefault="000460DE" w:rsidP="0081411B">
            <w:pPr>
              <w:rPr>
                <w:rFonts w:ascii="Times New Roman" w:hAnsi="Times New Roman"/>
                <w:color w:val="000000"/>
                <w:sz w:val="24"/>
              </w:rPr>
            </w:pPr>
          </w:p>
        </w:tc>
      </w:tr>
      <w:tr w:rsidR="000460DE" w:rsidRPr="006D13B0" w:rsidTr="00837E9B">
        <w:tc>
          <w:tcPr>
            <w:tcW w:w="534" w:type="dxa"/>
            <w:gridSpan w:val="2"/>
          </w:tcPr>
          <w:p w:rsidR="000460DE" w:rsidRPr="006B1E18"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Библиотечные уроки, посвященные Дню памяти жертв Холокоста.</w:t>
            </w:r>
          </w:p>
          <w:p w:rsidR="000460DE" w:rsidRPr="006D13B0" w:rsidRDefault="000460DE" w:rsidP="0081411B">
            <w:pPr>
              <w:rPr>
                <w:rFonts w:ascii="Times New Roman" w:hAnsi="Times New Roman"/>
                <w:color w:val="000000"/>
                <w:sz w:val="24"/>
              </w:rPr>
            </w:pP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6-9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22-27.01</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Педагог-библиотекарь </w:t>
            </w:r>
          </w:p>
        </w:tc>
      </w:tr>
      <w:tr w:rsidR="000460DE" w:rsidRPr="006D13B0" w:rsidTr="00837E9B">
        <w:tc>
          <w:tcPr>
            <w:tcW w:w="534" w:type="dxa"/>
            <w:gridSpan w:val="2"/>
          </w:tcPr>
          <w:p w:rsidR="000460DE" w:rsidRPr="006D13B0" w:rsidRDefault="000460DE" w:rsidP="00837E9B">
            <w:pPr>
              <w:widowControl w:val="0"/>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Оформление экспозиции, посвященной разгрому советскими войсками </w:t>
            </w:r>
            <w:r w:rsidRPr="006D13B0">
              <w:rPr>
                <w:rFonts w:ascii="Times New Roman" w:hAnsi="Times New Roman"/>
                <w:color w:val="000000"/>
                <w:sz w:val="24"/>
                <w:highlight w:val="white"/>
              </w:rPr>
              <w:t>немецко-фашистских войск в Сталинградской битве.</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01.02</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color w:val="000000"/>
                <w:sz w:val="24"/>
              </w:rPr>
            </w:pP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Тематические активности «Неделя российской науки», посвященные Дню российской науки (08.02).</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05-10.02</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color w:val="000000"/>
                <w:sz w:val="24"/>
              </w:rPr>
            </w:pP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Митинг, посвященный Дню памяти о россиянах, исполнявших служебный долг за пределами Отечества.</w:t>
            </w:r>
          </w:p>
          <w:p w:rsidR="000460DE" w:rsidRPr="006D13B0" w:rsidRDefault="000460DE" w:rsidP="0081411B">
            <w:pPr>
              <w:rPr>
                <w:rFonts w:ascii="Times New Roman" w:hAnsi="Times New Roman"/>
                <w:sz w:val="24"/>
              </w:rPr>
            </w:pP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8-9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15.02</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color w:val="000000"/>
                <w:sz w:val="24"/>
              </w:rPr>
            </w:pPr>
            <w:r>
              <w:rPr>
                <w:rFonts w:ascii="Times New Roman" w:hAnsi="Times New Roman"/>
                <w:color w:val="000000"/>
                <w:sz w:val="24"/>
              </w:rPr>
              <w:t>Учититель истории</w:t>
            </w: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Викторина, посвященная Международному дню родного языка.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21.02</w:t>
            </w: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color w:val="000000"/>
                <w:sz w:val="24"/>
              </w:rPr>
              <w:t xml:space="preserve">Учителя русского языка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Комплекс мероприятий, посвященных Дню защитника Отечества.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19-24.02</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Спортивный праздник «К защите Родины готов!».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21.02</w:t>
            </w:r>
          </w:p>
        </w:tc>
        <w:tc>
          <w:tcPr>
            <w:tcW w:w="6809" w:type="dxa"/>
            <w:gridSpan w:val="2"/>
          </w:tcPr>
          <w:p w:rsidR="000460DE" w:rsidRPr="00932895" w:rsidRDefault="000460DE" w:rsidP="0081411B">
            <w:pPr>
              <w:rPr>
                <w:rFonts w:ascii="Times New Roman" w:hAnsi="Times New Roman"/>
                <w:color w:val="000000"/>
                <w:sz w:val="24"/>
              </w:rPr>
            </w:pPr>
            <w:r>
              <w:rPr>
                <w:rFonts w:ascii="Times New Roman" w:hAnsi="Times New Roman"/>
                <w:color w:val="000000"/>
                <w:sz w:val="24"/>
              </w:rPr>
              <w:t xml:space="preserve">Учитель физической культуры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Комплекс мероприятий, посвященных Международному женскому дню.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04-9.03</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color w:val="000000"/>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Акция «Мы вместе!», посвящённая Дню воссоединения Крыма с Россией.</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18.03</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Международная акция «Сад памяти».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Март</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Координатор РДШ</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Неделя профориентации.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11-16.03</w:t>
            </w:r>
          </w:p>
        </w:tc>
        <w:tc>
          <w:tcPr>
            <w:tcW w:w="6809" w:type="dxa"/>
            <w:gridSpan w:val="2"/>
          </w:tcPr>
          <w:p w:rsidR="000460DE" w:rsidRPr="00932895" w:rsidRDefault="000460DE" w:rsidP="0081411B">
            <w:pPr>
              <w:rPr>
                <w:rFonts w:ascii="Times New Roman" w:hAnsi="Times New Roman"/>
                <w:sz w:val="24"/>
              </w:rPr>
            </w:pPr>
            <w:r w:rsidRPr="006D13B0">
              <w:rPr>
                <w:rFonts w:ascii="Times New Roman" w:hAnsi="Times New Roman"/>
                <w:sz w:val="24"/>
              </w:rPr>
              <w:t xml:space="preserve">Педагог-психолог </w:t>
            </w:r>
            <w:r>
              <w:rPr>
                <w:rFonts w:ascii="Times New Roman" w:hAnsi="Times New Roman"/>
                <w:sz w:val="24"/>
              </w:rPr>
              <w:t>социальный педагог</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День школьного самоуправления (проф. пробы).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15.03</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6D13B0">
              <w:rPr>
                <w:rFonts w:ascii="Times New Roman" w:hAnsi="Times New Roman"/>
                <w:sz w:val="24"/>
              </w:rPr>
              <w:t xml:space="preserve">Выставка рисунков «Земля – наш дом», посвященная Всемирному Дню </w:t>
            </w:r>
            <w:r w:rsidRPr="00932895">
              <w:rPr>
                <w:rFonts w:ascii="Times New Roman" w:hAnsi="Times New Roman"/>
                <w:sz w:val="24"/>
              </w:rPr>
              <w:t>Земли (20.03)</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18-23.03</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Pr="006B1E18" w:rsidRDefault="000460DE" w:rsidP="0081411B">
            <w:pPr>
              <w:rPr>
                <w:rFonts w:ascii="Times New Roman" w:hAnsi="Times New Roman"/>
                <w:sz w:val="24"/>
              </w:rPr>
            </w:pPr>
            <w:r>
              <w:rPr>
                <w:rFonts w:ascii="Times New Roman" w:hAnsi="Times New Roman"/>
                <w:sz w:val="24"/>
              </w:rPr>
              <w:t>Классные руководители</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Флешмоб, посвященный Всемирному дню театра.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27.03</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Международная просветительско-патриотическая акция «Диктант Победы».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Апрель</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Акция «Неделя позитива».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01-06.04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Спортивный праздник «Мама, папа, я – спортивная семья», посвященный всемирному Дню здоровья.</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5</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7.04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r>
              <w:rPr>
                <w:rFonts w:ascii="Times New Roman" w:hAnsi="Times New Roman"/>
                <w:sz w:val="24"/>
              </w:rPr>
              <w:t>Учитель физической культуры</w:t>
            </w: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Фестиваль патриотической песни «Этих дней не смолкнет слава!»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08-12.04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Интерактивная игра «Космический бум», посвященная Дню космонавтики.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11-12.04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Неделя психологии.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15-19.04</w:t>
            </w:r>
          </w:p>
        </w:tc>
        <w:tc>
          <w:tcPr>
            <w:tcW w:w="6809" w:type="dxa"/>
            <w:gridSpan w:val="2"/>
          </w:tcPr>
          <w:p w:rsidR="000460DE" w:rsidRPr="00932895" w:rsidRDefault="000460DE" w:rsidP="0081411B">
            <w:pPr>
              <w:rPr>
                <w:rFonts w:ascii="Times New Roman" w:hAnsi="Times New Roman"/>
                <w:sz w:val="24"/>
              </w:rPr>
            </w:pPr>
            <w:r w:rsidRPr="006D13B0">
              <w:rPr>
                <w:rFonts w:ascii="Times New Roman" w:hAnsi="Times New Roman"/>
                <w:sz w:val="24"/>
              </w:rPr>
              <w:t xml:space="preserve">Педагог-психолог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Общешкольная акция по благоустройству школьной и городской территории. </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15-20.04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color w:val="000000"/>
                <w:sz w:val="24"/>
              </w:rPr>
            </w:pP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6D13B0">
              <w:rPr>
                <w:rFonts w:ascii="Times New Roman" w:hAnsi="Times New Roman"/>
                <w:sz w:val="24"/>
              </w:rPr>
              <w:t xml:space="preserve">Выставка рисунков «Земля – наш дом», посвященная Всемирному Дню </w:t>
            </w:r>
            <w:r w:rsidRPr="00932895">
              <w:rPr>
                <w:rFonts w:ascii="Times New Roman" w:hAnsi="Times New Roman"/>
                <w:sz w:val="24"/>
              </w:rPr>
              <w:t>Земли.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15-25.04</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 xml:space="preserve">Учитель изобразительного искусства </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Митинг, посвященный Дню памяти о геноциде советского народа нацистами и их пособниками в годы Великой Отечественной войны.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7-9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19.04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color w:val="000000"/>
                <w:sz w:val="24"/>
              </w:rPr>
            </w:pPr>
            <w:r>
              <w:rPr>
                <w:rFonts w:ascii="Times New Roman" w:hAnsi="Times New Roman"/>
                <w:color w:val="000000"/>
                <w:sz w:val="24"/>
              </w:rPr>
              <w:t>Учитель истории</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Акция «Окна Победы».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22-26.04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Церемония награждения обучающихся и педагогов, добившихся успехов в различных видах деятельности «Школа зажигает звёзды»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22-26.04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Флешмоб, посвященный празднику Весны и Труда.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30.04</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 xml:space="preserve">Конкурс боевых листков. </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29.04-09.05</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Международная акция «Георгиевская ленточка».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03-09.05</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sz w:val="24"/>
              </w:rPr>
              <w:t>руководители</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Фестиваль РДДМ, посвященный Дню детских общественных организаций.</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19.05</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РДДМ</w:t>
            </w:r>
            <w:r w:rsidRPr="006D13B0">
              <w:rPr>
                <w:rFonts w:ascii="Times New Roman" w:hAnsi="Times New Roman"/>
                <w:sz w:val="24"/>
              </w:rPr>
              <w:t>.</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Библиотечные уроки </w:t>
            </w:r>
            <w:r w:rsidRPr="006D13B0">
              <w:rPr>
                <w:rFonts w:ascii="Times New Roman" w:hAnsi="Times New Roman"/>
                <w:color w:val="000000"/>
                <w:sz w:val="24"/>
              </w:rPr>
              <w:t>«Свет и добро святых Кирилла и Мефодия», посвященные Дню с</w:t>
            </w:r>
            <w:r w:rsidRPr="006D13B0">
              <w:rPr>
                <w:rFonts w:ascii="Times New Roman" w:hAnsi="Times New Roman"/>
                <w:sz w:val="24"/>
              </w:rPr>
              <w:t>лавянской письменности и культуры.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20-24.05</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 xml:space="preserve">Педагог-библиотекарь </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 xml:space="preserve">Праздник Последнего звонка. </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25.05</w:t>
            </w:r>
          </w:p>
          <w:p w:rsidR="000460DE" w:rsidRPr="00932895" w:rsidRDefault="000460DE" w:rsidP="0081411B">
            <w:pPr>
              <w:jc w:val="center"/>
              <w:rPr>
                <w:rFonts w:ascii="Times New Roman" w:hAnsi="Times New Roman"/>
                <w:sz w:val="24"/>
              </w:rPr>
            </w:pPr>
            <w:r w:rsidRPr="00932895">
              <w:rPr>
                <w:rFonts w:ascii="Times New Roman" w:hAnsi="Times New Roman"/>
                <w:sz w:val="24"/>
              </w:rPr>
              <w:t>(ориентировочно)</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Игровая программа, посвященная Дню защиты детей.</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5</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01.06</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Начальник пришкольного лагеря</w:t>
            </w:r>
          </w:p>
          <w:p w:rsidR="000460DE" w:rsidRPr="006D13B0" w:rsidRDefault="000460DE" w:rsidP="0081411B">
            <w:pPr>
              <w:rPr>
                <w:rFonts w:ascii="Times New Roman" w:hAnsi="Times New Roman"/>
                <w:sz w:val="24"/>
              </w:rPr>
            </w:pP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Фото флешмоб «Детства счастливые моменты» (в сообществе школы в ВК).</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27.05 – 01.06</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Интеллектуальная игра «Умники и умницы», посвященная Дню русского языка.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06.06</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Учителя русского языка</w:t>
            </w: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Акция «Храните слово!» (в сообществе школы в ВК), посвященная Дню русского языка.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06.06</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Акция «Окна России».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07-20.06</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Игровой квест, посвящённый Дню России.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5</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12.06</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Акция «Свеча памяти», посвященная Дню памяти и скорби.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22.06</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932895" w:rsidRDefault="000460DE" w:rsidP="0081411B">
            <w:pPr>
              <w:rPr>
                <w:rFonts w:ascii="Times New Roman" w:hAnsi="Times New Roman"/>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Товарищеская игра по волейболу между командой обучающихся и командой родителей, посвященные Дню молодежи.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30.06</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Церемония вручения аттестатов об основном общем образовании.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24-26.06</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Администрация</w:t>
            </w:r>
          </w:p>
          <w:p w:rsidR="000460DE" w:rsidRPr="006D13B0" w:rsidRDefault="000460DE" w:rsidP="0081411B">
            <w:pPr>
              <w:rPr>
                <w:rFonts w:ascii="Times New Roman" w:hAnsi="Times New Roman"/>
                <w:sz w:val="24"/>
              </w:rPr>
            </w:pPr>
          </w:p>
        </w:tc>
      </w:tr>
      <w:tr w:rsidR="000460DE"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Фото флешмоб «Все начинается с семьи» (в сообществе школы в ВК), посвященный Дню семьи, любви и верности.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5-10.07</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highlight w:val="yellow"/>
              </w:rPr>
            </w:pPr>
            <w:r w:rsidRPr="006D13B0">
              <w:rPr>
                <w:rFonts w:ascii="Times New Roman" w:hAnsi="Times New Roman"/>
                <w:sz w:val="24"/>
              </w:rPr>
              <w:t>Фото-флешмоб «На зарядку становись!» (в сообществе школы в ВК), посвященный Дню физкультурника.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08-12.08</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highlight w:val="yellow"/>
              </w:rPr>
            </w:pPr>
            <w:r w:rsidRPr="006D13B0">
              <w:rPr>
                <w:rFonts w:ascii="Times New Roman" w:hAnsi="Times New Roman"/>
                <w:sz w:val="24"/>
              </w:rPr>
              <w:t xml:space="preserve">Викторина в ВК «Символы России: флаг» (в сообществе школы в ВК), посвященная Дню </w:t>
            </w:r>
            <w:r w:rsidRPr="00932895">
              <w:rPr>
                <w:rFonts w:ascii="Times New Roman" w:hAnsi="Times New Roman"/>
                <w:sz w:val="24"/>
              </w:rPr>
              <w:t>Государственного флага РФ</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22.08</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Квиз «Этот волшебный мир кино» (в сообществе школы в ВК), посвященный Дню российского кино.</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26-17.08</w:t>
            </w:r>
          </w:p>
        </w:tc>
        <w:tc>
          <w:tcPr>
            <w:tcW w:w="6809" w:type="dxa"/>
            <w:gridSpan w:val="2"/>
          </w:tcPr>
          <w:p w:rsidR="000460DE" w:rsidRPr="006B1E18" w:rsidRDefault="000460DE" w:rsidP="0081411B">
            <w:pPr>
              <w:rPr>
                <w:rFonts w:ascii="Times New Roman" w:hAnsi="Times New Roman"/>
                <w:sz w:val="24"/>
              </w:rPr>
            </w:pPr>
            <w:r>
              <w:rPr>
                <w:rFonts w:ascii="Times New Roman" w:hAnsi="Times New Roman"/>
                <w:sz w:val="24"/>
              </w:rPr>
              <w:t xml:space="preserve">Совет старшеклассников </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Спортивные мероприятия в рамках деятельности школьного спортивного клуба (по отдельному плану).</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Рук. ШСК </w:t>
            </w:r>
          </w:p>
          <w:p w:rsidR="000460DE" w:rsidRPr="006D13B0" w:rsidRDefault="000460DE" w:rsidP="0081411B">
            <w:pPr>
              <w:rPr>
                <w:rFonts w:ascii="Times New Roman" w:hAnsi="Times New Roman"/>
                <w:color w:val="000000"/>
                <w:sz w:val="24"/>
              </w:rPr>
            </w:pPr>
          </w:p>
        </w:tc>
      </w:tr>
      <w:tr w:rsidR="000460DE"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 xml:space="preserve">Образовательная игра «Огневые рубежи».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7-8</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апрель</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Учителя истории</w:t>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sz w:val="24"/>
              </w:rPr>
              <w:t>Рейтинг-конкурс «Класс года».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Default="000460DE" w:rsidP="0081411B">
            <w:pPr>
              <w:ind w:right="57"/>
              <w:rPr>
                <w:rFonts w:ascii="Times New Roman" w:hAnsi="Times New Roman"/>
                <w:sz w:val="24"/>
              </w:rPr>
            </w:pPr>
            <w:r>
              <w:rPr>
                <w:rFonts w:ascii="Times New Roman" w:hAnsi="Times New Roman"/>
                <w:sz w:val="24"/>
              </w:rPr>
              <w:t>Методист по вр</w:t>
            </w:r>
          </w:p>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p>
        </w:tc>
      </w:tr>
      <w:tr w:rsidR="000460DE" w:rsidTr="00837E9B">
        <w:tc>
          <w:tcPr>
            <w:tcW w:w="534" w:type="dxa"/>
            <w:gridSpan w:val="2"/>
          </w:tcPr>
          <w:p w:rsidR="000460DE" w:rsidRPr="006D13B0" w:rsidRDefault="000460DE" w:rsidP="0081411B">
            <w:pPr>
              <w:rPr>
                <w:rFonts w:ascii="Times New Roman" w:hAnsi="Times New Roman"/>
                <w:sz w:val="24"/>
              </w:rPr>
            </w:pPr>
          </w:p>
        </w:tc>
        <w:tc>
          <w:tcPr>
            <w:tcW w:w="14321" w:type="dxa"/>
            <w:gridSpan w:val="9"/>
          </w:tcPr>
          <w:p w:rsidR="000460DE" w:rsidRPr="00932895" w:rsidRDefault="000460DE" w:rsidP="0081411B">
            <w:pPr>
              <w:jc w:val="center"/>
              <w:rPr>
                <w:rFonts w:ascii="Times New Roman" w:hAnsi="Times New Roman"/>
                <w:b/>
                <w:sz w:val="24"/>
              </w:rPr>
            </w:pPr>
            <w:r w:rsidRPr="00932895">
              <w:rPr>
                <w:rFonts w:ascii="Times New Roman" w:hAnsi="Times New Roman"/>
                <w:b/>
                <w:sz w:val="24"/>
              </w:rPr>
              <w:t>Мероприятия РДДМ «Движение первых»</w:t>
            </w:r>
            <w:r w:rsidRPr="00932895">
              <w:rPr>
                <w:rFonts w:ascii="Times New Roman" w:hAnsi="Times New Roman"/>
                <w:b/>
                <w:sz w:val="24"/>
                <w:vertAlign w:val="superscript"/>
              </w:rPr>
              <w:footnoteReference w:id="17"/>
            </w:r>
          </w:p>
        </w:tc>
      </w:tr>
      <w:tr w:rsidR="000460DE" w:rsidRPr="006D13B0" w:rsidTr="00837E9B">
        <w:tc>
          <w:tcPr>
            <w:tcW w:w="534" w:type="dxa"/>
            <w:gridSpan w:val="2"/>
          </w:tcPr>
          <w:p w:rsidR="000460DE" w:rsidRPr="00932895"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знаний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01.09</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Международному</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пожилых</w:t>
            </w:r>
            <w:r w:rsidRPr="006D13B0">
              <w:rPr>
                <w:rFonts w:ascii="Batang" w:eastAsia="Batang" w:hAnsi="Batang" w:cs="Batang"/>
                <w:sz w:val="24"/>
              </w:rPr>
              <w:t xml:space="preserve"> </w:t>
            </w:r>
            <w:r w:rsidRPr="006D13B0">
              <w:rPr>
                <w:rFonts w:ascii="Batang" w:eastAsia="Batang" w:hAnsi="Batang" w:cs="Batang" w:hint="eastAsia"/>
                <w:sz w:val="24"/>
              </w:rPr>
              <w:t>людей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01.10</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учителя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05.10</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Всероссийский</w:t>
            </w:r>
            <w:r w:rsidRPr="006D13B0">
              <w:rPr>
                <w:rFonts w:ascii="Batang" w:eastAsia="Batang" w:hAnsi="Batang" w:cs="Batang"/>
                <w:sz w:val="24"/>
              </w:rPr>
              <w:t xml:space="preserve"> </w:t>
            </w:r>
            <w:r w:rsidRPr="006D13B0">
              <w:rPr>
                <w:rFonts w:ascii="Batang" w:eastAsia="Batang" w:hAnsi="Batang" w:cs="Batang" w:hint="eastAsia"/>
                <w:sz w:val="24"/>
              </w:rPr>
              <w:t>форум</w:t>
            </w:r>
            <w:r w:rsidRPr="006D13B0">
              <w:rPr>
                <w:rFonts w:ascii="Batang" w:eastAsia="Batang" w:hAnsi="Batang" w:cs="Batang"/>
                <w:sz w:val="24"/>
              </w:rPr>
              <w:t xml:space="preserve"> </w:t>
            </w:r>
            <w:r w:rsidRPr="006D13B0">
              <w:rPr>
                <w:rFonts w:ascii="Batang" w:eastAsia="Batang" w:hAnsi="Batang" w:cs="Batang" w:hint="eastAsia"/>
                <w:sz w:val="24"/>
              </w:rPr>
              <w:t>профессиональной</w:t>
            </w:r>
            <w:r w:rsidRPr="006D13B0">
              <w:rPr>
                <w:rFonts w:ascii="Batang" w:eastAsia="Batang" w:hAnsi="Batang" w:cs="Batang"/>
                <w:sz w:val="24"/>
              </w:rPr>
              <w:t xml:space="preserve"> </w:t>
            </w:r>
            <w:r w:rsidRPr="006D13B0">
              <w:rPr>
                <w:rFonts w:ascii="Batang" w:eastAsia="Batang" w:hAnsi="Batang" w:cs="Batang" w:hint="eastAsia"/>
                <w:sz w:val="24"/>
              </w:rPr>
              <w:t>ориентации</w:t>
            </w:r>
            <w:r w:rsidRPr="006D13B0">
              <w:rPr>
                <w:rFonts w:ascii="Batang" w:eastAsia="Batang" w:hAnsi="Batang" w:cs="Batang"/>
                <w:sz w:val="24"/>
              </w:rPr>
              <w:t xml:space="preserve"> «</w:t>
            </w:r>
            <w:r w:rsidRPr="006D13B0">
              <w:rPr>
                <w:rFonts w:ascii="Batang" w:eastAsia="Batang" w:hAnsi="Batang" w:cs="Batang" w:hint="eastAsia"/>
                <w:sz w:val="24"/>
              </w:rPr>
              <w:t>Проектория»</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октябрь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отца</w:t>
            </w:r>
            <w:r w:rsidRPr="006D13B0">
              <w:rPr>
                <w:rFonts w:ascii="Batang" w:eastAsia="Batang" w:hAnsi="Batang" w:cs="Batang"/>
                <w:sz w:val="24"/>
              </w:rPr>
              <w:t xml:space="preserve"> </w:t>
            </w:r>
            <w:r w:rsidRPr="006D13B0">
              <w:rPr>
                <w:rFonts w:ascii="Batang" w:eastAsia="Batang" w:hAnsi="Batang" w:cs="Batang" w:hint="eastAsia"/>
                <w:sz w:val="24"/>
              </w:rPr>
              <w:t>в</w:t>
            </w:r>
            <w:r w:rsidRPr="006D13B0">
              <w:rPr>
                <w:rFonts w:ascii="Batang" w:eastAsia="Batang" w:hAnsi="Batang" w:cs="Batang"/>
                <w:sz w:val="24"/>
              </w:rPr>
              <w:t xml:space="preserve"> </w:t>
            </w:r>
            <w:r w:rsidRPr="006D13B0">
              <w:rPr>
                <w:rFonts w:ascii="Batang" w:eastAsia="Batang" w:hAnsi="Batang" w:cs="Batang" w:hint="eastAsia"/>
                <w:sz w:val="24"/>
              </w:rPr>
              <w:t>России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15.10</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народного</w:t>
            </w:r>
            <w:r w:rsidRPr="006D13B0">
              <w:rPr>
                <w:rFonts w:ascii="Batang" w:eastAsia="Batang" w:hAnsi="Batang" w:cs="Batang"/>
                <w:sz w:val="24"/>
              </w:rPr>
              <w:t xml:space="preserve"> </w:t>
            </w:r>
            <w:r w:rsidRPr="006D13B0">
              <w:rPr>
                <w:rFonts w:ascii="Batang" w:eastAsia="Batang" w:hAnsi="Batang" w:cs="Batang" w:hint="eastAsia"/>
                <w:sz w:val="24"/>
              </w:rPr>
              <w:t>единства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04.11</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матери</w:t>
            </w:r>
            <w:r w:rsidRPr="006D13B0">
              <w:rPr>
                <w:rFonts w:ascii="Batang" w:eastAsia="Batang" w:hAnsi="Batang" w:cs="Batang"/>
                <w:sz w:val="24"/>
              </w:rPr>
              <w:t xml:space="preserve"> </w:t>
            </w:r>
            <w:r w:rsidRPr="006D13B0">
              <w:rPr>
                <w:rFonts w:ascii="Batang" w:eastAsia="Batang" w:hAnsi="Batang" w:cs="Batang" w:hint="eastAsia"/>
                <w:sz w:val="24"/>
              </w:rPr>
              <w:t>в</w:t>
            </w:r>
            <w:r w:rsidRPr="006D13B0">
              <w:rPr>
                <w:rFonts w:ascii="Batang" w:eastAsia="Batang" w:hAnsi="Batang" w:cs="Batang"/>
                <w:sz w:val="24"/>
              </w:rPr>
              <w:t xml:space="preserve"> </w:t>
            </w:r>
            <w:r w:rsidRPr="006D13B0">
              <w:rPr>
                <w:rFonts w:ascii="Batang" w:eastAsia="Batang" w:hAnsi="Batang" w:cs="Batang" w:hint="eastAsia"/>
                <w:sz w:val="24"/>
              </w:rPr>
              <w:t>России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27.11</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неизвестного</w:t>
            </w:r>
            <w:r w:rsidRPr="006D13B0">
              <w:rPr>
                <w:rFonts w:ascii="Batang" w:eastAsia="Batang" w:hAnsi="Batang" w:cs="Batang"/>
                <w:sz w:val="24"/>
              </w:rPr>
              <w:t xml:space="preserve"> </w:t>
            </w:r>
            <w:r w:rsidRPr="006D13B0">
              <w:rPr>
                <w:rFonts w:ascii="Batang" w:eastAsia="Batang" w:hAnsi="Batang" w:cs="Batang" w:hint="eastAsia"/>
                <w:sz w:val="24"/>
              </w:rPr>
              <w:t>солдата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03.12</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добровольца</w:t>
            </w:r>
            <w:r w:rsidRPr="006D13B0">
              <w:rPr>
                <w:rFonts w:ascii="Batang" w:eastAsia="Batang" w:hAnsi="Batang" w:cs="Batang"/>
                <w:sz w:val="24"/>
              </w:rPr>
              <w:t xml:space="preserve"> (</w:t>
            </w:r>
            <w:r w:rsidRPr="006D13B0">
              <w:rPr>
                <w:rFonts w:ascii="Batang" w:eastAsia="Batang" w:hAnsi="Batang" w:cs="Batang" w:hint="eastAsia"/>
                <w:sz w:val="24"/>
              </w:rPr>
              <w:t>волонтера</w:t>
            </w:r>
            <w:r w:rsidRPr="006D13B0">
              <w:rPr>
                <w:rFonts w:ascii="Batang" w:eastAsia="Batang" w:hAnsi="Batang" w:cs="Batang"/>
                <w:sz w:val="24"/>
              </w:rPr>
              <w:t xml:space="preserve">) </w:t>
            </w:r>
            <w:r w:rsidRPr="006D13B0">
              <w:rPr>
                <w:rFonts w:ascii="Batang" w:eastAsia="Batang" w:hAnsi="Batang" w:cs="Batang" w:hint="eastAsia"/>
                <w:sz w:val="24"/>
              </w:rPr>
              <w:t>в</w:t>
            </w:r>
            <w:r w:rsidRPr="006D13B0">
              <w:rPr>
                <w:rFonts w:ascii="Batang" w:eastAsia="Batang" w:hAnsi="Batang" w:cs="Batang"/>
                <w:sz w:val="24"/>
              </w:rPr>
              <w:t xml:space="preserve"> </w:t>
            </w:r>
            <w:r w:rsidRPr="006D13B0">
              <w:rPr>
                <w:rFonts w:ascii="Batang" w:eastAsia="Batang" w:hAnsi="Batang" w:cs="Batang" w:hint="eastAsia"/>
                <w:sz w:val="24"/>
              </w:rPr>
              <w:t>России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05.12</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героев</w:t>
            </w:r>
            <w:r w:rsidRPr="006D13B0">
              <w:rPr>
                <w:rFonts w:ascii="Batang" w:eastAsia="Batang" w:hAnsi="Batang" w:cs="Batang"/>
                <w:sz w:val="24"/>
              </w:rPr>
              <w:t xml:space="preserve"> </w:t>
            </w:r>
            <w:r w:rsidRPr="006D13B0">
              <w:rPr>
                <w:rFonts w:ascii="Batang" w:eastAsia="Batang" w:hAnsi="Batang" w:cs="Batang" w:hint="eastAsia"/>
                <w:sz w:val="24"/>
              </w:rPr>
              <w:t>Отечества</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09.12</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Конституции</w:t>
            </w:r>
            <w:r w:rsidRPr="006D13B0">
              <w:rPr>
                <w:rFonts w:ascii="Batang" w:eastAsia="Batang" w:hAnsi="Batang" w:cs="Batang"/>
                <w:sz w:val="24"/>
              </w:rPr>
              <w:t xml:space="preserve"> </w:t>
            </w:r>
            <w:r w:rsidRPr="006D13B0">
              <w:rPr>
                <w:rFonts w:ascii="Batang" w:eastAsia="Batang" w:hAnsi="Batang" w:cs="Batang" w:hint="eastAsia"/>
                <w:sz w:val="24"/>
              </w:rPr>
              <w:t>Российской</w:t>
            </w:r>
            <w:r w:rsidRPr="006D13B0">
              <w:rPr>
                <w:rFonts w:ascii="Batang" w:eastAsia="Batang" w:hAnsi="Batang" w:cs="Batang"/>
                <w:sz w:val="24"/>
              </w:rPr>
              <w:t xml:space="preserve"> </w:t>
            </w:r>
            <w:r w:rsidRPr="006D13B0">
              <w:rPr>
                <w:rFonts w:ascii="Batang" w:eastAsia="Batang" w:hAnsi="Batang" w:cs="Batang" w:hint="eastAsia"/>
                <w:sz w:val="24"/>
              </w:rPr>
              <w:t>Федерации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12.12</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посвященная</w:t>
            </w:r>
            <w:r w:rsidRPr="006D13B0">
              <w:rPr>
                <w:rFonts w:ascii="Batang" w:eastAsia="Batang" w:hAnsi="Batang" w:cs="Batang"/>
                <w:sz w:val="24"/>
              </w:rPr>
              <w:t xml:space="preserve"> </w:t>
            </w:r>
            <w:r w:rsidRPr="006D13B0">
              <w:rPr>
                <w:rFonts w:ascii="Batang" w:eastAsia="Batang" w:hAnsi="Batang" w:cs="Batang" w:hint="eastAsia"/>
                <w:sz w:val="24"/>
              </w:rPr>
              <w:t>Дню</w:t>
            </w:r>
            <w:r w:rsidRPr="006D13B0">
              <w:rPr>
                <w:rFonts w:ascii="Batang" w:eastAsia="Batang" w:hAnsi="Batang" w:cs="Batang"/>
                <w:sz w:val="24"/>
              </w:rPr>
              <w:t xml:space="preserve"> </w:t>
            </w:r>
            <w:r w:rsidRPr="006D13B0">
              <w:rPr>
                <w:rFonts w:ascii="Batang" w:eastAsia="Batang" w:hAnsi="Batang" w:cs="Batang" w:hint="eastAsia"/>
                <w:sz w:val="24"/>
              </w:rPr>
              <w:t>Государственного</w:t>
            </w:r>
            <w:r w:rsidRPr="006D13B0">
              <w:rPr>
                <w:rFonts w:ascii="Batang" w:eastAsia="Batang" w:hAnsi="Batang" w:cs="Batang"/>
                <w:sz w:val="24"/>
              </w:rPr>
              <w:t xml:space="preserve"> </w:t>
            </w:r>
            <w:r w:rsidRPr="006D13B0">
              <w:rPr>
                <w:rFonts w:ascii="Batang" w:eastAsia="Batang" w:hAnsi="Batang" w:cs="Batang" w:hint="eastAsia"/>
                <w:sz w:val="24"/>
              </w:rPr>
              <w:t>гимна</w:t>
            </w:r>
            <w:r w:rsidRPr="006D13B0">
              <w:rPr>
                <w:rFonts w:ascii="Batang" w:eastAsia="Batang" w:hAnsi="Batang" w:cs="Batang"/>
                <w:sz w:val="24"/>
              </w:rPr>
              <w:t xml:space="preserve"> </w:t>
            </w:r>
            <w:r w:rsidRPr="006D13B0">
              <w:rPr>
                <w:rFonts w:ascii="Batang" w:eastAsia="Batang" w:hAnsi="Batang" w:cs="Batang" w:hint="eastAsia"/>
                <w:sz w:val="24"/>
              </w:rPr>
              <w:t>Российской</w:t>
            </w:r>
            <w:r w:rsidRPr="006D13B0">
              <w:rPr>
                <w:rFonts w:ascii="Batang" w:eastAsia="Batang" w:hAnsi="Batang" w:cs="Batang"/>
                <w:sz w:val="24"/>
              </w:rPr>
              <w:t xml:space="preserve"> </w:t>
            </w:r>
            <w:r w:rsidRPr="006D13B0">
              <w:rPr>
                <w:rFonts w:ascii="Batang" w:eastAsia="Batang" w:hAnsi="Batang" w:cs="Batang" w:hint="eastAsia"/>
                <w:sz w:val="24"/>
              </w:rPr>
              <w:t>Федерации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25.12</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highlight w:val="yellow"/>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конкурс</w:t>
            </w:r>
            <w:r w:rsidRPr="00932895">
              <w:rPr>
                <w:rFonts w:ascii="Batang" w:eastAsia="Batang" w:hAnsi="Batang" w:cs="Batang"/>
                <w:sz w:val="24"/>
              </w:rPr>
              <w:t xml:space="preserve"> «</w:t>
            </w:r>
            <w:r w:rsidRPr="00932895">
              <w:rPr>
                <w:rFonts w:ascii="Batang" w:eastAsia="Batang" w:hAnsi="Batang" w:cs="Batang" w:hint="eastAsia"/>
                <w:sz w:val="24"/>
              </w:rPr>
              <w:t>Большая</w:t>
            </w:r>
            <w:r w:rsidRPr="00932895">
              <w:rPr>
                <w:rFonts w:ascii="Batang" w:eastAsia="Batang" w:hAnsi="Batang" w:cs="Batang"/>
                <w:sz w:val="24"/>
              </w:rPr>
              <w:t xml:space="preserve"> </w:t>
            </w:r>
            <w:r w:rsidRPr="00932895">
              <w:rPr>
                <w:rFonts w:ascii="Batang" w:eastAsia="Batang" w:hAnsi="Batang" w:cs="Batang" w:hint="eastAsia"/>
                <w:sz w:val="24"/>
              </w:rPr>
              <w:t>перемена»</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highlight w:val="yellow"/>
              </w:rPr>
            </w:pPr>
            <w:r w:rsidRPr="00932895">
              <w:rPr>
                <w:rFonts w:ascii="Times New Roman" w:hAnsi="Times New Roman"/>
                <w:sz w:val="24"/>
              </w:rPr>
              <w:t>Всероссийский проект «Волонтёры науки».</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highlight w:val="yellow"/>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Узнай</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11.12</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highlight w:val="yellow"/>
              </w:rPr>
            </w:pPr>
            <w:r w:rsidRPr="006D13B0">
              <w:rPr>
                <w:rFonts w:ascii="Batang" w:eastAsia="Batang" w:hAnsi="Batang" w:cs="Batang" w:hint="eastAsia"/>
                <w:sz w:val="24"/>
              </w:rPr>
              <w:t>Всероссийский</w:t>
            </w:r>
            <w:r w:rsidRPr="006D13B0">
              <w:rPr>
                <w:rFonts w:ascii="Batang" w:eastAsia="Batang" w:hAnsi="Batang" w:cs="Batang"/>
                <w:sz w:val="24"/>
              </w:rPr>
              <w:t xml:space="preserve"> </w:t>
            </w:r>
            <w:r w:rsidRPr="006D13B0">
              <w:rPr>
                <w:rFonts w:ascii="Batang" w:eastAsia="Batang" w:hAnsi="Batang" w:cs="Batang" w:hint="eastAsia"/>
                <w:sz w:val="24"/>
              </w:rPr>
              <w:t>конкурс</w:t>
            </w:r>
            <w:r w:rsidRPr="006D13B0">
              <w:rPr>
                <w:rFonts w:ascii="Batang" w:eastAsia="Batang" w:hAnsi="Batang" w:cs="Batang"/>
                <w:sz w:val="24"/>
              </w:rPr>
              <w:t xml:space="preserve"> </w:t>
            </w:r>
            <w:r w:rsidRPr="006D13B0">
              <w:rPr>
                <w:rFonts w:ascii="Batang" w:eastAsia="Batang" w:hAnsi="Batang" w:cs="Batang" w:hint="eastAsia"/>
                <w:sz w:val="24"/>
              </w:rPr>
              <w:t>социального</w:t>
            </w:r>
            <w:r w:rsidRPr="006D13B0">
              <w:rPr>
                <w:rFonts w:ascii="Batang" w:eastAsia="Batang" w:hAnsi="Batang" w:cs="Batang"/>
                <w:sz w:val="24"/>
              </w:rPr>
              <w:t xml:space="preserve"> </w:t>
            </w:r>
            <w:r w:rsidRPr="006D13B0">
              <w:rPr>
                <w:rFonts w:ascii="Batang" w:eastAsia="Batang" w:hAnsi="Batang" w:cs="Batang" w:hint="eastAsia"/>
                <w:sz w:val="24"/>
              </w:rPr>
              <w:t>промышленного</w:t>
            </w:r>
            <w:r w:rsidRPr="006D13B0">
              <w:rPr>
                <w:rFonts w:ascii="Batang" w:eastAsia="Batang" w:hAnsi="Batang" w:cs="Batang"/>
                <w:sz w:val="24"/>
              </w:rPr>
              <w:t xml:space="preserve"> </w:t>
            </w:r>
            <w:r w:rsidRPr="006D13B0">
              <w:rPr>
                <w:rFonts w:ascii="Batang" w:eastAsia="Batang" w:hAnsi="Batang" w:cs="Batang" w:hint="eastAsia"/>
                <w:sz w:val="24"/>
              </w:rPr>
              <w:t>дизайна</w:t>
            </w:r>
            <w:r w:rsidRPr="006D13B0">
              <w:rPr>
                <w:rFonts w:ascii="Batang" w:eastAsia="Batang" w:hAnsi="Batang" w:cs="Batang"/>
                <w:sz w:val="24"/>
              </w:rPr>
              <w:t xml:space="preserve"> «</w:t>
            </w:r>
            <w:r w:rsidRPr="006D13B0">
              <w:rPr>
                <w:rFonts w:ascii="Batang" w:eastAsia="Batang" w:hAnsi="Batang" w:cs="Batang" w:hint="eastAsia"/>
                <w:sz w:val="24"/>
              </w:rPr>
              <w:t>Контуры</w:t>
            </w:r>
            <w:r w:rsidRPr="006D13B0">
              <w:rPr>
                <w:rFonts w:ascii="Batang" w:eastAsia="Batang" w:hAnsi="Batang" w:cs="Batang"/>
                <w:sz w:val="24"/>
              </w:rPr>
              <w:t xml:space="preserve"> </w:t>
            </w:r>
            <w:r w:rsidRPr="006D13B0">
              <w:rPr>
                <w:rFonts w:ascii="Batang" w:eastAsia="Batang" w:hAnsi="Batang" w:cs="Batang" w:hint="eastAsia"/>
                <w:sz w:val="24"/>
              </w:rPr>
              <w:t>твоей</w:t>
            </w:r>
            <w:r w:rsidRPr="006D13B0">
              <w:rPr>
                <w:rFonts w:ascii="Batang" w:eastAsia="Batang" w:hAnsi="Batang" w:cs="Batang"/>
                <w:sz w:val="24"/>
              </w:rPr>
              <w:t xml:space="preserve"> </w:t>
            </w:r>
            <w:r w:rsidRPr="006D13B0">
              <w:rPr>
                <w:rFonts w:ascii="Batang" w:eastAsia="Batang" w:hAnsi="Batang" w:cs="Batang" w:hint="eastAsia"/>
                <w:sz w:val="24"/>
              </w:rPr>
              <w:t>уникальности»</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1 ноября</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highlight w:val="yellow"/>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лига</w:t>
            </w:r>
            <w:r w:rsidRPr="006D13B0">
              <w:rPr>
                <w:rFonts w:ascii="Batang" w:eastAsia="Batang" w:hAnsi="Batang" w:cs="Batang"/>
                <w:sz w:val="24"/>
              </w:rPr>
              <w:t xml:space="preserve"> </w:t>
            </w:r>
            <w:r w:rsidRPr="006D13B0">
              <w:rPr>
                <w:rFonts w:ascii="Batang" w:eastAsia="Batang" w:hAnsi="Batang" w:cs="Batang" w:hint="eastAsia"/>
                <w:sz w:val="24"/>
              </w:rPr>
              <w:t>научных</w:t>
            </w:r>
            <w:r w:rsidRPr="006D13B0">
              <w:rPr>
                <w:rFonts w:ascii="Batang" w:eastAsia="Batang" w:hAnsi="Batang" w:cs="Batang"/>
                <w:sz w:val="24"/>
              </w:rPr>
              <w:t xml:space="preserve"> </w:t>
            </w:r>
            <w:r w:rsidRPr="006D13B0">
              <w:rPr>
                <w:rFonts w:ascii="Batang" w:eastAsia="Batang" w:hAnsi="Batang" w:cs="Batang" w:hint="eastAsia"/>
                <w:sz w:val="24"/>
              </w:rPr>
              <w:t>популяризаторов</w:t>
            </w:r>
            <w:r w:rsidRPr="006D13B0">
              <w:rPr>
                <w:rFonts w:ascii="Batang" w:eastAsia="Batang" w:hAnsi="Batang" w:cs="Batang"/>
                <w:sz w:val="24"/>
              </w:rPr>
              <w:t xml:space="preserve"> «</w:t>
            </w:r>
            <w:r w:rsidRPr="006D13B0">
              <w:rPr>
                <w:rFonts w:ascii="Batang" w:eastAsia="Batang" w:hAnsi="Batang" w:cs="Batang" w:hint="eastAsia"/>
                <w:sz w:val="24"/>
              </w:rPr>
              <w:t>Битва</w:t>
            </w:r>
            <w:r w:rsidRPr="006D13B0">
              <w:rPr>
                <w:rFonts w:ascii="Batang" w:eastAsia="Batang" w:hAnsi="Batang" w:cs="Batang"/>
                <w:sz w:val="24"/>
              </w:rPr>
              <w:t xml:space="preserve"> </w:t>
            </w:r>
            <w:r w:rsidRPr="006D13B0">
              <w:rPr>
                <w:rFonts w:ascii="Batang" w:eastAsia="Batang" w:hAnsi="Batang" w:cs="Batang" w:hint="eastAsia"/>
                <w:sz w:val="24"/>
              </w:rPr>
              <w:t>умов»</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highlight w:val="yellow"/>
              </w:rPr>
            </w:pPr>
            <w:r w:rsidRPr="006D13B0">
              <w:rPr>
                <w:rFonts w:ascii="Batang" w:eastAsia="Batang" w:hAnsi="Batang" w:cs="Batang" w:hint="eastAsia"/>
                <w:sz w:val="24"/>
              </w:rPr>
              <w:t>Всероссийский</w:t>
            </w:r>
            <w:r w:rsidRPr="006D13B0">
              <w:rPr>
                <w:rFonts w:ascii="Batang" w:eastAsia="Batang" w:hAnsi="Batang" w:cs="Batang"/>
                <w:sz w:val="24"/>
              </w:rPr>
              <w:t xml:space="preserve"> </w:t>
            </w:r>
            <w:r w:rsidRPr="006D13B0">
              <w:rPr>
                <w:rFonts w:ascii="Batang" w:eastAsia="Batang" w:hAnsi="Batang" w:cs="Batang" w:hint="eastAsia"/>
                <w:sz w:val="24"/>
              </w:rPr>
              <w:t>конкурс</w:t>
            </w:r>
            <w:r w:rsidRPr="006D13B0">
              <w:rPr>
                <w:rFonts w:ascii="Batang" w:eastAsia="Batang" w:hAnsi="Batang" w:cs="Batang"/>
                <w:sz w:val="24"/>
              </w:rPr>
              <w:t xml:space="preserve"> </w:t>
            </w:r>
            <w:r w:rsidRPr="006D13B0">
              <w:rPr>
                <w:rFonts w:ascii="Batang" w:eastAsia="Batang" w:hAnsi="Batang" w:cs="Batang" w:hint="eastAsia"/>
                <w:sz w:val="24"/>
              </w:rPr>
              <w:t>по</w:t>
            </w:r>
            <w:r w:rsidRPr="006D13B0">
              <w:rPr>
                <w:rFonts w:ascii="Batang" w:eastAsia="Batang" w:hAnsi="Batang" w:cs="Batang"/>
                <w:sz w:val="24"/>
              </w:rPr>
              <w:t xml:space="preserve"> </w:t>
            </w:r>
            <w:r w:rsidRPr="006D13B0">
              <w:rPr>
                <w:rFonts w:ascii="Batang" w:eastAsia="Batang" w:hAnsi="Batang" w:cs="Batang" w:hint="eastAsia"/>
                <w:sz w:val="24"/>
              </w:rPr>
              <w:t>созданию</w:t>
            </w:r>
            <w:r w:rsidRPr="006D13B0">
              <w:rPr>
                <w:rFonts w:ascii="Batang" w:eastAsia="Batang" w:hAnsi="Batang" w:cs="Batang"/>
                <w:sz w:val="24"/>
              </w:rPr>
              <w:t xml:space="preserve"> </w:t>
            </w:r>
            <w:r w:rsidRPr="006D13B0">
              <w:rPr>
                <w:rFonts w:ascii="Batang" w:eastAsia="Batang" w:hAnsi="Batang" w:cs="Batang" w:hint="eastAsia"/>
                <w:sz w:val="24"/>
              </w:rPr>
              <w:t>квестов</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серия</w:t>
            </w:r>
            <w:r w:rsidRPr="006D13B0">
              <w:rPr>
                <w:rFonts w:ascii="Batang" w:eastAsia="Batang" w:hAnsi="Batang" w:cs="Batang"/>
                <w:sz w:val="24"/>
              </w:rPr>
              <w:t xml:space="preserve"> </w:t>
            </w:r>
            <w:r w:rsidRPr="006D13B0">
              <w:rPr>
                <w:rFonts w:ascii="Batang" w:eastAsia="Batang" w:hAnsi="Batang" w:cs="Batang" w:hint="eastAsia"/>
                <w:sz w:val="24"/>
              </w:rPr>
              <w:t>спортивных</w:t>
            </w:r>
            <w:r w:rsidRPr="006D13B0">
              <w:rPr>
                <w:rFonts w:ascii="Batang" w:eastAsia="Batang" w:hAnsi="Batang" w:cs="Batang"/>
                <w:sz w:val="24"/>
              </w:rPr>
              <w:t xml:space="preserve"> </w:t>
            </w:r>
            <w:r w:rsidRPr="006D13B0">
              <w:rPr>
                <w:rFonts w:ascii="Batang" w:eastAsia="Batang" w:hAnsi="Batang" w:cs="Batang" w:hint="eastAsia"/>
                <w:sz w:val="24"/>
              </w:rPr>
              <w:t>вызовов</w:t>
            </w:r>
            <w:r w:rsidRPr="006D13B0">
              <w:rPr>
                <w:rFonts w:ascii="Batang" w:eastAsia="Batang" w:hAnsi="Batang" w:cs="Batang"/>
                <w:sz w:val="24"/>
              </w:rPr>
              <w:t xml:space="preserve"> «</w:t>
            </w:r>
            <w:r w:rsidRPr="006D13B0">
              <w:rPr>
                <w:rFonts w:ascii="Batang" w:eastAsia="Batang" w:hAnsi="Batang" w:cs="Batang" w:hint="eastAsia"/>
                <w:sz w:val="24"/>
              </w:rPr>
              <w:t>Испытай</w:t>
            </w:r>
            <w:r w:rsidRPr="006D13B0">
              <w:rPr>
                <w:rFonts w:ascii="Batang" w:eastAsia="Batang" w:hAnsi="Batang" w:cs="Batang"/>
                <w:sz w:val="24"/>
              </w:rPr>
              <w:t xml:space="preserve"> </w:t>
            </w:r>
            <w:r w:rsidRPr="006D13B0">
              <w:rPr>
                <w:rFonts w:ascii="Batang" w:eastAsia="Batang" w:hAnsi="Batang" w:cs="Batang" w:hint="eastAsia"/>
                <w:sz w:val="24"/>
              </w:rPr>
              <w:t>себя»</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Всероссийские</w:t>
            </w:r>
            <w:r w:rsidRPr="00932895">
              <w:rPr>
                <w:rFonts w:ascii="Batang" w:eastAsia="Batang" w:hAnsi="Batang" w:cs="Batang"/>
                <w:sz w:val="24"/>
              </w:rPr>
              <w:t xml:space="preserve"> </w:t>
            </w:r>
            <w:r w:rsidRPr="00932895">
              <w:rPr>
                <w:rFonts w:ascii="Batang" w:eastAsia="Batang" w:hAnsi="Batang" w:cs="Batang" w:hint="eastAsia"/>
                <w:sz w:val="24"/>
              </w:rPr>
              <w:t>открытые</w:t>
            </w:r>
            <w:r w:rsidRPr="00932895">
              <w:rPr>
                <w:rFonts w:ascii="Batang" w:eastAsia="Batang" w:hAnsi="Batang" w:cs="Batang"/>
                <w:sz w:val="24"/>
              </w:rPr>
              <w:t xml:space="preserve"> </w:t>
            </w:r>
            <w:r w:rsidRPr="00932895">
              <w:rPr>
                <w:rFonts w:ascii="Batang" w:eastAsia="Batang" w:hAnsi="Batang" w:cs="Batang" w:hint="eastAsia"/>
                <w:sz w:val="24"/>
              </w:rPr>
              <w:t>тренировки</w:t>
            </w:r>
            <w:r w:rsidRPr="00932895">
              <w:rPr>
                <w:rFonts w:ascii="Batang" w:eastAsia="Batang" w:hAnsi="Batang" w:cs="Batang"/>
                <w:sz w:val="24"/>
              </w:rPr>
              <w:t xml:space="preserve"> </w:t>
            </w:r>
            <w:r w:rsidRPr="00932895">
              <w:rPr>
                <w:rFonts w:ascii="Batang" w:eastAsia="Batang" w:hAnsi="Batang" w:cs="Batang" w:hint="eastAsia"/>
                <w:sz w:val="24"/>
              </w:rPr>
              <w:t>первых</w:t>
            </w:r>
            <w:r w:rsidRPr="00932895">
              <w:rPr>
                <w:rFonts w:ascii="Batang" w:eastAsia="Batang" w:hAnsi="Batang" w:cs="Batang"/>
                <w:sz w:val="24"/>
              </w:rPr>
              <w:t xml:space="preserve">.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«Будь</w:t>
            </w:r>
            <w:r w:rsidRPr="00932895">
              <w:rPr>
                <w:rFonts w:ascii="Batang" w:eastAsia="Batang" w:hAnsi="Batang" w:cs="Batang"/>
                <w:sz w:val="24"/>
              </w:rPr>
              <w:t xml:space="preserve"> </w:t>
            </w:r>
            <w:r w:rsidRPr="00932895">
              <w:rPr>
                <w:rFonts w:ascii="Batang" w:eastAsia="Batang" w:hAnsi="Batang" w:cs="Batang" w:hint="eastAsia"/>
                <w:sz w:val="24"/>
              </w:rPr>
              <w:t>здоров</w:t>
            </w:r>
            <w:r w:rsidRPr="00932895">
              <w:rPr>
                <w:rFonts w:ascii="Batang" w:eastAsia="Batang" w:hAnsi="Batang" w:cs="Batang"/>
                <w:sz w:val="24"/>
              </w:rPr>
              <w:t xml:space="preserve">!».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Всероссийский</w:t>
            </w:r>
            <w:r w:rsidRPr="006D13B0">
              <w:rPr>
                <w:rFonts w:ascii="Batang" w:eastAsia="Batang" w:hAnsi="Batang" w:cs="Batang"/>
                <w:sz w:val="24"/>
              </w:rPr>
              <w:t xml:space="preserve"> </w:t>
            </w:r>
            <w:r w:rsidRPr="006D13B0">
              <w:rPr>
                <w:rFonts w:ascii="Batang" w:eastAsia="Batang" w:hAnsi="Batang" w:cs="Batang" w:hint="eastAsia"/>
                <w:sz w:val="24"/>
              </w:rPr>
              <w:t>Мюзикл</w:t>
            </w:r>
            <w:r w:rsidRPr="006D13B0">
              <w:rPr>
                <w:rFonts w:ascii="Batang" w:eastAsia="Batang" w:hAnsi="Batang" w:cs="Batang"/>
                <w:sz w:val="24"/>
              </w:rPr>
              <w:t xml:space="preserve"> </w:t>
            </w:r>
            <w:r w:rsidRPr="006D13B0">
              <w:rPr>
                <w:rFonts w:ascii="Batang" w:eastAsia="Batang" w:hAnsi="Batang" w:cs="Batang" w:hint="eastAsia"/>
                <w:sz w:val="24"/>
              </w:rPr>
              <w:t>Движения</w:t>
            </w:r>
            <w:r w:rsidRPr="006D13B0">
              <w:rPr>
                <w:rFonts w:ascii="Batang" w:eastAsia="Batang" w:hAnsi="Batang" w:cs="Batang"/>
                <w:sz w:val="24"/>
              </w:rPr>
              <w:t xml:space="preserve"> </w:t>
            </w:r>
            <w:r w:rsidRPr="006D13B0">
              <w:rPr>
                <w:rFonts w:ascii="Batang" w:eastAsia="Batang" w:hAnsi="Batang" w:cs="Batang" w:hint="eastAsia"/>
                <w:sz w:val="24"/>
              </w:rPr>
              <w:t>Первых</w:t>
            </w:r>
            <w:r w:rsidRPr="006D13B0">
              <w:rPr>
                <w:rFonts w:ascii="Batang" w:eastAsia="Batang" w:hAnsi="Batang" w:cs="Batang"/>
                <w:sz w:val="24"/>
              </w:rPr>
              <w:t xml:space="preserve"> «</w:t>
            </w:r>
            <w:r w:rsidRPr="006D13B0">
              <w:rPr>
                <w:rFonts w:ascii="Batang" w:eastAsia="Batang" w:hAnsi="Batang" w:cs="Batang" w:hint="eastAsia"/>
                <w:sz w:val="24"/>
              </w:rPr>
              <w:t>Код</w:t>
            </w:r>
            <w:r w:rsidRPr="006D13B0">
              <w:rPr>
                <w:rFonts w:ascii="Batang" w:eastAsia="Batang" w:hAnsi="Batang" w:cs="Batang"/>
                <w:sz w:val="24"/>
              </w:rPr>
              <w:t xml:space="preserve"> </w:t>
            </w:r>
            <w:r w:rsidRPr="006D13B0">
              <w:rPr>
                <w:rFonts w:ascii="Batang" w:eastAsia="Batang" w:hAnsi="Batang" w:cs="Batang" w:hint="eastAsia"/>
                <w:sz w:val="24"/>
              </w:rPr>
              <w:t>разума»</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Литературный</w:t>
            </w:r>
            <w:r w:rsidRPr="00932895">
              <w:rPr>
                <w:rFonts w:ascii="Batang" w:eastAsia="Batang" w:hAnsi="Batang" w:cs="Batang"/>
                <w:sz w:val="24"/>
              </w:rPr>
              <w:t xml:space="preserve"> </w:t>
            </w:r>
            <w:r w:rsidRPr="00932895">
              <w:rPr>
                <w:rFonts w:ascii="Batang" w:eastAsia="Batang" w:hAnsi="Batang" w:cs="Batang" w:hint="eastAsia"/>
                <w:sz w:val="24"/>
              </w:rPr>
              <w:t>марафон»</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-ноябрь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Хранители</w:t>
            </w:r>
            <w:r w:rsidRPr="00932895">
              <w:rPr>
                <w:rFonts w:ascii="Batang" w:eastAsia="Batang" w:hAnsi="Batang" w:cs="Batang"/>
                <w:sz w:val="24"/>
              </w:rPr>
              <w:t xml:space="preserve"> </w:t>
            </w:r>
            <w:r w:rsidRPr="00932895">
              <w:rPr>
                <w:rFonts w:ascii="Batang" w:eastAsia="Batang" w:hAnsi="Batang" w:cs="Batang" w:hint="eastAsia"/>
                <w:sz w:val="24"/>
              </w:rPr>
              <w:t>истории»</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Всероссийская</w:t>
            </w:r>
            <w:r w:rsidRPr="006D13B0">
              <w:rPr>
                <w:rFonts w:ascii="Batang" w:eastAsia="Batang" w:hAnsi="Batang" w:cs="Batang"/>
                <w:sz w:val="24"/>
              </w:rPr>
              <w:t xml:space="preserve"> </w:t>
            </w:r>
            <w:r w:rsidRPr="006D13B0">
              <w:rPr>
                <w:rFonts w:ascii="Batang" w:eastAsia="Batang" w:hAnsi="Batang" w:cs="Batang" w:hint="eastAsia"/>
                <w:sz w:val="24"/>
              </w:rPr>
              <w:t>акция</w:t>
            </w:r>
            <w:r w:rsidRPr="006D13B0">
              <w:rPr>
                <w:rFonts w:ascii="Batang" w:eastAsia="Batang" w:hAnsi="Batang" w:cs="Batang"/>
                <w:sz w:val="24"/>
              </w:rPr>
              <w:t xml:space="preserve"> «</w:t>
            </w:r>
            <w:r w:rsidRPr="006D13B0">
              <w:rPr>
                <w:rFonts w:ascii="Batang" w:eastAsia="Batang" w:hAnsi="Batang" w:cs="Batang" w:hint="eastAsia"/>
                <w:sz w:val="24"/>
              </w:rPr>
              <w:t>Мы</w:t>
            </w:r>
            <w:r w:rsidRPr="006D13B0">
              <w:rPr>
                <w:rFonts w:ascii="Batang" w:eastAsia="Batang" w:hAnsi="Batang" w:cs="Batang"/>
                <w:sz w:val="24"/>
              </w:rPr>
              <w:t xml:space="preserve"> – </w:t>
            </w:r>
            <w:r w:rsidRPr="006D13B0">
              <w:rPr>
                <w:rFonts w:ascii="Batang" w:eastAsia="Batang" w:hAnsi="Batang" w:cs="Batang" w:hint="eastAsia"/>
                <w:sz w:val="24"/>
              </w:rPr>
              <w:t>граждане</w:t>
            </w:r>
            <w:r w:rsidRPr="006D13B0">
              <w:rPr>
                <w:rFonts w:ascii="Batang" w:eastAsia="Batang" w:hAnsi="Batang" w:cs="Batang"/>
                <w:sz w:val="24"/>
              </w:rPr>
              <w:t xml:space="preserve"> </w:t>
            </w:r>
            <w:r w:rsidRPr="006D13B0">
              <w:rPr>
                <w:rFonts w:ascii="Batang" w:eastAsia="Batang" w:hAnsi="Batang" w:cs="Batang" w:hint="eastAsia"/>
                <w:sz w:val="24"/>
              </w:rPr>
              <w:t>России</w:t>
            </w:r>
            <w:r w:rsidRPr="006D13B0">
              <w:rPr>
                <w:rFonts w:ascii="Batang" w:eastAsia="Batang" w:hAnsi="Batang" w:cs="Batang"/>
                <w:sz w:val="24"/>
              </w:rPr>
              <w:t xml:space="preserve">!».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фотофестиваль</w:t>
            </w:r>
            <w:r w:rsidRPr="00932895">
              <w:rPr>
                <w:rFonts w:ascii="Batang" w:eastAsia="Batang" w:hAnsi="Batang" w:cs="Batang"/>
                <w:sz w:val="24"/>
              </w:rPr>
              <w:t xml:space="preserve"> «</w:t>
            </w:r>
            <w:r w:rsidRPr="00932895">
              <w:rPr>
                <w:rFonts w:ascii="Batang" w:eastAsia="Batang" w:hAnsi="Batang" w:cs="Batang" w:hint="eastAsia"/>
                <w:sz w:val="24"/>
              </w:rPr>
              <w:t>Посмотри</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ноябрь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МедиаПритяжение»</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Сентябрь – </w:t>
            </w:r>
          </w:p>
          <w:p w:rsidR="000460DE" w:rsidRPr="00932895" w:rsidRDefault="000460DE" w:rsidP="0081411B">
            <w:pPr>
              <w:jc w:val="center"/>
              <w:rPr>
                <w:rFonts w:ascii="Times New Roman" w:hAnsi="Times New Roman"/>
                <w:sz w:val="24"/>
              </w:rPr>
            </w:pPr>
            <w:r w:rsidRPr="00932895">
              <w:rPr>
                <w:rFonts w:ascii="Times New Roman" w:hAnsi="Times New Roman"/>
                <w:sz w:val="24"/>
              </w:rPr>
              <w:t>20 ноября</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highlight w:val="yellow"/>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конкурс</w:t>
            </w:r>
            <w:r w:rsidRPr="00932895">
              <w:rPr>
                <w:rFonts w:ascii="Batang" w:eastAsia="Batang" w:hAnsi="Batang" w:cs="Batang"/>
                <w:sz w:val="24"/>
              </w:rPr>
              <w:t xml:space="preserve"> </w:t>
            </w:r>
            <w:r w:rsidRPr="00932895">
              <w:rPr>
                <w:rFonts w:ascii="Batang" w:eastAsia="Batang" w:hAnsi="Batang" w:cs="Batang" w:hint="eastAsia"/>
                <w:sz w:val="24"/>
              </w:rPr>
              <w:t>тематических</w:t>
            </w:r>
            <w:r w:rsidRPr="00932895">
              <w:rPr>
                <w:rFonts w:ascii="Batang" w:eastAsia="Batang" w:hAnsi="Batang" w:cs="Batang"/>
                <w:sz w:val="24"/>
              </w:rPr>
              <w:t xml:space="preserve"> </w:t>
            </w:r>
            <w:r w:rsidRPr="00932895">
              <w:rPr>
                <w:rFonts w:ascii="Batang" w:eastAsia="Batang" w:hAnsi="Batang" w:cs="Batang" w:hint="eastAsia"/>
                <w:sz w:val="24"/>
              </w:rPr>
              <w:t>маршрутов</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highlight w:val="yellow"/>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Встречи</w:t>
            </w:r>
            <w:r w:rsidRPr="00932895">
              <w:rPr>
                <w:rFonts w:ascii="Batang" w:eastAsia="Batang" w:hAnsi="Batang" w:cs="Batang"/>
                <w:sz w:val="24"/>
              </w:rPr>
              <w:t xml:space="preserve"> </w:t>
            </w:r>
            <w:r w:rsidRPr="00932895">
              <w:rPr>
                <w:rFonts w:ascii="Batang" w:eastAsia="Batang" w:hAnsi="Batang" w:cs="Batang" w:hint="eastAsia"/>
                <w:sz w:val="24"/>
              </w:rPr>
              <w:t>единомышленников»</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 - декабрь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highlight w:val="yellow"/>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Школьная</w:t>
            </w:r>
            <w:r w:rsidRPr="00932895">
              <w:rPr>
                <w:rFonts w:ascii="Batang" w:eastAsia="Batang" w:hAnsi="Batang" w:cs="Batang"/>
                <w:sz w:val="24"/>
              </w:rPr>
              <w:t xml:space="preserve"> </w:t>
            </w:r>
            <w:r w:rsidRPr="00932895">
              <w:rPr>
                <w:rFonts w:ascii="Batang" w:eastAsia="Batang" w:hAnsi="Batang" w:cs="Batang" w:hint="eastAsia"/>
                <w:sz w:val="24"/>
              </w:rPr>
              <w:t>классика»</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Всероссийская</w:t>
            </w:r>
            <w:r w:rsidRPr="00932895">
              <w:rPr>
                <w:rFonts w:ascii="Batang" w:eastAsia="Batang" w:hAnsi="Batang" w:cs="Batang"/>
                <w:sz w:val="24"/>
              </w:rPr>
              <w:t xml:space="preserve"> </w:t>
            </w:r>
            <w:r w:rsidRPr="00932895">
              <w:rPr>
                <w:rFonts w:ascii="Batang" w:eastAsia="Batang" w:hAnsi="Batang" w:cs="Batang" w:hint="eastAsia"/>
                <w:sz w:val="24"/>
              </w:rPr>
              <w:t>премия</w:t>
            </w:r>
            <w:r w:rsidRPr="00932895">
              <w:rPr>
                <w:rFonts w:ascii="Batang" w:eastAsia="Batang" w:hAnsi="Batang" w:cs="Batang"/>
                <w:sz w:val="24"/>
              </w:rPr>
              <w:t xml:space="preserve"> </w:t>
            </w:r>
            <w:r w:rsidRPr="00932895">
              <w:rPr>
                <w:rFonts w:ascii="Batang" w:eastAsia="Batang" w:hAnsi="Batang" w:cs="Batang" w:hint="eastAsia"/>
                <w:sz w:val="24"/>
              </w:rPr>
              <w:t>первых</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Абитура»</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Классные</w:t>
            </w:r>
            <w:r w:rsidRPr="00932895">
              <w:rPr>
                <w:rFonts w:ascii="Batang" w:eastAsia="Batang" w:hAnsi="Batang" w:cs="Batang"/>
                <w:sz w:val="24"/>
              </w:rPr>
              <w:t xml:space="preserve"> </w:t>
            </w:r>
            <w:r w:rsidRPr="00932895">
              <w:rPr>
                <w:rFonts w:ascii="Batang" w:eastAsia="Batang" w:hAnsi="Batang" w:cs="Batang" w:hint="eastAsia"/>
                <w:sz w:val="24"/>
              </w:rPr>
              <w:t>встречи»</w:t>
            </w:r>
            <w:r w:rsidRPr="00932895">
              <w:rPr>
                <w:rFonts w:ascii="Batang" w:eastAsia="Batang" w:hAnsi="Batang" w:cs="Batang"/>
                <w:sz w:val="24"/>
              </w:rPr>
              <w:t xml:space="preserve">.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Акселератор</w:t>
            </w:r>
            <w:r w:rsidRPr="00932895">
              <w:rPr>
                <w:rFonts w:ascii="Batang" w:eastAsia="Batang" w:hAnsi="Batang" w:cs="Batang"/>
                <w:sz w:val="24"/>
              </w:rPr>
              <w:t xml:space="preserve"> «</w:t>
            </w:r>
            <w:r w:rsidRPr="00932895">
              <w:rPr>
                <w:rFonts w:ascii="Batang" w:eastAsia="Batang" w:hAnsi="Batang" w:cs="Batang" w:hint="eastAsia"/>
                <w:sz w:val="24"/>
              </w:rPr>
              <w:t>Высота»</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highlight w:val="yellow"/>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Звучи»</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highlight w:val="yellow"/>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Дизайн</w:t>
            </w:r>
            <w:r w:rsidRPr="00932895">
              <w:rPr>
                <w:rFonts w:ascii="Batang" w:eastAsia="Batang" w:hAnsi="Batang" w:cs="Batang"/>
                <w:sz w:val="24"/>
              </w:rPr>
              <w:t>-</w:t>
            </w:r>
            <w:r w:rsidRPr="00932895">
              <w:rPr>
                <w:rFonts w:ascii="Batang" w:eastAsia="Batang" w:hAnsi="Batang" w:cs="Batang" w:hint="eastAsia"/>
                <w:sz w:val="24"/>
              </w:rPr>
              <w:t>бюро»</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highlight w:val="yellow"/>
              </w:rPr>
            </w:pPr>
            <w:r w:rsidRPr="006D13B0">
              <w:rPr>
                <w:rFonts w:ascii="Batang" w:eastAsia="Batang" w:hAnsi="Batang" w:cs="Batang" w:hint="eastAsia"/>
                <w:sz w:val="24"/>
              </w:rPr>
              <w:t>Всероссийский</w:t>
            </w:r>
            <w:r w:rsidRPr="006D13B0">
              <w:rPr>
                <w:rFonts w:ascii="Batang" w:eastAsia="Batang" w:hAnsi="Batang" w:cs="Batang"/>
                <w:sz w:val="24"/>
              </w:rPr>
              <w:t xml:space="preserve"> </w:t>
            </w:r>
            <w:r w:rsidRPr="006D13B0">
              <w:rPr>
                <w:rFonts w:ascii="Batang" w:eastAsia="Batang" w:hAnsi="Batang" w:cs="Batang" w:hint="eastAsia"/>
                <w:sz w:val="24"/>
              </w:rPr>
              <w:t>проект</w:t>
            </w:r>
            <w:r w:rsidRPr="006D13B0">
              <w:rPr>
                <w:rFonts w:ascii="Batang" w:eastAsia="Batang" w:hAnsi="Batang" w:cs="Batang"/>
                <w:sz w:val="24"/>
              </w:rPr>
              <w:t xml:space="preserve"> «</w:t>
            </w:r>
            <w:r w:rsidRPr="006D13B0">
              <w:rPr>
                <w:rFonts w:ascii="Batang" w:eastAsia="Batang" w:hAnsi="Batang" w:cs="Batang" w:hint="eastAsia"/>
                <w:sz w:val="24"/>
              </w:rPr>
              <w:t>На</w:t>
            </w:r>
            <w:r w:rsidRPr="006D13B0">
              <w:rPr>
                <w:rFonts w:ascii="Batang" w:eastAsia="Batang" w:hAnsi="Batang" w:cs="Batang"/>
                <w:sz w:val="24"/>
              </w:rPr>
              <w:t xml:space="preserve"> </w:t>
            </w:r>
            <w:r w:rsidRPr="006D13B0">
              <w:rPr>
                <w:rFonts w:ascii="Batang" w:eastAsia="Batang" w:hAnsi="Batang" w:cs="Batang" w:hint="eastAsia"/>
                <w:sz w:val="24"/>
              </w:rPr>
              <w:t>связи</w:t>
            </w:r>
            <w:r w:rsidRPr="006D13B0">
              <w:rPr>
                <w:rFonts w:ascii="Batang" w:eastAsia="Batang" w:hAnsi="Batang" w:cs="Batang"/>
                <w:sz w:val="24"/>
              </w:rPr>
              <w:t xml:space="preserve"> </w:t>
            </w:r>
            <w:r w:rsidRPr="006D13B0">
              <w:rPr>
                <w:rFonts w:ascii="Batang" w:eastAsia="Batang" w:hAnsi="Batang" w:cs="Batang" w:hint="eastAsia"/>
                <w:sz w:val="24"/>
              </w:rPr>
              <w:t>с</w:t>
            </w:r>
            <w:r w:rsidRPr="006D13B0">
              <w:rPr>
                <w:rFonts w:ascii="Batang" w:eastAsia="Batang" w:hAnsi="Batang" w:cs="Batang"/>
                <w:sz w:val="24"/>
              </w:rPr>
              <w:t xml:space="preserve"> </w:t>
            </w:r>
            <w:r w:rsidRPr="006D13B0">
              <w:rPr>
                <w:rFonts w:ascii="Batang" w:eastAsia="Batang" w:hAnsi="Batang" w:cs="Batang" w:hint="eastAsia"/>
                <w:sz w:val="24"/>
              </w:rPr>
              <w:t>природой»</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Всероссийский</w:t>
            </w:r>
            <w:r w:rsidRPr="00932895">
              <w:rPr>
                <w:rFonts w:ascii="Batang" w:eastAsia="Batang" w:hAnsi="Batang" w:cs="Batang"/>
                <w:sz w:val="24"/>
              </w:rPr>
              <w:t xml:space="preserve"> </w:t>
            </w: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Зеленый</w:t>
            </w:r>
            <w:r w:rsidRPr="00932895">
              <w:rPr>
                <w:rFonts w:ascii="Batang" w:eastAsia="Batang" w:hAnsi="Batang" w:cs="Batang"/>
                <w:sz w:val="24"/>
              </w:rPr>
              <w:t xml:space="preserve"> </w:t>
            </w:r>
            <w:r w:rsidRPr="00932895">
              <w:rPr>
                <w:rFonts w:ascii="Batang" w:eastAsia="Batang" w:hAnsi="Batang" w:cs="Batang" w:hint="eastAsia"/>
                <w:sz w:val="24"/>
              </w:rPr>
              <w:t>стандарт»</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Всероссийская</w:t>
            </w:r>
            <w:r w:rsidRPr="00932895">
              <w:rPr>
                <w:rFonts w:ascii="Batang" w:eastAsia="Batang" w:hAnsi="Batang" w:cs="Batang"/>
                <w:sz w:val="24"/>
              </w:rPr>
              <w:t xml:space="preserve"> </w:t>
            </w:r>
            <w:r w:rsidRPr="00932895">
              <w:rPr>
                <w:rFonts w:ascii="Batang" w:eastAsia="Batang" w:hAnsi="Batang" w:cs="Batang" w:hint="eastAsia"/>
                <w:sz w:val="24"/>
              </w:rPr>
              <w:t>акция</w:t>
            </w:r>
            <w:r w:rsidRPr="00932895">
              <w:rPr>
                <w:rFonts w:ascii="Batang" w:eastAsia="Batang" w:hAnsi="Batang" w:cs="Batang"/>
                <w:sz w:val="24"/>
              </w:rPr>
              <w:t xml:space="preserve"> «</w:t>
            </w:r>
            <w:r w:rsidRPr="00932895">
              <w:rPr>
                <w:rFonts w:ascii="Batang" w:eastAsia="Batang" w:hAnsi="Batang" w:cs="Batang" w:hint="eastAsia"/>
                <w:sz w:val="24"/>
              </w:rPr>
              <w:t>МыВместе</w:t>
            </w:r>
            <w:r w:rsidRPr="00932895">
              <w:rPr>
                <w:rFonts w:ascii="Batang" w:eastAsia="Batang" w:hAnsi="Batang" w:cs="Batang"/>
                <w:sz w:val="24"/>
              </w:rPr>
              <w:t>.</w:t>
            </w:r>
            <w:r w:rsidRPr="00932895">
              <w:rPr>
                <w:rFonts w:ascii="Batang" w:eastAsia="Batang" w:hAnsi="Batang" w:cs="Batang" w:hint="eastAsia"/>
                <w:sz w:val="24"/>
              </w:rPr>
              <w:t>Дети»</w:t>
            </w:r>
            <w:r w:rsidRPr="00932895">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Batang" w:eastAsia="Batang" w:hAnsi="Batang" w:cs="Batang" w:hint="eastAsia"/>
                <w:sz w:val="24"/>
              </w:rPr>
              <w:t>Проект</w:t>
            </w:r>
            <w:r w:rsidRPr="00932895">
              <w:rPr>
                <w:rFonts w:ascii="Batang" w:eastAsia="Batang" w:hAnsi="Batang" w:cs="Batang"/>
                <w:sz w:val="24"/>
              </w:rPr>
              <w:t xml:space="preserve"> «</w:t>
            </w:r>
            <w:r w:rsidRPr="00932895">
              <w:rPr>
                <w:rFonts w:ascii="Batang" w:eastAsia="Batang" w:hAnsi="Batang" w:cs="Batang" w:hint="eastAsia"/>
                <w:sz w:val="24"/>
              </w:rPr>
              <w:t>Без</w:t>
            </w:r>
            <w:r w:rsidRPr="00932895">
              <w:rPr>
                <w:rFonts w:ascii="Batang" w:eastAsia="Batang" w:hAnsi="Batang" w:cs="Batang"/>
                <w:sz w:val="24"/>
              </w:rPr>
              <w:t xml:space="preserve"> </w:t>
            </w:r>
            <w:r w:rsidRPr="00932895">
              <w:rPr>
                <w:rFonts w:ascii="Batang" w:eastAsia="Batang" w:hAnsi="Batang" w:cs="Batang" w:hint="eastAsia"/>
                <w:sz w:val="24"/>
              </w:rPr>
              <w:t>срока</w:t>
            </w:r>
            <w:r w:rsidRPr="00932895">
              <w:rPr>
                <w:rFonts w:ascii="Batang" w:eastAsia="Batang" w:hAnsi="Batang" w:cs="Batang"/>
                <w:sz w:val="24"/>
              </w:rPr>
              <w:t xml:space="preserve"> </w:t>
            </w:r>
            <w:r w:rsidRPr="00932895">
              <w:rPr>
                <w:rFonts w:ascii="Batang" w:eastAsia="Batang" w:hAnsi="Batang" w:cs="Batang" w:hint="eastAsia"/>
                <w:sz w:val="24"/>
              </w:rPr>
              <w:t>давности»</w:t>
            </w:r>
            <w:r w:rsidRPr="00932895">
              <w:rPr>
                <w:rFonts w:ascii="Batang" w:eastAsia="Batang" w:hAnsi="Batang" w:cs="Batang"/>
                <w:sz w:val="24"/>
              </w:rPr>
              <w:t xml:space="preserve">.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Научно</w:t>
            </w:r>
            <w:r w:rsidRPr="006D13B0">
              <w:rPr>
                <w:rFonts w:ascii="Batang" w:eastAsia="Batang" w:hAnsi="Batang" w:cs="Batang"/>
                <w:sz w:val="24"/>
              </w:rPr>
              <w:t>-</w:t>
            </w:r>
            <w:r w:rsidRPr="006D13B0">
              <w:rPr>
                <w:rFonts w:ascii="Batang" w:eastAsia="Batang" w:hAnsi="Batang" w:cs="Batang" w:hint="eastAsia"/>
                <w:sz w:val="24"/>
              </w:rPr>
              <w:t>практическая</w:t>
            </w:r>
            <w:r w:rsidRPr="006D13B0">
              <w:rPr>
                <w:rFonts w:ascii="Batang" w:eastAsia="Batang" w:hAnsi="Batang" w:cs="Batang"/>
                <w:sz w:val="24"/>
              </w:rPr>
              <w:t xml:space="preserve"> </w:t>
            </w:r>
            <w:r w:rsidRPr="006D13B0">
              <w:rPr>
                <w:rFonts w:ascii="Batang" w:eastAsia="Batang" w:hAnsi="Batang" w:cs="Batang" w:hint="eastAsia"/>
                <w:sz w:val="24"/>
              </w:rPr>
              <w:t>конференция</w:t>
            </w:r>
            <w:r w:rsidRPr="006D13B0">
              <w:rPr>
                <w:rFonts w:ascii="Batang" w:eastAsia="Batang" w:hAnsi="Batang" w:cs="Batang"/>
                <w:sz w:val="24"/>
              </w:rPr>
              <w:t xml:space="preserve"> «</w:t>
            </w:r>
            <w:r w:rsidRPr="006D13B0">
              <w:rPr>
                <w:rFonts w:ascii="Batang" w:eastAsia="Batang" w:hAnsi="Batang" w:cs="Batang" w:hint="eastAsia"/>
                <w:sz w:val="24"/>
              </w:rPr>
              <w:t>Движение</w:t>
            </w:r>
            <w:r w:rsidRPr="006D13B0">
              <w:rPr>
                <w:rFonts w:ascii="Batang" w:eastAsia="Batang" w:hAnsi="Batang" w:cs="Batang"/>
                <w:sz w:val="24"/>
              </w:rPr>
              <w:t xml:space="preserve"> </w:t>
            </w:r>
            <w:r w:rsidRPr="006D13B0">
              <w:rPr>
                <w:rFonts w:ascii="Batang" w:eastAsia="Batang" w:hAnsi="Batang" w:cs="Batang" w:hint="eastAsia"/>
                <w:sz w:val="24"/>
              </w:rPr>
              <w:t>первых»</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RPr="006D13B0" w:rsidTr="00837E9B">
        <w:tc>
          <w:tcPr>
            <w:tcW w:w="534" w:type="dxa"/>
            <w:gridSpan w:val="2"/>
          </w:tcPr>
          <w:p w:rsidR="000460DE" w:rsidRPr="006D13B0" w:rsidRDefault="000460DE" w:rsidP="00837E9B">
            <w:pPr>
              <w:numPr>
                <w:ilvl w:val="0"/>
                <w:numId w:val="72"/>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Batang" w:eastAsia="Batang" w:hAnsi="Batang" w:cs="Batang" w:hint="eastAsia"/>
                <w:sz w:val="24"/>
              </w:rPr>
              <w:t>Комплекс</w:t>
            </w:r>
            <w:r w:rsidRPr="006D13B0">
              <w:rPr>
                <w:rFonts w:ascii="Batang" w:eastAsia="Batang" w:hAnsi="Batang" w:cs="Batang"/>
                <w:sz w:val="24"/>
              </w:rPr>
              <w:t xml:space="preserve"> </w:t>
            </w:r>
            <w:r w:rsidRPr="006D13B0">
              <w:rPr>
                <w:rFonts w:ascii="Batang" w:eastAsia="Batang" w:hAnsi="Batang" w:cs="Batang" w:hint="eastAsia"/>
                <w:sz w:val="24"/>
              </w:rPr>
              <w:t>акций</w:t>
            </w:r>
            <w:r w:rsidRPr="006D13B0">
              <w:rPr>
                <w:rFonts w:ascii="Batang" w:eastAsia="Batang" w:hAnsi="Batang" w:cs="Batang"/>
                <w:sz w:val="24"/>
              </w:rPr>
              <w:t xml:space="preserve"> </w:t>
            </w:r>
            <w:r w:rsidRPr="006D13B0">
              <w:rPr>
                <w:rFonts w:ascii="Batang" w:eastAsia="Batang" w:hAnsi="Batang" w:cs="Batang" w:hint="eastAsia"/>
                <w:sz w:val="24"/>
              </w:rPr>
              <w:t>в</w:t>
            </w:r>
            <w:r w:rsidRPr="006D13B0">
              <w:rPr>
                <w:rFonts w:ascii="Batang" w:eastAsia="Batang" w:hAnsi="Batang" w:cs="Batang"/>
                <w:sz w:val="24"/>
              </w:rPr>
              <w:t xml:space="preserve"> </w:t>
            </w:r>
            <w:r w:rsidRPr="006D13B0">
              <w:rPr>
                <w:rFonts w:ascii="Batang" w:eastAsia="Batang" w:hAnsi="Batang" w:cs="Batang" w:hint="eastAsia"/>
                <w:sz w:val="24"/>
              </w:rPr>
              <w:t>формате</w:t>
            </w:r>
            <w:r w:rsidRPr="006D13B0">
              <w:rPr>
                <w:rFonts w:ascii="Batang" w:eastAsia="Batang" w:hAnsi="Batang" w:cs="Batang"/>
                <w:sz w:val="24"/>
              </w:rPr>
              <w:t xml:space="preserve"> «</w:t>
            </w:r>
            <w:r w:rsidRPr="006D13B0">
              <w:rPr>
                <w:rFonts w:ascii="Batang" w:eastAsia="Batang" w:hAnsi="Batang" w:cs="Batang" w:hint="eastAsia"/>
                <w:sz w:val="24"/>
              </w:rPr>
              <w:t>Дни</w:t>
            </w:r>
            <w:r w:rsidRPr="006D13B0">
              <w:rPr>
                <w:rFonts w:ascii="Batang" w:eastAsia="Batang" w:hAnsi="Batang" w:cs="Batang"/>
                <w:sz w:val="24"/>
              </w:rPr>
              <w:t xml:space="preserve"> </w:t>
            </w:r>
            <w:r w:rsidRPr="006D13B0">
              <w:rPr>
                <w:rFonts w:ascii="Batang" w:eastAsia="Batang" w:hAnsi="Batang" w:cs="Batang" w:hint="eastAsia"/>
                <w:sz w:val="24"/>
              </w:rPr>
              <w:t>единых</w:t>
            </w:r>
            <w:r w:rsidRPr="006D13B0">
              <w:rPr>
                <w:rFonts w:ascii="Batang" w:eastAsia="Batang" w:hAnsi="Batang" w:cs="Batang"/>
                <w:sz w:val="24"/>
              </w:rPr>
              <w:t xml:space="preserve"> </w:t>
            </w:r>
            <w:r w:rsidRPr="006D13B0">
              <w:rPr>
                <w:rFonts w:ascii="Batang" w:eastAsia="Batang" w:hAnsi="Batang" w:cs="Batang" w:hint="eastAsia"/>
                <w:sz w:val="24"/>
              </w:rPr>
              <w:t>действий»</w:t>
            </w:r>
            <w:r w:rsidRPr="006D13B0">
              <w:rPr>
                <w:rFonts w:ascii="Batang" w:eastAsia="Batang" w:hAnsi="Batang" w:cs="Batang"/>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Координатор РДШ</w:t>
            </w:r>
          </w:p>
        </w:tc>
      </w:tr>
      <w:tr w:rsidR="000460DE" w:rsidTr="00837E9B">
        <w:tc>
          <w:tcPr>
            <w:tcW w:w="534" w:type="dxa"/>
            <w:gridSpan w:val="2"/>
            <w:shd w:val="clear" w:color="auto" w:fill="FFF2CC"/>
          </w:tcPr>
          <w:p w:rsidR="000460DE" w:rsidRPr="006D13B0" w:rsidRDefault="000460DE" w:rsidP="0081411B">
            <w:pPr>
              <w:jc w:val="center"/>
              <w:rPr>
                <w:rFonts w:ascii="Times New Roman" w:hAnsi="Times New Roman"/>
                <w:b/>
                <w:color w:val="000000"/>
                <w:sz w:val="24"/>
              </w:rPr>
            </w:pPr>
          </w:p>
        </w:tc>
        <w:tc>
          <w:tcPr>
            <w:tcW w:w="14321" w:type="dxa"/>
            <w:gridSpan w:val="9"/>
            <w:shd w:val="clear" w:color="auto" w:fill="FFF2CC"/>
          </w:tcPr>
          <w:p w:rsidR="000460DE" w:rsidRPr="00932895" w:rsidRDefault="000460DE" w:rsidP="0081411B">
            <w:pPr>
              <w:jc w:val="center"/>
              <w:rPr>
                <w:rFonts w:ascii="Batang" w:eastAsia="Batang" w:hAnsi="Batang" w:cs="Batang"/>
                <w:b/>
                <w:sz w:val="24"/>
              </w:rPr>
            </w:pPr>
            <w:r w:rsidRPr="00932895">
              <w:rPr>
                <w:rFonts w:ascii="Times New Roman" w:hAnsi="Times New Roman"/>
                <w:b/>
                <w:sz w:val="24"/>
              </w:rPr>
              <w:t>Модуль «Внешкольные мероприятия»</w:t>
            </w:r>
          </w:p>
        </w:tc>
      </w:tr>
      <w:tr w:rsidR="000460DE" w:rsidTr="00837E9B">
        <w:tc>
          <w:tcPr>
            <w:tcW w:w="534"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w:t>
            </w:r>
          </w:p>
        </w:tc>
        <w:tc>
          <w:tcPr>
            <w:tcW w:w="4110" w:type="dxa"/>
            <w:gridSpan w:val="3"/>
          </w:tcPr>
          <w:p w:rsidR="000460DE" w:rsidRPr="00932895" w:rsidRDefault="000460DE" w:rsidP="0081411B">
            <w:pPr>
              <w:jc w:val="center"/>
              <w:rPr>
                <w:rFonts w:ascii="Batang" w:eastAsia="Batang" w:hAnsi="Batang" w:cs="Batang"/>
                <w:color w:val="000000"/>
                <w:sz w:val="24"/>
              </w:rPr>
            </w:pPr>
            <w:r w:rsidRPr="00932895">
              <w:rPr>
                <w:rFonts w:ascii="Times New Roman" w:hAnsi="Times New Roman"/>
                <w:i/>
                <w:color w:val="000000"/>
                <w:sz w:val="24"/>
              </w:rPr>
              <w:t>Дела, события, мероприятия</w:t>
            </w:r>
          </w:p>
        </w:tc>
        <w:tc>
          <w:tcPr>
            <w:tcW w:w="993"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Классы</w:t>
            </w:r>
          </w:p>
        </w:tc>
        <w:tc>
          <w:tcPr>
            <w:tcW w:w="24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Сроки</w:t>
            </w:r>
          </w:p>
        </w:tc>
        <w:tc>
          <w:tcPr>
            <w:tcW w:w="68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Ответственные</w:t>
            </w:r>
          </w:p>
        </w:tc>
      </w:tr>
      <w:tr w:rsidR="000460DE" w:rsidTr="00837E9B">
        <w:tc>
          <w:tcPr>
            <w:tcW w:w="534" w:type="dxa"/>
            <w:gridSpan w:val="2"/>
          </w:tcPr>
          <w:p w:rsidR="000460DE" w:rsidRPr="00932895" w:rsidRDefault="000460DE" w:rsidP="00837E9B">
            <w:pPr>
              <w:numPr>
                <w:ilvl w:val="0"/>
                <w:numId w:val="73"/>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Batang" w:eastAsia="Batang" w:hAnsi="Batang" w:cs="Batang"/>
                <w:sz w:val="24"/>
              </w:rPr>
            </w:pPr>
            <w:r w:rsidRPr="00932895">
              <w:rPr>
                <w:rFonts w:ascii="Times New Roman" w:hAnsi="Times New Roman"/>
                <w:sz w:val="24"/>
              </w:rPr>
              <w:t>Экскурсии в пожарную часть.</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sz w:val="24"/>
              </w:rPr>
              <w:t>руководители</w:t>
            </w:r>
          </w:p>
        </w:tc>
      </w:tr>
      <w:tr w:rsidR="000460DE" w:rsidRPr="00942E18" w:rsidTr="00837E9B">
        <w:tc>
          <w:tcPr>
            <w:tcW w:w="534" w:type="dxa"/>
            <w:gridSpan w:val="2"/>
          </w:tcPr>
          <w:p w:rsidR="000460DE" w:rsidRPr="00932895" w:rsidRDefault="000460DE" w:rsidP="00837E9B">
            <w:pPr>
              <w:numPr>
                <w:ilvl w:val="0"/>
                <w:numId w:val="73"/>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Times New Roman" w:hAnsi="Times New Roman"/>
                <w:sz w:val="24"/>
              </w:rPr>
              <w:t xml:space="preserve">Тематические мероприятия на базе </w:t>
            </w:r>
            <w:r>
              <w:rPr>
                <w:rFonts w:ascii="Times New Roman" w:hAnsi="Times New Roman"/>
                <w:sz w:val="24"/>
              </w:rPr>
              <w:t>музейно-выстовочного центра г. Иланский</w:t>
            </w:r>
            <w:r w:rsidRPr="006D13B0">
              <w:rPr>
                <w:rFonts w:ascii="Times New Roman" w:hAnsi="Times New Roman"/>
                <w:sz w:val="24"/>
              </w:rPr>
              <w:t>.</w:t>
            </w:r>
          </w:p>
        </w:tc>
        <w:tc>
          <w:tcPr>
            <w:tcW w:w="993" w:type="dxa"/>
            <w:gridSpan w:val="2"/>
          </w:tcPr>
          <w:p w:rsidR="000460DE" w:rsidRPr="00942E18" w:rsidRDefault="000460DE" w:rsidP="0081411B">
            <w:pPr>
              <w:jc w:val="center"/>
              <w:rPr>
                <w:rFonts w:ascii="Times New Roman" w:hAnsi="Times New Roman"/>
                <w:color w:val="000000"/>
                <w:sz w:val="24"/>
              </w:rPr>
            </w:pPr>
            <w:r w:rsidRPr="00942E18">
              <w:rPr>
                <w:rFonts w:ascii="Times New Roman" w:hAnsi="Times New Roman"/>
                <w:color w:val="000000"/>
                <w:sz w:val="24"/>
              </w:rPr>
              <w:t>5-9</w:t>
            </w:r>
          </w:p>
        </w:tc>
        <w:tc>
          <w:tcPr>
            <w:tcW w:w="2409" w:type="dxa"/>
            <w:gridSpan w:val="2"/>
          </w:tcPr>
          <w:p w:rsidR="000460DE" w:rsidRPr="00942E18" w:rsidRDefault="000460DE" w:rsidP="0081411B">
            <w:pPr>
              <w:jc w:val="center"/>
              <w:rPr>
                <w:rFonts w:ascii="Times New Roman" w:hAnsi="Times New Roman"/>
                <w:sz w:val="24"/>
              </w:rPr>
            </w:pPr>
            <w:r w:rsidRPr="00942E18">
              <w:rPr>
                <w:rFonts w:ascii="Times New Roman" w:hAnsi="Times New Roman"/>
                <w:sz w:val="24"/>
              </w:rPr>
              <w:t>В течение учебного года</w:t>
            </w:r>
          </w:p>
        </w:tc>
        <w:tc>
          <w:tcPr>
            <w:tcW w:w="6809" w:type="dxa"/>
            <w:gridSpan w:val="2"/>
          </w:tcPr>
          <w:p w:rsidR="000460DE" w:rsidRPr="00942E18" w:rsidRDefault="000460DE" w:rsidP="0081411B">
            <w:pPr>
              <w:rPr>
                <w:rFonts w:ascii="Times New Roman" w:hAnsi="Times New Roman"/>
                <w:sz w:val="24"/>
              </w:rPr>
            </w:pPr>
            <w:r w:rsidRPr="00942E18">
              <w:rPr>
                <w:rFonts w:ascii="Times New Roman" w:hAnsi="Times New Roman"/>
                <w:sz w:val="24"/>
              </w:rPr>
              <w:t xml:space="preserve">Классные </w:t>
            </w:r>
          </w:p>
          <w:p w:rsidR="000460DE" w:rsidRPr="00942E18" w:rsidRDefault="000460DE" w:rsidP="0081411B">
            <w:pPr>
              <w:rPr>
                <w:rFonts w:ascii="Times New Roman" w:hAnsi="Times New Roman"/>
                <w:sz w:val="24"/>
              </w:rPr>
            </w:pPr>
            <w:r w:rsidRPr="00942E18">
              <w:rPr>
                <w:rFonts w:ascii="Times New Roman" w:hAnsi="Times New Roman"/>
                <w:sz w:val="24"/>
              </w:rPr>
              <w:t>руководители</w:t>
            </w:r>
          </w:p>
        </w:tc>
      </w:tr>
      <w:tr w:rsidR="000460DE" w:rsidTr="00837E9B">
        <w:tc>
          <w:tcPr>
            <w:tcW w:w="534" w:type="dxa"/>
            <w:gridSpan w:val="2"/>
          </w:tcPr>
          <w:p w:rsidR="000460DE" w:rsidRPr="00942E18" w:rsidRDefault="000460DE" w:rsidP="00837E9B">
            <w:pPr>
              <w:numPr>
                <w:ilvl w:val="0"/>
                <w:numId w:val="73"/>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42E18" w:rsidRDefault="000460DE" w:rsidP="0081411B">
            <w:pPr>
              <w:rPr>
                <w:rFonts w:ascii="Batang" w:eastAsia="Batang" w:hAnsi="Batang" w:cs="Batang"/>
                <w:sz w:val="24"/>
              </w:rPr>
            </w:pPr>
            <w:r w:rsidRPr="006D13B0">
              <w:rPr>
                <w:rFonts w:ascii="Times New Roman" w:hAnsi="Times New Roman"/>
                <w:sz w:val="24"/>
              </w:rPr>
              <w:t xml:space="preserve">Тематические мероприятия на базе </w:t>
            </w:r>
            <w:r>
              <w:rPr>
                <w:rFonts w:ascii="Times New Roman" w:hAnsi="Times New Roman"/>
                <w:sz w:val="24"/>
              </w:rPr>
              <w:t>сельской</w:t>
            </w:r>
            <w:r w:rsidRPr="006D13B0">
              <w:rPr>
                <w:rFonts w:ascii="Times New Roman" w:hAnsi="Times New Roman"/>
                <w:sz w:val="24"/>
              </w:rPr>
              <w:t xml:space="preserve"> библиотеки</w:t>
            </w:r>
            <w:r w:rsidRPr="00942E18">
              <w:rPr>
                <w:rFonts w:ascii="Times New Roman" w:hAnsi="Times New Roman"/>
                <w:sz w:val="24"/>
              </w:rPr>
              <w:t>.</w:t>
            </w:r>
          </w:p>
        </w:tc>
        <w:tc>
          <w:tcPr>
            <w:tcW w:w="993" w:type="dxa"/>
            <w:gridSpan w:val="2"/>
          </w:tcPr>
          <w:p w:rsidR="000460DE" w:rsidRPr="00942E18" w:rsidRDefault="000460DE" w:rsidP="0081411B">
            <w:pPr>
              <w:jc w:val="center"/>
              <w:rPr>
                <w:rFonts w:ascii="Times New Roman" w:hAnsi="Times New Roman"/>
                <w:color w:val="000000"/>
                <w:sz w:val="24"/>
              </w:rPr>
            </w:pPr>
            <w:r w:rsidRPr="00942E18">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sz w:val="24"/>
              </w:rPr>
              <w:t>руководители</w:t>
            </w:r>
          </w:p>
        </w:tc>
      </w:tr>
      <w:tr w:rsidR="000460DE" w:rsidTr="00837E9B">
        <w:tc>
          <w:tcPr>
            <w:tcW w:w="534" w:type="dxa"/>
            <w:gridSpan w:val="2"/>
          </w:tcPr>
          <w:p w:rsidR="000460DE" w:rsidRPr="00932895" w:rsidRDefault="000460DE" w:rsidP="00837E9B">
            <w:pPr>
              <w:numPr>
                <w:ilvl w:val="0"/>
                <w:numId w:val="73"/>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Batang" w:eastAsia="Batang" w:hAnsi="Batang" w:cs="Batang"/>
                <w:sz w:val="24"/>
              </w:rPr>
            </w:pPr>
            <w:r w:rsidRPr="006D13B0">
              <w:rPr>
                <w:rFonts w:ascii="Times New Roman" w:hAnsi="Times New Roman"/>
                <w:sz w:val="24"/>
              </w:rPr>
              <w:t xml:space="preserve">Экскурсии на предприятия г. </w:t>
            </w:r>
            <w:r>
              <w:rPr>
                <w:rFonts w:ascii="Times New Roman" w:hAnsi="Times New Roman"/>
                <w:sz w:val="24"/>
              </w:rPr>
              <w:t>Илански</w:t>
            </w:r>
            <w:r w:rsidRPr="006D13B0">
              <w:rPr>
                <w:rFonts w:ascii="Times New Roman" w:hAnsi="Times New Roman"/>
                <w:sz w:val="24"/>
              </w:rPr>
              <w:t>.</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sz w:val="24"/>
              </w:rPr>
              <w:t>руководители</w:t>
            </w:r>
          </w:p>
        </w:tc>
      </w:tr>
      <w:tr w:rsidR="000460DE" w:rsidRPr="006D13B0" w:rsidTr="00837E9B">
        <w:tc>
          <w:tcPr>
            <w:tcW w:w="534" w:type="dxa"/>
            <w:gridSpan w:val="2"/>
          </w:tcPr>
          <w:p w:rsidR="000460DE" w:rsidRPr="00932895" w:rsidRDefault="000460DE" w:rsidP="00837E9B">
            <w:pPr>
              <w:numPr>
                <w:ilvl w:val="0"/>
                <w:numId w:val="73"/>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Pr>
                <w:rFonts w:ascii="Times New Roman" w:hAnsi="Times New Roman"/>
                <w:sz w:val="24"/>
              </w:rPr>
              <w:t xml:space="preserve">Сельские </w:t>
            </w:r>
            <w:r w:rsidRPr="006D13B0">
              <w:rPr>
                <w:rFonts w:ascii="Times New Roman" w:hAnsi="Times New Roman"/>
                <w:sz w:val="24"/>
              </w:rPr>
              <w:t xml:space="preserve"> тематические мероприятия, фестивали, праздники, конкурсы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Default="000460DE" w:rsidP="0081411B">
            <w:pPr>
              <w:rPr>
                <w:rFonts w:ascii="Times New Roman" w:hAnsi="Times New Roman"/>
                <w:sz w:val="24"/>
              </w:rPr>
            </w:pPr>
            <w:r>
              <w:rPr>
                <w:rFonts w:ascii="Times New Roman" w:hAnsi="Times New Roman"/>
                <w:sz w:val="24"/>
              </w:rPr>
              <w:t>Классные руководители</w:t>
            </w:r>
          </w:p>
          <w:p w:rsidR="000460DE" w:rsidRPr="006D13B0" w:rsidRDefault="000460DE" w:rsidP="0081411B">
            <w:pPr>
              <w:rPr>
                <w:rFonts w:ascii="Times New Roman" w:hAnsi="Times New Roman"/>
                <w:sz w:val="24"/>
              </w:rPr>
            </w:pPr>
            <w:r>
              <w:rPr>
                <w:rFonts w:ascii="Times New Roman" w:hAnsi="Times New Roman"/>
                <w:sz w:val="24"/>
              </w:rPr>
              <w:t>Методист по ВР</w:t>
            </w:r>
          </w:p>
        </w:tc>
      </w:tr>
      <w:tr w:rsidR="000460DE" w:rsidTr="00837E9B">
        <w:tc>
          <w:tcPr>
            <w:tcW w:w="534" w:type="dxa"/>
            <w:gridSpan w:val="2"/>
          </w:tcPr>
          <w:p w:rsidR="000460DE" w:rsidRPr="006D13B0" w:rsidRDefault="000460DE" w:rsidP="00837E9B">
            <w:pPr>
              <w:numPr>
                <w:ilvl w:val="0"/>
                <w:numId w:val="73"/>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Pr>
                <w:rFonts w:ascii="Times New Roman" w:hAnsi="Times New Roman"/>
                <w:sz w:val="24"/>
              </w:rPr>
              <w:t>Посещение кинотеатра «Космос</w:t>
            </w:r>
            <w:r w:rsidRPr="00932895">
              <w:rPr>
                <w:rFonts w:ascii="Times New Roman" w:hAnsi="Times New Roman"/>
                <w:sz w:val="24"/>
              </w:rPr>
              <w:t>».</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sz w:val="24"/>
              </w:rPr>
              <w:t>руководители</w:t>
            </w:r>
          </w:p>
        </w:tc>
      </w:tr>
      <w:tr w:rsidR="000460DE" w:rsidTr="00837E9B">
        <w:tc>
          <w:tcPr>
            <w:tcW w:w="534" w:type="dxa"/>
            <w:gridSpan w:val="2"/>
          </w:tcPr>
          <w:p w:rsidR="000460DE" w:rsidRPr="00932895" w:rsidRDefault="000460DE" w:rsidP="00837E9B">
            <w:pPr>
              <w:numPr>
                <w:ilvl w:val="0"/>
                <w:numId w:val="73"/>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Посещение </w:t>
            </w:r>
            <w:r>
              <w:rPr>
                <w:rFonts w:ascii="Times New Roman" w:hAnsi="Times New Roman"/>
                <w:sz w:val="24"/>
              </w:rPr>
              <w:t>Канского драматического театра</w:t>
            </w:r>
            <w:r w:rsidRPr="006D13B0">
              <w:rPr>
                <w:rFonts w:ascii="Times New Roman" w:hAnsi="Times New Roman"/>
                <w:sz w:val="24"/>
              </w:rPr>
              <w:t>.</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sz w:val="24"/>
              </w:rPr>
              <w:t>руководители</w:t>
            </w:r>
          </w:p>
        </w:tc>
      </w:tr>
      <w:tr w:rsidR="000460DE" w:rsidRPr="006D13B0" w:rsidTr="00837E9B">
        <w:tc>
          <w:tcPr>
            <w:tcW w:w="534" w:type="dxa"/>
            <w:gridSpan w:val="2"/>
            <w:shd w:val="clear" w:color="auto" w:fill="FFF2CC"/>
          </w:tcPr>
          <w:p w:rsidR="000460DE" w:rsidRPr="00932895" w:rsidRDefault="000460DE" w:rsidP="0081411B">
            <w:pPr>
              <w:jc w:val="center"/>
              <w:rPr>
                <w:rFonts w:ascii="Times New Roman" w:hAnsi="Times New Roman"/>
              </w:rPr>
            </w:pPr>
          </w:p>
        </w:tc>
        <w:tc>
          <w:tcPr>
            <w:tcW w:w="14321" w:type="dxa"/>
            <w:gridSpan w:val="9"/>
            <w:shd w:val="clear" w:color="auto" w:fill="FFF2CC"/>
          </w:tcPr>
          <w:p w:rsidR="000460DE" w:rsidRPr="006D13B0" w:rsidRDefault="000460DE" w:rsidP="0081411B">
            <w:pPr>
              <w:jc w:val="center"/>
              <w:rPr>
                <w:rFonts w:ascii="Times New Roman" w:hAnsi="Times New Roman"/>
                <w:sz w:val="24"/>
              </w:rPr>
            </w:pPr>
            <w:r w:rsidRPr="006D13B0">
              <w:rPr>
                <w:rFonts w:ascii="Times New Roman" w:hAnsi="Times New Roman"/>
                <w:b/>
                <w:sz w:val="24"/>
              </w:rPr>
              <w:t>Модуль «Организация предметно-пространственной среды»</w:t>
            </w:r>
          </w:p>
        </w:tc>
      </w:tr>
      <w:tr w:rsidR="000460DE" w:rsidTr="00837E9B">
        <w:tc>
          <w:tcPr>
            <w:tcW w:w="534" w:type="dxa"/>
            <w:gridSpan w:val="2"/>
          </w:tcPr>
          <w:p w:rsidR="000460DE" w:rsidRPr="00932895" w:rsidRDefault="000460DE" w:rsidP="0081411B">
            <w:pPr>
              <w:rPr>
                <w:rFonts w:ascii="Times New Roman" w:hAnsi="Times New Roman"/>
              </w:rPr>
            </w:pPr>
            <w:r w:rsidRPr="00932895">
              <w:rPr>
                <w:rFonts w:ascii="Times New Roman" w:hAnsi="Times New Roman"/>
              </w:rPr>
              <w:t>№</w:t>
            </w:r>
          </w:p>
        </w:tc>
        <w:tc>
          <w:tcPr>
            <w:tcW w:w="4110" w:type="dxa"/>
            <w:gridSpan w:val="3"/>
          </w:tcPr>
          <w:p w:rsidR="000460DE" w:rsidRPr="00932895" w:rsidRDefault="000460DE" w:rsidP="0081411B">
            <w:pPr>
              <w:jc w:val="center"/>
              <w:rPr>
                <w:rFonts w:ascii="Times New Roman" w:hAnsi="Times New Roman"/>
                <w:color w:val="000000"/>
                <w:sz w:val="24"/>
                <w:highlight w:val="white"/>
              </w:rPr>
            </w:pPr>
            <w:r w:rsidRPr="00932895">
              <w:rPr>
                <w:rFonts w:ascii="Times New Roman" w:hAnsi="Times New Roman"/>
                <w:i/>
                <w:sz w:val="24"/>
              </w:rPr>
              <w:t>Дела, события, мероприятия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i/>
                <w:color w:val="000000"/>
                <w:sz w:val="24"/>
              </w:rPr>
              <w:t>Классы</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i/>
                <w:color w:val="000000"/>
                <w:sz w:val="24"/>
              </w:rPr>
              <w:t>Сроки</w:t>
            </w:r>
          </w:p>
        </w:tc>
        <w:tc>
          <w:tcPr>
            <w:tcW w:w="68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i/>
                <w:color w:val="000000"/>
                <w:sz w:val="24"/>
              </w:rPr>
              <w:t>Ответственные</w:t>
            </w:r>
          </w:p>
        </w:tc>
      </w:tr>
      <w:tr w:rsidR="000460DE" w:rsidRPr="006D13B0"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highlight w:val="white"/>
              </w:rPr>
              <w:t>Конкурсы (с привлечением родителей): на лучшее оформление школьной библиотеки, лучшее оформление холла 1 этажа.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Октябрь</w:t>
            </w:r>
          </w:p>
          <w:p w:rsidR="000460DE" w:rsidRPr="00932895" w:rsidRDefault="000460DE" w:rsidP="0081411B">
            <w:pPr>
              <w:jc w:val="center"/>
              <w:rPr>
                <w:rFonts w:ascii="Times New Roman" w:hAnsi="Times New Roman"/>
                <w:sz w:val="24"/>
              </w:rPr>
            </w:pPr>
            <w:r w:rsidRPr="00932895">
              <w:rPr>
                <w:rFonts w:ascii="Times New Roman" w:hAnsi="Times New Roman"/>
                <w:sz w:val="24"/>
              </w:rPr>
              <w:t>Февраль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Методист по вр</w:t>
            </w:r>
          </w:p>
        </w:tc>
      </w:tr>
      <w:tr w:rsidR="000460DE"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highlight w:val="white"/>
              </w:rPr>
              <w:t>Размещение государственной символике в классных уголках.</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Классные руководители </w:t>
            </w:r>
          </w:p>
        </w:tc>
      </w:tr>
      <w:tr w:rsidR="000460DE"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sz w:val="24"/>
              </w:rPr>
            </w:pPr>
            <w:r w:rsidRPr="00932895">
              <w:rPr>
                <w:rFonts w:ascii="Times New Roman" w:hAnsi="Times New Roman"/>
                <w:color w:val="000000"/>
                <w:sz w:val="24"/>
                <w:highlight w:val="white"/>
              </w:rPr>
              <w:t>Смотр-конкурс классных уголков.</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Согласно </w:t>
            </w:r>
          </w:p>
          <w:p w:rsidR="000460DE" w:rsidRPr="00932895" w:rsidRDefault="000460DE" w:rsidP="0081411B">
            <w:pPr>
              <w:jc w:val="center"/>
              <w:rPr>
                <w:rFonts w:ascii="Times New Roman" w:hAnsi="Times New Roman"/>
                <w:sz w:val="24"/>
              </w:rPr>
            </w:pPr>
            <w:r w:rsidRPr="00932895">
              <w:rPr>
                <w:rFonts w:ascii="Times New Roman" w:hAnsi="Times New Roman"/>
                <w:sz w:val="24"/>
              </w:rPr>
              <w:t>Положению о смотре-конкурсе</w:t>
            </w:r>
          </w:p>
        </w:tc>
        <w:tc>
          <w:tcPr>
            <w:tcW w:w="6809" w:type="dxa"/>
            <w:gridSpan w:val="2"/>
          </w:tcPr>
          <w:p w:rsidR="000460DE" w:rsidRDefault="000460DE" w:rsidP="0081411B">
            <w:pPr>
              <w:rPr>
                <w:rFonts w:ascii="Times New Roman" w:hAnsi="Times New Roman"/>
                <w:sz w:val="24"/>
              </w:rPr>
            </w:pPr>
            <w:r>
              <w:rPr>
                <w:rFonts w:ascii="Times New Roman" w:hAnsi="Times New Roman"/>
                <w:sz w:val="24"/>
              </w:rPr>
              <w:t>Методист по вр</w:t>
            </w:r>
          </w:p>
          <w:p w:rsidR="000460DE" w:rsidRPr="00932895" w:rsidRDefault="000460DE" w:rsidP="0081411B">
            <w:pPr>
              <w:rPr>
                <w:rFonts w:ascii="Times New Roman" w:hAnsi="Times New Roman"/>
                <w:sz w:val="24"/>
              </w:rPr>
            </w:pPr>
            <w:r>
              <w:rPr>
                <w:rFonts w:ascii="Times New Roman" w:hAnsi="Times New Roman"/>
                <w:sz w:val="24"/>
              </w:rPr>
              <w:t>Классные руководители</w:t>
            </w:r>
          </w:p>
        </w:tc>
      </w:tr>
      <w:tr w:rsidR="000460DE" w:rsidRPr="006D13B0"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Организация и проведение церемоний поднятия (спуска) государственного флага Российской Федерации.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В течение учебного года (еженедельно)</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Методист по вр</w:t>
            </w:r>
          </w:p>
        </w:tc>
      </w:tr>
      <w:tr w:rsidR="000460DE" w:rsidRPr="006D13B0"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Размещение в рекреациях школы к</w:t>
            </w:r>
            <w:r>
              <w:rPr>
                <w:rFonts w:ascii="Times New Roman" w:hAnsi="Times New Roman"/>
                <w:sz w:val="24"/>
              </w:rPr>
              <w:t>арт России, Красноярского края</w:t>
            </w:r>
            <w:r w:rsidRPr="006D13B0">
              <w:rPr>
                <w:rFonts w:ascii="Times New Roman" w:hAnsi="Times New Roman"/>
                <w:sz w:val="24"/>
              </w:rPr>
              <w:t>, портретов выдающихся государственных деятелей России, деятелей культуры, науки, производства, искусства, военных, героев и защитников Отечества.</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учебного года </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Методист по вр</w:t>
            </w:r>
          </w:p>
        </w:tc>
      </w:tr>
      <w:tr w:rsidR="000460DE" w:rsidRPr="006D13B0"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Оформление мемориалов воинской славы.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Методист по вр</w:t>
            </w:r>
          </w:p>
        </w:tc>
      </w:tr>
      <w:tr w:rsidR="000460DE"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Публикация тематических постов в сообществе школы в ВК (новости, полезная информация, информация патриотической и гражданской направленности).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42E18" w:rsidRDefault="000460DE" w:rsidP="0081411B">
            <w:pPr>
              <w:rPr>
                <w:rFonts w:ascii="Times New Roman" w:hAnsi="Times New Roman"/>
                <w:sz w:val="24"/>
              </w:rPr>
            </w:pPr>
            <w:r>
              <w:rPr>
                <w:rFonts w:ascii="Times New Roman" w:hAnsi="Times New Roman"/>
                <w:sz w:val="24"/>
              </w:rPr>
              <w:t>Совет старшеклассников</w:t>
            </w:r>
          </w:p>
        </w:tc>
      </w:tr>
      <w:tr w:rsidR="000460DE"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Подготовка и размещение регулярно сменяемых экспозиций творческих работ обучающихся (по отдельному плану).</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sz w:val="24"/>
              </w:rPr>
              <w:t>В течение учебного года</w:t>
            </w:r>
          </w:p>
        </w:tc>
        <w:tc>
          <w:tcPr>
            <w:tcW w:w="6809" w:type="dxa"/>
            <w:gridSpan w:val="2"/>
          </w:tcPr>
          <w:p w:rsidR="000460DE" w:rsidRDefault="000460DE" w:rsidP="0081411B">
            <w:pPr>
              <w:rPr>
                <w:rFonts w:ascii="Times New Roman" w:hAnsi="Times New Roman"/>
                <w:sz w:val="24"/>
              </w:rPr>
            </w:pPr>
            <w:r>
              <w:rPr>
                <w:rFonts w:ascii="Times New Roman" w:hAnsi="Times New Roman"/>
                <w:sz w:val="24"/>
              </w:rPr>
              <w:t>Методист по вр</w:t>
            </w:r>
          </w:p>
          <w:p w:rsidR="000460DE" w:rsidRPr="00932895" w:rsidRDefault="000460DE" w:rsidP="0081411B">
            <w:pPr>
              <w:rPr>
                <w:rFonts w:ascii="Times New Roman" w:hAnsi="Times New Roman"/>
                <w:sz w:val="24"/>
              </w:rPr>
            </w:pPr>
            <w:r>
              <w:rPr>
                <w:rFonts w:ascii="Times New Roman" w:hAnsi="Times New Roman"/>
                <w:sz w:val="24"/>
              </w:rPr>
              <w:t>Руководители ДО</w:t>
            </w:r>
          </w:p>
        </w:tc>
      </w:tr>
      <w:tr w:rsidR="000460DE"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Поддержание эстетического вида и благоустройство всех помещений школы, доступных и безопасных рекреационных зон, озеленение территории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 xml:space="preserve">Заместитель директора по АХЧ </w:t>
            </w:r>
          </w:p>
          <w:p w:rsidR="000460DE" w:rsidRPr="00932895" w:rsidRDefault="000460DE" w:rsidP="0081411B">
            <w:pPr>
              <w:rPr>
                <w:rFonts w:ascii="Times New Roman" w:hAnsi="Times New Roman"/>
                <w:color w:val="000000"/>
                <w:sz w:val="24"/>
              </w:rPr>
            </w:pPr>
          </w:p>
        </w:tc>
      </w:tr>
      <w:tr w:rsidR="000460DE" w:rsidRPr="006D13B0"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Оформление, поддержание и использование игровых пространств, спортивных и игровых площадок, зон активного отдыха в рекреациях начальной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Заместитель директора по АХЧ классные руководители</w:t>
            </w:r>
          </w:p>
        </w:tc>
      </w:tr>
      <w:tr w:rsidR="000460DE"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Реализация проекта «Буккроссинг» (обмен книгами) в холле 1 этажа.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42E18" w:rsidRDefault="000460DE" w:rsidP="0081411B">
            <w:pPr>
              <w:rPr>
                <w:rFonts w:ascii="Times New Roman" w:hAnsi="Times New Roman"/>
                <w:sz w:val="24"/>
              </w:rPr>
            </w:pPr>
            <w:r>
              <w:rPr>
                <w:rFonts w:ascii="Times New Roman" w:hAnsi="Times New Roman"/>
                <w:sz w:val="24"/>
              </w:rPr>
              <w:t>Педагог-библиотекарь</w:t>
            </w:r>
          </w:p>
        </w:tc>
      </w:tr>
      <w:tr w:rsidR="000460DE"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Оформление и обновление классных уголков, оформление классных кабинетов к праздникам.</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rPr>
                <w:rFonts w:ascii="Times New Roman" w:hAnsi="Times New Roman"/>
                <w:sz w:val="24"/>
              </w:rPr>
            </w:pPr>
            <w:r w:rsidRPr="00932895">
              <w:rPr>
                <w:rFonts w:ascii="Times New Roman" w:hAnsi="Times New Roman"/>
                <w:sz w:val="24"/>
              </w:rPr>
              <w:t>руководители</w:t>
            </w:r>
          </w:p>
        </w:tc>
      </w:tr>
      <w:tr w:rsidR="000460DE"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Разработка и оформление пространств проведения значимых событий, праздников, церемоний, торжественных линеек, творческих вечеров (событийный дизайн).</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942E18" w:rsidRDefault="000460DE" w:rsidP="0081411B">
            <w:pPr>
              <w:rPr>
                <w:rFonts w:ascii="Times New Roman" w:hAnsi="Times New Roman"/>
                <w:sz w:val="24"/>
              </w:rPr>
            </w:pPr>
            <w:r>
              <w:rPr>
                <w:rFonts w:ascii="Times New Roman" w:hAnsi="Times New Roman"/>
                <w:sz w:val="24"/>
              </w:rPr>
              <w:t>Совет старшеклассников</w:t>
            </w:r>
          </w:p>
        </w:tc>
      </w:tr>
      <w:tr w:rsidR="000460DE" w:rsidRPr="006D13B0" w:rsidTr="00837E9B">
        <w:tc>
          <w:tcPr>
            <w:tcW w:w="534" w:type="dxa"/>
            <w:gridSpan w:val="2"/>
          </w:tcPr>
          <w:p w:rsidR="000460DE" w:rsidRPr="00932895"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highlight w:val="white"/>
              </w:rPr>
              <w:t>Оформление и обновление   тематических стендов для обучающихся, родителей.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 xml:space="preserve">Администрация </w:t>
            </w:r>
          </w:p>
        </w:tc>
      </w:tr>
      <w:tr w:rsidR="000460DE" w:rsidRPr="006D13B0"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highlight w:val="white"/>
              </w:rPr>
              <w:t>Конкурс «Вход в Новый год» (оформление дверей классных кабинетов).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Default="000460DE" w:rsidP="0081411B">
            <w:pPr>
              <w:rPr>
                <w:rFonts w:ascii="Times New Roman" w:hAnsi="Times New Roman"/>
                <w:sz w:val="24"/>
              </w:rPr>
            </w:pPr>
            <w:r>
              <w:rPr>
                <w:rFonts w:ascii="Times New Roman" w:hAnsi="Times New Roman"/>
                <w:sz w:val="24"/>
              </w:rPr>
              <w:t>Методист по вр</w:t>
            </w:r>
          </w:p>
          <w:p w:rsidR="000460DE" w:rsidRPr="006D13B0" w:rsidRDefault="000460DE" w:rsidP="0081411B">
            <w:pPr>
              <w:rPr>
                <w:rFonts w:ascii="Times New Roman" w:hAnsi="Times New Roman"/>
                <w:sz w:val="24"/>
              </w:rPr>
            </w:pPr>
            <w:r>
              <w:rPr>
                <w:rFonts w:ascii="Times New Roman" w:hAnsi="Times New Roman"/>
                <w:sz w:val="24"/>
              </w:rPr>
              <w:t xml:space="preserve">Классные руководители </w:t>
            </w:r>
          </w:p>
        </w:tc>
      </w:tr>
      <w:tr w:rsidR="000460DE" w:rsidRPr="006D13B0"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highlight w:val="white"/>
              </w:rPr>
              <w:t>КТД «Новогодний переполох» (коллективное оформление школы к Новому году).</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Декабрь</w:t>
            </w:r>
          </w:p>
        </w:tc>
        <w:tc>
          <w:tcPr>
            <w:tcW w:w="6809" w:type="dxa"/>
            <w:gridSpan w:val="2"/>
          </w:tcPr>
          <w:p w:rsidR="000460DE" w:rsidRDefault="000460DE" w:rsidP="0081411B">
            <w:pPr>
              <w:rPr>
                <w:rFonts w:ascii="Times New Roman" w:hAnsi="Times New Roman"/>
                <w:sz w:val="24"/>
              </w:rPr>
            </w:pPr>
            <w:r>
              <w:rPr>
                <w:rFonts w:ascii="Times New Roman" w:hAnsi="Times New Roman"/>
                <w:sz w:val="24"/>
              </w:rPr>
              <w:t>Методист по вр</w:t>
            </w:r>
          </w:p>
          <w:p w:rsidR="000460DE" w:rsidRPr="006D13B0" w:rsidRDefault="000460DE" w:rsidP="0081411B">
            <w:pPr>
              <w:rPr>
                <w:rFonts w:ascii="Times New Roman" w:hAnsi="Times New Roman"/>
                <w:sz w:val="24"/>
              </w:rPr>
            </w:pPr>
            <w:r>
              <w:rPr>
                <w:rFonts w:ascii="Times New Roman" w:hAnsi="Times New Roman"/>
                <w:sz w:val="24"/>
              </w:rPr>
              <w:t>Классные руководители</w:t>
            </w:r>
          </w:p>
        </w:tc>
      </w:tr>
      <w:tr w:rsidR="000460DE" w:rsidRPr="006D13B0"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highlight w:val="white"/>
              </w:rPr>
              <w:t>Использование тематической одежды и одежды по цветам в рамках проведения КТД «Новогодний переполох», «Недели позитива», Дня школьного непослушания.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Default="000460DE" w:rsidP="0081411B">
            <w:pPr>
              <w:rPr>
                <w:rFonts w:ascii="Times New Roman" w:hAnsi="Times New Roman"/>
                <w:sz w:val="24"/>
              </w:rPr>
            </w:pPr>
            <w:r>
              <w:rPr>
                <w:rFonts w:ascii="Times New Roman" w:hAnsi="Times New Roman"/>
                <w:sz w:val="24"/>
              </w:rPr>
              <w:t>Методист по вр</w:t>
            </w:r>
          </w:p>
          <w:p w:rsidR="000460DE" w:rsidRPr="006D13B0" w:rsidRDefault="000460DE" w:rsidP="0081411B">
            <w:pPr>
              <w:rPr>
                <w:rFonts w:ascii="Times New Roman" w:hAnsi="Times New Roman"/>
                <w:sz w:val="24"/>
              </w:rPr>
            </w:pPr>
            <w:r>
              <w:rPr>
                <w:rFonts w:ascii="Times New Roman" w:hAnsi="Times New Roman"/>
                <w:sz w:val="24"/>
              </w:rPr>
              <w:t>Классные руководители</w:t>
            </w:r>
          </w:p>
        </w:tc>
      </w:tr>
      <w:tr w:rsidR="000460DE" w:rsidRPr="006D13B0"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highlight w:val="white"/>
              </w:rPr>
              <w:t>Выставки работ декоративно-прикладного творчества обучающихся.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Default="000460DE" w:rsidP="0081411B">
            <w:pPr>
              <w:rPr>
                <w:rFonts w:ascii="Times New Roman" w:hAnsi="Times New Roman"/>
                <w:sz w:val="24"/>
              </w:rPr>
            </w:pPr>
            <w:r>
              <w:rPr>
                <w:rFonts w:ascii="Times New Roman" w:hAnsi="Times New Roman"/>
                <w:sz w:val="24"/>
              </w:rPr>
              <w:t>Методист по вр</w:t>
            </w:r>
          </w:p>
          <w:p w:rsidR="000460DE" w:rsidRPr="006D13B0" w:rsidRDefault="000460DE" w:rsidP="0081411B">
            <w:pPr>
              <w:rPr>
                <w:rFonts w:ascii="Times New Roman" w:hAnsi="Times New Roman"/>
                <w:color w:val="000000"/>
                <w:sz w:val="24"/>
              </w:rPr>
            </w:pPr>
            <w:r>
              <w:rPr>
                <w:rFonts w:ascii="Times New Roman" w:hAnsi="Times New Roman"/>
                <w:sz w:val="24"/>
              </w:rPr>
              <w:t>Классные руководители</w:t>
            </w:r>
          </w:p>
        </w:tc>
      </w:tr>
      <w:tr w:rsidR="000460DE" w:rsidRPr="006D13B0" w:rsidTr="00837E9B">
        <w:tc>
          <w:tcPr>
            <w:tcW w:w="534" w:type="dxa"/>
            <w:gridSpan w:val="2"/>
          </w:tcPr>
          <w:p w:rsidR="000460DE" w:rsidRPr="006D13B0" w:rsidRDefault="000460DE" w:rsidP="00837E9B">
            <w:pPr>
              <w:numPr>
                <w:ilvl w:val="0"/>
                <w:numId w:val="74"/>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highlight w:val="white"/>
              </w:rPr>
              <w:t>Использование кьюар-кодов для оформления и наполнения полезным содержанием пространства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 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 xml:space="preserve">Администрация </w:t>
            </w:r>
          </w:p>
        </w:tc>
      </w:tr>
      <w:tr w:rsidR="000460DE" w:rsidTr="00837E9B">
        <w:tc>
          <w:tcPr>
            <w:tcW w:w="534" w:type="dxa"/>
            <w:gridSpan w:val="2"/>
            <w:shd w:val="clear" w:color="auto" w:fill="FFF2CC"/>
          </w:tcPr>
          <w:p w:rsidR="000460DE" w:rsidRPr="00932895" w:rsidRDefault="000460DE" w:rsidP="0081411B">
            <w:pPr>
              <w:jc w:val="center"/>
              <w:rPr>
                <w:rFonts w:ascii="Times New Roman" w:hAnsi="Times New Roman"/>
                <w:b/>
                <w:color w:val="000000"/>
                <w:sz w:val="24"/>
              </w:rPr>
            </w:pPr>
          </w:p>
        </w:tc>
        <w:tc>
          <w:tcPr>
            <w:tcW w:w="14321" w:type="dxa"/>
            <w:gridSpan w:val="9"/>
            <w:shd w:val="clear" w:color="auto" w:fill="FFF2CC"/>
          </w:tcPr>
          <w:p w:rsidR="000460DE" w:rsidRPr="00932895" w:rsidRDefault="000460DE" w:rsidP="0081411B">
            <w:pPr>
              <w:jc w:val="center"/>
              <w:rPr>
                <w:rFonts w:ascii="Times New Roman" w:hAnsi="Times New Roman"/>
                <w:sz w:val="24"/>
              </w:rPr>
            </w:pPr>
            <w:r w:rsidRPr="00932895">
              <w:rPr>
                <w:rFonts w:ascii="Times New Roman" w:hAnsi="Times New Roman"/>
                <w:b/>
                <w:sz w:val="24"/>
              </w:rPr>
              <w:t xml:space="preserve">Модуль «Взаимодействие с родителями» </w:t>
            </w:r>
          </w:p>
        </w:tc>
      </w:tr>
      <w:tr w:rsidR="000460DE" w:rsidTr="00837E9B">
        <w:tc>
          <w:tcPr>
            <w:tcW w:w="534"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w:t>
            </w:r>
          </w:p>
        </w:tc>
        <w:tc>
          <w:tcPr>
            <w:tcW w:w="4110" w:type="dxa"/>
            <w:gridSpan w:val="3"/>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Дела, события, мероприятия</w:t>
            </w:r>
          </w:p>
        </w:tc>
        <w:tc>
          <w:tcPr>
            <w:tcW w:w="993"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Классы</w:t>
            </w:r>
          </w:p>
        </w:tc>
        <w:tc>
          <w:tcPr>
            <w:tcW w:w="24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Сроки</w:t>
            </w:r>
          </w:p>
        </w:tc>
        <w:tc>
          <w:tcPr>
            <w:tcW w:w="68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Ответственные</w:t>
            </w:r>
          </w:p>
        </w:tc>
      </w:tr>
      <w:tr w:rsidR="000460DE" w:rsidRPr="006D13B0" w:rsidTr="00837E9B">
        <w:tc>
          <w:tcPr>
            <w:tcW w:w="534" w:type="dxa"/>
            <w:gridSpan w:val="2"/>
          </w:tcPr>
          <w:p w:rsidR="000460DE" w:rsidRPr="00932895" w:rsidRDefault="000460DE" w:rsidP="00837E9B">
            <w:pPr>
              <w:widowControl w:val="0"/>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Работа Родительского патруля (профилактика ДДТТ).</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В течение уч. года (неделя до и неделя после каникул)</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RPr="006D13B0" w:rsidTr="00837E9B">
        <w:tc>
          <w:tcPr>
            <w:tcW w:w="534" w:type="dxa"/>
            <w:gridSpan w:val="2"/>
          </w:tcPr>
          <w:p w:rsidR="000460DE" w:rsidRPr="006D13B0" w:rsidRDefault="000460DE" w:rsidP="00837E9B">
            <w:pPr>
              <w:widowControl w:val="0"/>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Выборы классных родительских активов.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Сентябрь</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Председатель Родительского совета </w:t>
            </w:r>
          </w:p>
        </w:tc>
      </w:tr>
      <w:tr w:rsidR="000460DE" w:rsidRPr="006D13B0" w:rsidTr="00837E9B">
        <w:tc>
          <w:tcPr>
            <w:tcW w:w="534" w:type="dxa"/>
            <w:gridSpan w:val="2"/>
          </w:tcPr>
          <w:p w:rsidR="000460DE" w:rsidRPr="006D13B0" w:rsidRDefault="000460DE" w:rsidP="00837E9B">
            <w:pPr>
              <w:widowControl w:val="0"/>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Довыборы в Родительский совет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Сентябрь</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Председатель Родительского совета </w:t>
            </w:r>
          </w:p>
        </w:tc>
      </w:tr>
      <w:tr w:rsidR="000460DE" w:rsidRPr="006D13B0" w:rsidTr="00837E9B">
        <w:tc>
          <w:tcPr>
            <w:tcW w:w="534" w:type="dxa"/>
            <w:gridSpan w:val="2"/>
          </w:tcPr>
          <w:p w:rsidR="000460DE" w:rsidRPr="006D13B0" w:rsidRDefault="000460DE" w:rsidP="00837E9B">
            <w:pPr>
              <w:widowControl w:val="0"/>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Организация Родительского контроля качества питания.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В течение уч. года, еженедельно</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Отв. за бесплатное питание.</w:t>
            </w:r>
          </w:p>
        </w:tc>
      </w:tr>
      <w:tr w:rsidR="000460DE" w:rsidRPr="006D13B0" w:rsidTr="00837E9B">
        <w:tc>
          <w:tcPr>
            <w:tcW w:w="534" w:type="dxa"/>
            <w:gridSpan w:val="2"/>
          </w:tcPr>
          <w:p w:rsidR="000460DE" w:rsidRPr="006D13B0" w:rsidRDefault="000460DE" w:rsidP="00837E9B">
            <w:pPr>
              <w:widowControl w:val="0"/>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Организация работы Родительского совета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ind w:left="45"/>
              <w:rPr>
                <w:rFonts w:ascii="Times New Roman" w:hAnsi="Times New Roman"/>
                <w:color w:val="000000"/>
                <w:sz w:val="24"/>
              </w:rPr>
            </w:pPr>
            <w:r w:rsidRPr="006D13B0">
              <w:rPr>
                <w:rFonts w:ascii="Times New Roman" w:hAnsi="Times New Roman"/>
                <w:color w:val="000000"/>
                <w:sz w:val="24"/>
              </w:rPr>
              <w:t>Организация работы Управляющего совета школы.</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учебного года</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 xml:space="preserve">Директор </w:t>
            </w:r>
          </w:p>
        </w:tc>
      </w:tr>
      <w:tr w:rsidR="000460DE" w:rsidTr="00837E9B">
        <w:tc>
          <w:tcPr>
            <w:tcW w:w="534" w:type="dxa"/>
            <w:gridSpan w:val="2"/>
          </w:tcPr>
          <w:p w:rsidR="000460DE" w:rsidRPr="00932895" w:rsidRDefault="000460DE" w:rsidP="00837E9B">
            <w:pPr>
              <w:numPr>
                <w:ilvl w:val="0"/>
                <w:numId w:val="79"/>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ind w:left="45"/>
              <w:rPr>
                <w:rFonts w:ascii="Times New Roman" w:hAnsi="Times New Roman"/>
                <w:color w:val="000000"/>
                <w:sz w:val="24"/>
              </w:rPr>
            </w:pPr>
            <w:r w:rsidRPr="006D13B0">
              <w:rPr>
                <w:rFonts w:ascii="Times New Roman" w:hAnsi="Times New Roman"/>
                <w:color w:val="000000"/>
                <w:sz w:val="24"/>
              </w:rPr>
              <w:t>День открытых дверей для родителей.</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Октябрь, март</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Администрация</w:t>
            </w:r>
          </w:p>
        </w:tc>
      </w:tr>
      <w:tr w:rsidR="000460DE" w:rsidRPr="006D13B0" w:rsidTr="00837E9B">
        <w:tc>
          <w:tcPr>
            <w:tcW w:w="534" w:type="dxa"/>
            <w:gridSpan w:val="2"/>
          </w:tcPr>
          <w:p w:rsidR="000460DE" w:rsidRPr="00932895"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Общешкольная родительская конференция «Анализ работы школы за 2022-2023 уч. год, перспективы развития».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12.09</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Зам. директора </w:t>
            </w:r>
          </w:p>
          <w:p w:rsidR="000460DE" w:rsidRPr="006D13B0" w:rsidRDefault="000460DE" w:rsidP="0081411B">
            <w:pPr>
              <w:rPr>
                <w:rFonts w:ascii="Times New Roman" w:hAnsi="Times New Roman"/>
                <w:color w:val="000000"/>
                <w:sz w:val="24"/>
              </w:rPr>
            </w:pPr>
            <w:r>
              <w:rPr>
                <w:rFonts w:ascii="Times New Roman" w:hAnsi="Times New Roman"/>
                <w:color w:val="000000"/>
                <w:sz w:val="24"/>
              </w:rPr>
              <w:t>По увр</w:t>
            </w:r>
          </w:p>
        </w:tc>
      </w:tr>
      <w:tr w:rsidR="000460DE" w:rsidRPr="006D13B0"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Участие родителей в работе комиссии по урегулированию споров между участниками образовательных отношений.</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Председатель </w:t>
            </w:r>
          </w:p>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комиссии </w:t>
            </w:r>
          </w:p>
        </w:tc>
      </w:tr>
      <w:tr w:rsidR="000460DE" w:rsidRPr="006D13B0"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Организация работы презентационной площадки объединений дополнительного образования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26.08</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RPr="006D13B0"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ind w:left="45"/>
              <w:rPr>
                <w:rFonts w:ascii="Times New Roman" w:hAnsi="Times New Roman"/>
                <w:color w:val="000000"/>
                <w:sz w:val="24"/>
              </w:rPr>
            </w:pPr>
            <w:r w:rsidRPr="006D13B0">
              <w:rPr>
                <w:rFonts w:ascii="Times New Roman" w:hAnsi="Times New Roman"/>
                <w:color w:val="000000"/>
                <w:sz w:val="24"/>
              </w:rPr>
              <w:t xml:space="preserve">Общешкольные родительские собрания, направленные на обсуждение актуальных вопросов либо решение острых школьных проблем. </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 xml:space="preserve">Заместители директора по УВР, </w:t>
            </w:r>
            <w:r>
              <w:rPr>
                <w:rFonts w:ascii="Times New Roman" w:hAnsi="Times New Roman"/>
                <w:sz w:val="24"/>
              </w:rPr>
              <w:t xml:space="preserve">методист по </w:t>
            </w:r>
            <w:r w:rsidRPr="006D13B0">
              <w:rPr>
                <w:rFonts w:ascii="Times New Roman" w:hAnsi="Times New Roman"/>
                <w:sz w:val="24"/>
              </w:rPr>
              <w:t>ВР.</w:t>
            </w:r>
          </w:p>
        </w:tc>
      </w:tr>
      <w:tr w:rsidR="000460DE"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ind w:left="45"/>
              <w:rPr>
                <w:rFonts w:ascii="Times New Roman" w:hAnsi="Times New Roman"/>
                <w:color w:val="000000"/>
                <w:sz w:val="24"/>
              </w:rPr>
            </w:pPr>
            <w:r w:rsidRPr="006D13B0">
              <w:rPr>
                <w:rFonts w:ascii="Times New Roman" w:hAnsi="Times New Roman"/>
                <w:color w:val="000000"/>
                <w:sz w:val="24"/>
              </w:rPr>
              <w:t>Классные родительские собрания (согласно утвержденной циклограмме).</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Не реже одного раза в четверть</w:t>
            </w:r>
          </w:p>
        </w:tc>
        <w:tc>
          <w:tcPr>
            <w:tcW w:w="6809" w:type="dxa"/>
            <w:gridSpan w:val="2"/>
          </w:tcPr>
          <w:p w:rsidR="000460DE" w:rsidRPr="00932895" w:rsidRDefault="000460DE" w:rsidP="0081411B">
            <w:pPr>
              <w:rPr>
                <w:rFonts w:ascii="Times New Roman" w:hAnsi="Times New Roman"/>
                <w:sz w:val="24"/>
              </w:rPr>
            </w:pPr>
            <w:r w:rsidRPr="00932895">
              <w:rPr>
                <w:rFonts w:ascii="Times New Roman" w:hAnsi="Times New Roman"/>
                <w:sz w:val="24"/>
              </w:rPr>
              <w:t>Кл. руководители</w:t>
            </w:r>
          </w:p>
        </w:tc>
      </w:tr>
      <w:tr w:rsidR="000460DE" w:rsidTr="00837E9B">
        <w:tc>
          <w:tcPr>
            <w:tcW w:w="534" w:type="dxa"/>
            <w:gridSpan w:val="2"/>
          </w:tcPr>
          <w:p w:rsidR="000460DE" w:rsidRPr="00932895"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Организация участия родителей в вебинарах, Всероссийских родительских собраниях, форумах на актуальные для родителей темы.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sz w:val="24"/>
              </w:rPr>
              <w:t>Кл. руководители</w:t>
            </w:r>
          </w:p>
        </w:tc>
      </w:tr>
      <w:tr w:rsidR="000460DE" w:rsidRPr="006D13B0" w:rsidTr="00837E9B">
        <w:tc>
          <w:tcPr>
            <w:tcW w:w="534" w:type="dxa"/>
            <w:gridSpan w:val="2"/>
          </w:tcPr>
          <w:p w:rsidR="000460DE" w:rsidRPr="00932895"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 xml:space="preserve">Организация встреч по запросу родителей с педагогом-психологом, соц. педагогом </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RPr="006D13B0"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Организация участия родителей в психолого-педагогических консилиумах.</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В течение учебного года, по мере необходимости</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Заместители директора по УВР,</w:t>
            </w:r>
            <w:r>
              <w:rPr>
                <w:rFonts w:ascii="Times New Roman" w:hAnsi="Times New Roman"/>
                <w:color w:val="000000"/>
                <w:sz w:val="24"/>
              </w:rPr>
              <w:t xml:space="preserve"> методист по</w:t>
            </w:r>
            <w:r w:rsidRPr="006D13B0">
              <w:rPr>
                <w:rFonts w:ascii="Times New Roman" w:hAnsi="Times New Roman"/>
                <w:color w:val="000000"/>
                <w:sz w:val="24"/>
              </w:rPr>
              <w:t xml:space="preserve"> ВР.</w:t>
            </w:r>
          </w:p>
        </w:tc>
      </w:tr>
      <w:tr w:rsidR="000460DE" w:rsidRPr="006D13B0"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rPr>
                <w:rFonts w:ascii="Times New Roman" w:hAnsi="Times New Roman"/>
                <w:color w:val="000000"/>
                <w:sz w:val="24"/>
              </w:rPr>
            </w:pPr>
          </w:p>
        </w:tc>
        <w:tc>
          <w:tcPr>
            <w:tcW w:w="4110" w:type="dxa"/>
            <w:gridSpan w:val="3"/>
          </w:tcPr>
          <w:p w:rsidR="000460DE" w:rsidRPr="006D13B0" w:rsidRDefault="000460DE" w:rsidP="0081411B">
            <w:pPr>
              <w:ind w:left="45"/>
              <w:rPr>
                <w:rFonts w:ascii="Times New Roman" w:hAnsi="Times New Roman"/>
                <w:color w:val="000000"/>
                <w:sz w:val="24"/>
              </w:rPr>
            </w:pPr>
            <w:r w:rsidRPr="006D13B0">
              <w:rPr>
                <w:rFonts w:ascii="Times New Roman" w:hAnsi="Times New Roman"/>
                <w:color w:val="000000"/>
                <w:sz w:val="24"/>
              </w:rPr>
              <w:t>Привлечение родителей к подготовке и проведение общешкольных и классных мероприятий.</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По плану работы</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Классные </w:t>
            </w:r>
          </w:p>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руководители</w:t>
            </w:r>
          </w:p>
          <w:p w:rsidR="000460DE" w:rsidRPr="006D13B0" w:rsidRDefault="000460DE" w:rsidP="0081411B">
            <w:pPr>
              <w:rPr>
                <w:rFonts w:ascii="Times New Roman" w:hAnsi="Times New Roman"/>
                <w:sz w:val="24"/>
              </w:rPr>
            </w:pPr>
            <w:r>
              <w:rPr>
                <w:rFonts w:ascii="Times New Roman" w:hAnsi="Times New Roman"/>
                <w:color w:val="000000"/>
                <w:sz w:val="24"/>
              </w:rPr>
              <w:t>методист по вр</w:t>
            </w:r>
          </w:p>
        </w:tc>
      </w:tr>
      <w:tr w:rsidR="000460DE"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Проведение индивидуальных консультаций для родителей с целью координации воспитательных усилий педагогов и родителей.</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color w:val="000000"/>
                <w:sz w:val="24"/>
              </w:rPr>
              <w:t>В течение учебного года, п</w:t>
            </w:r>
            <w:r w:rsidRPr="006D13B0">
              <w:rPr>
                <w:rFonts w:ascii="Times New Roman" w:hAnsi="Times New Roman"/>
                <w:sz w:val="24"/>
              </w:rPr>
              <w:t>о мере необходимости</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p w:rsidR="000460DE" w:rsidRPr="00AA5ABE" w:rsidRDefault="000460DE" w:rsidP="0081411B">
            <w:pPr>
              <w:rPr>
                <w:rFonts w:ascii="Times New Roman" w:hAnsi="Times New Roman"/>
                <w:color w:val="000000"/>
                <w:sz w:val="24"/>
              </w:rPr>
            </w:pPr>
            <w:r>
              <w:rPr>
                <w:rFonts w:ascii="Times New Roman" w:hAnsi="Times New Roman"/>
                <w:color w:val="000000"/>
                <w:sz w:val="24"/>
              </w:rPr>
              <w:t xml:space="preserve">Администрация, </w:t>
            </w:r>
          </w:p>
        </w:tc>
      </w:tr>
      <w:tr w:rsidR="000460DE" w:rsidTr="00837E9B">
        <w:tc>
          <w:tcPr>
            <w:tcW w:w="534" w:type="dxa"/>
            <w:gridSpan w:val="2"/>
          </w:tcPr>
          <w:p w:rsidR="000460DE" w:rsidRPr="00932895"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Организация целевого взаимодействия с законными представителями детей-сирот, оставшихся без попечения родителей, приемных детей (при наличии).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В течение учебного года, п</w:t>
            </w:r>
            <w:r w:rsidRPr="006D13B0">
              <w:rPr>
                <w:rFonts w:ascii="Times New Roman" w:hAnsi="Times New Roman"/>
                <w:sz w:val="24"/>
              </w:rPr>
              <w:t>о мере необходимости</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p w:rsidR="000460DE" w:rsidRPr="00AA5ABE" w:rsidRDefault="000460DE" w:rsidP="0081411B">
            <w:pPr>
              <w:rPr>
                <w:rFonts w:ascii="Times New Roman" w:hAnsi="Times New Roman"/>
                <w:color w:val="000000"/>
                <w:sz w:val="24"/>
              </w:rPr>
            </w:pPr>
            <w:r>
              <w:rPr>
                <w:rFonts w:ascii="Times New Roman" w:hAnsi="Times New Roman"/>
                <w:color w:val="000000"/>
                <w:sz w:val="24"/>
              </w:rPr>
              <w:t>Администрация,</w:t>
            </w:r>
          </w:p>
        </w:tc>
      </w:tr>
      <w:tr w:rsidR="000460DE" w:rsidRPr="006D13B0" w:rsidTr="00837E9B">
        <w:tc>
          <w:tcPr>
            <w:tcW w:w="534" w:type="dxa"/>
            <w:gridSpan w:val="2"/>
          </w:tcPr>
          <w:p w:rsidR="000460DE" w:rsidRPr="00932895"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Участие в реализации муниципального проекта «Ответственное родительство».</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В течение учебного года</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Организация участия родителей в занятиях по программе курса внеурочной деятельности «Разговоры о важном».</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p>
        </w:tc>
        <w:tc>
          <w:tcPr>
            <w:tcW w:w="6809" w:type="dxa"/>
            <w:gridSpan w:val="2"/>
          </w:tcPr>
          <w:p w:rsidR="000460DE" w:rsidRPr="00AA5ABE" w:rsidRDefault="000460DE" w:rsidP="0081411B">
            <w:pPr>
              <w:rPr>
                <w:rFonts w:ascii="Times New Roman" w:hAnsi="Times New Roman"/>
                <w:color w:val="000000"/>
                <w:sz w:val="24"/>
              </w:rPr>
            </w:pPr>
            <w:r>
              <w:rPr>
                <w:rFonts w:ascii="Times New Roman" w:hAnsi="Times New Roman"/>
                <w:color w:val="000000"/>
                <w:sz w:val="24"/>
              </w:rPr>
              <w:t>Классные руководители</w:t>
            </w:r>
          </w:p>
        </w:tc>
      </w:tr>
      <w:tr w:rsidR="000460DE" w:rsidRPr="006D13B0" w:rsidTr="00837E9B">
        <w:tc>
          <w:tcPr>
            <w:tcW w:w="534" w:type="dxa"/>
            <w:gridSpan w:val="2"/>
          </w:tcPr>
          <w:p w:rsidR="000460DE" w:rsidRPr="00932895"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Участие Родительского совета в проведении самоанализа воспитательной деятельности в школе в 2023-2024 уч. году.</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 xml:space="preserve">Апрель-май </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Председатель </w:t>
            </w:r>
          </w:p>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Родительского совета школы </w:t>
            </w:r>
          </w:p>
        </w:tc>
      </w:tr>
      <w:tr w:rsidR="000460DE" w:rsidRPr="006D13B0" w:rsidTr="00837E9B">
        <w:tc>
          <w:tcPr>
            <w:tcW w:w="534" w:type="dxa"/>
            <w:gridSpan w:val="2"/>
          </w:tcPr>
          <w:p w:rsidR="000460DE" w:rsidRPr="006D13B0" w:rsidRDefault="000460DE" w:rsidP="00837E9B">
            <w:pPr>
              <w:numPr>
                <w:ilvl w:val="0"/>
                <w:numId w:val="79"/>
              </w:numPr>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sz w:val="24"/>
              </w:rPr>
              <w:t>Участие членов Родительского совета в разработке, обсуждении и реализации рабочей программы воспитания, календарного плана воспитательной работы.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 xml:space="preserve">В течение </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809" w:type="dxa"/>
            <w:gridSpan w:val="2"/>
          </w:tcPr>
          <w:p w:rsidR="000460DE" w:rsidRPr="006D13B0" w:rsidRDefault="000460DE" w:rsidP="0081411B">
            <w:pPr>
              <w:rPr>
                <w:rFonts w:ascii="Times New Roman" w:hAnsi="Times New Roman"/>
                <w:color w:val="000000"/>
                <w:sz w:val="24"/>
              </w:rPr>
            </w:pPr>
            <w:r>
              <w:rPr>
                <w:rFonts w:ascii="Times New Roman" w:hAnsi="Times New Roman"/>
                <w:color w:val="000000"/>
                <w:sz w:val="24"/>
              </w:rPr>
              <w:t>Методист по вр</w:t>
            </w:r>
          </w:p>
        </w:tc>
      </w:tr>
      <w:tr w:rsidR="000460DE" w:rsidTr="00837E9B">
        <w:tc>
          <w:tcPr>
            <w:tcW w:w="534" w:type="dxa"/>
            <w:gridSpan w:val="2"/>
            <w:shd w:val="clear" w:color="auto" w:fill="FFF2CC"/>
          </w:tcPr>
          <w:p w:rsidR="000460DE" w:rsidRPr="006D13B0" w:rsidRDefault="000460DE" w:rsidP="0081411B">
            <w:pPr>
              <w:tabs>
                <w:tab w:val="left" w:pos="2696"/>
              </w:tabs>
              <w:rPr>
                <w:rFonts w:ascii="Times New Roman" w:hAnsi="Times New Roman"/>
                <w:sz w:val="24"/>
              </w:rPr>
            </w:pPr>
          </w:p>
        </w:tc>
        <w:tc>
          <w:tcPr>
            <w:tcW w:w="14321" w:type="dxa"/>
            <w:gridSpan w:val="9"/>
            <w:shd w:val="clear" w:color="auto" w:fill="FFF2CC"/>
          </w:tcPr>
          <w:p w:rsidR="000460DE" w:rsidRPr="00932895" w:rsidRDefault="000460DE" w:rsidP="0081411B">
            <w:pPr>
              <w:jc w:val="center"/>
              <w:rPr>
                <w:rFonts w:ascii="Times New Roman" w:hAnsi="Times New Roman"/>
                <w:color w:val="000000"/>
                <w:sz w:val="24"/>
              </w:rPr>
            </w:pPr>
            <w:r w:rsidRPr="00932895">
              <w:rPr>
                <w:rFonts w:ascii="Times New Roman" w:hAnsi="Times New Roman"/>
                <w:b/>
                <w:color w:val="000000"/>
                <w:sz w:val="24"/>
              </w:rPr>
              <w:t>Модуль «Самоуправление»</w:t>
            </w:r>
          </w:p>
        </w:tc>
      </w:tr>
      <w:tr w:rsidR="000460DE" w:rsidTr="00837E9B">
        <w:tc>
          <w:tcPr>
            <w:tcW w:w="534"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w:t>
            </w:r>
          </w:p>
        </w:tc>
        <w:tc>
          <w:tcPr>
            <w:tcW w:w="4110" w:type="dxa"/>
            <w:gridSpan w:val="3"/>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Дела, события, мероприятия</w:t>
            </w:r>
          </w:p>
        </w:tc>
        <w:tc>
          <w:tcPr>
            <w:tcW w:w="993"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Классы</w:t>
            </w:r>
          </w:p>
        </w:tc>
        <w:tc>
          <w:tcPr>
            <w:tcW w:w="24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Сроки</w:t>
            </w:r>
          </w:p>
        </w:tc>
        <w:tc>
          <w:tcPr>
            <w:tcW w:w="68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Ответственные</w:t>
            </w:r>
          </w:p>
        </w:tc>
      </w:tr>
      <w:tr w:rsidR="000460DE" w:rsidRPr="006D13B0" w:rsidTr="00837E9B">
        <w:tc>
          <w:tcPr>
            <w:tcW w:w="534" w:type="dxa"/>
            <w:gridSpan w:val="2"/>
          </w:tcPr>
          <w:p w:rsidR="000460DE" w:rsidRPr="00932895"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Организация деятельности первичного отделения РДДМ «Движение первых».</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Сентябрь</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Куратор Р</w:t>
            </w:r>
            <w:r w:rsidRPr="006D13B0">
              <w:rPr>
                <w:rFonts w:ascii="Times New Roman" w:hAnsi="Times New Roman"/>
                <w:sz w:val="24"/>
              </w:rPr>
              <w:t>ДДМ</w:t>
            </w:r>
            <w:r w:rsidRPr="006D13B0">
              <w:rPr>
                <w:rFonts w:ascii="Times New Roman" w:hAnsi="Times New Roman"/>
                <w:color w:val="000000"/>
                <w:sz w:val="24"/>
              </w:rPr>
              <w:t xml:space="preserve"> </w:t>
            </w:r>
          </w:p>
          <w:p w:rsidR="000460DE" w:rsidRPr="006D13B0" w:rsidRDefault="000460DE" w:rsidP="0081411B">
            <w:pPr>
              <w:rPr>
                <w:rFonts w:ascii="Times New Roman" w:hAnsi="Times New Roman"/>
                <w:color w:val="000000"/>
                <w:sz w:val="24"/>
              </w:rPr>
            </w:pPr>
          </w:p>
        </w:tc>
      </w:tr>
      <w:tr w:rsidR="000460DE" w:rsidTr="00837E9B">
        <w:tc>
          <w:tcPr>
            <w:tcW w:w="534" w:type="dxa"/>
            <w:gridSpan w:val="2"/>
          </w:tcPr>
          <w:p w:rsidR="000460DE" w:rsidRPr="006D13B0"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sz w:val="24"/>
              </w:rPr>
            </w:pPr>
            <w:r w:rsidRPr="006D13B0">
              <w:rPr>
                <w:rFonts w:ascii="Times New Roman" w:hAnsi="Times New Roman"/>
                <w:color w:val="000000"/>
                <w:sz w:val="24"/>
              </w:rPr>
              <w:t>Деловая игра «Выборы Президента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18.09-06.10</w:t>
            </w:r>
          </w:p>
        </w:tc>
        <w:tc>
          <w:tcPr>
            <w:tcW w:w="6809" w:type="dxa"/>
            <w:gridSpan w:val="2"/>
          </w:tcPr>
          <w:p w:rsidR="000460DE" w:rsidRPr="00AA5ABE" w:rsidRDefault="000460DE" w:rsidP="0081411B">
            <w:pPr>
              <w:rPr>
                <w:rFonts w:ascii="Times New Roman" w:hAnsi="Times New Roman"/>
                <w:sz w:val="24"/>
              </w:rPr>
            </w:pPr>
            <w:r>
              <w:rPr>
                <w:rFonts w:ascii="Times New Roman" w:hAnsi="Times New Roman"/>
                <w:color w:val="000000"/>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sz w:val="24"/>
              </w:rPr>
              <w:t>Школьная Лига дебатов.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sz w:val="24"/>
              </w:rPr>
              <w:t>8-9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20-24.11</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Актив РДДМ </w:t>
            </w:r>
          </w:p>
        </w:tc>
      </w:tr>
      <w:tr w:rsidR="000460DE" w:rsidRPr="006D13B0" w:rsidTr="00837E9B">
        <w:tc>
          <w:tcPr>
            <w:tcW w:w="534" w:type="dxa"/>
            <w:gridSpan w:val="2"/>
          </w:tcPr>
          <w:p w:rsidR="000460DE" w:rsidRPr="00932895"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КТД «День рождения РДДМ».</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18-22.12</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Куратор Р</w:t>
            </w:r>
            <w:r w:rsidRPr="006D13B0">
              <w:rPr>
                <w:rFonts w:ascii="Times New Roman" w:hAnsi="Times New Roman"/>
                <w:sz w:val="24"/>
              </w:rPr>
              <w:t>ДДМ</w:t>
            </w:r>
            <w:r w:rsidRPr="006D13B0">
              <w:rPr>
                <w:rFonts w:ascii="Times New Roman" w:hAnsi="Times New Roman"/>
                <w:color w:val="000000"/>
                <w:sz w:val="24"/>
              </w:rPr>
              <w:t xml:space="preserve"> </w:t>
            </w:r>
          </w:p>
          <w:p w:rsidR="000460DE" w:rsidRPr="006D13B0" w:rsidRDefault="000460DE" w:rsidP="0081411B">
            <w:pPr>
              <w:rPr>
                <w:rFonts w:ascii="Times New Roman" w:hAnsi="Times New Roman"/>
                <w:color w:val="000000"/>
                <w:sz w:val="24"/>
              </w:rPr>
            </w:pPr>
          </w:p>
        </w:tc>
      </w:tr>
      <w:tr w:rsidR="000460DE" w:rsidTr="00837E9B">
        <w:tc>
          <w:tcPr>
            <w:tcW w:w="534" w:type="dxa"/>
            <w:gridSpan w:val="2"/>
          </w:tcPr>
          <w:p w:rsidR="000460DE" w:rsidRPr="006D13B0"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КТД «Уклад школьной жизни: каким он должен быть?»</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12-16.02</w:t>
            </w:r>
          </w:p>
        </w:tc>
        <w:tc>
          <w:tcPr>
            <w:tcW w:w="6809" w:type="dxa"/>
            <w:gridSpan w:val="2"/>
          </w:tcPr>
          <w:p w:rsidR="000460DE" w:rsidRPr="00AA5ABE" w:rsidRDefault="000460DE" w:rsidP="0081411B">
            <w:pPr>
              <w:rPr>
                <w:rFonts w:ascii="Times New Roman" w:hAnsi="Times New Roman"/>
                <w:color w:val="000000"/>
                <w:sz w:val="24"/>
              </w:rPr>
            </w:pPr>
            <w:r>
              <w:rPr>
                <w:rFonts w:ascii="Times New Roman" w:hAnsi="Times New Roman"/>
                <w:color w:val="000000"/>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День школьного самоуправления</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15.03</w:t>
            </w:r>
          </w:p>
        </w:tc>
        <w:tc>
          <w:tcPr>
            <w:tcW w:w="6809" w:type="dxa"/>
            <w:gridSpan w:val="2"/>
          </w:tcPr>
          <w:p w:rsidR="000460DE" w:rsidRPr="00AA5ABE" w:rsidRDefault="000460DE" w:rsidP="0081411B">
            <w:pPr>
              <w:rPr>
                <w:rFonts w:ascii="Times New Roman" w:hAnsi="Times New Roman"/>
                <w:color w:val="000000"/>
                <w:sz w:val="24"/>
              </w:rPr>
            </w:pPr>
            <w:r>
              <w:rPr>
                <w:rFonts w:ascii="Times New Roman" w:hAnsi="Times New Roman"/>
                <w:color w:val="000000"/>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Работа классных ученических активов.</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 xml:space="preserve">В течение </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RPr="006D13B0" w:rsidTr="00837E9B">
        <w:tc>
          <w:tcPr>
            <w:tcW w:w="534" w:type="dxa"/>
            <w:gridSpan w:val="2"/>
          </w:tcPr>
          <w:p w:rsidR="000460DE" w:rsidRPr="00932895"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Торжественные посвящения в участники РДДМ.</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 xml:space="preserve">В течение </w:t>
            </w:r>
          </w:p>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учебного года,</w:t>
            </w:r>
          </w:p>
          <w:p w:rsidR="000460DE" w:rsidRPr="006D13B0" w:rsidRDefault="000460DE" w:rsidP="0081411B">
            <w:pPr>
              <w:jc w:val="center"/>
              <w:rPr>
                <w:rFonts w:ascii="Times New Roman" w:hAnsi="Times New Roman"/>
                <w:color w:val="000000"/>
                <w:sz w:val="24"/>
              </w:rPr>
            </w:pPr>
            <w:r w:rsidRPr="006D13B0">
              <w:rPr>
                <w:rFonts w:ascii="Times New Roman" w:hAnsi="Times New Roman"/>
                <w:color w:val="000000"/>
                <w:sz w:val="24"/>
              </w:rPr>
              <w:t>1 раз в четверть</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Куратор Р</w:t>
            </w:r>
            <w:r w:rsidRPr="006D13B0">
              <w:rPr>
                <w:rFonts w:ascii="Times New Roman" w:hAnsi="Times New Roman"/>
                <w:sz w:val="24"/>
              </w:rPr>
              <w:t>ДДМ</w:t>
            </w:r>
            <w:r w:rsidRPr="006D13B0">
              <w:rPr>
                <w:rFonts w:ascii="Times New Roman" w:hAnsi="Times New Roman"/>
                <w:color w:val="000000"/>
                <w:sz w:val="24"/>
              </w:rPr>
              <w:t xml:space="preserve"> </w:t>
            </w:r>
          </w:p>
          <w:p w:rsidR="000460DE" w:rsidRPr="006D13B0" w:rsidRDefault="000460DE" w:rsidP="0081411B">
            <w:pPr>
              <w:rPr>
                <w:rFonts w:ascii="Times New Roman" w:hAnsi="Times New Roman"/>
                <w:color w:val="000000"/>
                <w:sz w:val="24"/>
              </w:rPr>
            </w:pPr>
          </w:p>
        </w:tc>
      </w:tr>
      <w:tr w:rsidR="000460DE" w:rsidTr="00837E9B">
        <w:tc>
          <w:tcPr>
            <w:tcW w:w="534" w:type="dxa"/>
            <w:gridSpan w:val="2"/>
          </w:tcPr>
          <w:p w:rsidR="000460DE" w:rsidRPr="006D13B0"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Акция «Твой внешний вид – твоя визитная карточка».</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1 раз в месяц</w:t>
            </w:r>
          </w:p>
        </w:tc>
        <w:tc>
          <w:tcPr>
            <w:tcW w:w="6809" w:type="dxa"/>
            <w:gridSpan w:val="2"/>
          </w:tcPr>
          <w:p w:rsidR="000460DE" w:rsidRPr="00AA5ABE" w:rsidRDefault="000460DE" w:rsidP="0081411B">
            <w:pPr>
              <w:rPr>
                <w:rFonts w:ascii="Times New Roman" w:hAnsi="Times New Roman"/>
                <w:color w:val="000000"/>
                <w:sz w:val="24"/>
              </w:rPr>
            </w:pPr>
            <w:r>
              <w:rPr>
                <w:rFonts w:ascii="Times New Roman" w:hAnsi="Times New Roman"/>
                <w:color w:val="000000"/>
                <w:sz w:val="24"/>
              </w:rPr>
              <w:t xml:space="preserve">Совет старшеклассников </w:t>
            </w:r>
          </w:p>
          <w:p w:rsidR="000460DE" w:rsidRPr="00932895" w:rsidRDefault="000460DE" w:rsidP="0081411B">
            <w:pPr>
              <w:rPr>
                <w:rFonts w:ascii="Times New Roman" w:hAnsi="Times New Roman"/>
                <w:color w:val="000000"/>
                <w:sz w:val="24"/>
              </w:rPr>
            </w:pPr>
          </w:p>
        </w:tc>
      </w:tr>
      <w:tr w:rsidR="000460DE" w:rsidTr="00837E9B">
        <w:tc>
          <w:tcPr>
            <w:tcW w:w="534" w:type="dxa"/>
            <w:gridSpan w:val="2"/>
          </w:tcPr>
          <w:p w:rsidR="000460DE" w:rsidRPr="00932895"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Участие в работе Управляющего совета школы.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8-9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 xml:space="preserve">В течение </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809" w:type="dxa"/>
            <w:gridSpan w:val="2"/>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Президент школы</w:t>
            </w:r>
          </w:p>
        </w:tc>
      </w:tr>
      <w:tr w:rsidR="000460DE" w:rsidRPr="006D13B0" w:rsidTr="00837E9B">
        <w:tc>
          <w:tcPr>
            <w:tcW w:w="534" w:type="dxa"/>
            <w:gridSpan w:val="2"/>
          </w:tcPr>
          <w:p w:rsidR="000460DE" w:rsidRPr="00932895"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i/>
                <w:color w:val="000000"/>
                <w:sz w:val="24"/>
              </w:rPr>
            </w:pPr>
            <w:r w:rsidRPr="006D13B0">
              <w:rPr>
                <w:rFonts w:ascii="Times New Roman" w:hAnsi="Times New Roman"/>
                <w:color w:val="000000"/>
                <w:sz w:val="24"/>
              </w:rPr>
              <w:t>Мероприятия в рамках деятельности РДДМ.</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 xml:space="preserve">В течение </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Куратор Р</w:t>
            </w:r>
            <w:r w:rsidRPr="006D13B0">
              <w:rPr>
                <w:rFonts w:ascii="Times New Roman" w:hAnsi="Times New Roman"/>
                <w:sz w:val="24"/>
              </w:rPr>
              <w:t>ДДМ</w:t>
            </w:r>
            <w:r w:rsidRPr="006D13B0">
              <w:rPr>
                <w:rFonts w:ascii="Times New Roman" w:hAnsi="Times New Roman"/>
                <w:color w:val="000000"/>
                <w:sz w:val="24"/>
              </w:rPr>
              <w:t xml:space="preserve"> </w:t>
            </w:r>
          </w:p>
          <w:p w:rsidR="000460DE" w:rsidRPr="006D13B0" w:rsidRDefault="000460DE" w:rsidP="0081411B">
            <w:pPr>
              <w:rPr>
                <w:rFonts w:ascii="Times New Roman" w:hAnsi="Times New Roman"/>
                <w:color w:val="000000"/>
                <w:sz w:val="24"/>
              </w:rPr>
            </w:pPr>
          </w:p>
        </w:tc>
      </w:tr>
      <w:tr w:rsidR="000460DE" w:rsidRPr="006D13B0" w:rsidTr="00837E9B">
        <w:tc>
          <w:tcPr>
            <w:tcW w:w="534" w:type="dxa"/>
            <w:gridSpan w:val="2"/>
          </w:tcPr>
          <w:p w:rsidR="000460DE" w:rsidRPr="006D13B0"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Участие </w:t>
            </w:r>
            <w:r>
              <w:rPr>
                <w:rFonts w:ascii="Times New Roman" w:hAnsi="Times New Roman"/>
                <w:color w:val="000000"/>
                <w:sz w:val="24"/>
              </w:rPr>
              <w:t>актива совета старшеклассников</w:t>
            </w:r>
            <w:r w:rsidRPr="006D13B0">
              <w:rPr>
                <w:rFonts w:ascii="Times New Roman" w:hAnsi="Times New Roman"/>
                <w:color w:val="000000"/>
                <w:sz w:val="24"/>
              </w:rPr>
              <w:t xml:space="preserve"> в разработке, обсуждении и реализации рабочей программы воспитания, календарного плана воспитательной работы.</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8-9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 xml:space="preserve">В течение </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Куратор Р</w:t>
            </w:r>
            <w:r w:rsidRPr="006D13B0">
              <w:rPr>
                <w:rFonts w:ascii="Times New Roman" w:hAnsi="Times New Roman"/>
                <w:sz w:val="24"/>
              </w:rPr>
              <w:t>ДДМ</w:t>
            </w:r>
            <w:r w:rsidRPr="006D13B0">
              <w:rPr>
                <w:rFonts w:ascii="Times New Roman" w:hAnsi="Times New Roman"/>
                <w:color w:val="000000"/>
                <w:sz w:val="24"/>
              </w:rPr>
              <w:t xml:space="preserve"> </w:t>
            </w:r>
          </w:p>
          <w:p w:rsidR="000460DE" w:rsidRPr="006D13B0" w:rsidRDefault="000460DE" w:rsidP="0081411B">
            <w:pPr>
              <w:rPr>
                <w:rFonts w:ascii="Times New Roman" w:hAnsi="Times New Roman"/>
                <w:color w:val="000000"/>
                <w:sz w:val="24"/>
              </w:rPr>
            </w:pPr>
          </w:p>
        </w:tc>
      </w:tr>
      <w:tr w:rsidR="000460DE" w:rsidRPr="006D13B0" w:rsidTr="00837E9B">
        <w:tc>
          <w:tcPr>
            <w:tcW w:w="534" w:type="dxa"/>
            <w:gridSpan w:val="2"/>
          </w:tcPr>
          <w:p w:rsidR="000460DE" w:rsidRPr="006D13B0" w:rsidRDefault="000460DE" w:rsidP="00837E9B">
            <w:pPr>
              <w:numPr>
                <w:ilvl w:val="0"/>
                <w:numId w:val="78"/>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Участие </w:t>
            </w:r>
            <w:r>
              <w:rPr>
                <w:rFonts w:ascii="Times New Roman" w:hAnsi="Times New Roman"/>
                <w:color w:val="000000"/>
                <w:sz w:val="24"/>
              </w:rPr>
              <w:t>актива совета старшеклассников</w:t>
            </w:r>
            <w:r w:rsidRPr="006D13B0">
              <w:rPr>
                <w:rFonts w:ascii="Times New Roman" w:hAnsi="Times New Roman"/>
                <w:color w:val="000000"/>
                <w:sz w:val="24"/>
              </w:rPr>
              <w:t xml:space="preserve"> в самоанализе воспитательной деятельности в школе.</w:t>
            </w:r>
          </w:p>
        </w:tc>
        <w:tc>
          <w:tcPr>
            <w:tcW w:w="993"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8-9</w:t>
            </w:r>
          </w:p>
        </w:tc>
        <w:tc>
          <w:tcPr>
            <w:tcW w:w="2409" w:type="dxa"/>
            <w:gridSpan w:val="2"/>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 xml:space="preserve">Апрель-май </w:t>
            </w:r>
          </w:p>
        </w:tc>
        <w:tc>
          <w:tcPr>
            <w:tcW w:w="6809" w:type="dxa"/>
            <w:gridSpan w:val="2"/>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Куратор Р</w:t>
            </w:r>
            <w:r w:rsidRPr="006D13B0">
              <w:rPr>
                <w:rFonts w:ascii="Times New Roman" w:hAnsi="Times New Roman"/>
                <w:sz w:val="24"/>
              </w:rPr>
              <w:t>ДДМ</w:t>
            </w:r>
            <w:r w:rsidRPr="006D13B0">
              <w:rPr>
                <w:rFonts w:ascii="Times New Roman" w:hAnsi="Times New Roman"/>
                <w:color w:val="000000"/>
                <w:sz w:val="24"/>
              </w:rPr>
              <w:t xml:space="preserve"> </w:t>
            </w:r>
          </w:p>
          <w:p w:rsidR="000460DE" w:rsidRPr="006D13B0" w:rsidRDefault="000460DE" w:rsidP="0081411B">
            <w:pPr>
              <w:rPr>
                <w:rFonts w:ascii="Times New Roman" w:hAnsi="Times New Roman"/>
                <w:color w:val="000000"/>
                <w:sz w:val="24"/>
              </w:rPr>
            </w:pPr>
          </w:p>
        </w:tc>
      </w:tr>
      <w:tr w:rsidR="000460DE" w:rsidTr="00837E9B">
        <w:tc>
          <w:tcPr>
            <w:tcW w:w="534" w:type="dxa"/>
            <w:gridSpan w:val="2"/>
            <w:shd w:val="clear" w:color="auto" w:fill="FFF2CC"/>
          </w:tcPr>
          <w:p w:rsidR="000460DE" w:rsidRPr="006D13B0" w:rsidRDefault="000460DE" w:rsidP="0081411B">
            <w:pPr>
              <w:tabs>
                <w:tab w:val="left" w:pos="2696"/>
              </w:tabs>
              <w:rPr>
                <w:rFonts w:ascii="Times New Roman" w:hAnsi="Times New Roman"/>
                <w:sz w:val="24"/>
              </w:rPr>
            </w:pPr>
          </w:p>
        </w:tc>
        <w:tc>
          <w:tcPr>
            <w:tcW w:w="14321" w:type="dxa"/>
            <w:gridSpan w:val="9"/>
            <w:shd w:val="clear" w:color="auto" w:fill="FFF2CC"/>
          </w:tcPr>
          <w:p w:rsidR="000460DE" w:rsidRPr="00932895" w:rsidRDefault="000460DE" w:rsidP="0081411B">
            <w:pPr>
              <w:jc w:val="center"/>
              <w:rPr>
                <w:rFonts w:ascii="Times New Roman" w:hAnsi="Times New Roman"/>
                <w:b/>
                <w:sz w:val="24"/>
              </w:rPr>
            </w:pPr>
            <w:r w:rsidRPr="00932895">
              <w:rPr>
                <w:rFonts w:ascii="Times New Roman" w:hAnsi="Times New Roman"/>
                <w:b/>
                <w:sz w:val="24"/>
              </w:rPr>
              <w:t xml:space="preserve">Модуль «Профилактика и безопасность» </w:t>
            </w:r>
          </w:p>
        </w:tc>
      </w:tr>
      <w:tr w:rsidR="000460DE" w:rsidTr="00837E9B">
        <w:tc>
          <w:tcPr>
            <w:tcW w:w="534"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w:t>
            </w:r>
          </w:p>
        </w:tc>
        <w:tc>
          <w:tcPr>
            <w:tcW w:w="4110" w:type="dxa"/>
            <w:gridSpan w:val="3"/>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Дела, события, мероприятия</w:t>
            </w:r>
          </w:p>
        </w:tc>
        <w:tc>
          <w:tcPr>
            <w:tcW w:w="993"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Классы</w:t>
            </w:r>
          </w:p>
        </w:tc>
        <w:tc>
          <w:tcPr>
            <w:tcW w:w="24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Сроки</w:t>
            </w:r>
          </w:p>
        </w:tc>
        <w:tc>
          <w:tcPr>
            <w:tcW w:w="6809" w:type="dxa"/>
            <w:gridSpan w:val="2"/>
          </w:tcPr>
          <w:p w:rsidR="000460DE" w:rsidRPr="00932895" w:rsidRDefault="000460DE" w:rsidP="0081411B">
            <w:pPr>
              <w:jc w:val="center"/>
              <w:rPr>
                <w:rFonts w:ascii="Times New Roman" w:hAnsi="Times New Roman"/>
                <w:i/>
                <w:color w:val="000000"/>
                <w:sz w:val="24"/>
              </w:rPr>
            </w:pPr>
            <w:r w:rsidRPr="00932895">
              <w:rPr>
                <w:rFonts w:ascii="Times New Roman" w:hAnsi="Times New Roman"/>
                <w:i/>
                <w:color w:val="000000"/>
                <w:sz w:val="24"/>
              </w:rPr>
              <w:t>Ответственные</w:t>
            </w:r>
          </w:p>
        </w:tc>
      </w:tr>
      <w:tr w:rsidR="000460DE" w:rsidRPr="006D13B0"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Всероссийская неделя безопасности дорожного движения.</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Сентябрь</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Педагог-организатор ОБЖ</w:t>
            </w:r>
          </w:p>
        </w:tc>
      </w:tr>
      <w:tr w:rsidR="000460DE" w:rsidRPr="006D13B0"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Мероприятия в рамках декад безопасности дорожного движения (по отдельному плану).</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6D13B0" w:rsidRDefault="000460DE" w:rsidP="0081411B">
            <w:pPr>
              <w:tabs>
                <w:tab w:val="left" w:pos="1920"/>
              </w:tabs>
              <w:rPr>
                <w:rFonts w:ascii="Times New Roman" w:hAnsi="Times New Roman"/>
                <w:sz w:val="24"/>
              </w:rPr>
            </w:pPr>
            <w:r>
              <w:rPr>
                <w:rFonts w:ascii="Times New Roman" w:hAnsi="Times New Roman"/>
                <w:sz w:val="24"/>
              </w:rPr>
              <w:t>Педагог-организатор ОБЖ</w:t>
            </w:r>
          </w:p>
        </w:tc>
      </w:tr>
      <w:tr w:rsidR="000460DE" w:rsidRPr="006D13B0"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Деятельность отряда ЮИД (по отдельному плану).</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6D13B0" w:rsidRDefault="000460DE" w:rsidP="0081411B">
            <w:pPr>
              <w:tabs>
                <w:tab w:val="left" w:pos="1920"/>
              </w:tabs>
              <w:rPr>
                <w:rFonts w:ascii="Times New Roman" w:hAnsi="Times New Roman"/>
                <w:sz w:val="24"/>
              </w:rPr>
            </w:pPr>
            <w:r>
              <w:rPr>
                <w:rFonts w:ascii="Times New Roman" w:hAnsi="Times New Roman"/>
                <w:sz w:val="24"/>
              </w:rPr>
              <w:t>Педагог-организатор ОБЖ</w:t>
            </w:r>
          </w:p>
        </w:tc>
      </w:tr>
      <w:tr w:rsidR="000460DE" w:rsidRPr="006D13B0"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Мероприятия в рамках деятельности социально-психологической службы (по отдельному плану).</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Default="000460DE" w:rsidP="0081411B">
            <w:pPr>
              <w:tabs>
                <w:tab w:val="left" w:pos="1920"/>
              </w:tabs>
              <w:rPr>
                <w:rFonts w:ascii="Times New Roman" w:hAnsi="Times New Roman"/>
                <w:sz w:val="24"/>
              </w:rPr>
            </w:pPr>
            <w:r>
              <w:rPr>
                <w:rFonts w:ascii="Times New Roman" w:hAnsi="Times New Roman"/>
                <w:sz w:val="24"/>
              </w:rPr>
              <w:t>Педагог-психолог</w:t>
            </w:r>
          </w:p>
          <w:p w:rsidR="000460DE" w:rsidRPr="006D13B0" w:rsidRDefault="000460DE" w:rsidP="0081411B">
            <w:pPr>
              <w:tabs>
                <w:tab w:val="left" w:pos="1920"/>
              </w:tabs>
              <w:rPr>
                <w:rFonts w:ascii="Times New Roman" w:hAnsi="Times New Roman"/>
                <w:sz w:val="24"/>
              </w:rPr>
            </w:pPr>
            <w:r>
              <w:rPr>
                <w:rFonts w:ascii="Times New Roman" w:hAnsi="Times New Roman"/>
                <w:sz w:val="24"/>
              </w:rPr>
              <w:t>Социальный педагог</w:t>
            </w:r>
          </w:p>
        </w:tc>
      </w:tr>
      <w:tr w:rsidR="000460DE" w:rsidRPr="006D13B0"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709"/>
              </w:tabs>
              <w:ind w:right="-7"/>
              <w:rPr>
                <w:rFonts w:ascii="Times New Roman" w:hAnsi="Times New Roman"/>
                <w:sz w:val="24"/>
              </w:rPr>
            </w:pPr>
            <w:r w:rsidRPr="006D13B0">
              <w:rPr>
                <w:rFonts w:ascii="Times New Roman" w:hAnsi="Times New Roman"/>
                <w:sz w:val="24"/>
              </w:rPr>
              <w:t>Мероприятия с участием сотрудников ГИБДД</w:t>
            </w:r>
            <w:r w:rsidRPr="00932895">
              <w:rPr>
                <w:rFonts w:ascii="Times New Roman" w:hAnsi="Times New Roman"/>
                <w:sz w:val="24"/>
              </w:rPr>
              <w:t> </w:t>
            </w:r>
            <w:r w:rsidRPr="006D13B0">
              <w:rPr>
                <w:rFonts w:ascii="Times New Roman" w:hAnsi="Times New Roman"/>
                <w:sz w:val="24"/>
              </w:rPr>
              <w:t xml:space="preserve">МО МВД России </w:t>
            </w:r>
            <w:r>
              <w:rPr>
                <w:rFonts w:ascii="Times New Roman" w:hAnsi="Times New Roman"/>
                <w:sz w:val="24"/>
              </w:rPr>
              <w:t xml:space="preserve">", МО МВД России </w:t>
            </w:r>
            <w:r w:rsidRPr="006D13B0">
              <w:rPr>
                <w:rFonts w:ascii="Times New Roman" w:hAnsi="Times New Roman"/>
                <w:sz w:val="24"/>
              </w:rPr>
              <w:t>, ПНД и ПР (в рамках плана межведомственного взаимодействия).</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Методист по вр, социальный педаго, педагог-организатор ОБЖ</w:t>
            </w:r>
          </w:p>
        </w:tc>
      </w:tr>
      <w:tr w:rsidR="000460DE" w:rsidRPr="006D13B0"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Индивидуальная работа с обучающимися и их родителями (законными представителями) в рамках работы Совета профилактики.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В течение</w:t>
            </w:r>
          </w:p>
          <w:p w:rsidR="000460DE" w:rsidRPr="006D13B0" w:rsidRDefault="000460DE" w:rsidP="0081411B">
            <w:pPr>
              <w:jc w:val="center"/>
              <w:rPr>
                <w:rFonts w:ascii="Times New Roman" w:hAnsi="Times New Roman"/>
                <w:sz w:val="24"/>
              </w:rPr>
            </w:pPr>
            <w:r w:rsidRPr="006D13B0">
              <w:rPr>
                <w:rFonts w:ascii="Times New Roman" w:hAnsi="Times New Roman"/>
                <w:sz w:val="24"/>
              </w:rPr>
              <w:t xml:space="preserve"> учебного года, </w:t>
            </w:r>
          </w:p>
          <w:p w:rsidR="000460DE" w:rsidRPr="006D13B0" w:rsidRDefault="000460DE" w:rsidP="0081411B">
            <w:pPr>
              <w:jc w:val="center"/>
              <w:rPr>
                <w:rFonts w:ascii="Times New Roman" w:hAnsi="Times New Roman"/>
                <w:sz w:val="24"/>
              </w:rPr>
            </w:pPr>
            <w:r w:rsidRPr="006D13B0">
              <w:rPr>
                <w:rFonts w:ascii="Times New Roman" w:hAnsi="Times New Roman"/>
                <w:sz w:val="24"/>
              </w:rPr>
              <w:t>1 раз в месяц</w:t>
            </w:r>
          </w:p>
        </w:tc>
        <w:tc>
          <w:tcPr>
            <w:tcW w:w="6809" w:type="dxa"/>
            <w:gridSpan w:val="2"/>
          </w:tcPr>
          <w:p w:rsidR="000460DE" w:rsidRPr="006D13B0" w:rsidRDefault="000460DE" w:rsidP="0081411B">
            <w:pPr>
              <w:rPr>
                <w:rFonts w:ascii="Times New Roman" w:hAnsi="Times New Roman"/>
                <w:sz w:val="24"/>
              </w:rPr>
            </w:pPr>
            <w:r>
              <w:rPr>
                <w:rFonts w:ascii="Times New Roman" w:hAnsi="Times New Roman"/>
                <w:sz w:val="24"/>
              </w:rPr>
              <w:t>Методист по вр</w:t>
            </w:r>
          </w:p>
        </w:tc>
      </w:tr>
      <w:tr w:rsidR="000460DE"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Инструктажи обучающихся (согласно утвержденному плану).</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tabs>
                <w:tab w:val="left" w:pos="1920"/>
              </w:tabs>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руководители</w:t>
            </w:r>
          </w:p>
        </w:tc>
      </w:tr>
      <w:tr w:rsidR="000460DE" w:rsidRPr="006D13B0"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Организация деятельности школьной службы медиации.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6D13B0" w:rsidRDefault="000460DE" w:rsidP="0081411B">
            <w:pPr>
              <w:rPr>
                <w:rFonts w:ascii="Times New Roman" w:hAnsi="Times New Roman"/>
                <w:sz w:val="24"/>
              </w:rPr>
            </w:pPr>
            <w:r w:rsidRPr="006D13B0">
              <w:rPr>
                <w:rFonts w:ascii="Times New Roman" w:hAnsi="Times New Roman"/>
                <w:sz w:val="24"/>
              </w:rPr>
              <w:t xml:space="preserve">Руководитель школьной службы медиации </w:t>
            </w:r>
          </w:p>
          <w:p w:rsidR="000460DE" w:rsidRPr="006D13B0" w:rsidRDefault="000460DE" w:rsidP="0081411B">
            <w:pPr>
              <w:rPr>
                <w:rFonts w:ascii="Times New Roman" w:hAnsi="Times New Roman"/>
                <w:sz w:val="24"/>
              </w:rPr>
            </w:pPr>
          </w:p>
        </w:tc>
      </w:tr>
      <w:tr w:rsidR="000460DE"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Тематические классные часы и родительские собрания (согласно планам ВР классных руководителей), в том числе с использованием материалов общероссийской общественной организации «Общее дело».</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руководители</w:t>
            </w:r>
          </w:p>
        </w:tc>
      </w:tr>
      <w:tr w:rsidR="000460DE" w:rsidRPr="006D13B0"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highlight w:val="yellow"/>
              </w:rPr>
            </w:pPr>
            <w:r w:rsidRPr="006D13B0">
              <w:rPr>
                <w:rFonts w:ascii="Times New Roman" w:hAnsi="Times New Roman"/>
                <w:sz w:val="24"/>
              </w:rPr>
              <w:t>Письменное информирование родителей об ответственности за безопасность и здоровье детей в каникулярное время, а также ситуациях, связанных с риском для здоровья и безопасности обучающихся.</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 xml:space="preserve">В течение </w:t>
            </w:r>
          </w:p>
          <w:p w:rsidR="000460DE" w:rsidRPr="006D13B0" w:rsidRDefault="000460DE" w:rsidP="0081411B">
            <w:pPr>
              <w:jc w:val="center"/>
              <w:rPr>
                <w:rFonts w:ascii="Times New Roman" w:hAnsi="Times New Roman"/>
                <w:sz w:val="24"/>
              </w:rPr>
            </w:pPr>
            <w:r w:rsidRPr="006D13B0">
              <w:rPr>
                <w:rFonts w:ascii="Times New Roman" w:hAnsi="Times New Roman"/>
                <w:sz w:val="24"/>
              </w:rPr>
              <w:t>учебного года перед каникулами</w:t>
            </w:r>
          </w:p>
        </w:tc>
        <w:tc>
          <w:tcPr>
            <w:tcW w:w="6809" w:type="dxa"/>
            <w:gridSpan w:val="2"/>
          </w:tcPr>
          <w:p w:rsidR="000460DE" w:rsidRPr="006D13B0" w:rsidRDefault="000460DE" w:rsidP="0081411B">
            <w:pPr>
              <w:tabs>
                <w:tab w:val="left" w:pos="1920"/>
              </w:tabs>
              <w:rPr>
                <w:rFonts w:ascii="Times New Roman" w:hAnsi="Times New Roman"/>
                <w:sz w:val="24"/>
              </w:rPr>
            </w:pPr>
            <w:r>
              <w:rPr>
                <w:rFonts w:ascii="Times New Roman" w:hAnsi="Times New Roman"/>
                <w:sz w:val="24"/>
              </w:rPr>
              <w:t>Классные руководители</w:t>
            </w:r>
          </w:p>
        </w:tc>
      </w:tr>
      <w:tr w:rsidR="000460DE" w:rsidRPr="006D13B0"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Проведение исследований, мониторинга рисков безопасности и ресурсов повышения безопасности.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6D13B0" w:rsidRDefault="000460DE" w:rsidP="0081411B">
            <w:pPr>
              <w:tabs>
                <w:tab w:val="left" w:pos="1920"/>
              </w:tabs>
              <w:rPr>
                <w:rFonts w:ascii="Times New Roman" w:hAnsi="Times New Roman"/>
                <w:sz w:val="24"/>
              </w:rPr>
            </w:pPr>
            <w:r>
              <w:rPr>
                <w:rFonts w:ascii="Times New Roman" w:hAnsi="Times New Roman"/>
                <w:sz w:val="24"/>
              </w:rPr>
              <w:t>Классные руководители</w:t>
            </w:r>
          </w:p>
        </w:tc>
      </w:tr>
      <w:tr w:rsidR="000460DE" w:rsidRPr="006D13B0"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Психолого-педагогическое сопровождение групп риска обучающихся по разным направлениям (агрессивное поведение, зависимости, суицидальное поведение и др.).</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6D13B0" w:rsidRDefault="000460DE" w:rsidP="0081411B">
            <w:pPr>
              <w:tabs>
                <w:tab w:val="left" w:pos="1920"/>
              </w:tabs>
              <w:rPr>
                <w:rFonts w:ascii="Times New Roman" w:hAnsi="Times New Roman"/>
                <w:sz w:val="24"/>
              </w:rPr>
            </w:pPr>
            <w:r w:rsidRPr="006D13B0">
              <w:rPr>
                <w:rFonts w:ascii="Times New Roman" w:hAnsi="Times New Roman"/>
                <w:sz w:val="24"/>
              </w:rPr>
              <w:t xml:space="preserve">Педагог-психолог </w:t>
            </w:r>
          </w:p>
          <w:p w:rsidR="000460DE" w:rsidRPr="006D13B0" w:rsidRDefault="000460DE" w:rsidP="0081411B">
            <w:pPr>
              <w:tabs>
                <w:tab w:val="left" w:pos="1920"/>
              </w:tabs>
              <w:rPr>
                <w:rFonts w:ascii="Times New Roman" w:hAnsi="Times New Roman"/>
                <w:sz w:val="24"/>
              </w:rPr>
            </w:pPr>
          </w:p>
        </w:tc>
      </w:tr>
      <w:tr w:rsidR="000460DE" w:rsidTr="00837E9B">
        <w:tc>
          <w:tcPr>
            <w:tcW w:w="534" w:type="dxa"/>
            <w:gridSpan w:val="2"/>
          </w:tcPr>
          <w:p w:rsidR="000460DE" w:rsidRPr="006D13B0"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 xml:space="preserve">Индивидуальные и групповые коррекционно-развивающие занятия с </w:t>
            </w:r>
            <w:r w:rsidRPr="006D13B0">
              <w:rPr>
                <w:rFonts w:ascii="Times New Roman" w:hAnsi="Times New Roman"/>
                <w:color w:val="00000A"/>
                <w:sz w:val="24"/>
              </w:rPr>
              <w:t>обучающимися групп риска,</w:t>
            </w:r>
            <w:r w:rsidRPr="006D13B0">
              <w:rPr>
                <w:rFonts w:ascii="Times New Roman" w:hAnsi="Times New Roman"/>
                <w:sz w:val="24"/>
              </w:rPr>
              <w:t xml:space="preserve"> консультаций с их родителями (законными представителями), в т. ч. с привлечением специалистов учреждений системы профилактики.</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В течение</w:t>
            </w:r>
          </w:p>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 учебного года</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Специалисты социально-психологической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службы </w:t>
            </w:r>
          </w:p>
        </w:tc>
      </w:tr>
      <w:tr w:rsidR="000460DE"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Разработка и реализация профилактических программ (в т. ч. КИПРов), направленных на работу как с девиантными обучающимися, так и с их окружением.</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 xml:space="preserve">В течение </w:t>
            </w:r>
          </w:p>
          <w:p w:rsidR="000460DE" w:rsidRPr="006D13B0" w:rsidRDefault="000460DE" w:rsidP="0081411B">
            <w:pPr>
              <w:jc w:val="center"/>
              <w:rPr>
                <w:rFonts w:ascii="Times New Roman" w:hAnsi="Times New Roman"/>
                <w:sz w:val="24"/>
              </w:rPr>
            </w:pPr>
            <w:r w:rsidRPr="006D13B0">
              <w:rPr>
                <w:rFonts w:ascii="Times New Roman" w:hAnsi="Times New Roman"/>
                <w:sz w:val="24"/>
              </w:rPr>
              <w:t>учебного года (по мере необходимости)</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Специалисты социально-психологической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службы</w:t>
            </w:r>
          </w:p>
        </w:tc>
      </w:tr>
      <w:tr w:rsidR="000460DE"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Занятия, направленные на формирование социально одобряемого поведения, развитие навыков саморефлексии, самоконтроля, устойчивости к негативным воздействиям, групповому давлению.</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 xml:space="preserve">В течение </w:t>
            </w:r>
          </w:p>
          <w:p w:rsidR="000460DE" w:rsidRPr="006D13B0" w:rsidRDefault="000460DE" w:rsidP="0081411B">
            <w:pPr>
              <w:jc w:val="center"/>
              <w:rPr>
                <w:rFonts w:ascii="Times New Roman" w:hAnsi="Times New Roman"/>
                <w:sz w:val="24"/>
              </w:rPr>
            </w:pPr>
            <w:r w:rsidRPr="006D13B0">
              <w:rPr>
                <w:rFonts w:ascii="Times New Roman" w:hAnsi="Times New Roman"/>
                <w:sz w:val="24"/>
              </w:rPr>
              <w:t>учебного года</w:t>
            </w:r>
          </w:p>
          <w:p w:rsidR="000460DE" w:rsidRPr="006D13B0" w:rsidRDefault="000460DE" w:rsidP="0081411B">
            <w:pPr>
              <w:jc w:val="center"/>
              <w:rPr>
                <w:rFonts w:ascii="Times New Roman" w:hAnsi="Times New Roman"/>
                <w:sz w:val="24"/>
              </w:rPr>
            </w:pPr>
            <w:r w:rsidRPr="006D13B0">
              <w:rPr>
                <w:rFonts w:ascii="Times New Roman" w:hAnsi="Times New Roman"/>
                <w:sz w:val="24"/>
              </w:rPr>
              <w:t>(по отдельному плану)</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Специалисты социально-психологической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службы</w:t>
            </w:r>
          </w:p>
        </w:tc>
      </w:tr>
      <w:tr w:rsidR="000460DE"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Включение обучающихся в деятельность, альтернативную девиантному поведению.</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руководители</w:t>
            </w:r>
          </w:p>
        </w:tc>
      </w:tr>
      <w:tr w:rsidR="000460DE"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Мониторинг деструктивных проявлений обучающихся, включающий мониторинг страниц обучающихся в соц. сети ВК.</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6D13B0" w:rsidRDefault="000460DE" w:rsidP="0081411B">
            <w:pPr>
              <w:jc w:val="center"/>
              <w:rPr>
                <w:rFonts w:ascii="Times New Roman" w:hAnsi="Times New Roman"/>
                <w:sz w:val="24"/>
              </w:rPr>
            </w:pPr>
            <w:r w:rsidRPr="006D13B0">
              <w:rPr>
                <w:rFonts w:ascii="Times New Roman" w:hAnsi="Times New Roman"/>
                <w:sz w:val="24"/>
              </w:rPr>
              <w:t xml:space="preserve">В течение </w:t>
            </w:r>
          </w:p>
          <w:p w:rsidR="000460DE" w:rsidRPr="006D13B0" w:rsidRDefault="000460DE" w:rsidP="0081411B">
            <w:pPr>
              <w:jc w:val="center"/>
              <w:rPr>
                <w:rFonts w:ascii="Times New Roman" w:hAnsi="Times New Roman"/>
                <w:sz w:val="24"/>
              </w:rPr>
            </w:pPr>
            <w:r w:rsidRPr="006D13B0">
              <w:rPr>
                <w:rFonts w:ascii="Times New Roman" w:hAnsi="Times New Roman"/>
                <w:sz w:val="24"/>
              </w:rPr>
              <w:t>учебного года (ежемесячно)</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руководители</w:t>
            </w:r>
          </w:p>
        </w:tc>
      </w:tr>
      <w:tr w:rsidR="000460DE"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Реализация школьного проекта «Школьные медиа против деструктивных сообществ».</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AA5ABE" w:rsidRDefault="000460DE" w:rsidP="0081411B">
            <w:pPr>
              <w:tabs>
                <w:tab w:val="left" w:pos="1920"/>
              </w:tabs>
              <w:rPr>
                <w:rFonts w:ascii="Times New Roman" w:hAnsi="Times New Roman"/>
                <w:sz w:val="24"/>
              </w:rPr>
            </w:pPr>
            <w:r>
              <w:rPr>
                <w:rFonts w:ascii="Times New Roman" w:hAnsi="Times New Roman"/>
                <w:sz w:val="24"/>
              </w:rPr>
              <w:t xml:space="preserve">Совет старшеклассников </w:t>
            </w:r>
          </w:p>
        </w:tc>
      </w:tr>
      <w:tr w:rsidR="000460DE"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Организация психолого-педагогического просвещения родителей (законных представителей).</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руководители</w:t>
            </w:r>
          </w:p>
        </w:tc>
      </w:tr>
      <w:tr w:rsidR="000460DE" w:rsidTr="00837E9B">
        <w:tc>
          <w:tcPr>
            <w:tcW w:w="534" w:type="dxa"/>
            <w:gridSpan w:val="2"/>
          </w:tcPr>
          <w:p w:rsidR="000460DE" w:rsidRPr="00932895" w:rsidRDefault="000460DE" w:rsidP="00837E9B">
            <w:pPr>
              <w:numPr>
                <w:ilvl w:val="0"/>
                <w:numId w:val="75"/>
              </w:numPr>
              <w:tabs>
                <w:tab w:val="left" w:pos="2696"/>
              </w:tabs>
              <w:wordWrap w:val="0"/>
              <w:autoSpaceDE w:val="0"/>
              <w:autoSpaceDN w:val="0"/>
              <w:spacing w:after="0" w:line="240" w:lineRule="auto"/>
              <w:jc w:val="both"/>
              <w:rPr>
                <w:rFonts w:ascii="Times New Roman" w:hAnsi="Times New Roman"/>
                <w:color w:val="000000"/>
                <w:sz w:val="24"/>
              </w:rPr>
            </w:pPr>
          </w:p>
        </w:tc>
        <w:tc>
          <w:tcPr>
            <w:tcW w:w="4110" w:type="dxa"/>
            <w:gridSpan w:val="3"/>
          </w:tcPr>
          <w:p w:rsidR="000460DE" w:rsidRPr="006D13B0" w:rsidRDefault="000460DE" w:rsidP="0081411B">
            <w:pPr>
              <w:tabs>
                <w:tab w:val="left" w:pos="2696"/>
              </w:tabs>
              <w:rPr>
                <w:rFonts w:ascii="Times New Roman" w:hAnsi="Times New Roman"/>
                <w:sz w:val="24"/>
              </w:rPr>
            </w:pPr>
            <w:r w:rsidRPr="006D13B0">
              <w:rPr>
                <w:rFonts w:ascii="Times New Roman" w:hAnsi="Times New Roman"/>
                <w:sz w:val="24"/>
              </w:rPr>
              <w:t>Включение обучающихся в социально-одобряемую деятельность во внеурочное время, в т. ч. – в занятия объединений дополнительного образования.</w:t>
            </w:r>
          </w:p>
        </w:tc>
        <w:tc>
          <w:tcPr>
            <w:tcW w:w="993"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color w:val="000000"/>
                <w:sz w:val="24"/>
              </w:rPr>
              <w:t>5-9</w:t>
            </w:r>
          </w:p>
        </w:tc>
        <w:tc>
          <w:tcPr>
            <w:tcW w:w="2409" w:type="dxa"/>
            <w:gridSpan w:val="2"/>
          </w:tcPr>
          <w:p w:rsidR="000460DE" w:rsidRPr="00932895" w:rsidRDefault="000460DE" w:rsidP="0081411B">
            <w:pPr>
              <w:jc w:val="center"/>
              <w:rPr>
                <w:rFonts w:ascii="Times New Roman" w:hAnsi="Times New Roman"/>
                <w:sz w:val="24"/>
              </w:rPr>
            </w:pPr>
            <w:r w:rsidRPr="00932895">
              <w:rPr>
                <w:rFonts w:ascii="Times New Roman" w:hAnsi="Times New Roman"/>
                <w:sz w:val="24"/>
              </w:rPr>
              <w:t xml:space="preserve">В течение </w:t>
            </w:r>
          </w:p>
          <w:p w:rsidR="000460DE" w:rsidRPr="00932895" w:rsidRDefault="000460DE" w:rsidP="0081411B">
            <w:pPr>
              <w:jc w:val="center"/>
              <w:rPr>
                <w:rFonts w:ascii="Times New Roman" w:hAnsi="Times New Roman"/>
                <w:sz w:val="24"/>
              </w:rPr>
            </w:pPr>
            <w:r w:rsidRPr="00932895">
              <w:rPr>
                <w:rFonts w:ascii="Times New Roman" w:hAnsi="Times New Roman"/>
                <w:sz w:val="24"/>
              </w:rPr>
              <w:t>учебного года</w:t>
            </w:r>
          </w:p>
        </w:tc>
        <w:tc>
          <w:tcPr>
            <w:tcW w:w="6809" w:type="dxa"/>
            <w:gridSpan w:val="2"/>
          </w:tcPr>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 xml:space="preserve">Классные </w:t>
            </w:r>
          </w:p>
          <w:p w:rsidR="000460DE" w:rsidRPr="00932895" w:rsidRDefault="000460DE" w:rsidP="0081411B">
            <w:pPr>
              <w:tabs>
                <w:tab w:val="left" w:pos="1920"/>
              </w:tabs>
              <w:rPr>
                <w:rFonts w:ascii="Times New Roman" w:hAnsi="Times New Roman"/>
                <w:sz w:val="24"/>
              </w:rPr>
            </w:pPr>
            <w:r w:rsidRPr="00932895">
              <w:rPr>
                <w:rFonts w:ascii="Times New Roman" w:hAnsi="Times New Roman"/>
                <w:sz w:val="24"/>
              </w:rPr>
              <w:t>руководители</w:t>
            </w:r>
          </w:p>
        </w:tc>
      </w:tr>
      <w:tr w:rsidR="000460DE" w:rsidTr="00837E9B">
        <w:tc>
          <w:tcPr>
            <w:tcW w:w="534" w:type="dxa"/>
            <w:gridSpan w:val="2"/>
            <w:tcBorders>
              <w:bottom w:val="nil"/>
            </w:tcBorders>
            <w:shd w:val="clear" w:color="auto" w:fill="FFF2CC"/>
          </w:tcPr>
          <w:p w:rsidR="000460DE" w:rsidRPr="00932895" w:rsidRDefault="000460DE" w:rsidP="0081411B">
            <w:pPr>
              <w:tabs>
                <w:tab w:val="left" w:pos="2696"/>
              </w:tabs>
              <w:rPr>
                <w:rFonts w:ascii="Times New Roman" w:hAnsi="Times New Roman"/>
                <w:sz w:val="24"/>
              </w:rPr>
            </w:pPr>
          </w:p>
        </w:tc>
        <w:tc>
          <w:tcPr>
            <w:tcW w:w="14321" w:type="dxa"/>
            <w:gridSpan w:val="9"/>
            <w:tcBorders>
              <w:bottom w:val="nil"/>
            </w:tcBorders>
            <w:shd w:val="clear" w:color="auto" w:fill="FFF2CC"/>
          </w:tcPr>
          <w:p w:rsidR="000460DE" w:rsidRPr="00932895" w:rsidRDefault="000460DE" w:rsidP="0081411B">
            <w:pPr>
              <w:jc w:val="center"/>
              <w:rPr>
                <w:rFonts w:ascii="Times New Roman" w:hAnsi="Times New Roman"/>
                <w:b/>
                <w:sz w:val="24"/>
              </w:rPr>
            </w:pPr>
            <w:r w:rsidRPr="00932895">
              <w:rPr>
                <w:rFonts w:ascii="Times New Roman" w:hAnsi="Times New Roman"/>
                <w:b/>
                <w:sz w:val="24"/>
              </w:rPr>
              <w:t>Модуль «Социальное партнёрство»</w:t>
            </w:r>
          </w:p>
        </w:tc>
      </w:tr>
      <w:tr w:rsidR="000460DE" w:rsidRPr="004963D6" w:rsidTr="00837E9B">
        <w:tblPrEx>
          <w:tblCellMar>
            <w:left w:w="108" w:type="dxa"/>
            <w:right w:w="108" w:type="dxa"/>
          </w:tblCellMar>
        </w:tblPrEx>
        <w:trPr>
          <w:gridBefore w:val="1"/>
          <w:wBefore w:w="7" w:type="dxa"/>
        </w:trPr>
        <w:tc>
          <w:tcPr>
            <w:tcW w:w="534" w:type="dxa"/>
            <w:gridSpan w:val="2"/>
          </w:tcPr>
          <w:p w:rsidR="000460DE" w:rsidRPr="004963D6" w:rsidRDefault="000460DE" w:rsidP="0081411B">
            <w:pPr>
              <w:tabs>
                <w:tab w:val="left" w:pos="1920"/>
              </w:tabs>
              <w:rPr>
                <w:rFonts w:ascii="Times New Roman" w:hAnsi="Times New Roman"/>
                <w:i/>
                <w:sz w:val="24"/>
              </w:rPr>
            </w:pPr>
            <w:r w:rsidRPr="004963D6">
              <w:rPr>
                <w:rFonts w:ascii="Times New Roman" w:hAnsi="Times New Roman"/>
                <w:i/>
                <w:sz w:val="24"/>
              </w:rPr>
              <w:t>№</w:t>
            </w:r>
          </w:p>
        </w:tc>
        <w:tc>
          <w:tcPr>
            <w:tcW w:w="1984" w:type="dxa"/>
          </w:tcPr>
          <w:p w:rsidR="000460DE" w:rsidRPr="004963D6" w:rsidRDefault="000460DE" w:rsidP="0081411B">
            <w:pPr>
              <w:tabs>
                <w:tab w:val="left" w:pos="1920"/>
              </w:tabs>
              <w:rPr>
                <w:rFonts w:ascii="Times New Roman" w:hAnsi="Times New Roman"/>
                <w:i/>
                <w:sz w:val="24"/>
              </w:rPr>
            </w:pPr>
            <w:r w:rsidRPr="004963D6">
              <w:rPr>
                <w:rFonts w:ascii="Times New Roman" w:hAnsi="Times New Roman"/>
                <w:i/>
                <w:sz w:val="24"/>
              </w:rPr>
              <w:t>Соц. партнер</w:t>
            </w:r>
          </w:p>
        </w:tc>
        <w:tc>
          <w:tcPr>
            <w:tcW w:w="2835" w:type="dxa"/>
            <w:gridSpan w:val="2"/>
          </w:tcPr>
          <w:p w:rsidR="000460DE" w:rsidRPr="004963D6" w:rsidRDefault="000460DE" w:rsidP="0081411B">
            <w:pPr>
              <w:tabs>
                <w:tab w:val="left" w:pos="1920"/>
              </w:tabs>
              <w:jc w:val="center"/>
              <w:rPr>
                <w:rFonts w:ascii="Times New Roman" w:hAnsi="Times New Roman"/>
                <w:i/>
                <w:sz w:val="24"/>
              </w:rPr>
            </w:pPr>
            <w:r w:rsidRPr="004963D6">
              <w:rPr>
                <w:rFonts w:ascii="Times New Roman" w:hAnsi="Times New Roman"/>
                <w:i/>
                <w:sz w:val="24"/>
              </w:rPr>
              <w:t xml:space="preserve">Дела, события, мероприятия </w:t>
            </w:r>
          </w:p>
        </w:tc>
        <w:tc>
          <w:tcPr>
            <w:tcW w:w="1446" w:type="dxa"/>
            <w:gridSpan w:val="2"/>
          </w:tcPr>
          <w:p w:rsidR="000460DE" w:rsidRPr="004963D6" w:rsidRDefault="000460DE" w:rsidP="0081411B">
            <w:pPr>
              <w:jc w:val="center"/>
              <w:rPr>
                <w:rFonts w:ascii="Times New Roman" w:hAnsi="Times New Roman"/>
                <w:i/>
                <w:color w:val="000000"/>
                <w:sz w:val="24"/>
              </w:rPr>
            </w:pPr>
            <w:r w:rsidRPr="004963D6">
              <w:rPr>
                <w:rFonts w:ascii="Times New Roman" w:hAnsi="Times New Roman"/>
                <w:i/>
                <w:color w:val="000000"/>
                <w:sz w:val="24"/>
              </w:rPr>
              <w:t>Классы/</w:t>
            </w:r>
          </w:p>
          <w:p w:rsidR="000460DE" w:rsidRPr="004963D6" w:rsidRDefault="000460DE" w:rsidP="0081411B">
            <w:pPr>
              <w:jc w:val="center"/>
              <w:rPr>
                <w:rFonts w:ascii="Times New Roman" w:hAnsi="Times New Roman"/>
                <w:i/>
                <w:color w:val="000000"/>
                <w:sz w:val="24"/>
              </w:rPr>
            </w:pPr>
            <w:r w:rsidRPr="004963D6">
              <w:rPr>
                <w:rFonts w:ascii="Times New Roman" w:hAnsi="Times New Roman"/>
                <w:i/>
                <w:color w:val="000000"/>
                <w:sz w:val="24"/>
              </w:rPr>
              <w:t>группы</w:t>
            </w:r>
          </w:p>
        </w:tc>
        <w:tc>
          <w:tcPr>
            <w:tcW w:w="1855" w:type="dxa"/>
            <w:gridSpan w:val="2"/>
          </w:tcPr>
          <w:p w:rsidR="000460DE" w:rsidRPr="004963D6" w:rsidRDefault="000460DE" w:rsidP="0081411B">
            <w:pPr>
              <w:jc w:val="center"/>
              <w:rPr>
                <w:rFonts w:ascii="Times New Roman" w:hAnsi="Times New Roman"/>
                <w:i/>
                <w:color w:val="000000"/>
                <w:sz w:val="24"/>
              </w:rPr>
            </w:pPr>
            <w:r w:rsidRPr="004963D6">
              <w:rPr>
                <w:rFonts w:ascii="Times New Roman" w:hAnsi="Times New Roman"/>
                <w:i/>
                <w:color w:val="000000"/>
                <w:sz w:val="24"/>
              </w:rPr>
              <w:t>Сроки</w:t>
            </w:r>
          </w:p>
        </w:tc>
        <w:tc>
          <w:tcPr>
            <w:tcW w:w="6194" w:type="dxa"/>
          </w:tcPr>
          <w:p w:rsidR="000460DE" w:rsidRPr="004963D6" w:rsidRDefault="000460DE" w:rsidP="0081411B">
            <w:pPr>
              <w:jc w:val="center"/>
              <w:rPr>
                <w:rFonts w:ascii="Times New Roman" w:hAnsi="Times New Roman"/>
                <w:i/>
                <w:color w:val="000000"/>
                <w:sz w:val="24"/>
              </w:rPr>
            </w:pPr>
            <w:r w:rsidRPr="004963D6">
              <w:rPr>
                <w:rFonts w:ascii="Times New Roman" w:hAnsi="Times New Roman"/>
                <w:i/>
                <w:color w:val="000000"/>
                <w:sz w:val="24"/>
              </w:rPr>
              <w:t>Ответственные</w:t>
            </w:r>
          </w:p>
        </w:tc>
      </w:tr>
      <w:tr w:rsidR="000460DE" w:rsidRPr="004963D6"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tcPr>
          <w:p w:rsidR="000460DE" w:rsidRPr="009828FB" w:rsidRDefault="000460DE" w:rsidP="0081411B">
            <w:pPr>
              <w:tabs>
                <w:tab w:val="left" w:pos="709"/>
              </w:tabs>
              <w:ind w:right="-7"/>
              <w:rPr>
                <w:rFonts w:ascii="Times New Roman" w:hAnsi="Times New Roman"/>
                <w:sz w:val="24"/>
              </w:rPr>
            </w:pPr>
            <w:r>
              <w:rPr>
                <w:rFonts w:ascii="Times New Roman" w:hAnsi="Times New Roman"/>
                <w:sz w:val="24"/>
              </w:rPr>
              <w:t xml:space="preserve">Музейно-выстовочный центр г.Иланский </w:t>
            </w: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Организация мероприятий на базе школы.</w:t>
            </w:r>
          </w:p>
        </w:tc>
        <w:tc>
          <w:tcPr>
            <w:tcW w:w="1446" w:type="dxa"/>
            <w:gridSpan w:val="2"/>
          </w:tcPr>
          <w:p w:rsidR="000460DE" w:rsidRPr="00E6189C"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 xml:space="preserve">Классные </w:t>
            </w:r>
          </w:p>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руководители</w:t>
            </w:r>
          </w:p>
        </w:tc>
      </w:tr>
      <w:tr w:rsidR="000460DE" w:rsidRPr="004963D6" w:rsidTr="00837E9B">
        <w:tblPrEx>
          <w:tblCellMar>
            <w:left w:w="108" w:type="dxa"/>
            <w:right w:w="108" w:type="dxa"/>
          </w:tblCellMar>
        </w:tblPrEx>
        <w:trPr>
          <w:gridBefore w:val="1"/>
          <w:wBefore w:w="7" w:type="dxa"/>
        </w:trPr>
        <w:tc>
          <w:tcPr>
            <w:tcW w:w="534" w:type="dxa"/>
            <w:gridSpan w:val="2"/>
          </w:tcPr>
          <w:p w:rsidR="000460DE" w:rsidRPr="004963D6"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4963D6"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Экскурсии в музей и его филиалы.</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 xml:space="preserve">Классные </w:t>
            </w:r>
          </w:p>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руководители</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4963D6"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4963D6" w:rsidRDefault="000460DE" w:rsidP="0081411B">
            <w:pPr>
              <w:rPr>
                <w:rFonts w:ascii="Times New Roman" w:hAnsi="Times New Roman"/>
                <w:color w:val="000000"/>
                <w:sz w:val="24"/>
              </w:rPr>
            </w:pPr>
          </w:p>
        </w:tc>
        <w:tc>
          <w:tcPr>
            <w:tcW w:w="2835" w:type="dxa"/>
            <w:gridSpan w:val="2"/>
          </w:tcPr>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Участие в конкурсах, викторинах, проводимых</w:t>
            </w:r>
          </w:p>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 xml:space="preserve"> музеем.</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Pr>
                <w:rFonts w:ascii="Times New Roman" w:hAnsi="Times New Roman"/>
                <w:sz w:val="24"/>
              </w:rPr>
              <w:t>Методист по вр</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9828FB"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Организация экспозиций музея на базе школы.</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Pr>
                <w:rFonts w:ascii="Times New Roman" w:hAnsi="Times New Roman"/>
                <w:sz w:val="24"/>
              </w:rPr>
              <w:t>Методист по вр</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tcPr>
          <w:p w:rsidR="000460DE" w:rsidRPr="004963D6" w:rsidRDefault="000460DE" w:rsidP="0081411B">
            <w:pPr>
              <w:tabs>
                <w:tab w:val="left" w:pos="709"/>
              </w:tabs>
              <w:ind w:right="-7"/>
              <w:rPr>
                <w:rFonts w:ascii="Times New Roman" w:hAnsi="Times New Roman"/>
                <w:sz w:val="24"/>
              </w:rPr>
            </w:pPr>
            <w:r w:rsidRPr="004963D6">
              <w:rPr>
                <w:rFonts w:ascii="Times New Roman" w:hAnsi="Times New Roman"/>
                <w:sz w:val="24"/>
              </w:rPr>
              <w:t xml:space="preserve">Молодёжный центр </w:t>
            </w: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 xml:space="preserve">Мероприятия в рамках </w:t>
            </w:r>
          </w:p>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деятельности РДДМ.</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 xml:space="preserve">КУратор РДДМ </w:t>
            </w:r>
          </w:p>
        </w:tc>
      </w:tr>
      <w:tr w:rsidR="000460DE" w:rsidRPr="004963D6" w:rsidTr="00837E9B">
        <w:tblPrEx>
          <w:tblCellMar>
            <w:left w:w="108" w:type="dxa"/>
            <w:right w:w="108" w:type="dxa"/>
          </w:tblCellMar>
        </w:tblPrEx>
        <w:trPr>
          <w:gridBefore w:val="1"/>
          <w:wBefore w:w="7" w:type="dxa"/>
          <w:trHeight w:val="1104"/>
        </w:trPr>
        <w:tc>
          <w:tcPr>
            <w:tcW w:w="534" w:type="dxa"/>
            <w:gridSpan w:val="2"/>
          </w:tcPr>
          <w:p w:rsidR="000460DE" w:rsidRPr="004963D6"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tcPr>
          <w:p w:rsidR="000460DE" w:rsidRPr="009828FB" w:rsidRDefault="000460DE" w:rsidP="0081411B">
            <w:pPr>
              <w:tabs>
                <w:tab w:val="left" w:pos="709"/>
              </w:tabs>
              <w:ind w:right="-7"/>
              <w:rPr>
                <w:rFonts w:ascii="Times New Roman" w:hAnsi="Times New Roman"/>
                <w:sz w:val="24"/>
              </w:rPr>
            </w:pPr>
            <w:r>
              <w:rPr>
                <w:rFonts w:ascii="Times New Roman" w:hAnsi="Times New Roman"/>
                <w:sz w:val="24"/>
              </w:rPr>
              <w:t xml:space="preserve">Сельская библиотека </w:t>
            </w: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Тематические мероприятия на базе библиотеки.</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 xml:space="preserve">Классные                              </w:t>
            </w:r>
          </w:p>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руководители</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tcPr>
          <w:p w:rsidR="000460DE" w:rsidRPr="009828FB" w:rsidRDefault="000460DE" w:rsidP="0081411B">
            <w:pPr>
              <w:tabs>
                <w:tab w:val="left" w:pos="709"/>
              </w:tabs>
              <w:ind w:right="-7"/>
              <w:rPr>
                <w:rFonts w:ascii="Times New Roman" w:hAnsi="Times New Roman"/>
                <w:sz w:val="24"/>
              </w:rPr>
            </w:pPr>
            <w:r w:rsidRPr="009828FB">
              <w:rPr>
                <w:rFonts w:ascii="Times New Roman" w:hAnsi="Times New Roman"/>
                <w:sz w:val="24"/>
              </w:rPr>
              <w:t>ГИБДД</w:t>
            </w:r>
            <w:r w:rsidRPr="004963D6">
              <w:rPr>
                <w:rFonts w:ascii="Times New Roman" w:hAnsi="Times New Roman"/>
                <w:sz w:val="24"/>
              </w:rPr>
              <w:t> </w:t>
            </w:r>
            <w:r w:rsidRPr="009828FB">
              <w:rPr>
                <w:rFonts w:ascii="Times New Roman" w:hAnsi="Times New Roman"/>
                <w:sz w:val="24"/>
              </w:rPr>
              <w:t xml:space="preserve"> </w:t>
            </w:r>
          </w:p>
          <w:p w:rsidR="000460DE" w:rsidRPr="009828FB" w:rsidRDefault="000460DE" w:rsidP="0081411B">
            <w:pPr>
              <w:tabs>
                <w:tab w:val="left" w:pos="709"/>
              </w:tabs>
              <w:ind w:right="-7"/>
              <w:rPr>
                <w:rFonts w:ascii="Times New Roman" w:hAnsi="Times New Roman"/>
                <w:sz w:val="24"/>
              </w:rPr>
            </w:pPr>
            <w:r w:rsidRPr="009828FB">
              <w:rPr>
                <w:rFonts w:ascii="Times New Roman" w:hAnsi="Times New Roman"/>
                <w:sz w:val="24"/>
              </w:rPr>
              <w:t>(на основании совместного плана работы)</w:t>
            </w: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Участие в акциях, проводимых ЮИД.</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Pr>
                <w:rFonts w:ascii="Times New Roman" w:hAnsi="Times New Roman"/>
                <w:sz w:val="24"/>
              </w:rPr>
              <w:t>Педагог-организатор ОБЖ</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9828FB"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Занятия по профилактике детского дорожно-транспортного травматизма.</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Pr>
                <w:rFonts w:ascii="Times New Roman" w:hAnsi="Times New Roman"/>
                <w:sz w:val="24"/>
              </w:rPr>
              <w:t>Педагог-организатор ОБЖ</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9828FB"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Pr>
                <w:rFonts w:ascii="Times New Roman" w:hAnsi="Times New Roman"/>
                <w:sz w:val="24"/>
              </w:rPr>
              <w:t>Педагог-организатор ОБЖ</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9828FB"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Участие в конкурсах, проводимых ГИБДД.</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w:t>
            </w:r>
            <w:r>
              <w:rPr>
                <w:rFonts w:ascii="Times New Roman" w:hAnsi="Times New Roman"/>
                <w:sz w:val="24"/>
              </w:rPr>
              <w:t xml:space="preserve"> Педагог-организатор ОБЖ</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9828FB" w:rsidRDefault="000460DE" w:rsidP="0081411B">
            <w:pPr>
              <w:rPr>
                <w:rFonts w:ascii="Times New Roman" w:hAnsi="Times New Roman"/>
                <w:color w:val="000000"/>
                <w:sz w:val="24"/>
              </w:rPr>
            </w:pPr>
          </w:p>
        </w:tc>
        <w:tc>
          <w:tcPr>
            <w:tcW w:w="2835" w:type="dxa"/>
            <w:gridSpan w:val="2"/>
          </w:tcPr>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Проведение декад дорожной безопасности.</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Pr>
                <w:rFonts w:ascii="Times New Roman" w:hAnsi="Times New Roman"/>
                <w:sz w:val="24"/>
              </w:rPr>
              <w:t>Педагог-организатор ОБЖ</w:t>
            </w: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tcPr>
          <w:p w:rsidR="000460DE" w:rsidRPr="009828FB" w:rsidRDefault="000460DE" w:rsidP="0081411B">
            <w:pPr>
              <w:tabs>
                <w:tab w:val="left" w:pos="709"/>
              </w:tabs>
              <w:ind w:right="-7"/>
              <w:rPr>
                <w:rFonts w:ascii="Times New Roman" w:hAnsi="Times New Roman"/>
                <w:sz w:val="24"/>
              </w:rPr>
            </w:pPr>
            <w:r w:rsidRPr="009828FB">
              <w:rPr>
                <w:rFonts w:ascii="Times New Roman" w:hAnsi="Times New Roman"/>
                <w:sz w:val="24"/>
              </w:rPr>
              <w:t xml:space="preserve">МО МВД России </w:t>
            </w:r>
          </w:p>
          <w:p w:rsidR="000460DE" w:rsidRPr="009828FB" w:rsidRDefault="000460DE" w:rsidP="0081411B">
            <w:pPr>
              <w:tabs>
                <w:tab w:val="left" w:pos="709"/>
              </w:tabs>
              <w:ind w:right="-7"/>
              <w:rPr>
                <w:rFonts w:ascii="Times New Roman" w:hAnsi="Times New Roman"/>
                <w:sz w:val="24"/>
              </w:rPr>
            </w:pPr>
            <w:r w:rsidRPr="009828FB">
              <w:rPr>
                <w:rFonts w:ascii="Times New Roman" w:hAnsi="Times New Roman"/>
                <w:sz w:val="24"/>
              </w:rPr>
              <w:t>(на основании совместного плана работы)</w:t>
            </w: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Занятия по профилактике детского безнадзорности и правонарушений несовершеннолетних.</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 xml:space="preserve">Соц. педагог </w:t>
            </w:r>
          </w:p>
          <w:p w:rsidR="000460DE" w:rsidRPr="009828FB" w:rsidRDefault="000460DE" w:rsidP="0081411B">
            <w:pPr>
              <w:tabs>
                <w:tab w:val="left" w:pos="1920"/>
              </w:tabs>
              <w:rPr>
                <w:rFonts w:ascii="Times New Roman" w:hAnsi="Times New Roman"/>
                <w:sz w:val="24"/>
              </w:rPr>
            </w:pPr>
          </w:p>
        </w:tc>
      </w:tr>
      <w:tr w:rsidR="000460DE" w:rsidRPr="009828FB"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9828FB"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 xml:space="preserve">Соц. педагог </w:t>
            </w:r>
          </w:p>
          <w:p w:rsidR="000460DE" w:rsidRPr="009828FB" w:rsidRDefault="000460DE" w:rsidP="0081411B">
            <w:pPr>
              <w:tabs>
                <w:tab w:val="left" w:pos="1920"/>
              </w:tabs>
              <w:rPr>
                <w:rFonts w:ascii="Times New Roman" w:hAnsi="Times New Roman"/>
                <w:sz w:val="24"/>
              </w:rPr>
            </w:pPr>
          </w:p>
        </w:tc>
      </w:tr>
      <w:tr w:rsidR="000460DE" w:rsidRPr="004963D6" w:rsidTr="00837E9B">
        <w:tblPrEx>
          <w:tblCellMar>
            <w:left w:w="108" w:type="dxa"/>
            <w:right w:w="108" w:type="dxa"/>
          </w:tblCellMar>
        </w:tblPrEx>
        <w:trPr>
          <w:gridBefore w:val="1"/>
          <w:wBefore w:w="7" w:type="dxa"/>
        </w:trPr>
        <w:tc>
          <w:tcPr>
            <w:tcW w:w="534" w:type="dxa"/>
            <w:gridSpan w:val="2"/>
          </w:tcPr>
          <w:p w:rsidR="000460DE" w:rsidRPr="009828FB"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9828FB"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Индивидуальные мероприятия в рамках реализации КИПРов.</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Социальные педагоги – кураторы случая</w:t>
            </w:r>
          </w:p>
        </w:tc>
      </w:tr>
      <w:tr w:rsidR="000460DE" w:rsidRPr="004963D6" w:rsidTr="00837E9B">
        <w:tblPrEx>
          <w:tblCellMar>
            <w:left w:w="108" w:type="dxa"/>
            <w:right w:w="108" w:type="dxa"/>
          </w:tblCellMar>
        </w:tblPrEx>
        <w:trPr>
          <w:gridBefore w:val="1"/>
          <w:wBefore w:w="7" w:type="dxa"/>
        </w:trPr>
        <w:tc>
          <w:tcPr>
            <w:tcW w:w="534" w:type="dxa"/>
            <w:gridSpan w:val="2"/>
          </w:tcPr>
          <w:p w:rsidR="000460DE" w:rsidRPr="004963D6"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val="restart"/>
          </w:tcPr>
          <w:p w:rsidR="000460DE" w:rsidRPr="009828FB" w:rsidRDefault="000460DE" w:rsidP="0081411B">
            <w:pPr>
              <w:ind w:left="-40" w:right="-30" w:firstLine="40"/>
              <w:rPr>
                <w:rFonts w:ascii="Times New Roman" w:hAnsi="Times New Roman"/>
                <w:sz w:val="24"/>
                <w:highlight w:val="white"/>
              </w:rPr>
            </w:pPr>
            <w:r w:rsidRPr="009828FB">
              <w:fldChar w:fldCharType="begin"/>
            </w:r>
            <w:r w:rsidRPr="009828FB">
              <w:instrText xml:space="preserve"> </w:instrText>
            </w:r>
            <w:r>
              <w:instrText>HYPERLINK</w:instrText>
            </w:r>
            <w:r w:rsidRPr="009828FB">
              <w:instrText xml:space="preserve"> "</w:instrText>
            </w:r>
            <w:r>
              <w:instrText>https</w:instrText>
            </w:r>
            <w:r w:rsidRPr="009828FB">
              <w:instrText>://</w:instrText>
            </w:r>
            <w:r>
              <w:instrText>xn</w:instrText>
            </w:r>
            <w:r w:rsidRPr="009828FB">
              <w:instrText>-----</w:instrText>
            </w:r>
            <w:r>
              <w:instrText>mlcbpbaajirchhb</w:instrText>
            </w:r>
            <w:r w:rsidRPr="009828FB">
              <w:instrText>2</w:instrText>
            </w:r>
            <w:r>
              <w:instrText>bshcg</w:instrText>
            </w:r>
            <w:r w:rsidRPr="009828FB">
              <w:instrText>5</w:instrText>
            </w:r>
            <w:r>
              <w:instrText>a</w:instrText>
            </w:r>
            <w:r w:rsidRPr="009828FB">
              <w:instrText>6</w:instrText>
            </w:r>
            <w:r>
              <w:instrText>c</w:instrText>
            </w:r>
            <w:r w:rsidRPr="009828FB">
              <w:instrText>8</w:instrText>
            </w:r>
            <w:r>
              <w:instrText>i</w:instrText>
            </w:r>
            <w:r w:rsidRPr="009828FB">
              <w:instrText>.</w:instrText>
            </w:r>
            <w:r>
              <w:instrText>xn</w:instrText>
            </w:r>
            <w:r w:rsidRPr="009828FB">
              <w:instrText>--</w:instrText>
            </w:r>
            <w:r>
              <w:instrText>p</w:instrText>
            </w:r>
            <w:r w:rsidRPr="009828FB">
              <w:instrText>1</w:instrText>
            </w:r>
            <w:r>
              <w:instrText>ai</w:instrText>
            </w:r>
            <w:r w:rsidRPr="009828FB">
              <w:instrText xml:space="preserve">/" </w:instrText>
            </w:r>
            <w:r w:rsidRPr="009828FB">
              <w:fldChar w:fldCharType="separate"/>
            </w:r>
            <w:r w:rsidRPr="009828FB">
              <w:rPr>
                <w:rFonts w:ascii="Times New Roman" w:hAnsi="Times New Roman"/>
                <w:sz w:val="24"/>
                <w:highlight w:val="white"/>
              </w:rPr>
              <w:t>КГБУ СО</w:t>
            </w:r>
            <w:r w:rsidRPr="004963D6">
              <w:rPr>
                <w:rFonts w:ascii="Times New Roman" w:hAnsi="Times New Roman"/>
                <w:sz w:val="24"/>
                <w:highlight w:val="white"/>
              </w:rPr>
              <w:t> </w:t>
            </w:r>
            <w:r w:rsidRPr="009828FB">
              <w:rPr>
                <w:rFonts w:ascii="Times New Roman" w:hAnsi="Times New Roman"/>
                <w:sz w:val="24"/>
                <w:highlight w:val="white"/>
              </w:rPr>
              <w:t>Центр</w:t>
            </w:r>
            <w:r w:rsidRPr="004963D6">
              <w:rPr>
                <w:rFonts w:ascii="Times New Roman" w:hAnsi="Times New Roman"/>
                <w:sz w:val="24"/>
                <w:highlight w:val="white"/>
              </w:rPr>
              <w:t> </w:t>
            </w:r>
            <w:r w:rsidRPr="009828FB">
              <w:rPr>
                <w:rFonts w:ascii="Times New Roman" w:hAnsi="Times New Roman"/>
                <w:sz w:val="24"/>
                <w:highlight w:val="white"/>
              </w:rPr>
              <w:t>семьи</w:t>
            </w:r>
            <w:r w:rsidRPr="004963D6">
              <w:rPr>
                <w:rFonts w:ascii="Times New Roman" w:hAnsi="Times New Roman"/>
                <w:sz w:val="24"/>
                <w:highlight w:val="white"/>
              </w:rPr>
              <w:t> </w:t>
            </w:r>
            <w:r w:rsidRPr="009828FB">
              <w:rPr>
                <w:rFonts w:ascii="Times New Roman" w:hAnsi="Times New Roman"/>
                <w:sz w:val="24"/>
                <w:highlight w:val="white"/>
              </w:rPr>
              <w:t xml:space="preserve"> </w:t>
            </w:r>
          </w:p>
          <w:p w:rsidR="000460DE" w:rsidRPr="004963D6" w:rsidRDefault="000460DE" w:rsidP="0081411B">
            <w:pPr>
              <w:ind w:left="-40" w:right="-30"/>
              <w:rPr>
                <w:rFonts w:ascii="Times New Roman" w:hAnsi="Times New Roman"/>
                <w:sz w:val="24"/>
              </w:rPr>
            </w:pPr>
            <w:r w:rsidRPr="004963D6">
              <w:rPr>
                <w:rFonts w:ascii="Times New Roman" w:hAnsi="Times New Roman"/>
                <w:sz w:val="24"/>
                <w:highlight w:val="white"/>
              </w:rPr>
              <w:t>(по плану межведомственного взаимодействия)</w:t>
            </w:r>
            <w:r w:rsidRPr="009828FB">
              <w:fldChar w:fldCharType="end"/>
            </w: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 xml:space="preserve">Проведение профилактических занятий на базе </w:t>
            </w:r>
          </w:p>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Школы.</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 xml:space="preserve">Специалисты социально-психологической </w:t>
            </w:r>
          </w:p>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службы</w:t>
            </w:r>
          </w:p>
        </w:tc>
      </w:tr>
      <w:tr w:rsidR="000460DE" w:rsidRPr="004963D6" w:rsidTr="00837E9B">
        <w:tblPrEx>
          <w:tblCellMar>
            <w:left w:w="108" w:type="dxa"/>
            <w:right w:w="108" w:type="dxa"/>
          </w:tblCellMar>
        </w:tblPrEx>
        <w:trPr>
          <w:gridBefore w:val="1"/>
          <w:wBefore w:w="7" w:type="dxa"/>
        </w:trPr>
        <w:tc>
          <w:tcPr>
            <w:tcW w:w="534" w:type="dxa"/>
            <w:gridSpan w:val="2"/>
          </w:tcPr>
          <w:p w:rsidR="000460DE" w:rsidRPr="004963D6"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4963D6"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Индивидуальные мероприятия в рамках реализации КИПРов.</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4963D6" w:rsidRDefault="000460DE" w:rsidP="0081411B">
            <w:pPr>
              <w:tabs>
                <w:tab w:val="left" w:pos="1920"/>
              </w:tabs>
              <w:rPr>
                <w:rFonts w:ascii="Times New Roman" w:hAnsi="Times New Roman"/>
                <w:sz w:val="24"/>
              </w:rPr>
            </w:pPr>
            <w:r w:rsidRPr="004963D6">
              <w:rPr>
                <w:rFonts w:ascii="Times New Roman" w:hAnsi="Times New Roman"/>
                <w:sz w:val="24"/>
              </w:rPr>
              <w:t>Социальные педагоги – кураторы случая</w:t>
            </w:r>
          </w:p>
        </w:tc>
      </w:tr>
      <w:tr w:rsidR="000460DE" w:rsidRPr="00E6189C" w:rsidTr="00837E9B">
        <w:tblPrEx>
          <w:tblCellMar>
            <w:left w:w="108" w:type="dxa"/>
            <w:right w:w="108" w:type="dxa"/>
          </w:tblCellMar>
        </w:tblPrEx>
        <w:trPr>
          <w:gridBefore w:val="1"/>
          <w:wBefore w:w="7" w:type="dxa"/>
        </w:trPr>
        <w:tc>
          <w:tcPr>
            <w:tcW w:w="534" w:type="dxa"/>
            <w:gridSpan w:val="2"/>
          </w:tcPr>
          <w:p w:rsidR="000460DE" w:rsidRPr="004963D6" w:rsidRDefault="000460DE" w:rsidP="00837E9B">
            <w:pPr>
              <w:numPr>
                <w:ilvl w:val="0"/>
                <w:numId w:val="82"/>
              </w:numPr>
              <w:tabs>
                <w:tab w:val="left" w:pos="1920"/>
              </w:tabs>
              <w:wordWrap w:val="0"/>
              <w:autoSpaceDE w:val="0"/>
              <w:autoSpaceDN w:val="0"/>
              <w:spacing w:after="0" w:line="240" w:lineRule="auto"/>
              <w:jc w:val="both"/>
              <w:rPr>
                <w:rFonts w:ascii="Times New Roman" w:hAnsi="Times New Roman"/>
                <w:color w:val="000000"/>
                <w:sz w:val="24"/>
              </w:rPr>
            </w:pPr>
          </w:p>
        </w:tc>
        <w:tc>
          <w:tcPr>
            <w:tcW w:w="1984" w:type="dxa"/>
            <w:vMerge/>
          </w:tcPr>
          <w:p w:rsidR="000460DE" w:rsidRPr="004963D6" w:rsidRDefault="000460DE" w:rsidP="0081411B">
            <w:pPr>
              <w:rPr>
                <w:rFonts w:ascii="Times New Roman" w:hAnsi="Times New Roman"/>
                <w:color w:val="000000"/>
                <w:sz w:val="24"/>
              </w:rPr>
            </w:pPr>
          </w:p>
        </w:tc>
        <w:tc>
          <w:tcPr>
            <w:tcW w:w="2835" w:type="dxa"/>
            <w:gridSpan w:val="2"/>
          </w:tcPr>
          <w:p w:rsidR="000460DE" w:rsidRPr="009828FB" w:rsidRDefault="000460DE" w:rsidP="0081411B">
            <w:pPr>
              <w:tabs>
                <w:tab w:val="left" w:pos="1920"/>
              </w:tabs>
              <w:rPr>
                <w:rFonts w:ascii="Times New Roman" w:hAnsi="Times New Roman"/>
                <w:sz w:val="24"/>
              </w:rPr>
            </w:pPr>
            <w:r w:rsidRPr="009828FB">
              <w:rPr>
                <w:rFonts w:ascii="Times New Roman" w:hAnsi="Times New Roman"/>
                <w:sz w:val="24"/>
              </w:rPr>
              <w:t>Тематические сообщения на классных и общешкольных родительских собраниях, в т. ч. в рамках акции «Большое родительское собрание»</w:t>
            </w:r>
          </w:p>
        </w:tc>
        <w:tc>
          <w:tcPr>
            <w:tcW w:w="1446" w:type="dxa"/>
            <w:gridSpan w:val="2"/>
          </w:tcPr>
          <w:p w:rsidR="000460DE" w:rsidRPr="004963D6" w:rsidRDefault="000460DE" w:rsidP="0081411B">
            <w:pPr>
              <w:tabs>
                <w:tab w:val="left" w:pos="1920"/>
              </w:tabs>
              <w:jc w:val="center"/>
              <w:rPr>
                <w:rFonts w:ascii="Times New Roman" w:hAnsi="Times New Roman"/>
                <w:sz w:val="24"/>
              </w:rPr>
            </w:pPr>
            <w:r>
              <w:rPr>
                <w:rFonts w:ascii="Times New Roman" w:hAnsi="Times New Roman"/>
                <w:sz w:val="24"/>
              </w:rPr>
              <w:t>5-9</w:t>
            </w:r>
          </w:p>
        </w:tc>
        <w:tc>
          <w:tcPr>
            <w:tcW w:w="1855" w:type="dxa"/>
            <w:gridSpan w:val="2"/>
          </w:tcPr>
          <w:p w:rsidR="000460DE" w:rsidRPr="004963D6" w:rsidRDefault="000460DE" w:rsidP="0081411B">
            <w:pPr>
              <w:tabs>
                <w:tab w:val="left" w:pos="1920"/>
              </w:tabs>
              <w:jc w:val="center"/>
              <w:rPr>
                <w:rFonts w:ascii="Times New Roman" w:hAnsi="Times New Roman"/>
                <w:color w:val="000000"/>
                <w:sz w:val="24"/>
              </w:rPr>
            </w:pPr>
            <w:r w:rsidRPr="004963D6">
              <w:rPr>
                <w:rFonts w:ascii="Times New Roman" w:hAnsi="Times New Roman"/>
                <w:color w:val="000000"/>
                <w:sz w:val="24"/>
              </w:rPr>
              <w:t>В течение</w:t>
            </w:r>
          </w:p>
          <w:p w:rsidR="000460DE" w:rsidRPr="004963D6" w:rsidRDefault="000460DE" w:rsidP="0081411B">
            <w:pPr>
              <w:tabs>
                <w:tab w:val="left" w:pos="1920"/>
              </w:tabs>
              <w:jc w:val="center"/>
              <w:rPr>
                <w:rFonts w:ascii="Times New Roman" w:hAnsi="Times New Roman"/>
                <w:sz w:val="24"/>
              </w:rPr>
            </w:pPr>
            <w:r w:rsidRPr="004963D6">
              <w:rPr>
                <w:rFonts w:ascii="Times New Roman" w:hAnsi="Times New Roman"/>
                <w:color w:val="000000"/>
                <w:sz w:val="24"/>
              </w:rPr>
              <w:t>учебного года</w:t>
            </w:r>
          </w:p>
        </w:tc>
        <w:tc>
          <w:tcPr>
            <w:tcW w:w="6194" w:type="dxa"/>
          </w:tcPr>
          <w:p w:rsidR="000460DE" w:rsidRPr="009828FB" w:rsidRDefault="000460DE" w:rsidP="0081411B">
            <w:pPr>
              <w:tabs>
                <w:tab w:val="left" w:pos="1920"/>
              </w:tabs>
              <w:rPr>
                <w:rFonts w:ascii="Times New Roman" w:hAnsi="Times New Roman"/>
                <w:sz w:val="24"/>
              </w:rPr>
            </w:pPr>
            <w:r>
              <w:rPr>
                <w:rFonts w:ascii="Times New Roman" w:hAnsi="Times New Roman"/>
                <w:sz w:val="24"/>
              </w:rPr>
              <w:t>Методист по ВР</w:t>
            </w:r>
            <w:r w:rsidRPr="009828FB">
              <w:rPr>
                <w:rFonts w:ascii="Times New Roman" w:hAnsi="Times New Roman"/>
                <w:sz w:val="24"/>
              </w:rPr>
              <w:t xml:space="preserve"> </w:t>
            </w:r>
          </w:p>
          <w:p w:rsidR="000460DE" w:rsidRPr="00E6189C" w:rsidRDefault="000460DE" w:rsidP="0081411B">
            <w:pPr>
              <w:tabs>
                <w:tab w:val="left" w:pos="1920"/>
              </w:tabs>
              <w:rPr>
                <w:rFonts w:ascii="Times New Roman" w:hAnsi="Times New Roman"/>
                <w:sz w:val="24"/>
              </w:rPr>
            </w:pPr>
            <w:r w:rsidRPr="00E6189C">
              <w:rPr>
                <w:rFonts w:ascii="Times New Roman" w:hAnsi="Times New Roman"/>
                <w:sz w:val="24"/>
              </w:rPr>
              <w:t>классные руководители</w:t>
            </w:r>
          </w:p>
        </w:tc>
      </w:tr>
    </w:tbl>
    <w:p w:rsidR="000460DE" w:rsidRPr="00E6189C" w:rsidRDefault="000460DE" w:rsidP="00837E9B">
      <w:pPr>
        <w:rPr>
          <w:rFonts w:ascii="Times New Roman" w:hAnsi="Times New Roman"/>
          <w:b/>
          <w:sz w:val="24"/>
        </w:rPr>
      </w:pPr>
    </w:p>
    <w:tbl>
      <w:tblPr>
        <w:tblW w:w="148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34"/>
        <w:gridCol w:w="4819"/>
        <w:gridCol w:w="1446"/>
        <w:gridCol w:w="1855"/>
        <w:gridCol w:w="6194"/>
      </w:tblGrid>
      <w:tr w:rsidR="000460DE" w:rsidTr="00837E9B">
        <w:tc>
          <w:tcPr>
            <w:tcW w:w="534" w:type="dxa"/>
            <w:shd w:val="clear" w:color="auto" w:fill="FFF2CC"/>
          </w:tcPr>
          <w:p w:rsidR="000460DE" w:rsidRPr="00E6189C" w:rsidRDefault="000460DE" w:rsidP="0081411B">
            <w:pPr>
              <w:tabs>
                <w:tab w:val="left" w:pos="1920"/>
              </w:tabs>
              <w:rPr>
                <w:rFonts w:ascii="Times New Roman" w:hAnsi="Times New Roman"/>
              </w:rPr>
            </w:pPr>
          </w:p>
        </w:tc>
        <w:tc>
          <w:tcPr>
            <w:tcW w:w="14314" w:type="dxa"/>
            <w:gridSpan w:val="4"/>
            <w:shd w:val="clear" w:color="auto" w:fill="FFF2CC"/>
          </w:tcPr>
          <w:p w:rsidR="000460DE" w:rsidRPr="00932895" w:rsidRDefault="000460DE" w:rsidP="0081411B">
            <w:pPr>
              <w:tabs>
                <w:tab w:val="left" w:pos="1920"/>
              </w:tabs>
              <w:jc w:val="center"/>
              <w:rPr>
                <w:rFonts w:ascii="Times New Roman" w:hAnsi="Times New Roman"/>
                <w:b/>
                <w:color w:val="000000"/>
                <w:sz w:val="24"/>
              </w:rPr>
            </w:pPr>
            <w:r w:rsidRPr="00932895">
              <w:rPr>
                <w:rFonts w:ascii="Times New Roman" w:hAnsi="Times New Roman"/>
                <w:b/>
                <w:color w:val="000000"/>
                <w:sz w:val="24"/>
              </w:rPr>
              <w:t>Модуль «Профориентация»</w:t>
            </w:r>
          </w:p>
        </w:tc>
      </w:tr>
      <w:tr w:rsidR="000460DE" w:rsidTr="00837E9B">
        <w:tc>
          <w:tcPr>
            <w:tcW w:w="534" w:type="dxa"/>
          </w:tcPr>
          <w:p w:rsidR="000460DE" w:rsidRPr="00932895" w:rsidRDefault="000460DE" w:rsidP="0081411B">
            <w:pPr>
              <w:tabs>
                <w:tab w:val="left" w:pos="1920"/>
              </w:tabs>
              <w:rPr>
                <w:rFonts w:ascii="Times New Roman" w:hAnsi="Times New Roman"/>
                <w:i/>
              </w:rPr>
            </w:pPr>
            <w:r w:rsidRPr="00932895">
              <w:rPr>
                <w:rFonts w:ascii="Times New Roman" w:hAnsi="Times New Roman"/>
                <w:i/>
              </w:rPr>
              <w:t>№</w:t>
            </w:r>
          </w:p>
        </w:tc>
        <w:tc>
          <w:tcPr>
            <w:tcW w:w="4819" w:type="dxa"/>
          </w:tcPr>
          <w:p w:rsidR="000460DE" w:rsidRPr="00932895" w:rsidRDefault="000460DE" w:rsidP="0081411B">
            <w:pPr>
              <w:tabs>
                <w:tab w:val="left" w:pos="1920"/>
              </w:tabs>
              <w:jc w:val="center"/>
              <w:rPr>
                <w:rFonts w:ascii="Times New Roman" w:hAnsi="Times New Roman"/>
                <w:i/>
                <w:sz w:val="24"/>
              </w:rPr>
            </w:pPr>
            <w:r w:rsidRPr="00932895">
              <w:rPr>
                <w:rFonts w:ascii="Times New Roman" w:hAnsi="Times New Roman"/>
                <w:i/>
                <w:sz w:val="24"/>
              </w:rPr>
              <w:t>Дела, события, мероприятия</w:t>
            </w:r>
          </w:p>
        </w:tc>
        <w:tc>
          <w:tcPr>
            <w:tcW w:w="1446" w:type="dxa"/>
          </w:tcPr>
          <w:p w:rsidR="000460DE" w:rsidRPr="00932895" w:rsidRDefault="000460DE" w:rsidP="0081411B">
            <w:pPr>
              <w:tabs>
                <w:tab w:val="left" w:pos="1920"/>
              </w:tabs>
              <w:jc w:val="center"/>
              <w:rPr>
                <w:rFonts w:ascii="Times New Roman" w:hAnsi="Times New Roman"/>
                <w:i/>
                <w:sz w:val="24"/>
              </w:rPr>
            </w:pPr>
            <w:r w:rsidRPr="00932895">
              <w:rPr>
                <w:rFonts w:ascii="Times New Roman" w:hAnsi="Times New Roman"/>
                <w:i/>
                <w:color w:val="000000"/>
                <w:sz w:val="24"/>
              </w:rPr>
              <w:t>Классы</w:t>
            </w:r>
          </w:p>
        </w:tc>
        <w:tc>
          <w:tcPr>
            <w:tcW w:w="1855" w:type="dxa"/>
          </w:tcPr>
          <w:p w:rsidR="000460DE" w:rsidRPr="00932895" w:rsidRDefault="000460DE" w:rsidP="0081411B">
            <w:pPr>
              <w:tabs>
                <w:tab w:val="left" w:pos="1920"/>
              </w:tabs>
              <w:jc w:val="center"/>
              <w:rPr>
                <w:rFonts w:ascii="Times New Roman" w:hAnsi="Times New Roman"/>
                <w:i/>
                <w:sz w:val="24"/>
              </w:rPr>
            </w:pPr>
            <w:r w:rsidRPr="00932895">
              <w:rPr>
                <w:rFonts w:ascii="Times New Roman" w:hAnsi="Times New Roman"/>
                <w:i/>
                <w:color w:val="000000"/>
                <w:sz w:val="24"/>
              </w:rPr>
              <w:t>Сроки</w:t>
            </w:r>
          </w:p>
        </w:tc>
        <w:tc>
          <w:tcPr>
            <w:tcW w:w="6194" w:type="dxa"/>
          </w:tcPr>
          <w:p w:rsidR="000460DE" w:rsidRPr="00932895" w:rsidRDefault="000460DE" w:rsidP="0081411B">
            <w:pPr>
              <w:tabs>
                <w:tab w:val="left" w:pos="1920"/>
              </w:tabs>
              <w:rPr>
                <w:rFonts w:ascii="Times New Roman" w:hAnsi="Times New Roman"/>
                <w:i/>
                <w:sz w:val="24"/>
              </w:rPr>
            </w:pPr>
            <w:r w:rsidRPr="00932895">
              <w:rPr>
                <w:rFonts w:ascii="Times New Roman" w:hAnsi="Times New Roman"/>
                <w:i/>
                <w:color w:val="000000"/>
                <w:sz w:val="24"/>
              </w:rPr>
              <w:t>Ответственные</w:t>
            </w:r>
          </w:p>
        </w:tc>
      </w:tr>
      <w:tr w:rsidR="000460DE"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 xml:space="preserve">Включение в уроки элемента значимости учебного предмета для профессиональной деятельности с использованием интерактивного сервиса </w:t>
            </w:r>
            <w:r w:rsidRPr="006D13B0">
              <w:rPr>
                <w:rFonts w:ascii="Times New Roman" w:hAnsi="Times New Roman"/>
                <w:color w:val="333333"/>
                <w:sz w:val="24"/>
                <w:highlight w:val="white"/>
              </w:rPr>
              <w:t>контентно-информационного комплекс</w:t>
            </w:r>
            <w:r w:rsidRPr="006D13B0">
              <w:rPr>
                <w:rFonts w:ascii="Times New Roman" w:hAnsi="Times New Roman"/>
                <w:sz w:val="24"/>
              </w:rPr>
              <w:t xml:space="preserve"> «Конструктор будущего».</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color w:val="000000"/>
                <w:sz w:val="24"/>
              </w:rPr>
              <w:t>Уроки профориентационной направленности в рамках учебного предмета «Технология».</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5-8</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Учителя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технологии</w:t>
            </w:r>
          </w:p>
        </w:tc>
      </w:tr>
      <w:tr w:rsidR="000460DE" w:rsidRPr="006D13B0"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932895" w:rsidRDefault="000460DE" w:rsidP="0081411B">
            <w:pPr>
              <w:tabs>
                <w:tab w:val="left" w:pos="1920"/>
              </w:tabs>
              <w:rPr>
                <w:rFonts w:ascii="Times New Roman" w:hAnsi="Times New Roman"/>
                <w:color w:val="000000"/>
                <w:sz w:val="24"/>
              </w:rPr>
            </w:pPr>
            <w:r w:rsidRPr="00932895">
              <w:rPr>
                <w:rFonts w:ascii="Times New Roman" w:hAnsi="Times New Roman"/>
                <w:color w:val="000000"/>
                <w:sz w:val="24"/>
              </w:rPr>
              <w:t>Профориентационные онлайн-диагностики.</w:t>
            </w:r>
          </w:p>
          <w:p w:rsidR="000460DE" w:rsidRPr="00932895" w:rsidRDefault="000460DE" w:rsidP="0081411B">
            <w:pPr>
              <w:tabs>
                <w:tab w:val="left" w:pos="1920"/>
              </w:tabs>
              <w:rPr>
                <w:rFonts w:ascii="Times New Roman" w:hAnsi="Times New Roman"/>
                <w:color w:val="000000"/>
                <w:sz w:val="24"/>
              </w:rPr>
            </w:pPr>
            <w:r w:rsidRPr="006D13B0">
              <w:rPr>
                <w:rFonts w:ascii="Times New Roman" w:hAnsi="Times New Roman"/>
                <w:color w:val="000000"/>
                <w:sz w:val="24"/>
              </w:rPr>
              <w:t xml:space="preserve">Групповые консультации с обучающимися по результатам диагностики. </w:t>
            </w:r>
            <w:r w:rsidRPr="00932895">
              <w:rPr>
                <w:rFonts w:ascii="Times New Roman" w:hAnsi="Times New Roman"/>
                <w:color w:val="000000"/>
                <w:sz w:val="24"/>
              </w:rPr>
              <w:t>Работа с родителями по результатам диагностики.</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6-9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Педагог-психолог </w:t>
            </w:r>
          </w:p>
        </w:tc>
      </w:tr>
      <w:tr w:rsidR="000460DE" w:rsidRPr="006D13B0"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932895" w:rsidRDefault="000460DE" w:rsidP="0081411B">
            <w:pPr>
              <w:tabs>
                <w:tab w:val="left" w:pos="1920"/>
              </w:tabs>
              <w:rPr>
                <w:rFonts w:ascii="Times New Roman" w:hAnsi="Times New Roman"/>
                <w:color w:val="000000"/>
                <w:sz w:val="24"/>
              </w:rPr>
            </w:pPr>
            <w:r w:rsidRPr="00932895">
              <w:rPr>
                <w:rFonts w:ascii="Times New Roman" w:hAnsi="Times New Roman"/>
                <w:color w:val="000000"/>
                <w:sz w:val="24"/>
              </w:rPr>
              <w:t>Профориентационные уроки.</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Педагог-психолог </w:t>
            </w:r>
          </w:p>
        </w:tc>
      </w:tr>
      <w:tr w:rsidR="000460DE" w:rsidRPr="006D13B0"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Реализация программы курса внеурочной деятельности «Россия – мои горизонты».</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6-9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6D13B0" w:rsidRDefault="000460DE" w:rsidP="0081411B">
            <w:pPr>
              <w:rPr>
                <w:rFonts w:ascii="Times New Roman" w:hAnsi="Times New Roman"/>
                <w:color w:val="000000"/>
                <w:sz w:val="24"/>
              </w:rPr>
            </w:pPr>
            <w:r>
              <w:rPr>
                <w:rFonts w:ascii="Times New Roman" w:hAnsi="Times New Roman"/>
                <w:color w:val="000000"/>
                <w:sz w:val="24"/>
              </w:rPr>
              <w:t>Классные руководители</w:t>
            </w:r>
          </w:p>
        </w:tc>
      </w:tr>
      <w:tr w:rsidR="000460DE"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932895" w:rsidRDefault="000460DE" w:rsidP="0081411B">
            <w:pPr>
              <w:tabs>
                <w:tab w:val="left" w:pos="1920"/>
              </w:tabs>
              <w:rPr>
                <w:rFonts w:ascii="Times New Roman" w:hAnsi="Times New Roman"/>
                <w:color w:val="000000"/>
                <w:sz w:val="24"/>
              </w:rPr>
            </w:pPr>
            <w:r w:rsidRPr="00932895">
              <w:rPr>
                <w:rFonts w:ascii="Times New Roman" w:hAnsi="Times New Roman"/>
                <w:color w:val="000000"/>
                <w:sz w:val="24"/>
              </w:rPr>
              <w:t>Рефлексивные уроки.</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6-9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Организация проектной деятельности обучающихся с учетом предпочитаемых обучающимися профессиональных сфер и профилей обучения.</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Учителя-предметники</w:t>
            </w:r>
          </w:p>
        </w:tc>
      </w:tr>
      <w:tr w:rsidR="000460DE" w:rsidRPr="006D13B0"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Профессиональные пробы на базе организаций СПО или на базе платформы «Билет в будущее».</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Педагог-психолог </w:t>
            </w:r>
          </w:p>
        </w:tc>
      </w:tr>
      <w:tr w:rsidR="000460DE"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Участие во всероссийском профориентационном проекте «Шоу профессий» (онлайн-уроки).</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RPr="006D13B0"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Участие в профориентационном проекте «Билет в будущее».</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Default="000460DE" w:rsidP="0081411B">
            <w:pPr>
              <w:rPr>
                <w:rFonts w:ascii="Times New Roman" w:hAnsi="Times New Roman"/>
                <w:color w:val="000000"/>
                <w:sz w:val="24"/>
              </w:rPr>
            </w:pPr>
            <w:r>
              <w:rPr>
                <w:rFonts w:ascii="Times New Roman" w:hAnsi="Times New Roman"/>
                <w:color w:val="000000"/>
                <w:sz w:val="24"/>
              </w:rPr>
              <w:t>Методист по вр</w:t>
            </w:r>
          </w:p>
          <w:p w:rsidR="000460DE" w:rsidRPr="006D13B0" w:rsidRDefault="000460DE" w:rsidP="0081411B">
            <w:pPr>
              <w:rPr>
                <w:rFonts w:ascii="Times New Roman" w:hAnsi="Times New Roman"/>
                <w:color w:val="000000"/>
                <w:sz w:val="24"/>
              </w:rPr>
            </w:pPr>
            <w:r>
              <w:rPr>
                <w:rFonts w:ascii="Times New Roman" w:hAnsi="Times New Roman"/>
                <w:color w:val="000000"/>
                <w:sz w:val="24"/>
              </w:rPr>
              <w:t>Классные руководители</w:t>
            </w:r>
          </w:p>
        </w:tc>
      </w:tr>
      <w:tr w:rsidR="000460DE"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 xml:space="preserve">Посещение мультимедийной выставки «Лаборатория будущего». </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6-9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RPr="006D13B0"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Организация профессиональных проб на базе организаций СПО города либо на базе платформы «Билет в будущее».</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8-9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Default="000460DE" w:rsidP="0081411B">
            <w:pPr>
              <w:rPr>
                <w:rFonts w:ascii="Times New Roman" w:hAnsi="Times New Roman"/>
                <w:color w:val="000000"/>
                <w:sz w:val="24"/>
              </w:rPr>
            </w:pPr>
            <w:r>
              <w:rPr>
                <w:rFonts w:ascii="Times New Roman" w:hAnsi="Times New Roman"/>
                <w:color w:val="000000"/>
                <w:sz w:val="24"/>
              </w:rPr>
              <w:t>Методист по вр</w:t>
            </w:r>
          </w:p>
          <w:p w:rsidR="000460DE" w:rsidRPr="006D13B0" w:rsidRDefault="000460DE" w:rsidP="0081411B">
            <w:pPr>
              <w:rPr>
                <w:rFonts w:ascii="Times New Roman" w:hAnsi="Times New Roman"/>
                <w:color w:val="000000"/>
                <w:sz w:val="24"/>
              </w:rPr>
            </w:pPr>
            <w:r>
              <w:rPr>
                <w:rFonts w:ascii="Times New Roman" w:hAnsi="Times New Roman"/>
                <w:color w:val="000000"/>
                <w:sz w:val="24"/>
              </w:rPr>
              <w:t>Классные руководители</w:t>
            </w:r>
          </w:p>
        </w:tc>
      </w:tr>
      <w:tr w:rsidR="000460DE"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color w:val="000000"/>
                <w:sz w:val="24"/>
              </w:rPr>
              <w:t xml:space="preserve">Экскурсии в учреждения СПО </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7-9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color w:val="000000"/>
                <w:sz w:val="24"/>
              </w:rPr>
              <w:t xml:space="preserve">Экскурсии на производство </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RPr="006D13B0"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Организация участия в профориентационных мероприятиях федерального и регионального уровней.</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Default="000460DE" w:rsidP="0081411B">
            <w:pPr>
              <w:rPr>
                <w:rFonts w:ascii="Times New Roman" w:hAnsi="Times New Roman"/>
                <w:color w:val="000000"/>
                <w:sz w:val="24"/>
              </w:rPr>
            </w:pPr>
            <w:r>
              <w:rPr>
                <w:rFonts w:ascii="Times New Roman" w:hAnsi="Times New Roman"/>
                <w:color w:val="000000"/>
                <w:sz w:val="24"/>
              </w:rPr>
              <w:t>Методист по вр</w:t>
            </w:r>
          </w:p>
          <w:p w:rsidR="000460DE" w:rsidRPr="006D13B0" w:rsidRDefault="000460DE" w:rsidP="0081411B">
            <w:pPr>
              <w:rPr>
                <w:rFonts w:ascii="Times New Roman" w:hAnsi="Times New Roman"/>
                <w:color w:val="000000"/>
                <w:sz w:val="24"/>
              </w:rPr>
            </w:pPr>
            <w:r>
              <w:rPr>
                <w:rFonts w:ascii="Times New Roman" w:hAnsi="Times New Roman"/>
                <w:color w:val="000000"/>
                <w:sz w:val="24"/>
              </w:rPr>
              <w:t>Классные руководители</w:t>
            </w:r>
          </w:p>
        </w:tc>
      </w:tr>
      <w:tr w:rsidR="000460DE"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932895" w:rsidRDefault="000460DE" w:rsidP="0081411B">
            <w:pPr>
              <w:ind w:left="29"/>
              <w:rPr>
                <w:rFonts w:ascii="Times New Roman" w:hAnsi="Times New Roman"/>
                <w:color w:val="000000"/>
                <w:sz w:val="24"/>
              </w:rPr>
            </w:pPr>
            <w:r w:rsidRPr="00932895">
              <w:rPr>
                <w:rFonts w:ascii="Times New Roman" w:hAnsi="Times New Roman"/>
                <w:color w:val="000000"/>
                <w:sz w:val="24"/>
              </w:rPr>
              <w:t>КВН «В мире профессий».</w:t>
            </w:r>
          </w:p>
          <w:p w:rsidR="000460DE" w:rsidRPr="00932895" w:rsidRDefault="000460DE" w:rsidP="0081411B">
            <w:pPr>
              <w:tabs>
                <w:tab w:val="left" w:pos="1920"/>
              </w:tabs>
              <w:rPr>
                <w:rFonts w:ascii="Times New Roman" w:hAnsi="Times New Roman"/>
                <w:color w:val="000000"/>
                <w:sz w:val="24"/>
              </w:rPr>
            </w:pP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sz w:val="24"/>
              </w:rPr>
              <w:t>9</w:t>
            </w:r>
          </w:p>
        </w:tc>
        <w:tc>
          <w:tcPr>
            <w:tcW w:w="1855" w:type="dxa"/>
          </w:tcPr>
          <w:p w:rsidR="000460DE" w:rsidRPr="00932895" w:rsidRDefault="000460DE" w:rsidP="0081411B">
            <w:pPr>
              <w:tabs>
                <w:tab w:val="left" w:pos="1920"/>
              </w:tabs>
              <w:rPr>
                <w:rFonts w:ascii="Times New Roman" w:hAnsi="Times New Roman"/>
                <w:color w:val="000000"/>
                <w:sz w:val="24"/>
              </w:rPr>
            </w:pPr>
            <w:r w:rsidRPr="00932895">
              <w:rPr>
                <w:rFonts w:ascii="Times New Roman" w:hAnsi="Times New Roman"/>
                <w:color w:val="000000"/>
                <w:sz w:val="24"/>
              </w:rPr>
              <w:t>Март</w:t>
            </w:r>
          </w:p>
        </w:tc>
        <w:tc>
          <w:tcPr>
            <w:tcW w:w="6194" w:type="dxa"/>
          </w:tcPr>
          <w:p w:rsidR="000460DE" w:rsidRDefault="000460DE" w:rsidP="0081411B">
            <w:pPr>
              <w:rPr>
                <w:rFonts w:ascii="Times New Roman" w:hAnsi="Times New Roman"/>
                <w:color w:val="000000"/>
                <w:sz w:val="24"/>
              </w:rPr>
            </w:pPr>
            <w:r>
              <w:rPr>
                <w:rFonts w:ascii="Times New Roman" w:hAnsi="Times New Roman"/>
                <w:color w:val="000000"/>
                <w:sz w:val="24"/>
              </w:rPr>
              <w:t>Методист по вр</w:t>
            </w:r>
          </w:p>
          <w:p w:rsidR="000460DE" w:rsidRPr="00932895" w:rsidRDefault="000460DE" w:rsidP="0081411B">
            <w:pPr>
              <w:rPr>
                <w:rFonts w:ascii="Times New Roman" w:hAnsi="Times New Roman"/>
                <w:color w:val="000000"/>
                <w:sz w:val="24"/>
              </w:rPr>
            </w:pPr>
            <w:r>
              <w:rPr>
                <w:rFonts w:ascii="Times New Roman" w:hAnsi="Times New Roman"/>
                <w:color w:val="000000"/>
                <w:sz w:val="24"/>
              </w:rPr>
              <w:t>Классные руководители</w:t>
            </w:r>
          </w:p>
        </w:tc>
      </w:tr>
      <w:tr w:rsidR="000460DE"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color w:val="000000"/>
                <w:sz w:val="24"/>
              </w:rPr>
              <w:t>Совместные детско-взрослые мероприятия «Профессии моих родителей»</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sz w:val="24"/>
              </w:rPr>
              <w:t>Проведение родительских собраний (ознакомительного и итогового).</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6-9</w:t>
            </w:r>
          </w:p>
        </w:tc>
        <w:tc>
          <w:tcPr>
            <w:tcW w:w="1855" w:type="dxa"/>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Сентябрь, май</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Классные руководители</w:t>
            </w:r>
          </w:p>
        </w:tc>
      </w:tr>
      <w:tr w:rsidR="000460DE"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932895" w:rsidRDefault="000460DE" w:rsidP="0081411B">
            <w:pPr>
              <w:tabs>
                <w:tab w:val="left" w:pos="1920"/>
              </w:tabs>
              <w:rPr>
                <w:rFonts w:ascii="Times New Roman" w:hAnsi="Times New Roman"/>
                <w:sz w:val="24"/>
              </w:rPr>
            </w:pPr>
            <w:r w:rsidRPr="00932895">
              <w:rPr>
                <w:rFonts w:ascii="Times New Roman" w:hAnsi="Times New Roman"/>
                <w:color w:val="000000"/>
                <w:sz w:val="24"/>
              </w:rPr>
              <w:t xml:space="preserve">Тематические занятия «Калейдоскоп профессий». </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w:t>
            </w:r>
          </w:p>
        </w:tc>
        <w:tc>
          <w:tcPr>
            <w:tcW w:w="1855" w:type="dxa"/>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 xml:space="preserve">Классные </w:t>
            </w:r>
          </w:p>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руководители</w:t>
            </w:r>
          </w:p>
        </w:tc>
      </w:tr>
      <w:tr w:rsidR="000460DE"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color w:val="000000"/>
                <w:sz w:val="24"/>
              </w:rPr>
              <w:t>Знакомство обучающихся с различными профессиями в рамках программ дополнительного образования.</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p>
        </w:tc>
        <w:tc>
          <w:tcPr>
            <w:tcW w:w="6194" w:type="dxa"/>
          </w:tcPr>
          <w:p w:rsidR="000460DE" w:rsidRPr="00932895" w:rsidRDefault="000460DE" w:rsidP="0081411B">
            <w:pPr>
              <w:rPr>
                <w:rFonts w:ascii="Times New Roman" w:hAnsi="Times New Roman"/>
                <w:color w:val="000000"/>
                <w:sz w:val="24"/>
              </w:rPr>
            </w:pPr>
            <w:r w:rsidRPr="00932895">
              <w:rPr>
                <w:rFonts w:ascii="Times New Roman" w:hAnsi="Times New Roman"/>
                <w:color w:val="000000"/>
                <w:sz w:val="24"/>
              </w:rPr>
              <w:t>Педагоги доп. образования</w:t>
            </w:r>
          </w:p>
        </w:tc>
      </w:tr>
      <w:tr w:rsidR="000460DE" w:rsidRPr="006D13B0" w:rsidTr="00837E9B">
        <w:tc>
          <w:tcPr>
            <w:tcW w:w="534" w:type="dxa"/>
          </w:tcPr>
          <w:p w:rsidR="000460DE" w:rsidRPr="00932895"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color w:val="000000"/>
                <w:sz w:val="24"/>
              </w:rPr>
              <w:t>Оформление стенда «Твоя профессиональная карьера».</w:t>
            </w:r>
          </w:p>
        </w:tc>
        <w:tc>
          <w:tcPr>
            <w:tcW w:w="1446"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6D13B0" w:rsidRDefault="000460DE" w:rsidP="0081411B">
            <w:pPr>
              <w:rPr>
                <w:rFonts w:ascii="Times New Roman" w:hAnsi="Times New Roman"/>
                <w:color w:val="000000"/>
                <w:sz w:val="24"/>
              </w:rPr>
            </w:pPr>
            <w:r w:rsidRPr="006D13B0">
              <w:rPr>
                <w:rFonts w:ascii="Times New Roman" w:hAnsi="Times New Roman"/>
                <w:color w:val="000000"/>
                <w:sz w:val="24"/>
              </w:rPr>
              <w:t xml:space="preserve">Педагог-психолог </w:t>
            </w:r>
          </w:p>
        </w:tc>
      </w:tr>
      <w:tr w:rsidR="000460DE" w:rsidRPr="006D13B0"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i/>
                <w:sz w:val="24"/>
              </w:rPr>
            </w:pPr>
            <w:r w:rsidRPr="006D13B0">
              <w:rPr>
                <w:rFonts w:ascii="Times New Roman" w:hAnsi="Times New Roman"/>
                <w:color w:val="000000"/>
                <w:sz w:val="24"/>
              </w:rPr>
              <w:t xml:space="preserve">Участие в работе </w:t>
            </w:r>
            <w:r>
              <w:rPr>
                <w:rFonts w:ascii="Times New Roman" w:hAnsi="Times New Roman"/>
                <w:color w:val="000000"/>
                <w:sz w:val="24"/>
              </w:rPr>
              <w:t>центра «Точка роста»</w:t>
            </w:r>
          </w:p>
        </w:tc>
        <w:tc>
          <w:tcPr>
            <w:tcW w:w="1446" w:type="dxa"/>
          </w:tcPr>
          <w:p w:rsidR="000460DE" w:rsidRPr="00932895" w:rsidRDefault="000460DE" w:rsidP="0081411B">
            <w:pPr>
              <w:tabs>
                <w:tab w:val="left" w:pos="1920"/>
              </w:tabs>
              <w:jc w:val="center"/>
              <w:rPr>
                <w:rFonts w:ascii="Times New Roman" w:hAnsi="Times New Roman"/>
                <w:i/>
                <w:color w:val="000000"/>
                <w:sz w:val="24"/>
              </w:rPr>
            </w:pPr>
            <w:r w:rsidRPr="00932895">
              <w:rPr>
                <w:rFonts w:ascii="Times New Roman" w:hAnsi="Times New Roman"/>
                <w:color w:val="000000"/>
                <w:sz w:val="24"/>
              </w:rPr>
              <w:t>5-9</w:t>
            </w:r>
          </w:p>
        </w:tc>
        <w:tc>
          <w:tcPr>
            <w:tcW w:w="1855" w:type="dxa"/>
          </w:tcPr>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По графику</w:t>
            </w:r>
          </w:p>
          <w:p w:rsidR="000460DE" w:rsidRPr="00932895" w:rsidRDefault="000460DE" w:rsidP="0081411B">
            <w:pPr>
              <w:tabs>
                <w:tab w:val="left" w:pos="1920"/>
              </w:tabs>
              <w:jc w:val="center"/>
              <w:rPr>
                <w:rFonts w:ascii="Times New Roman" w:hAnsi="Times New Roman"/>
                <w:i/>
                <w:color w:val="000000"/>
                <w:sz w:val="24"/>
              </w:rPr>
            </w:pPr>
            <w:r w:rsidRPr="00932895">
              <w:rPr>
                <w:rFonts w:ascii="Times New Roman" w:hAnsi="Times New Roman"/>
                <w:color w:val="000000"/>
                <w:sz w:val="24"/>
              </w:rPr>
              <w:t>«</w:t>
            </w:r>
            <w:r>
              <w:rPr>
                <w:rFonts w:ascii="Times New Roman" w:hAnsi="Times New Roman"/>
                <w:color w:val="000000"/>
                <w:sz w:val="24"/>
              </w:rPr>
              <w:t>Точки роста</w:t>
            </w:r>
            <w:r w:rsidRPr="00932895">
              <w:rPr>
                <w:rFonts w:ascii="Times New Roman" w:hAnsi="Times New Roman"/>
                <w:color w:val="000000"/>
                <w:sz w:val="24"/>
              </w:rPr>
              <w:t>»</w:t>
            </w:r>
          </w:p>
        </w:tc>
        <w:tc>
          <w:tcPr>
            <w:tcW w:w="6194" w:type="dxa"/>
          </w:tcPr>
          <w:p w:rsidR="000460DE" w:rsidRPr="006D13B0" w:rsidRDefault="000460DE" w:rsidP="0081411B">
            <w:pPr>
              <w:tabs>
                <w:tab w:val="left" w:pos="1920"/>
              </w:tabs>
              <w:rPr>
                <w:rFonts w:ascii="Times New Roman" w:hAnsi="Times New Roman"/>
                <w:i/>
                <w:color w:val="000000"/>
                <w:sz w:val="24"/>
              </w:rPr>
            </w:pPr>
            <w:r>
              <w:rPr>
                <w:rFonts w:ascii="Times New Roman" w:hAnsi="Times New Roman"/>
                <w:color w:val="000000"/>
                <w:sz w:val="24"/>
              </w:rPr>
              <w:t xml:space="preserve">Руководитель Точки роста </w:t>
            </w:r>
          </w:p>
        </w:tc>
      </w:tr>
      <w:tr w:rsidR="000460DE" w:rsidTr="00837E9B">
        <w:tc>
          <w:tcPr>
            <w:tcW w:w="534" w:type="dxa"/>
          </w:tcPr>
          <w:p w:rsidR="000460DE" w:rsidRPr="006D13B0" w:rsidRDefault="000460DE" w:rsidP="00837E9B">
            <w:pPr>
              <w:numPr>
                <w:ilvl w:val="0"/>
                <w:numId w:val="76"/>
              </w:numPr>
              <w:tabs>
                <w:tab w:val="left" w:pos="1920"/>
              </w:tabs>
              <w:wordWrap w:val="0"/>
              <w:autoSpaceDE w:val="0"/>
              <w:autoSpaceDN w:val="0"/>
              <w:spacing w:after="0" w:line="240" w:lineRule="auto"/>
              <w:jc w:val="both"/>
              <w:rPr>
                <w:rFonts w:ascii="Times New Roman" w:hAnsi="Times New Roman"/>
                <w:color w:val="000000"/>
                <w:sz w:val="24"/>
              </w:rPr>
            </w:pPr>
          </w:p>
        </w:tc>
        <w:tc>
          <w:tcPr>
            <w:tcW w:w="4819" w:type="dxa"/>
          </w:tcPr>
          <w:p w:rsidR="000460DE" w:rsidRPr="006D13B0" w:rsidRDefault="000460DE" w:rsidP="0081411B">
            <w:pPr>
              <w:tabs>
                <w:tab w:val="left" w:pos="1920"/>
              </w:tabs>
              <w:rPr>
                <w:rFonts w:ascii="Times New Roman" w:hAnsi="Times New Roman"/>
                <w:color w:val="000000"/>
                <w:sz w:val="24"/>
              </w:rPr>
            </w:pPr>
            <w:r w:rsidRPr="006D13B0">
              <w:rPr>
                <w:rFonts w:ascii="Times New Roman" w:hAnsi="Times New Roman"/>
                <w:color w:val="000000"/>
                <w:sz w:val="24"/>
              </w:rPr>
              <w:t>Организация участия в проекте «Россия - страна возможностей».</w:t>
            </w:r>
          </w:p>
        </w:tc>
        <w:tc>
          <w:tcPr>
            <w:tcW w:w="1446" w:type="dxa"/>
          </w:tcPr>
          <w:p w:rsidR="000460DE" w:rsidRPr="00932895" w:rsidRDefault="000460DE" w:rsidP="0081411B">
            <w:pPr>
              <w:tabs>
                <w:tab w:val="left" w:pos="1920"/>
              </w:tabs>
              <w:jc w:val="center"/>
              <w:rPr>
                <w:rFonts w:ascii="Times New Roman" w:hAnsi="Times New Roman"/>
                <w:sz w:val="24"/>
              </w:rPr>
            </w:pPr>
            <w:r w:rsidRPr="00932895">
              <w:rPr>
                <w:rFonts w:ascii="Times New Roman" w:hAnsi="Times New Roman"/>
                <w:color w:val="000000"/>
                <w:sz w:val="24"/>
              </w:rPr>
              <w:t>5-9</w:t>
            </w:r>
          </w:p>
        </w:tc>
        <w:tc>
          <w:tcPr>
            <w:tcW w:w="1855" w:type="dxa"/>
          </w:tcPr>
          <w:p w:rsidR="000460DE" w:rsidRPr="00932895" w:rsidRDefault="000460DE" w:rsidP="0081411B">
            <w:pPr>
              <w:tabs>
                <w:tab w:val="left" w:pos="1920"/>
              </w:tabs>
              <w:jc w:val="center"/>
              <w:rPr>
                <w:rFonts w:ascii="Times New Roman" w:hAnsi="Times New Roman"/>
                <w:color w:val="000000"/>
                <w:sz w:val="24"/>
              </w:rPr>
            </w:pPr>
            <w:r w:rsidRPr="00932895">
              <w:rPr>
                <w:rFonts w:ascii="Times New Roman" w:hAnsi="Times New Roman"/>
                <w:color w:val="000000"/>
                <w:sz w:val="24"/>
              </w:rPr>
              <w:t>В течение</w:t>
            </w:r>
          </w:p>
          <w:p w:rsidR="000460DE" w:rsidRPr="00932895" w:rsidRDefault="000460DE" w:rsidP="0081411B">
            <w:pPr>
              <w:jc w:val="center"/>
              <w:rPr>
                <w:rFonts w:ascii="Times New Roman" w:hAnsi="Times New Roman"/>
                <w:color w:val="000000"/>
                <w:sz w:val="24"/>
              </w:rPr>
            </w:pPr>
            <w:r w:rsidRPr="00932895">
              <w:rPr>
                <w:rFonts w:ascii="Times New Roman" w:hAnsi="Times New Roman"/>
                <w:color w:val="000000"/>
                <w:sz w:val="24"/>
              </w:rPr>
              <w:t>учебного года</w:t>
            </w:r>
          </w:p>
        </w:tc>
        <w:tc>
          <w:tcPr>
            <w:tcW w:w="6194" w:type="dxa"/>
          </w:tcPr>
          <w:p w:rsidR="000460DE" w:rsidRPr="00E6189C" w:rsidRDefault="000460DE" w:rsidP="0081411B">
            <w:pPr>
              <w:tabs>
                <w:tab w:val="left" w:pos="1920"/>
              </w:tabs>
              <w:rPr>
                <w:rFonts w:ascii="Times New Roman" w:hAnsi="Times New Roman"/>
                <w:color w:val="000000"/>
                <w:sz w:val="24"/>
              </w:rPr>
            </w:pPr>
            <w:r>
              <w:rPr>
                <w:rFonts w:ascii="Times New Roman" w:hAnsi="Times New Roman"/>
                <w:color w:val="000000"/>
                <w:sz w:val="24"/>
              </w:rPr>
              <w:t>Методист по вр</w:t>
            </w:r>
          </w:p>
        </w:tc>
      </w:tr>
    </w:tbl>
    <w:p w:rsidR="000460DE" w:rsidRDefault="000460DE" w:rsidP="00837E9B">
      <w:pPr>
        <w:tabs>
          <w:tab w:val="left" w:pos="1920"/>
        </w:tabs>
        <w:rPr>
          <w:rFonts w:ascii="Times New Roman" w:hAnsi="Times New Roman"/>
          <w:sz w:val="24"/>
        </w:rPr>
      </w:pPr>
    </w:p>
    <w:p w:rsidR="000460DE" w:rsidRDefault="000460DE" w:rsidP="00837E9B">
      <w:pPr>
        <w:tabs>
          <w:tab w:val="left" w:pos="1920"/>
        </w:tabs>
        <w:rPr>
          <w:rFonts w:ascii="Times New Roman" w:hAnsi="Times New Roman"/>
          <w:sz w:val="24"/>
        </w:rPr>
      </w:pPr>
    </w:p>
    <w:p w:rsidR="000460DE" w:rsidRDefault="000460DE" w:rsidP="00837E9B">
      <w:pPr>
        <w:tabs>
          <w:tab w:val="left" w:pos="709"/>
        </w:tabs>
        <w:spacing w:line="360" w:lineRule="auto"/>
        <w:ind w:right="-7"/>
        <w:rPr>
          <w:rFonts w:ascii="Times New Roman" w:hAnsi="Times New Roman"/>
          <w:sz w:val="24"/>
        </w:rPr>
      </w:pPr>
    </w:p>
    <w:p w:rsidR="000460DE" w:rsidRDefault="000460DE" w:rsidP="00837E9B">
      <w:pPr>
        <w:tabs>
          <w:tab w:val="left" w:pos="1306"/>
        </w:tabs>
        <w:rPr>
          <w:rFonts w:ascii="Times New Roman" w:hAnsi="Times New Roman"/>
          <w:sz w:val="24"/>
        </w:rPr>
      </w:pPr>
    </w:p>
    <w:p w:rsidR="000460DE" w:rsidRDefault="000460DE" w:rsidP="00837E9B">
      <w:pPr>
        <w:rPr>
          <w:rFonts w:ascii="Times New Roman" w:hAnsi="Times New Roman"/>
          <w:sz w:val="24"/>
        </w:rPr>
      </w:pPr>
    </w:p>
    <w:p w:rsidR="000460DE" w:rsidRDefault="000460DE" w:rsidP="00837E9B">
      <w:pPr>
        <w:rPr>
          <w:rFonts w:ascii="Times New Roman" w:hAnsi="Times New Roman"/>
          <w:sz w:val="24"/>
        </w:rPr>
      </w:pPr>
    </w:p>
    <w:p w:rsidR="000460DE" w:rsidRPr="00D97E4E" w:rsidRDefault="000460DE" w:rsidP="00183F07">
      <w:pPr>
        <w:rPr>
          <w:rFonts w:ascii="Times New Roman" w:hAnsi="Times New Roman"/>
        </w:rPr>
        <w:sectPr w:rsidR="000460DE" w:rsidRPr="00D97E4E" w:rsidSect="00183F07">
          <w:pgSz w:w="16839" w:h="11907" w:orient="landscape" w:code="9"/>
          <w:pgMar w:top="850" w:right="1134" w:bottom="1701" w:left="1134" w:header="708" w:footer="708" w:gutter="0"/>
          <w:cols w:space="708"/>
          <w:docGrid w:linePitch="360"/>
        </w:sectPr>
      </w:pPr>
    </w:p>
    <w:p w:rsidR="000460DE" w:rsidRPr="00D97E4E" w:rsidRDefault="000460DE" w:rsidP="00132D4F">
      <w:pPr>
        <w:pStyle w:val="Heading1"/>
        <w:numPr>
          <w:ilvl w:val="1"/>
          <w:numId w:val="2"/>
        </w:numPr>
        <w:jc w:val="both"/>
        <w:rPr>
          <w:rFonts w:ascii="Times New Roman" w:hAnsi="Times New Roman"/>
          <w:b/>
          <w:color w:val="auto"/>
          <w:sz w:val="22"/>
          <w:szCs w:val="22"/>
        </w:rPr>
      </w:pPr>
      <w:bookmarkStart w:id="75" w:name="_Toc114235928"/>
      <w:r w:rsidRPr="00D97E4E">
        <w:rPr>
          <w:rFonts w:ascii="Times New Roman" w:hAnsi="Times New Roman"/>
          <w:b/>
          <w:color w:val="auto"/>
          <w:sz w:val="22"/>
          <w:szCs w:val="22"/>
        </w:rPr>
        <w:t>Характеристика условий реализации программы основного общего образования в соответствии с требованиями ФГОС ООО</w:t>
      </w:r>
      <w:bookmarkEnd w:id="75"/>
    </w:p>
    <w:p w:rsidR="000460DE" w:rsidRPr="00D97E4E" w:rsidRDefault="000460DE" w:rsidP="00461AE8">
      <w:pPr>
        <w:spacing w:after="0" w:line="240" w:lineRule="auto"/>
        <w:ind w:firstLine="709"/>
        <w:jc w:val="both"/>
        <w:rPr>
          <w:rFonts w:ascii="Times New Roman" w:hAnsi="Times New Roman"/>
        </w:rPr>
      </w:pPr>
      <w:r w:rsidRPr="00D97E4E">
        <w:rPr>
          <w:rFonts w:ascii="Times New Roman" w:hAnsi="Times New Roman"/>
        </w:rPr>
        <w:t>Система условий реализации программы основного общего образования, созданная в образовательной организации соответствует требованиям ФГОС ООО и направлена на:</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достижение планируемых результатов освоения программы основного общего образования, в том числе адаптированной, обучающимися, в том числе обучающимися с ОВЗ;</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развитие личности, ее способностей, удовлетворения образовательных потребностей и интересов, самореализации обучающихся, в том числе одаренных, через организацию урочной и внеурочной деятельности, социальных практик, включая общественно полезную деятельность, профессиональные пробы, практическую подготовку, использование возможностей организаций дополнительного образования, профессиональных образовательных организаций и социальных партнеров в профессионально-производственном окружении;</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формирование функциональной грамотности обучающихся (способности решать учебные задачи и жизненные проблемные ситуации на основе сформированных предметных, метапредметных и универсальных способов деятельности), включающей овладение ключевыми компетенциями, составляющими основу дальнейшего успешного образования и ориентации в мире профессий;</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формирование социокультурных и духовно-нравственных ценностей обучающихся, основ их гражданственности, российской гражданской идентичности и социально-профессиональных ориентаций;</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индивидуализацию процесса образования посредством проектирования и реализации индивидуальных учебных планов, обеспечения эффективной самостоятельной работы обучающихся при поддержке педагогических работников;</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участие обучающихся, родителей (законных представителей) несовершеннолетних обучающихся и педагогических работников в проектировании и развитии программы основного общего образования и условий ее реализации, учитывающих особенности развития и возможности обучающихся;</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включение обучающихся в процессы преобразования внешней социальной среды (населенного пункта, муниципального района, субъекта Российской Федерации), формирования у них лидерских качеств, опыта социальной деятельности, реализации социальных проектов и программ, в том числе в качестве волонтеров;</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формирование у обучающихся опыта самостоятельной образовательной, общественной, проектной, учебно-исследовательской, спортивно-оздоровительной и творческой деятельности;</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формирование у обучающихся экологической грамотности, навыков здорового и безопасного для человека и окружающей его среды образа жизни;</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использование в образовательной деятельности современных образовательных технологий, направленных в том числе на воспитание обучающихся и развитие различных форм наставничества;</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обновление содержания программы основного общего образования, методик и технологий ее реализации в соответствии с динамикой развития системы образования, запросов обучающихся, родителей (законных представителей) несовершеннолетних обучающихся с учетом национальных и культурных особенностей субъекта Российской Федерации;</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эффективное использования профессионального и творческого потенциала педагогических и руководящих работников Организации, повышения их профессиональной, коммуникативной, информационной и правовой компетентности;</w:t>
      </w:r>
    </w:p>
    <w:p w:rsidR="000460DE" w:rsidRPr="00D97E4E" w:rsidRDefault="000460DE" w:rsidP="00C8041A">
      <w:pPr>
        <w:pStyle w:val="ListParagraph"/>
        <w:numPr>
          <w:ilvl w:val="0"/>
          <w:numId w:val="4"/>
        </w:numPr>
        <w:spacing w:after="0" w:line="240" w:lineRule="auto"/>
        <w:ind w:left="0" w:firstLine="709"/>
        <w:jc w:val="both"/>
        <w:rPr>
          <w:rFonts w:ascii="Times New Roman" w:hAnsi="Times New Roman"/>
        </w:rPr>
      </w:pPr>
      <w:r w:rsidRPr="00D97E4E">
        <w:rPr>
          <w:rFonts w:ascii="Times New Roman" w:hAnsi="Times New Roman"/>
        </w:rPr>
        <w:t xml:space="preserve"> эффективное управления Организацией с использованием ИКТ, современных механизмов финансирования реализации программ основного общего образования.</w:t>
      </w:r>
    </w:p>
    <w:p w:rsidR="000460DE" w:rsidRPr="00D97E4E" w:rsidRDefault="000460DE" w:rsidP="00132D4F">
      <w:pPr>
        <w:pStyle w:val="Heading3"/>
        <w:numPr>
          <w:ilvl w:val="1"/>
          <w:numId w:val="2"/>
        </w:numPr>
        <w:spacing w:before="240"/>
        <w:rPr>
          <w:rFonts w:ascii="Times New Roman" w:hAnsi="Times New Roman" w:cs="Times New Roman"/>
          <w:b/>
        </w:rPr>
      </w:pPr>
      <w:bookmarkStart w:id="76" w:name="_Toc114235929"/>
      <w:r w:rsidRPr="00D97E4E">
        <w:rPr>
          <w:rFonts w:ascii="Times New Roman" w:hAnsi="Times New Roman" w:cs="Times New Roman"/>
          <w:b/>
        </w:rPr>
        <w:t>Описание кадровых условий реализации основной образовательной программы основного общего образования</w:t>
      </w:r>
      <w:bookmarkEnd w:id="76"/>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Для обеспечения реализации программы основного общего образования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Обеспеченность кадровыми условиями включает в себя:</w:t>
      </w:r>
    </w:p>
    <w:p w:rsidR="000460DE" w:rsidRPr="00D97E4E" w:rsidRDefault="000460DE" w:rsidP="00C8041A">
      <w:pPr>
        <w:pStyle w:val="ListParagraph"/>
        <w:numPr>
          <w:ilvl w:val="0"/>
          <w:numId w:val="5"/>
        </w:numPr>
        <w:spacing w:after="0" w:line="240" w:lineRule="auto"/>
        <w:ind w:left="0" w:firstLine="709"/>
        <w:jc w:val="both"/>
        <w:rPr>
          <w:rFonts w:ascii="Times New Roman" w:hAnsi="Times New Roman"/>
        </w:rPr>
      </w:pPr>
      <w:r w:rsidRPr="00D97E4E">
        <w:rPr>
          <w:rFonts w:ascii="Times New Roman" w:hAnsi="Times New Roman"/>
        </w:rPr>
        <w:t xml:space="preserve"> укомплектованность образовательной организации педагогическими, руководящими и иными работниками;</w:t>
      </w:r>
    </w:p>
    <w:p w:rsidR="000460DE" w:rsidRPr="00D97E4E" w:rsidRDefault="000460DE" w:rsidP="00C8041A">
      <w:pPr>
        <w:pStyle w:val="ListParagraph"/>
        <w:numPr>
          <w:ilvl w:val="0"/>
          <w:numId w:val="5"/>
        </w:numPr>
        <w:spacing w:after="0" w:line="240" w:lineRule="auto"/>
        <w:ind w:left="0" w:firstLine="709"/>
        <w:jc w:val="both"/>
        <w:rPr>
          <w:rFonts w:ascii="Times New Roman" w:hAnsi="Times New Roman"/>
        </w:rPr>
      </w:pPr>
      <w:r w:rsidRPr="00D97E4E">
        <w:rPr>
          <w:rFonts w:ascii="Times New Roman" w:hAnsi="Times New Roman"/>
        </w:rPr>
        <w:t xml:space="preserve"> уровень квалификации педагогических и иных работников образовательной организации, участвующими в реализации основной образовательной программы и создании условий для ее разработки и реализации;</w:t>
      </w:r>
    </w:p>
    <w:p w:rsidR="000460DE" w:rsidRPr="00D97E4E" w:rsidRDefault="000460DE" w:rsidP="00C8041A">
      <w:pPr>
        <w:pStyle w:val="ListParagraph"/>
        <w:numPr>
          <w:ilvl w:val="0"/>
          <w:numId w:val="5"/>
        </w:numPr>
        <w:spacing w:after="0" w:line="240" w:lineRule="auto"/>
        <w:ind w:left="0" w:firstLine="709"/>
        <w:jc w:val="both"/>
        <w:rPr>
          <w:rFonts w:ascii="Times New Roman" w:hAnsi="Times New Roman"/>
        </w:rPr>
      </w:pPr>
      <w:r w:rsidRPr="00D97E4E">
        <w:rPr>
          <w:rFonts w:ascii="Times New Roman" w:hAnsi="Times New Roman"/>
        </w:rPr>
        <w:t xml:space="preserve"> непрерывность профессионального развития педагогических работников образовательной организации, реализующей образовательную программу основного общего образования.</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Укомплектованность образовательной организации педагогическими, руководящими и иными работниками характеризируется замещением 100% вакансий, имеющихся в соответствии с утвержденным штатным расписанием.</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наличием документов о присвоении квалификации, соответствующей должностным обязанностям работника.</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Основой для разработки должностных инструкций, содержащих конкретный перечень должностных обязанностей работников, с учетом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отвечающие квалификационным требованиям, указанным в квалификационных справочниках и (или) профессиональных стандартах (при наличии).</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В основу должностных обязанностей могут быть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обобщенные трудовые функции, которые могут быть поручены работнику, занимающему данную должность.</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ее разработки и реализации характеризуется также результатами аттестации — квалификационными категориями.</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учетом желания педагогических работников в целях установления квалификационной категории. Проведение аттестации педагогических работников в целях подтверждения их соответствия занимаемым должностям осуществляться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Проведение аттестации в отношении педагогических работников образовательных организа</w:t>
      </w:r>
      <w:r w:rsidRPr="00D97E4E">
        <w:rPr>
          <w:rFonts w:ascii="Times New Roman" w:hAnsi="Times New Roman"/>
          <w:color w:val="231F20"/>
          <w:w w:val="120"/>
        </w:rPr>
        <w:t xml:space="preserve"> </w:t>
      </w:r>
      <w:r w:rsidRPr="00D97E4E">
        <w:rPr>
          <w:rFonts w:ascii="Times New Roman" w:hAnsi="Times New Roman"/>
        </w:rPr>
        <w:t>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w:t>
      </w:r>
    </w:p>
    <w:p w:rsidR="000460DE" w:rsidRPr="00D97E4E" w:rsidRDefault="000460DE" w:rsidP="006815D6">
      <w:pPr>
        <w:spacing w:after="0" w:line="240" w:lineRule="auto"/>
        <w:ind w:firstLine="709"/>
        <w:jc w:val="both"/>
        <w:rPr>
          <w:rFonts w:ascii="Times New Roman" w:hAnsi="Times New Roman"/>
        </w:rPr>
      </w:pPr>
      <w:r w:rsidRPr="00D97E4E">
        <w:rPr>
          <w:rFonts w:ascii="Times New Roman" w:hAnsi="Times New Roman"/>
        </w:rPr>
        <w:t>Уровень квалификации педагогических и иных работников, участвующих в реализации настоящей основной образовательной программы и создании условий для ее разработки и реализации:</w:t>
      </w:r>
    </w:p>
    <w:p w:rsidR="000460DE" w:rsidRPr="00D97E4E" w:rsidRDefault="000460DE" w:rsidP="00483CC6">
      <w:pPr>
        <w:spacing w:after="0" w:line="240" w:lineRule="auto"/>
        <w:jc w:val="both"/>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75"/>
        <w:gridCol w:w="1346"/>
        <w:gridCol w:w="1572"/>
        <w:gridCol w:w="1811"/>
        <w:gridCol w:w="2030"/>
        <w:gridCol w:w="2138"/>
      </w:tblGrid>
      <w:tr w:rsidR="000460DE" w:rsidRPr="00D97E4E" w:rsidTr="00B80AAC">
        <w:tc>
          <w:tcPr>
            <w:tcW w:w="675"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 п/п</w:t>
            </w:r>
          </w:p>
        </w:tc>
        <w:tc>
          <w:tcPr>
            <w:tcW w:w="1346"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ФИО педагога</w:t>
            </w:r>
          </w:p>
        </w:tc>
        <w:tc>
          <w:tcPr>
            <w:tcW w:w="1572" w:type="dxa"/>
            <w:vAlign w:val="center"/>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Должность</w:t>
            </w:r>
          </w:p>
        </w:tc>
        <w:tc>
          <w:tcPr>
            <w:tcW w:w="1811" w:type="dxa"/>
            <w:vAlign w:val="center"/>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Уровень образования</w:t>
            </w:r>
          </w:p>
        </w:tc>
        <w:tc>
          <w:tcPr>
            <w:tcW w:w="2030" w:type="dxa"/>
            <w:vAlign w:val="center"/>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Квалификация</w:t>
            </w:r>
          </w:p>
        </w:tc>
        <w:tc>
          <w:tcPr>
            <w:tcW w:w="2138" w:type="dxa"/>
            <w:vAlign w:val="center"/>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Наименование направления подготовки /специальности</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Педагог-психолог</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Высшая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Педагогика и психология</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географии и биологии, преподаватель-организатор ОБЖ</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Социально-культурная деятельность</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английского,</w:t>
            </w:r>
          </w:p>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немецкого языков</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Первая</w:t>
            </w:r>
          </w:p>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Иностранный язык</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физической культуры</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Первая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Физическая культура</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Заместитель директора, учитель математики</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Высшая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Математика и информатика</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rPr>
                <w:rFonts w:ascii="Times New Roman" w:hAnsi="Times New Roman"/>
              </w:rPr>
            </w:pPr>
            <w:r w:rsidRPr="00D97E4E">
              <w:rPr>
                <w:rFonts w:ascii="Times New Roman" w:hAnsi="Times New Roman"/>
              </w:rPr>
              <w:t>Педагог-библиотекарь</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Первая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Преподавание в начальных классах</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Социальный педагог</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Первая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Педагогика и психология, преподавание в начальных классах</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физической культуры</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Высшая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Социальная педагогика</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Заместитель директора, учитель русского языка и литературы</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Русский язык  и литература</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физики,</w:t>
            </w:r>
          </w:p>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химии,</w:t>
            </w:r>
          </w:p>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информатики</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Первая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Педагогическое образование (с двумя профилями подготовки)</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истории и обществознания</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Высшая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История</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русского языка и литературы</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Первая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Коми-пермятский язык и литература, русский язык и литература</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технологии, музыки, ИЗО</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Специальное дошкольное образование</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математики и информатики</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Первая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Математика. Информатика.</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rPr>
                <w:rFonts w:ascii="Times New Roman" w:hAnsi="Times New Roman"/>
              </w:rPr>
            </w:pPr>
            <w:r w:rsidRPr="00D97E4E">
              <w:rPr>
                <w:rFonts w:ascii="Times New Roman" w:hAnsi="Times New Roman"/>
              </w:rPr>
              <w:t>учитель математики</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Преподавание в начальных классах</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Заместитель директора, учитель русского языка и литературы</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Высшая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Русский язык и литература</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Директор</w:t>
            </w:r>
          </w:p>
        </w:tc>
        <w:tc>
          <w:tcPr>
            <w:tcW w:w="1811" w:type="dxa"/>
          </w:tcPr>
          <w:p w:rsidR="000460DE" w:rsidRPr="00D97E4E" w:rsidRDefault="000460DE" w:rsidP="00B80AAC">
            <w:pPr>
              <w:spacing w:after="0" w:line="240" w:lineRule="auto"/>
              <w:jc w:val="center"/>
              <w:rPr>
                <w:rFonts w:ascii="Times New Roman" w:hAnsi="Times New Roman"/>
                <w:lang w:eastAsia="ru-RU"/>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lang w:eastAsia="ru-RU"/>
              </w:rPr>
              <w:t>учитель технологии и предпринимательства</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lang w:eastAsia="ru-RU"/>
              </w:rPr>
              <w:t>Технология и предпринимательство</w:t>
            </w:r>
          </w:p>
        </w:tc>
      </w:tr>
      <w:tr w:rsidR="000460DE" w:rsidRPr="00D97E4E" w:rsidTr="00B80AAC">
        <w:tc>
          <w:tcPr>
            <w:tcW w:w="675" w:type="dxa"/>
          </w:tcPr>
          <w:p w:rsidR="000460DE" w:rsidRPr="00D97E4E" w:rsidRDefault="000460DE" w:rsidP="00837E9B">
            <w:pPr>
              <w:pStyle w:val="ListParagraph"/>
              <w:numPr>
                <w:ilvl w:val="0"/>
                <w:numId w:val="8"/>
              </w:numPr>
              <w:spacing w:after="0" w:line="240" w:lineRule="auto"/>
              <w:ind w:left="0" w:firstLine="0"/>
              <w:rPr>
                <w:rFonts w:ascii="Times New Roman" w:hAnsi="Times New Roman"/>
              </w:rPr>
            </w:pPr>
          </w:p>
        </w:tc>
        <w:tc>
          <w:tcPr>
            <w:tcW w:w="1346" w:type="dxa"/>
          </w:tcPr>
          <w:p w:rsidR="000460DE" w:rsidRPr="00D97E4E" w:rsidRDefault="000460DE" w:rsidP="00B80AAC">
            <w:pPr>
              <w:spacing w:after="0" w:line="240" w:lineRule="auto"/>
              <w:jc w:val="center"/>
              <w:rPr>
                <w:rFonts w:ascii="Times New Roman" w:hAnsi="Times New Roman"/>
              </w:rPr>
            </w:pPr>
          </w:p>
        </w:tc>
        <w:tc>
          <w:tcPr>
            <w:tcW w:w="1572"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истории и обществознания</w:t>
            </w:r>
          </w:p>
        </w:tc>
        <w:tc>
          <w:tcPr>
            <w:tcW w:w="1811" w:type="dxa"/>
          </w:tcPr>
          <w:p w:rsidR="000460DE" w:rsidRPr="00D97E4E" w:rsidRDefault="000460DE" w:rsidP="00B80AAC">
            <w:pPr>
              <w:spacing w:after="0" w:line="240" w:lineRule="auto"/>
              <w:jc w:val="center"/>
              <w:rPr>
                <w:rFonts w:ascii="Times New Roman" w:hAnsi="Times New Roman"/>
              </w:rPr>
            </w:pPr>
          </w:p>
        </w:tc>
        <w:tc>
          <w:tcPr>
            <w:tcW w:w="2030"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Высшая квалификационная категория</w:t>
            </w:r>
          </w:p>
        </w:tc>
        <w:tc>
          <w:tcPr>
            <w:tcW w:w="2138" w:type="dxa"/>
          </w:tcPr>
          <w:p w:rsidR="000460DE" w:rsidRPr="00D97E4E" w:rsidRDefault="000460DE" w:rsidP="00B80AAC">
            <w:pPr>
              <w:spacing w:after="0" w:line="240" w:lineRule="auto"/>
              <w:jc w:val="center"/>
              <w:rPr>
                <w:rFonts w:ascii="Times New Roman" w:hAnsi="Times New Roman"/>
              </w:rPr>
            </w:pPr>
            <w:r w:rsidRPr="00D97E4E">
              <w:rPr>
                <w:rFonts w:ascii="Times New Roman" w:hAnsi="Times New Roman"/>
              </w:rPr>
              <w:t>Учитель русского языка, литературы и истории по специальностям «Филология» и «История»</w:t>
            </w:r>
          </w:p>
        </w:tc>
      </w:tr>
    </w:tbl>
    <w:p w:rsidR="000460DE" w:rsidRPr="00D97E4E" w:rsidRDefault="000460DE" w:rsidP="006815D6">
      <w:pPr>
        <w:spacing w:after="0" w:line="240" w:lineRule="auto"/>
        <w:jc w:val="both"/>
        <w:rPr>
          <w:rFonts w:ascii="Times New Roman" w:hAnsi="Times New Roman"/>
        </w:rPr>
      </w:pP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Кроме того,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b/>
        </w:rPr>
        <w:t xml:space="preserve">Профессиональное развитие и повышение квалификации педагогических работников. </w:t>
      </w:r>
      <w:r w:rsidRPr="00D97E4E">
        <w:rPr>
          <w:rFonts w:ascii="Times New Roman" w:hAnsi="Times New Roman"/>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Непрерывность профессионального развития педагогических и иных работников образовательной организации, участвующих в разработке и реализации основной образовательной программы основного общего образования характеризуется долей работников, повышающих квалификацию не реже одного раза в три года.</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Ожидаемый результат повышения квалификации — профессиональная готовность работников образования к реализации ФГОС ООО:</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обеспечение оптимального вхождения работников образования в систему ценностей современного образования;</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овладение учебно-методическими и информационно-методическими ресурсами, необходимыми для успешного решения задач ФГОС ООО.</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основного общего образования является система методической работы, обеспечивающая сопровождение деятельности педагогов на всех этапах реализации требований ФГОС ООО.</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Актуальные вопросы реализации программы основного общего образования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муниципальном и региональном уровнях.</w:t>
      </w:r>
    </w:p>
    <w:p w:rsidR="000460DE" w:rsidRPr="00D97E4E" w:rsidRDefault="000460DE" w:rsidP="00132D4F">
      <w:pPr>
        <w:pStyle w:val="Heading3"/>
        <w:numPr>
          <w:ilvl w:val="1"/>
          <w:numId w:val="2"/>
        </w:numPr>
        <w:jc w:val="both"/>
        <w:rPr>
          <w:rFonts w:ascii="Times New Roman" w:hAnsi="Times New Roman" w:cs="Times New Roman"/>
          <w:b/>
        </w:rPr>
      </w:pPr>
      <w:bookmarkStart w:id="77" w:name="_Toc114235930"/>
      <w:r w:rsidRPr="00D97E4E">
        <w:rPr>
          <w:rFonts w:ascii="Times New Roman" w:hAnsi="Times New Roman" w:cs="Times New Roman"/>
          <w:b/>
        </w:rPr>
        <w:t>Описание психолого-педагогических условий реализации основной образовательной программы основного общего образования</w:t>
      </w:r>
      <w:bookmarkEnd w:id="77"/>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Психолого-педагогические условия, созданные в образовательной организации, обеспечивают исполнение требований федеральных государственных образовательных стандартов основного общего образования к психолого-педагогическим условиям реализации основной образовательной программы основного общего образования, в частности:</w:t>
      </w:r>
    </w:p>
    <w:p w:rsidR="000460DE" w:rsidRPr="00D97E4E" w:rsidRDefault="000460DE" w:rsidP="00C8041A">
      <w:pPr>
        <w:numPr>
          <w:ilvl w:val="6"/>
          <w:numId w:val="3"/>
        </w:numPr>
        <w:spacing w:after="0" w:line="240" w:lineRule="auto"/>
        <w:ind w:left="0" w:firstLine="709"/>
        <w:jc w:val="both"/>
        <w:rPr>
          <w:rFonts w:ascii="Times New Roman" w:hAnsi="Times New Roman"/>
        </w:rPr>
      </w:pPr>
      <w:r w:rsidRPr="00D97E4E">
        <w:rPr>
          <w:rFonts w:ascii="Times New Roman" w:hAnsi="Times New Roman"/>
        </w:rPr>
        <w:t>обеспечивает преемственность содержания и форм организации образовательной деятельности при реализации образовательных программ начального образования, основного общего и среднего общего образования;</w:t>
      </w:r>
    </w:p>
    <w:p w:rsidR="000460DE" w:rsidRPr="00D97E4E" w:rsidRDefault="000460DE" w:rsidP="00C8041A">
      <w:pPr>
        <w:numPr>
          <w:ilvl w:val="6"/>
          <w:numId w:val="3"/>
        </w:numPr>
        <w:spacing w:after="0" w:line="240" w:lineRule="auto"/>
        <w:ind w:left="0" w:firstLine="709"/>
        <w:jc w:val="both"/>
        <w:rPr>
          <w:rFonts w:ascii="Times New Roman" w:hAnsi="Times New Roman"/>
        </w:rPr>
      </w:pPr>
      <w:r w:rsidRPr="00D97E4E">
        <w:rPr>
          <w:rFonts w:ascii="Times New Roman" w:hAnsi="Times New Roman"/>
        </w:rPr>
        <w:t>способствует социально-психологической адаптации обучающихся к условиям Организации с учетом специфики их возрастного психофизиологического развития, включая особенности адаптации к социальной среде;</w:t>
      </w:r>
    </w:p>
    <w:p w:rsidR="000460DE" w:rsidRPr="00D97E4E" w:rsidRDefault="000460DE" w:rsidP="00C8041A">
      <w:pPr>
        <w:numPr>
          <w:ilvl w:val="6"/>
          <w:numId w:val="3"/>
        </w:numPr>
        <w:spacing w:after="0" w:line="240" w:lineRule="auto"/>
        <w:ind w:left="0" w:firstLine="709"/>
        <w:jc w:val="both"/>
        <w:rPr>
          <w:rFonts w:ascii="Times New Roman" w:hAnsi="Times New Roman"/>
        </w:rPr>
      </w:pPr>
      <w:r w:rsidRPr="00D97E4E">
        <w:rPr>
          <w:rFonts w:ascii="Times New Roman" w:hAnsi="Times New Roman"/>
        </w:rPr>
        <w:t>формирование и развитие психолого-педагогической компетентности работников Организации и родителей (законных представителей) несовершеннолетних обучающихся;</w:t>
      </w:r>
    </w:p>
    <w:p w:rsidR="000460DE" w:rsidRPr="00D97E4E" w:rsidRDefault="000460DE" w:rsidP="00C8041A">
      <w:pPr>
        <w:numPr>
          <w:ilvl w:val="6"/>
          <w:numId w:val="3"/>
        </w:numPr>
        <w:spacing w:after="0" w:line="240" w:lineRule="auto"/>
        <w:ind w:left="0" w:firstLine="709"/>
        <w:jc w:val="both"/>
        <w:rPr>
          <w:rFonts w:ascii="Times New Roman" w:hAnsi="Times New Roman"/>
        </w:rPr>
      </w:pPr>
      <w:r w:rsidRPr="00D97E4E">
        <w:rPr>
          <w:rFonts w:ascii="Times New Roman" w:hAnsi="Times New Roman"/>
        </w:rPr>
        <w:t>профилактику формирования у обучающихся девиантных форм поведения, агрессии и повышенной тревожности.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В образовательной организации психолого-педагогическое сопровождение реализации программы основного общего образования осуществляется квалифицированными специалистами: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педагогом-психологом (1);</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учителем-логопедом (1);</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учителем-дефектологом (1);</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xml:space="preserve">— социальным педагогом (1). </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В процессе реализации основной образовательной программы основного общего образования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формирование и развитие психолого-педагогической компетентности;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сохранение и укрепление психологического благополучия и психического здоровья обучающихся;</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поддержку и сопровождение детско-родительских отношений;</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формирование ценности здоровья и безопасного образа жизни;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дифференциацию и индивидуализацию обучения и воспитания с учетом особенностей когнитивного и эмоционального развития обучающихся;</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мониторинг возможностей и способностей обучающихся, выявление, поддержка и сопровождение одаренных детей, обучающихся с ОВЗ;</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создание условий для последующего профессионального самоопределения;</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формирование коммуникативных навыков в разновозрастной среде и среде сверстников;</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поддержку детских объединений, ученического самоуправления;</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формирование психологической культуры поведения в информационной среде;</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развитие психологической культуры в области использования ИКТ;</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В процессе реализации 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обучающихся, испытывающих трудности в освоении программы основного общего образования, развитии и социальной адаптации;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обучающихся, проявляющих индивидуальные способности, и одаренных;</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обучающихся с ОВЗ;</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педагогических, учебно-вспомогательных и иных работников образовательной организации, обеспечивающих реализацию программы основного общего образования (указать при наличии);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 родителей (законных представителей) несовершеннолетних обучающихся (указать при наличии).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В процессе реализации основной образовательной программы используются такие формы психолого-педагогического сопровождения как:</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диагностика, направленная на определение особенностей статуса обучающегося, которая может проводиться на этапе перехода ученика на следующий уровень образования и в конце каждого учебного года;</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консультирование педагогов и родителей, которое осуществляется учителем и психологом с учетом результатов диагностики, а также администрацией образовательной организации;</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профилактика, экспертиза, развивающая работа, просвещение, коррекционная работа, осуществляемая в течение всего учебного времени.</w:t>
      </w:r>
    </w:p>
    <w:p w:rsidR="000460DE" w:rsidRPr="00D97E4E" w:rsidRDefault="000460DE" w:rsidP="00132D4F">
      <w:pPr>
        <w:pStyle w:val="Heading3"/>
        <w:numPr>
          <w:ilvl w:val="1"/>
          <w:numId w:val="2"/>
        </w:numPr>
        <w:jc w:val="both"/>
        <w:rPr>
          <w:rFonts w:ascii="Times New Roman" w:hAnsi="Times New Roman" w:cs="Times New Roman"/>
          <w:b/>
        </w:rPr>
      </w:pPr>
      <w:bookmarkStart w:id="78" w:name="_Toc114235931"/>
      <w:r w:rsidRPr="00D97E4E">
        <w:rPr>
          <w:rFonts w:ascii="Times New Roman" w:hAnsi="Times New Roman" w:cs="Times New Roman"/>
          <w:b/>
        </w:rPr>
        <w:t>Финансово-экономические условия реализации образовательной программы основного общего образования</w:t>
      </w:r>
      <w:bookmarkEnd w:id="78"/>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Финансовое обеспечение реализации образовательной программы основного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основного общего образования. Объем действующих расходных обязательств отражается в государственном задании образовательной организации.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Финансовое обеспечение реализации образовательной программы основного общего образования бюджетного (автономного) учреждения осуществляется исходя из расходных обяза</w:t>
      </w:r>
      <w:r w:rsidRPr="00D97E4E">
        <w:rPr>
          <w:rFonts w:ascii="Times New Roman" w:hAnsi="Times New Roman"/>
          <w:color w:val="231F20"/>
          <w:w w:val="115"/>
        </w:rPr>
        <w:t xml:space="preserve"> </w:t>
      </w:r>
      <w:r w:rsidRPr="00D97E4E">
        <w:rPr>
          <w:rFonts w:ascii="Times New Roman" w:hAnsi="Times New Roman"/>
        </w:rPr>
        <w:t>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Обеспечение государственных гарантий реализации прав на получение общедоступного и бесплатного основного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При этом формирование и утверждение нормативов финансирования государственной (муниципальной) услуги по реализации программ основного общего образования, в том числе адаптированных, осуществляются в соответствии с общими требованиями к определению нормативных затрат на оказание государственных (муниципальных) услуг в сфере дошкольного, начального общего, основного общего, среднего общего, среднего профессионального образования, дополнительного образования детей и взрослых, дополнительного профессионального образования для лиц, имеющих или получающих среднее профессиональное образование, профессионального обучения, применяемых при расчете объема субсидии на финансовое обеспечение выполнения государственного (муниципального) задания на оказание государственных (муниципальных) услуг (выполнение работ) государственным (муниципальным) учреждением.</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Норматив затрат на реализацию образовательной программы основного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основного общего образования, включает: 6 расходы на оплату труда работников, участвующих в разработке и реализации образовательной программы основного общего образования;</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расходы на приобретение учебников и учебных пособий, средств обучения;</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прочие расходы (за исключением расходов на содержание зданий и оплату коммунальных услуг, осуществляемых из местных бюджетов).</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ОВЗ,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Органы местного самоуправления вправе осуществлять за счет средств местных бюджетов финансовое обеспечение предоставления основного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основного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включаются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 (при наличии этих расходов).</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 придерживаясь при этом принципа соответствия структуры направления и расходования бюджетных средств в бюджете организации — структуре норматива затрат на реализацию образовательной программы основного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При разработке программы образовательной организации в части обучения детей с ОВЗ финансовое обеспечение реализации образовательной программы основного общего образования для детей с ОВЗ учитывает расходы необходимые для создания специальных условий для коррекции нарушений развития.</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В связи с требованиями ФГОС ООО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основного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распространение передового педагогического опыта; повышение уровня профессионального мастерства и др.</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Образовательная организация самостоятельно определяет:</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соотношение базовой и стимулирующей части фонда оплаты труда;</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 персонала;</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соотношение общей и специальной частей внутри базовой части фонда оплаты труда;</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порядок распределения стимулирующей части фонда оплаты труда в соответствии с региональными и муниципальными нормативными правовыми актами.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При реализации основной образовательной программы с привлечением ресурсов иных организаций на условиях сетевого взаимодействия действует механизм финансового обеспечения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w:t>
      </w:r>
    </w:p>
    <w:p w:rsidR="000460DE" w:rsidRPr="00D97E4E" w:rsidRDefault="000460DE" w:rsidP="002A24A4">
      <w:pPr>
        <w:spacing w:after="0" w:line="240" w:lineRule="auto"/>
        <w:ind w:firstLine="709"/>
        <w:jc w:val="both"/>
        <w:rPr>
          <w:rFonts w:ascii="Times New Roman" w:hAnsi="Times New Roman"/>
        </w:rPr>
      </w:pPr>
      <w:r w:rsidRPr="00D97E4E">
        <w:rPr>
          <w:rFonts w:ascii="Times New Roman" w:hAnsi="Times New Roman"/>
        </w:rPr>
        <w:t>Взаимодействие осуществляется:</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на основе соглашений и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rsidR="000460DE" w:rsidRPr="00D97E4E" w:rsidRDefault="000460DE" w:rsidP="00C8041A">
      <w:pPr>
        <w:pStyle w:val="ListParagraph"/>
        <w:numPr>
          <w:ilvl w:val="0"/>
          <w:numId w:val="6"/>
        </w:numPr>
        <w:spacing w:after="0" w:line="240" w:lineRule="auto"/>
        <w:ind w:left="0" w:firstLine="709"/>
        <w:jc w:val="both"/>
        <w:rPr>
          <w:rFonts w:ascii="Times New Roman" w:hAnsi="Times New Roman"/>
        </w:rPr>
      </w:pPr>
      <w:r w:rsidRPr="00D97E4E">
        <w:rPr>
          <w:rFonts w:ascii="Times New Roman" w:hAnsi="Times New Roman"/>
        </w:rPr>
        <w:t xml:space="preserve"> 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sectPr w:rsidR="000460DE" w:rsidRPr="00D97E4E" w:rsidSect="00125D02">
      <w:pgSz w:w="11907" w:h="16839" w:code="9"/>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460DE" w:rsidRDefault="000460DE" w:rsidP="00A21F86">
      <w:pPr>
        <w:spacing w:after="0" w:line="240" w:lineRule="auto"/>
      </w:pPr>
      <w:r>
        <w:separator/>
      </w:r>
    </w:p>
  </w:endnote>
  <w:endnote w:type="continuationSeparator" w:id="0">
    <w:p w:rsidR="000460DE" w:rsidRDefault="000460DE" w:rsidP="00A21F8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CC"/>
    <w:family w:val="roman"/>
    <w:pitch w:val="variable"/>
    <w:sig w:usb0="E0002AFF" w:usb1="C0007841" w:usb2="00000009" w:usb3="00000000" w:csb0="000001FF" w:csb1="00000000"/>
  </w:font>
  <w:font w:name="Noto Sans Symbols">
    <w:altName w:val="Times New Roman"/>
    <w:panose1 w:val="00000000000000000000"/>
    <w:charset w:val="00"/>
    <w:family w:val="auto"/>
    <w:notTrueType/>
    <w:pitch w:val="default"/>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Sun">
    <w:altName w:val="§­§°§®§Ц"/>
    <w:panose1 w:val="02010600030101010101"/>
    <w:charset w:val="86"/>
    <w:family w:val="auto"/>
    <w:pitch w:val="variable"/>
    <w:sig w:usb0="00000003" w:usb1="288F0000" w:usb2="00000016" w:usb3="00000000" w:csb0="00040001" w:csb1="00000000"/>
  </w:font>
  <w:font w:name="Trebuchet MS">
    <w:panose1 w:val="020B0603020202020204"/>
    <w:charset w:val="CC"/>
    <w:family w:val="swiss"/>
    <w:pitch w:val="variable"/>
    <w:sig w:usb0="00000287" w:usb1="00000000" w:usb2="00000000" w:usb3="00000000" w:csb0="0000009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ndara">
    <w:panose1 w:val="020E0502030303020204"/>
    <w:charset w:val="CC"/>
    <w:family w:val="swiss"/>
    <w:pitch w:val="variable"/>
    <w:sig w:usb0="A00002EF" w:usb1="4000A44B" w:usb2="00000000" w:usb3="00000000" w:csb0="0000019F" w:csb1="00000000"/>
  </w:font>
  <w:font w:name="Segoe UI">
    <w:panose1 w:val="020B0502040204020203"/>
    <w:charset w:val="CC"/>
    <w:family w:val="swiss"/>
    <w:pitch w:val="variable"/>
    <w:sig w:usb0="E10022FF" w:usb1="C000E47F" w:usb2="00000029" w:usb3="00000000" w:csb0="000001DF" w:csb1="00000000"/>
  </w:font>
  <w:font w:name="Sylfaen">
    <w:panose1 w:val="010A0502050306030303"/>
    <w:charset w:val="CC"/>
    <w:family w:val="roman"/>
    <w:pitch w:val="variable"/>
    <w:sig w:usb0="04000687" w:usb1="00000000" w:usb2="00000000" w:usb3="00000000" w:csb0="0000009F" w:csb1="00000000"/>
  </w:font>
  <w:font w:name="Century Schoolbook">
    <w:panose1 w:val="02040604050505020304"/>
    <w:charset w:val="CC"/>
    <w:family w:val="roman"/>
    <w:pitch w:val="variable"/>
    <w:sig w:usb0="000002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Franklin Gothic Medium Cond">
    <w:panose1 w:val="020B0606030402020204"/>
    <w:charset w:val="CC"/>
    <w:family w:val="swiss"/>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onsolas">
    <w:panose1 w:val="020B0609020204030204"/>
    <w:charset w:val="CC"/>
    <w:family w:val="modern"/>
    <w:pitch w:val="fixed"/>
    <w:sig w:usb0="E10002FF" w:usb1="4000FCFF" w:usb2="00000009" w:usb3="00000000" w:csb0="0000019F" w:csb1="00000000"/>
  </w:font>
  <w:font w:name="Garamond">
    <w:panose1 w:val="02020404030301010803"/>
    <w:charset w:val="CC"/>
    <w:family w:val="roman"/>
    <w:pitch w:val="variable"/>
    <w:sig w:usb0="00000287" w:usb1="00000000" w:usb2="00000000" w:usb3="00000000" w:csb0="0000009F" w:csb1="00000000"/>
  </w:font>
  <w:font w:name="Franklin Gothic Book">
    <w:panose1 w:val="020B05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Microsoft Sans Serif">
    <w:panose1 w:val="020B0604020202020204"/>
    <w:charset w:val="CC"/>
    <w:family w:val="swiss"/>
    <w:pitch w:val="variable"/>
    <w:sig w:usb0="E1002AFF" w:usb1="C0000002" w:usb2="00000008" w:usb3="00000000" w:csb0="000101FF" w:csb1="00000000"/>
  </w:font>
  <w:font w:name="Century Gothic">
    <w:panose1 w:val="020B0502020202020204"/>
    <w:charset w:val="CC"/>
    <w:family w:val="swiss"/>
    <w:pitch w:val="variable"/>
    <w:sig w:usb0="00000287" w:usb1="00000000" w:usb2="00000000" w:usb3="00000000" w:csb0="0000009F" w:csb1="00000000"/>
  </w:font>
  <w:font w:name="Batang">
    <w:altName w:val="ўа¬»¬¦¬ў"/>
    <w:panose1 w:val="02030600000101010101"/>
    <w:charset w:val="81"/>
    <w:family w:val="roman"/>
    <w:pitch w:val="variable"/>
    <w:sig w:usb0="B00002AF" w:usb1="69D77CFB" w:usb2="00000030" w:usb3="00000000" w:csb0="0008009F" w:csb1="00000000"/>
  </w:font>
  <w:font w:name="Georgia">
    <w:panose1 w:val="02040502050405020303"/>
    <w:charset w:val="CC"/>
    <w:family w:val="roman"/>
    <w:pitch w:val="variable"/>
    <w:sig w:usb0="00000287" w:usb1="00000000" w:usb2="00000000" w:usb3="00000000" w:csb0="0000009F" w:csb1="00000000"/>
  </w:font>
  <w:font w:name="Gulim">
    <w:altName w:val="Ўѕ?¬Ч?"/>
    <w:panose1 w:val="020B0600000101010101"/>
    <w:charset w:val="81"/>
    <w:family w:val="swiss"/>
    <w:pitch w:val="variable"/>
    <w:sig w:usb0="B00002AF" w:usb1="69D77CFB" w:usb2="00000030" w:usb3="00000000" w:csb0="0008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0DE" w:rsidRDefault="000460DE">
    <w:pPr>
      <w:pStyle w:val="BodyText"/>
      <w:spacing w:line="14" w:lineRule="auto"/>
    </w:pPr>
    <w:r>
      <w:rPr>
        <w:noProof/>
        <w:lang w:eastAsia="ru-RU"/>
      </w:rPr>
      <w:pict>
        <v:shapetype id="_x0000_t202" coordsize="21600,21600" o:spt="202" path="m,l,21600r21600,l21600,xe">
          <v:stroke joinstyle="miter"/>
          <v:path gradientshapeok="t" o:connecttype="rect"/>
        </v:shapetype>
        <v:shape id="Text Box 15" o:spid="_x0000_s2049" type="#_x0000_t202" style="position:absolute;margin-left:31pt;margin-top:554.5pt;width:24.35pt;height:12.6pt;z-index:-25165619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" filled="f" stroked="f">
          <v:textbox inset="0,0,0,0">
            <w:txbxContent>
              <w:p w:rsidR="000460DE" w:rsidRDefault="000460DE">
                <w:pPr>
                  <w:spacing w:before="16"/>
                  <w:ind w:left="60"/>
                  <w:rPr>
                    <w:rFonts w:ascii="Trebuchet MS"/>
                    <w:sz w:val="18"/>
                  </w:rPr>
                </w:pPr>
                <w:r>
                  <w:rPr>
                    <w:rFonts w:ascii="Trebuchet MS" w:eastAsia="Times New Roman"/>
                    <w:color w:val="231F20"/>
                    <w:sz w:val="18"/>
                  </w:rPr>
                  <w:fldChar w:fldCharType="begin"/>
                </w:r>
                <w:r>
                  <w:rPr>
                    <w:rFonts w:ascii="Trebuchet MS" w:eastAsia="Times New Roman"/>
                    <w:color w:val="231F20"/>
                    <w:sz w:val="18"/>
                  </w:rPr>
                  <w:instrText xml:space="preserve"> PAGE </w:instrText>
                </w:r>
                <w:r>
                  <w:rPr>
                    <w:rFonts w:ascii="Trebuchet MS" w:eastAsia="Times New Roman"/>
                    <w:color w:val="231F20"/>
                    <w:sz w:val="18"/>
                  </w:rPr>
                  <w:fldChar w:fldCharType="separate"/>
                </w:r>
                <w:r>
                  <w:rPr>
                    <w:rFonts w:ascii="Trebuchet MS" w:eastAsia="Times New Roman"/>
                    <w:noProof/>
                    <w:color w:val="231F20"/>
                    <w:sz w:val="18"/>
                  </w:rPr>
                  <w:t>1032</w:t>
                </w:r>
                <w:r>
                  <w:rPr>
                    <w:rFonts w:ascii="Trebuchet MS" w:eastAsia="Times New Roman"/>
                    <w:color w:val="231F20"/>
                    <w:sz w:val="18"/>
                  </w:rPr>
                  <w:fldChar w:fldCharType="end"/>
                </w:r>
              </w:p>
            </w:txbxContent>
          </v:textbox>
          <w10:wrap anchorx="page" anchory="page"/>
        </v:shape>
      </w:pict>
    </w:r>
    <w:r>
      <w:rPr>
        <w:noProof/>
        <w:lang w:eastAsia="ru-RU"/>
      </w:rPr>
      <w:pict>
        <v:shape id="Text Box 16" o:spid="_x0000_s2050" type="#_x0000_t202" style="position:absolute;margin-left:235.9pt;margin-top:554.55pt;width:119.45pt;height:12.5pt;z-index:-25165516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" filled="f" stroked="f">
          <v:textbox inset="0,0,0,0">
            <w:txbxContent>
              <w:p w:rsidR="000460DE" w:rsidRDefault="000460DE">
                <w:pPr>
                  <w:spacing w:before="15"/>
                  <w:ind w:left="20"/>
                  <w:rPr>
                    <w:rFonts w:ascii="Trebuchet MS" w:hAnsi="Trebuchet MS"/>
                    <w:sz w:val="18"/>
                  </w:rPr>
                </w:pPr>
                <w:r>
                  <w:rPr>
                    <w:rFonts w:ascii="Trebuchet MS" w:hAnsi="Trebuchet MS"/>
                    <w:color w:val="231F20"/>
                    <w:w w:val="90"/>
                    <w:sz w:val="18"/>
                  </w:rPr>
                  <w:t>Примерная</w:t>
                </w:r>
                <w:r>
                  <w:rPr>
                    <w:rFonts w:ascii="Trebuchet MS" w:hAnsi="Trebuchet MS"/>
                    <w:color w:val="231F20"/>
                    <w:spacing w:val="1"/>
                    <w:w w:val="90"/>
                    <w:sz w:val="18"/>
                  </w:rPr>
                  <w:t xml:space="preserve"> </w:t>
                </w:r>
                <w:r>
                  <w:rPr>
                    <w:rFonts w:ascii="Trebuchet MS" w:hAnsi="Trebuchet MS"/>
                    <w:color w:val="231F20"/>
                    <w:w w:val="90"/>
                    <w:sz w:val="18"/>
                  </w:rPr>
                  <w:t>рабочая</w:t>
                </w:r>
                <w:r>
                  <w:rPr>
                    <w:rFonts w:ascii="Trebuchet MS" w:hAnsi="Trebuchet MS"/>
                    <w:color w:val="231F20"/>
                    <w:spacing w:val="1"/>
                    <w:w w:val="90"/>
                    <w:sz w:val="18"/>
                  </w:rPr>
                  <w:t xml:space="preserve"> </w:t>
                </w:r>
                <w:r>
                  <w:rPr>
                    <w:rFonts w:ascii="Trebuchet MS" w:hAnsi="Trebuchet MS"/>
                    <w:color w:val="231F20"/>
                    <w:w w:val="90"/>
                    <w:sz w:val="18"/>
                  </w:rPr>
                  <w:t>программа</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0DE" w:rsidRDefault="000460DE">
    <w:pPr>
      <w:pStyle w:val="Footer"/>
      <w:jc w:val="right"/>
    </w:pPr>
    <w:fldSimple w:instr="PAGE   \* MERGEFORMAT">
      <w:r>
        <w:rPr>
          <w:noProof/>
        </w:rPr>
        <w:t>552</w:t>
      </w:r>
    </w:fldSimple>
  </w:p>
  <w:p w:rsidR="000460DE" w:rsidRPr="002D0C34" w:rsidRDefault="000460DE" w:rsidP="002D0C34">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0DE" w:rsidRDefault="000460DE">
    <w:pPr>
      <w:rPr>
        <w:sz w:val="2"/>
        <w:szCs w:val="2"/>
      </w:rPr>
    </w:pPr>
    <w:r>
      <w:rPr>
        <w:noProof/>
        <w:lang w:eastAsia="ru-RU"/>
      </w:rPr>
      <w:pict>
        <v:shapetype id="_x0000_t202" coordsize="21600,21600" o:spt="202" path="m,l,21600r21600,l21600,xe">
          <v:stroke joinstyle="miter"/>
          <v:path gradientshapeok="t" o:connecttype="rect"/>
        </v:shapetype>
        <v:shape id="_x0000_s2053" type="#_x0000_t202" style="position:absolute;margin-left:43.05pt;margin-top:829.4pt;width:52.1pt;height:7.9pt;z-index:-251649024;mso-wrap-style:none;mso-wrap-distance-left:5pt;mso-wrap-distance-right:5pt;mso-position-horizontal-relative:page;mso-position-vertical-relative:page" filled="f" stroked="f">
          <v:textbox style="mso-next-textbox:#_x0000_s2053;mso-fit-shape-to-text:t" inset="0,0,0,0">
            <w:txbxContent>
              <w:p w:rsidR="000460DE" w:rsidRDefault="000460DE">
                <w:pPr>
                  <w:spacing w:line="240" w:lineRule="auto"/>
                </w:pPr>
                <w:r w:rsidRPr="00B80AAC">
                  <w:rPr>
                    <w:rStyle w:val="a2"/>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0DE" w:rsidRDefault="000460DE">
    <w:pPr>
      <w:rPr>
        <w:sz w:val="2"/>
        <w:szCs w:val="2"/>
      </w:rPr>
    </w:pPr>
    <w:r>
      <w:rPr>
        <w:noProof/>
        <w:lang w:eastAsia="ru-RU"/>
      </w:rPr>
      <w:pict>
        <v:shapetype id="_x0000_t202" coordsize="21600,21600" o:spt="202" path="m,l,21600r21600,l21600,xe">
          <v:stroke joinstyle="miter"/>
          <v:path gradientshapeok="t" o:connecttype="rect"/>
        </v:shapetype>
        <v:shape id="_x0000_s2054" type="#_x0000_t202" style="position:absolute;margin-left:43.05pt;margin-top:829.4pt;width:52.1pt;height:7.9pt;z-index:-251646976;mso-wrap-style:none;mso-wrap-distance-left:5pt;mso-wrap-distance-right:5pt;mso-position-horizontal-relative:page;mso-position-vertical-relative:page" filled="f" stroked="f">
          <v:textbox style="mso-next-textbox:#_x0000_s2054;mso-fit-shape-to-text:t" inset="0,0,0,0">
            <w:txbxContent>
              <w:p w:rsidR="000460DE" w:rsidRDefault="000460DE">
                <w:pPr>
                  <w:spacing w:line="240" w:lineRule="auto"/>
                </w:pP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0DE" w:rsidRDefault="000460DE">
    <w:pPr>
      <w:rPr>
        <w:sz w:val="2"/>
        <w:szCs w:val="2"/>
      </w:rPr>
    </w:pPr>
    <w:r>
      <w:rPr>
        <w:noProof/>
        <w:lang w:eastAsia="ru-RU"/>
      </w:rPr>
      <w:pict>
        <v:shapetype id="_x0000_t202" coordsize="21600,21600" o:spt="202" path="m,l,21600r21600,l21600,xe">
          <v:stroke joinstyle="miter"/>
          <v:path gradientshapeok="t" o:connecttype="rect"/>
        </v:shapetype>
        <v:shape id="_x0000_s2057" type="#_x0000_t202" style="position:absolute;margin-left:61.7pt;margin-top:798.3pt;width:52.1pt;height:7.7pt;z-index:-251641856;mso-wrap-style:none;mso-wrap-distance-left:5pt;mso-wrap-distance-right:5pt;mso-position-horizontal-relative:page;mso-position-vertical-relative:page" filled="f" stroked="f">
          <v:textbox style="mso-next-textbox:#_x0000_s2057;mso-fit-shape-to-text:t" inset="0,0,0,0">
            <w:txbxContent>
              <w:p w:rsidR="000460DE" w:rsidRDefault="000460DE">
                <w:pPr>
                  <w:spacing w:line="240" w:lineRule="auto"/>
                </w:pPr>
                <w:r>
                  <w:t>Программа - 03</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460DE" w:rsidRDefault="000460DE" w:rsidP="00A21F86">
      <w:pPr>
        <w:spacing w:after="0" w:line="240" w:lineRule="auto"/>
      </w:pPr>
      <w:r>
        <w:separator/>
      </w:r>
    </w:p>
  </w:footnote>
  <w:footnote w:type="continuationSeparator" w:id="0">
    <w:p w:rsidR="000460DE" w:rsidRDefault="000460DE" w:rsidP="00A21F86">
      <w:pPr>
        <w:spacing w:after="0" w:line="240" w:lineRule="auto"/>
      </w:pPr>
      <w:r>
        <w:continuationSeparator/>
      </w:r>
    </w:p>
  </w:footnote>
  <w:footnote w:id="1">
    <w:p w:rsidR="000460DE" w:rsidRDefault="000460DE" w:rsidP="00FA6EF4">
      <w:pPr>
        <w:pStyle w:val="a0"/>
        <w:shd w:val="clear" w:color="auto" w:fill="auto"/>
        <w:tabs>
          <w:tab w:val="left" w:pos="178"/>
        </w:tabs>
        <w:spacing w:line="278" w:lineRule="exact"/>
      </w:pPr>
      <w:r>
        <w:rPr>
          <w:vertAlign w:val="superscript"/>
        </w:rPr>
        <w:footnoteRef/>
      </w:r>
      <w:r>
        <w:tab/>
        <w:t>Часть 6</w:t>
      </w:r>
      <w:r>
        <w:rPr>
          <w:vertAlign w:val="superscript"/>
        </w:rPr>
        <w:t>1</w:t>
      </w:r>
      <w:r>
        <w:t xml:space="preserve"> статьи 12 Федерального закона от 29 декабря </w:t>
      </w:r>
      <w:smartTag w:uri="urn:schemas-microsoft-com:office:smarttags" w:element="metricconverter">
        <w:smartTagPr>
          <w:attr w:name="ProductID" w:val="2012 г"/>
        </w:smartTagPr>
        <w:r>
          <w:t>2012 г</w:t>
        </w:r>
      </w:smartTag>
      <w:r>
        <w:t>. № 273-ФЗ «Об образовании в Российской Федерации».</w:t>
      </w:r>
    </w:p>
  </w:footnote>
  <w:footnote w:id="2">
    <w:p w:rsidR="000460DE" w:rsidRDefault="000460DE" w:rsidP="00FA6EF4">
      <w:pPr>
        <w:pStyle w:val="a0"/>
        <w:shd w:val="clear" w:color="auto" w:fill="auto"/>
        <w:tabs>
          <w:tab w:val="left" w:pos="173"/>
        </w:tabs>
        <w:spacing w:line="278" w:lineRule="exact"/>
      </w:pPr>
      <w:r>
        <w:rPr>
          <w:vertAlign w:val="superscript"/>
        </w:rPr>
        <w:footnoteRef/>
      </w:r>
      <w:r>
        <w:tab/>
        <w:t>Часть 6</w:t>
      </w:r>
      <w:r>
        <w:rPr>
          <w:vertAlign w:val="superscript"/>
        </w:rPr>
        <w:t>3</w:t>
      </w:r>
      <w:r>
        <w:t xml:space="preserve"> статьи 12 Федерального закона от 29 декабря </w:t>
      </w:r>
      <w:smartTag w:uri="urn:schemas-microsoft-com:office:smarttags" w:element="metricconverter">
        <w:smartTagPr>
          <w:attr w:name="ProductID" w:val="2012 г"/>
        </w:smartTagPr>
        <w:r>
          <w:t>2012 г</w:t>
        </w:r>
      </w:smartTag>
      <w:r>
        <w:t>. № 273-ФЗ «Об образовании в Российской Федерации».</w:t>
      </w:r>
    </w:p>
  </w:footnote>
  <w:footnote w:id="3">
    <w:p w:rsidR="000460DE" w:rsidRDefault="000460DE" w:rsidP="00FA6EF4">
      <w:pPr>
        <w:pStyle w:val="a0"/>
        <w:shd w:val="clear" w:color="auto" w:fill="auto"/>
        <w:tabs>
          <w:tab w:val="left" w:pos="240"/>
        </w:tabs>
        <w:spacing w:line="278" w:lineRule="exact"/>
      </w:pPr>
      <w:r>
        <w:rPr>
          <w:vertAlign w:val="superscript"/>
        </w:rPr>
        <w:footnoteRef/>
      </w:r>
      <w:r>
        <w:tab/>
        <w:t xml:space="preserve">Пункт 31 федерального государственного образовательного стандарта основного общего образования, утверждённого приказом Министерства просвещения Российской Федерации от 31 мая </w:t>
      </w:r>
      <w:smartTag w:uri="urn:schemas-microsoft-com:office:smarttags" w:element="metricconverter">
        <w:smartTagPr>
          <w:attr w:name="ProductID" w:val="2021 г"/>
        </w:smartTagPr>
        <w:r>
          <w:t>2021 г</w:t>
        </w:r>
      </w:smartTag>
      <w:r>
        <w:t>. № 287 (зарегистрирован Министерством юстиции Российской Федерации</w:t>
      </w:r>
    </w:p>
  </w:footnote>
  <w:footnote w:id="4">
    <w:p w:rsidR="000460DE" w:rsidRDefault="000460DE" w:rsidP="00FA6EF4">
      <w:pPr>
        <w:pStyle w:val="a0"/>
        <w:shd w:val="clear" w:color="auto" w:fill="auto"/>
        <w:tabs>
          <w:tab w:val="left" w:pos="182"/>
        </w:tabs>
        <w:spacing w:line="278" w:lineRule="exact"/>
      </w:pPr>
      <w:r>
        <w:footnoteRef/>
      </w:r>
      <w:r>
        <w:tab/>
        <w:t xml:space="preserve">июля </w:t>
      </w:r>
      <w:smartTag w:uri="urn:schemas-microsoft-com:office:smarttags" w:element="metricconverter">
        <w:smartTagPr>
          <w:attr w:name="ProductID" w:val="2021 г"/>
        </w:smartTagPr>
        <w:r>
          <w:t>2021 г</w:t>
        </w:r>
      </w:smartTag>
      <w:r>
        <w:t>., регистрационный № 64101), с изменениями, внесенными приказами Министерства</w:t>
      </w:r>
    </w:p>
    <w:p w:rsidR="000460DE" w:rsidRDefault="000460DE" w:rsidP="00FA6EF4">
      <w:pPr>
        <w:pStyle w:val="a0"/>
        <w:shd w:val="clear" w:color="auto" w:fill="auto"/>
        <w:tabs>
          <w:tab w:val="left" w:pos="2078"/>
          <w:tab w:val="left" w:pos="3811"/>
          <w:tab w:val="left" w:pos="4949"/>
          <w:tab w:val="left" w:pos="6384"/>
          <w:tab w:val="left" w:pos="7757"/>
          <w:tab w:val="left" w:pos="8117"/>
          <w:tab w:val="left" w:pos="9850"/>
        </w:tabs>
        <w:spacing w:line="278" w:lineRule="exact"/>
      </w:pPr>
      <w:r>
        <w:t xml:space="preserve">просвещения Российской Федерации от 18 июля </w:t>
      </w:r>
      <w:smartTag w:uri="urn:schemas-microsoft-com:office:smarttags" w:element="metricconverter">
        <w:smartTagPr>
          <w:attr w:name="ProductID" w:val="2022 г"/>
        </w:smartTagPr>
        <w:r>
          <w:t>2022 г</w:t>
        </w:r>
      </w:smartTag>
      <w:r>
        <w:t xml:space="preserve">. № 568 (зарегистрирован Минюстом России 17 августа </w:t>
      </w:r>
      <w:smartTag w:uri="urn:schemas-microsoft-com:office:smarttags" w:element="metricconverter">
        <w:smartTagPr>
          <w:attr w:name="ProductID" w:val="2022 г"/>
        </w:smartTagPr>
        <w:r>
          <w:t>2022 г</w:t>
        </w:r>
      </w:smartTag>
      <w:r>
        <w:t xml:space="preserve">., регистрационный № 69675) и от 8 ноября </w:t>
      </w:r>
      <w:smartTag w:uri="urn:schemas-microsoft-com:office:smarttags" w:element="metricconverter">
        <w:smartTagPr>
          <w:attr w:name="ProductID" w:val="2022 г"/>
        </w:smartTagPr>
        <w:r>
          <w:t>2022 г</w:t>
        </w:r>
      </w:smartTag>
      <w:r>
        <w:t>. № 955 (зарегистрирован</w:t>
      </w:r>
      <w:r>
        <w:tab/>
        <w:t>Министерством</w:t>
      </w:r>
      <w:r>
        <w:tab/>
        <w:t>юстиции</w:t>
      </w:r>
      <w:r>
        <w:tab/>
        <w:t>Российской</w:t>
      </w:r>
      <w:r>
        <w:tab/>
      </w:r>
    </w:p>
    <w:p w:rsidR="000460DE" w:rsidRDefault="000460DE" w:rsidP="00FA6EF4">
      <w:pPr>
        <w:pStyle w:val="a0"/>
        <w:shd w:val="clear" w:color="auto" w:fill="auto"/>
        <w:tabs>
          <w:tab w:val="left" w:pos="2078"/>
          <w:tab w:val="left" w:pos="3811"/>
          <w:tab w:val="left" w:pos="4949"/>
          <w:tab w:val="left" w:pos="6384"/>
          <w:tab w:val="left" w:pos="7757"/>
          <w:tab w:val="left" w:pos="8117"/>
          <w:tab w:val="left" w:pos="9850"/>
        </w:tabs>
        <w:spacing w:line="278" w:lineRule="exact"/>
      </w:pPr>
      <w:r>
        <w:t>Федерации</w:t>
      </w:r>
      <w:r>
        <w:tab/>
        <w:t>6</w:t>
      </w:r>
      <w:r>
        <w:tab/>
        <w:t>февраля 2023</w:t>
      </w:r>
      <w:r>
        <w:tab/>
        <w:t>г.,</w:t>
      </w:r>
    </w:p>
    <w:p w:rsidR="000460DE" w:rsidRDefault="000460DE" w:rsidP="00FA6EF4">
      <w:pPr>
        <w:pStyle w:val="a0"/>
        <w:shd w:val="clear" w:color="auto" w:fill="auto"/>
        <w:tabs>
          <w:tab w:val="left" w:pos="2083"/>
          <w:tab w:val="left" w:pos="3816"/>
          <w:tab w:val="left" w:pos="4954"/>
          <w:tab w:val="left" w:pos="6389"/>
          <w:tab w:val="left" w:pos="7762"/>
          <w:tab w:val="left" w:pos="8122"/>
          <w:tab w:val="left" w:pos="9854"/>
        </w:tabs>
        <w:spacing w:line="278" w:lineRule="exact"/>
      </w:pPr>
      <w:r>
        <w:t xml:space="preserve">регистрационный № 72264) (далее - ФГОС ООО, утверждённый приказом № 287); пункт 14 федерального государственного образовательного стандарта основного общего образования, утверждённого приказом Министерства образования и науки Российской Федерации от 17 декабря </w:t>
      </w:r>
      <w:smartTag w:uri="urn:schemas-microsoft-com:office:smarttags" w:element="metricconverter">
        <w:smartTagPr>
          <w:attr w:name="ProductID" w:val="2010 г"/>
        </w:smartTagPr>
        <w:r>
          <w:t>2010 г</w:t>
        </w:r>
      </w:smartTag>
      <w:r>
        <w:t xml:space="preserve">. № 1897 (зарегистрирован Министерством юстиции Российской Федерации 1 февраля </w:t>
      </w:r>
      <w:smartTag w:uri="urn:schemas-microsoft-com:office:smarttags" w:element="metricconverter">
        <w:smartTagPr>
          <w:attr w:name="ProductID" w:val="2011 г"/>
        </w:smartTagPr>
        <w:r>
          <w:t>2011 г</w:t>
        </w:r>
      </w:smartTag>
      <w:r>
        <w:t xml:space="preserve">., регистрационный № 19644), с изменениями, внесенными приказами Министерства образования и науки Российской Федерации от 29 декабря </w:t>
      </w:r>
      <w:smartTag w:uri="urn:schemas-microsoft-com:office:smarttags" w:element="metricconverter">
        <w:smartTagPr>
          <w:attr w:name="ProductID" w:val="2014 г"/>
        </w:smartTagPr>
        <w:r>
          <w:t>2014 г</w:t>
        </w:r>
      </w:smartTag>
      <w:r>
        <w:t>. № 1644 (зарегистрирован</w:t>
      </w:r>
      <w:r>
        <w:tab/>
        <w:t>Министерством</w:t>
      </w:r>
      <w:r>
        <w:tab/>
        <w:t>юстиции</w:t>
      </w:r>
      <w:r>
        <w:tab/>
      </w:r>
    </w:p>
    <w:p w:rsidR="000460DE" w:rsidRDefault="000460DE" w:rsidP="00FA6EF4">
      <w:pPr>
        <w:pStyle w:val="a0"/>
        <w:shd w:val="clear" w:color="auto" w:fill="auto"/>
        <w:tabs>
          <w:tab w:val="left" w:pos="2083"/>
          <w:tab w:val="left" w:pos="3816"/>
          <w:tab w:val="left" w:pos="4954"/>
          <w:tab w:val="left" w:pos="6389"/>
          <w:tab w:val="left" w:pos="7762"/>
          <w:tab w:val="left" w:pos="8122"/>
          <w:tab w:val="left" w:pos="9854"/>
        </w:tabs>
        <w:spacing w:line="278" w:lineRule="exact"/>
      </w:pPr>
      <w:r>
        <w:t>Российской</w:t>
      </w:r>
      <w:r>
        <w:tab/>
        <w:t>Федерации</w:t>
      </w:r>
      <w:r>
        <w:tab/>
        <w:t>6</w:t>
      </w:r>
      <w:r>
        <w:tab/>
        <w:t>февраля 2015</w:t>
      </w:r>
      <w:r>
        <w:tab/>
        <w:t>г.,</w:t>
      </w:r>
    </w:p>
    <w:p w:rsidR="000460DE" w:rsidRDefault="000460DE" w:rsidP="00FA6EF4">
      <w:pPr>
        <w:pStyle w:val="a0"/>
        <w:shd w:val="clear" w:color="auto" w:fill="auto"/>
        <w:spacing w:line="278" w:lineRule="exact"/>
      </w:pPr>
      <w:r>
        <w:t xml:space="preserve">регистрационный № 35915), от 31 декабря </w:t>
      </w:r>
      <w:smartTag w:uri="urn:schemas-microsoft-com:office:smarttags" w:element="metricconverter">
        <w:smartTagPr>
          <w:attr w:name="ProductID" w:val="2015 г"/>
        </w:smartTagPr>
        <w:r>
          <w:t>2015 г</w:t>
        </w:r>
      </w:smartTag>
      <w:r>
        <w:t xml:space="preserve">. № 1577 (зарегистрирован Министерством юстиции Российской Федерации 2 февраля </w:t>
      </w:r>
      <w:smartTag w:uri="urn:schemas-microsoft-com:office:smarttags" w:element="metricconverter">
        <w:smartTagPr>
          <w:attr w:name="ProductID" w:val="2016 г"/>
        </w:smartTagPr>
        <w:r>
          <w:t>2016 г</w:t>
        </w:r>
      </w:smartTag>
      <w:r>
        <w:t xml:space="preserve">., регистрационный № 40937) и приказами Министерства просвещения Российской Федерации от 11 декабря </w:t>
      </w:r>
      <w:smartTag w:uri="urn:schemas-microsoft-com:office:smarttags" w:element="metricconverter">
        <w:smartTagPr>
          <w:attr w:name="ProductID" w:val="2020 г"/>
        </w:smartTagPr>
        <w:r>
          <w:t>2020 г</w:t>
        </w:r>
      </w:smartTag>
      <w:r>
        <w:t xml:space="preserve">. № 712 (зарегистрирован Министерством юстиции Российской Федерации 25 декабря </w:t>
      </w:r>
      <w:smartTag w:uri="urn:schemas-microsoft-com:office:smarttags" w:element="metricconverter">
        <w:smartTagPr>
          <w:attr w:name="ProductID" w:val="2020 г"/>
        </w:smartTagPr>
        <w:r>
          <w:t>2020 г</w:t>
        </w:r>
      </w:smartTag>
      <w:r>
        <w:t xml:space="preserve">., регистрационный № 61828) и от 8 ноября </w:t>
      </w:r>
      <w:smartTag w:uri="urn:schemas-microsoft-com:office:smarttags" w:element="metricconverter">
        <w:smartTagPr>
          <w:attr w:name="ProductID" w:val="2022 г"/>
        </w:smartTagPr>
        <w:r>
          <w:t>2022 г</w:t>
        </w:r>
      </w:smartTag>
      <w:r>
        <w:t>. № 955 (зарегистрирован Министерством юстиции Российской Федерации</w:t>
      </w:r>
    </w:p>
  </w:footnote>
  <w:footnote w:id="5">
    <w:p w:rsidR="000460DE" w:rsidRDefault="000460DE" w:rsidP="00FA6EF4">
      <w:pPr>
        <w:pStyle w:val="a0"/>
        <w:shd w:val="clear" w:color="auto" w:fill="auto"/>
        <w:tabs>
          <w:tab w:val="left" w:pos="245"/>
        </w:tabs>
        <w:spacing w:line="278" w:lineRule="exact"/>
      </w:pPr>
      <w:r>
        <w:footnoteRef/>
      </w:r>
      <w:r>
        <w:tab/>
        <w:t xml:space="preserve">февраля </w:t>
      </w:r>
      <w:smartTag w:uri="urn:schemas-microsoft-com:office:smarttags" w:element="metricconverter">
        <w:smartTagPr>
          <w:attr w:name="ProductID" w:val="2023 г"/>
        </w:smartTagPr>
        <w:r>
          <w:t>2023 г</w:t>
        </w:r>
      </w:smartTag>
      <w:r>
        <w:t>., регистрационный № 72264) (далее - ФГОС ООО, утвержденный приказом № 1897).</w:t>
      </w:r>
    </w:p>
    <w:p w:rsidR="000460DE" w:rsidRDefault="000460DE" w:rsidP="00FA6EF4">
      <w:pPr>
        <w:pStyle w:val="a0"/>
        <w:shd w:val="clear" w:color="auto" w:fill="auto"/>
        <w:spacing w:line="278" w:lineRule="exact"/>
      </w:pPr>
      <w:r>
        <w:rPr>
          <w:vertAlign w:val="superscript"/>
        </w:rPr>
        <w:t>5</w:t>
      </w:r>
      <w:r>
        <w:t xml:space="preserve"> Пункт 31 ФГОС ООО, утверждённого приказом № 287; пункт 14 ФГОС ООО, утверждённого приказом № 1897.</w:t>
      </w:r>
    </w:p>
  </w:footnote>
  <w:footnote w:id="6">
    <w:p w:rsidR="000460DE" w:rsidRDefault="000460DE" w:rsidP="00FA6EF4">
      <w:pPr>
        <w:pStyle w:val="a0"/>
        <w:shd w:val="clear" w:color="auto" w:fill="auto"/>
        <w:tabs>
          <w:tab w:val="left" w:pos="158"/>
        </w:tabs>
        <w:spacing w:line="283" w:lineRule="exact"/>
      </w:pPr>
      <w:r>
        <w:rPr>
          <w:vertAlign w:val="superscript"/>
        </w:rPr>
        <w:footnoteRef/>
      </w:r>
      <w:r>
        <w:tab/>
        <w:t>Пункт 31 ФГОС ООО, утверждённого приказом № 287; пункт 14 ФГОС ООО, утвержденного приказом № 1897.</w:t>
      </w:r>
    </w:p>
  </w:footnote>
  <w:footnote w:id="7">
    <w:p w:rsidR="000460DE" w:rsidRDefault="000460DE" w:rsidP="00FA6EF4">
      <w:pPr>
        <w:pStyle w:val="a0"/>
        <w:shd w:val="clear" w:color="auto" w:fill="auto"/>
        <w:tabs>
          <w:tab w:val="left" w:pos="154"/>
        </w:tabs>
        <w:spacing w:line="283" w:lineRule="exact"/>
      </w:pPr>
      <w:r>
        <w:rPr>
          <w:vertAlign w:val="superscript"/>
        </w:rPr>
        <w:footnoteRef/>
      </w:r>
      <w:r>
        <w:tab/>
        <w:t>Пункт 32 ФГОС ООО, утверждённого приказом № 287; пункт 14 ФГОС ООО, утвержденного приказом № 1897.</w:t>
      </w:r>
    </w:p>
  </w:footnote>
  <w:footnote w:id="8">
    <w:p w:rsidR="000460DE" w:rsidRDefault="000460DE" w:rsidP="00FA6EF4">
      <w:pPr>
        <w:pStyle w:val="a0"/>
        <w:shd w:val="clear" w:color="auto" w:fill="auto"/>
        <w:tabs>
          <w:tab w:val="left" w:pos="202"/>
        </w:tabs>
        <w:spacing w:line="283" w:lineRule="exact"/>
      </w:pPr>
      <w:r>
        <w:rPr>
          <w:vertAlign w:val="superscript"/>
        </w:rPr>
        <w:footnoteRef/>
      </w:r>
      <w:r>
        <w:tab/>
        <w:t>Пункт 32.2 ФГОС ООО, утверждённого приказом № 287; пункты 14, 18.2.1 ФГОС ООО, утвержденного приказом № 1897.</w:t>
      </w:r>
    </w:p>
  </w:footnote>
  <w:footnote w:id="9">
    <w:p w:rsidR="000460DE" w:rsidRDefault="000460DE" w:rsidP="00FA6EF4">
      <w:pPr>
        <w:pStyle w:val="a0"/>
        <w:shd w:val="clear" w:color="auto" w:fill="auto"/>
        <w:tabs>
          <w:tab w:val="left" w:pos="178"/>
        </w:tabs>
        <w:spacing w:line="283" w:lineRule="exact"/>
      </w:pPr>
      <w:r>
        <w:rPr>
          <w:vertAlign w:val="superscript"/>
        </w:rPr>
        <w:footnoteRef/>
      </w:r>
      <w:r>
        <w:tab/>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 нравственных ценностей».</w:t>
      </w:r>
    </w:p>
  </w:footnote>
  <w:footnote w:id="10">
    <w:p w:rsidR="000460DE" w:rsidRDefault="000460DE" w:rsidP="00FA6EF4">
      <w:pPr>
        <w:pStyle w:val="a0"/>
        <w:shd w:val="clear" w:color="auto" w:fill="auto"/>
        <w:tabs>
          <w:tab w:val="left" w:pos="288"/>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1">
    <w:p w:rsidR="000460DE" w:rsidRDefault="000460DE" w:rsidP="00FA6EF4">
      <w:pPr>
        <w:pStyle w:val="a0"/>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2">
    <w:p w:rsidR="000460DE" w:rsidRDefault="000460DE" w:rsidP="00FA6EF4">
      <w:pPr>
        <w:pStyle w:val="a0"/>
        <w:shd w:val="clear" w:color="auto" w:fill="auto"/>
        <w:tabs>
          <w:tab w:val="left" w:pos="269"/>
        </w:tabs>
        <w:spacing w:line="283" w:lineRule="exact"/>
      </w:pPr>
      <w:r>
        <w:rPr>
          <w:vertAlign w:val="superscript"/>
        </w:rPr>
        <w:footnoteRef/>
      </w:r>
      <w:r>
        <w:tab/>
        <w:t>Пункт 32.3 ФГОС ООО, утверждённого приказом № 287; пункты 14, 18.2.3 ФГОС ООО, утверждённого приказом № 1897.</w:t>
      </w:r>
    </w:p>
  </w:footnote>
  <w:footnote w:id="13">
    <w:p w:rsidR="000460DE" w:rsidRDefault="000460DE" w:rsidP="00FA6EF4">
      <w:pPr>
        <w:pStyle w:val="a0"/>
        <w:shd w:val="clear" w:color="auto" w:fill="auto"/>
        <w:tabs>
          <w:tab w:val="left" w:pos="216"/>
        </w:tabs>
        <w:spacing w:line="283" w:lineRule="exact"/>
      </w:pPr>
      <w:r>
        <w:rPr>
          <w:vertAlign w:val="superscript"/>
        </w:rPr>
        <w:footnoteRef/>
      </w:r>
      <w:r>
        <w:tab/>
        <w:t>Пункт 33 ФГОС ООО, утверждённого приказом № 287; пункт 14 ФГОС ООО, утверждённого приказом № 1897.</w:t>
      </w:r>
    </w:p>
  </w:footnote>
  <w:footnote w:id="14">
    <w:p w:rsidR="000460DE" w:rsidRDefault="000460DE" w:rsidP="00FA6EF4">
      <w:pPr>
        <w:pStyle w:val="a0"/>
        <w:shd w:val="clear" w:color="auto" w:fill="auto"/>
        <w:tabs>
          <w:tab w:val="left" w:pos="178"/>
        </w:tabs>
        <w:spacing w:line="288" w:lineRule="exact"/>
      </w:pPr>
      <w:r>
        <w:rPr>
          <w:vertAlign w:val="superscript"/>
        </w:rPr>
        <w:footnoteRef/>
      </w:r>
      <w:r>
        <w:tab/>
        <w:t>Пункт 3 части 1 статьи 34 Федерального закона от 29 декабря 2012 г. № 273-ФЗ «Об образовании в Российской Федерации».</w:t>
      </w:r>
    </w:p>
  </w:footnote>
  <w:footnote w:id="15">
    <w:p w:rsidR="000460DE" w:rsidRDefault="000460DE" w:rsidP="00FA6EF4">
      <w:pPr>
        <w:pStyle w:val="a0"/>
        <w:shd w:val="clear" w:color="auto" w:fill="auto"/>
        <w:tabs>
          <w:tab w:val="left" w:pos="302"/>
          <w:tab w:val="left" w:pos="3317"/>
          <w:tab w:val="left" w:pos="5861"/>
          <w:tab w:val="left" w:pos="6869"/>
          <w:tab w:val="left" w:pos="7282"/>
          <w:tab w:val="left" w:pos="8232"/>
          <w:tab w:val="left" w:pos="8822"/>
        </w:tabs>
        <w:spacing w:line="278" w:lineRule="exact"/>
      </w:pPr>
      <w:r>
        <w:rPr>
          <w:vertAlign w:val="superscript"/>
        </w:rPr>
        <w:footnoteRef/>
      </w:r>
      <w:r>
        <w:tab/>
        <w:t>Статья 95 Федерального</w:t>
      </w:r>
      <w:r>
        <w:tab/>
        <w:t>закона от 29 декабря</w:t>
      </w:r>
      <w:r>
        <w:tab/>
        <w:t>2012 г.</w:t>
      </w:r>
      <w:r>
        <w:tab/>
        <w:t>№</w:t>
      </w:r>
      <w:r>
        <w:tab/>
        <w:t>273-ФЗ</w:t>
      </w:r>
      <w:r>
        <w:tab/>
        <w:t>«Об</w:t>
      </w:r>
      <w:r>
        <w:tab/>
        <w:t>образовании</w:t>
      </w:r>
    </w:p>
    <w:p w:rsidR="000460DE" w:rsidRDefault="000460DE" w:rsidP="00FA6EF4">
      <w:pPr>
        <w:pStyle w:val="a0"/>
        <w:shd w:val="clear" w:color="auto" w:fill="auto"/>
        <w:spacing w:line="278" w:lineRule="exact"/>
      </w:pPr>
      <w:r>
        <w:t>в Российской Федерации».</w:t>
      </w:r>
    </w:p>
  </w:footnote>
  <w:footnote w:id="16">
    <w:p w:rsidR="000460DE" w:rsidRDefault="000460DE" w:rsidP="00FA6EF4">
      <w:pPr>
        <w:pStyle w:val="a0"/>
        <w:shd w:val="clear" w:color="auto" w:fill="auto"/>
        <w:tabs>
          <w:tab w:val="left" w:pos="298"/>
          <w:tab w:val="left" w:pos="3317"/>
          <w:tab w:val="left" w:pos="5861"/>
          <w:tab w:val="left" w:pos="6869"/>
          <w:tab w:val="left" w:pos="7282"/>
          <w:tab w:val="left" w:pos="8232"/>
          <w:tab w:val="left" w:pos="8822"/>
        </w:tabs>
        <w:spacing w:line="278" w:lineRule="exact"/>
      </w:pPr>
      <w:r>
        <w:rPr>
          <w:vertAlign w:val="superscript"/>
        </w:rPr>
        <w:footnoteRef/>
      </w:r>
      <w:r>
        <w:tab/>
        <w:t>Статья 59 Федерального</w:t>
      </w:r>
      <w:r>
        <w:tab/>
        <w:t>закона от 29 декабря</w:t>
      </w:r>
      <w:r>
        <w:tab/>
        <w:t>2012 г.</w:t>
      </w:r>
      <w:r>
        <w:tab/>
        <w:t>№</w:t>
      </w:r>
      <w:r>
        <w:tab/>
        <w:t>273-ФЗ</w:t>
      </w:r>
      <w:r>
        <w:tab/>
        <w:t>«Об</w:t>
      </w:r>
      <w:r>
        <w:tab/>
        <w:t>образовании</w:t>
      </w:r>
    </w:p>
    <w:p w:rsidR="000460DE" w:rsidRDefault="000460DE" w:rsidP="00FA6EF4">
      <w:pPr>
        <w:pStyle w:val="a0"/>
        <w:shd w:val="clear" w:color="auto" w:fill="auto"/>
        <w:spacing w:line="278" w:lineRule="exact"/>
      </w:pPr>
      <w:r>
        <w:t>в</w:t>
      </w:r>
      <w:r w:rsidRPr="00FA6EF4">
        <w:t xml:space="preserve"> </w:t>
      </w:r>
      <w:r>
        <w:t>Российской</w:t>
      </w:r>
      <w:r w:rsidRPr="00FA6EF4">
        <w:t xml:space="preserve"> </w:t>
      </w:r>
      <w:r>
        <w:t>Федерации</w:t>
      </w:r>
      <w:r w:rsidRPr="00FA6EF4">
        <w:t>».</w:t>
      </w:r>
    </w:p>
  </w:footnote>
  <w:footnote w:id="17">
    <w:p w:rsidR="000460DE" w:rsidRDefault="000460DE" w:rsidP="00837E9B">
      <w:r>
        <w:rPr>
          <w:vertAlign w:val="superscript"/>
        </w:rPr>
        <w:footnoteRef/>
      </w:r>
      <w:r w:rsidRPr="006D13B0">
        <w:rPr>
          <w:rFonts w:ascii="Times New Roman" w:hAnsi="Times New Roman"/>
          <w:color w:val="000000"/>
          <w:szCs w:val="20"/>
        </w:rPr>
        <w:t xml:space="preserve"> В плане представлены мероприятия на 1 полугодие 2023-2024 уч. года</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0DE" w:rsidRDefault="000460DE">
    <w:pPr>
      <w:rPr>
        <w:sz w:val="2"/>
        <w:szCs w:val="2"/>
      </w:rPr>
    </w:pPr>
    <w:r>
      <w:rPr>
        <w:noProof/>
        <w:lang w:eastAsia="ru-RU"/>
      </w:rPr>
      <w:pict>
        <v:shapetype id="_x0000_t202" coordsize="21600,21600" o:spt="202" path="m,l,21600r21600,l21600,xe">
          <v:stroke joinstyle="miter"/>
          <v:path gradientshapeok="t" o:connecttype="rect"/>
        </v:shapetype>
        <v:shape id="_x0000_s2051" type="#_x0000_t202" style="position:absolute;margin-left:293.75pt;margin-top:15.35pt;width:10.1pt;height:8.65pt;z-index:-251653120;mso-wrap-style:none;mso-wrap-distance-left:5pt;mso-wrap-distance-right:5pt;mso-position-horizontal-relative:page;mso-position-vertical-relative:page" filled="f" stroked="f">
          <v:textbox style="mso-next-textbox:#_x0000_s2051;mso-fit-shape-to-text:t" inset="0,0,0,0">
            <w:txbxContent>
              <w:p w:rsidR="000460DE" w:rsidRDefault="000460DE">
                <w:pPr>
                  <w:spacing w:line="240" w:lineRule="auto"/>
                </w:pPr>
                <w:r>
                  <w:rPr>
                    <w:rStyle w:val="SegoeUI"/>
                  </w:rPr>
                  <w:fldChar w:fldCharType="begin"/>
                </w:r>
                <w:r>
                  <w:rPr>
                    <w:rStyle w:val="SegoeUI"/>
                  </w:rPr>
                  <w:instrText xml:space="preserve"> PAGE \* MERGEFORMAT </w:instrText>
                </w:r>
                <w:r>
                  <w:rPr>
                    <w:rStyle w:val="SegoeUI"/>
                  </w:rPr>
                  <w:fldChar w:fldCharType="separate"/>
                </w:r>
                <w:r>
                  <w:rPr>
                    <w:rStyle w:val="SegoeUI"/>
                    <w:noProof/>
                  </w:rPr>
                  <w:t>5542</w:t>
                </w:r>
                <w:r>
                  <w:rPr>
                    <w:rStyle w:val="SegoeUI"/>
                  </w:rPr>
                  <w:fldChar w:fldCharType="end"/>
                </w:r>
              </w:p>
            </w:txbxContent>
          </v:textbox>
          <w10:wrap anchorx="page" anchory="page"/>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0DE" w:rsidRDefault="000460DE">
    <w:pPr>
      <w:rPr>
        <w:sz w:val="2"/>
        <w:szCs w:val="2"/>
      </w:rPr>
    </w:pPr>
    <w:r>
      <w:rPr>
        <w:noProof/>
        <w:lang w:eastAsia="ru-RU"/>
      </w:rPr>
      <w:pict>
        <v:shapetype id="_x0000_t202" coordsize="21600,21600" o:spt="202" path="m,l,21600r21600,l21600,xe">
          <v:stroke joinstyle="miter"/>
          <v:path gradientshapeok="t" o:connecttype="rect"/>
        </v:shapetype>
        <v:shape id="_x0000_s2052" type="#_x0000_t202" style="position:absolute;margin-left:293.75pt;margin-top:15.35pt;width:10.1pt;height:8.65pt;z-index:-251651072;mso-wrap-style:none;mso-wrap-distance-left:5pt;mso-wrap-distance-right:5pt;mso-position-horizontal-relative:page;mso-position-vertical-relative:page" filled="f" stroked="f">
          <v:textbox style="mso-next-textbox:#_x0000_s2052;mso-fit-shape-to-text:t" inset="0,0,0,0">
            <w:txbxContent>
              <w:p w:rsidR="000460DE" w:rsidRDefault="000460DE">
                <w:pPr>
                  <w:spacing w:line="240" w:lineRule="auto"/>
                </w:pPr>
                <w:r>
                  <w:rPr>
                    <w:rStyle w:val="SegoeUI"/>
                  </w:rPr>
                  <w:fldChar w:fldCharType="begin"/>
                </w:r>
                <w:r>
                  <w:rPr>
                    <w:rStyle w:val="SegoeUI"/>
                  </w:rPr>
                  <w:instrText xml:space="preserve"> PAGE \* MERGEFORMAT </w:instrText>
                </w:r>
                <w:r>
                  <w:rPr>
                    <w:rStyle w:val="SegoeUI"/>
                  </w:rPr>
                  <w:fldChar w:fldCharType="separate"/>
                </w:r>
                <w:r>
                  <w:rPr>
                    <w:rStyle w:val="SegoeUI"/>
                    <w:noProof/>
                  </w:rPr>
                  <w:t>611</w:t>
                </w:r>
                <w:r>
                  <w:rPr>
                    <w:rStyle w:val="SegoeUI"/>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460DE" w:rsidRDefault="000460DE">
    <w:pPr>
      <w:rPr>
        <w:sz w:val="2"/>
        <w:szCs w:val="2"/>
      </w:rPr>
    </w:pPr>
    <w:r>
      <w:rPr>
        <w:noProof/>
        <w:lang w:eastAsia="ru-RU"/>
      </w:rPr>
      <w:pict>
        <v:shapetype id="_x0000_t202" coordsize="21600,21600" o:spt="202" path="m,l,21600r21600,l21600,xe">
          <v:stroke joinstyle="miter"/>
          <v:path gradientshapeok="t" o:connecttype="rect"/>
        </v:shapetype>
        <v:shape id="_x0000_s2055" type="#_x0000_t202" style="position:absolute;margin-left:99.15pt;margin-top:39.65pt;width:198.25pt;height:13.2pt;z-index:-251644928;mso-wrap-style:none;mso-wrap-distance-left:5pt;mso-wrap-distance-right:5pt;mso-position-horizontal-relative:page;mso-position-vertical-relative:page" filled="f" stroked="f">
          <v:textbox style="mso-next-textbox:#_x0000_s2055;mso-fit-shape-to-text:t" inset="0,0,0,0">
            <w:txbxContent>
              <w:p w:rsidR="000460DE" w:rsidRDefault="000460DE">
                <w:pPr>
                  <w:spacing w:line="240" w:lineRule="auto"/>
                </w:pPr>
                <w:r w:rsidRPr="00B80AAC">
                  <w:rPr>
                    <w:rStyle w:val="13pt"/>
                  </w:rPr>
                  <w:t>142.5.4. Компенсаторные умения.</w:t>
                </w:r>
              </w:p>
            </w:txbxContent>
          </v:textbox>
          <w10:wrap anchorx="page" anchory="page"/>
        </v:shape>
      </w:pict>
    </w:r>
    <w:r>
      <w:rPr>
        <w:noProof/>
        <w:lang w:eastAsia="ru-RU"/>
      </w:rPr>
      <w:pict>
        <v:shape id="_x0000_s2056" type="#_x0000_t202" style="position:absolute;margin-left:304.85pt;margin-top:9.65pt;width:22.8pt;height:8.9pt;z-index:-251643904;mso-wrap-style:none;mso-wrap-distance-left:5pt;mso-wrap-distance-right:5pt;mso-position-horizontal-relative:page;mso-position-vertical-relative:page" filled="f" stroked="f">
          <v:textbox style="mso-next-textbox:#_x0000_s2056;mso-fit-shape-to-text:t" inset="0,0,0,0">
            <w:txbxContent>
              <w:p w:rsidR="000460DE" w:rsidRDefault="000460DE">
                <w:pPr>
                  <w:spacing w:line="240" w:lineRule="auto"/>
                </w:pPr>
                <w:r w:rsidRPr="00B80AAC">
                  <w:rPr>
                    <w:rStyle w:val="11pt"/>
                  </w:rPr>
                  <w:fldChar w:fldCharType="begin"/>
                </w:r>
                <w:r w:rsidRPr="00B80AAC">
                  <w:rPr>
                    <w:rStyle w:val="11pt"/>
                  </w:rPr>
                  <w:instrText xml:space="preserve"> PAGE \* MERGEFORMAT </w:instrText>
                </w:r>
                <w:r w:rsidRPr="00B80AAC">
                  <w:rPr>
                    <w:rStyle w:val="11pt"/>
                  </w:rPr>
                  <w:fldChar w:fldCharType="separate"/>
                </w:r>
                <w:r w:rsidRPr="00B80AAC">
                  <w:rPr>
                    <w:rStyle w:val="11pt"/>
                    <w:noProof/>
                  </w:rPr>
                  <w:t>684</w:t>
                </w:r>
                <w:r w:rsidRPr="00B80AAC">
                  <w:rPr>
                    <w:rStyle w:val="11pt"/>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91810"/>
    <w:multiLevelType w:val="multilevel"/>
    <w:tmpl w:val="FFFFFFFF"/>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
    <w:nsid w:val="009E64AB"/>
    <w:multiLevelType w:val="multilevel"/>
    <w:tmpl w:val="7C5C4E7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
    <w:nsid w:val="00F572B7"/>
    <w:multiLevelType w:val="multilevel"/>
    <w:tmpl w:val="4A064AF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
    <w:nsid w:val="015130E3"/>
    <w:multiLevelType w:val="multilevel"/>
    <w:tmpl w:val="FFFFFFFF"/>
    <w:lvl w:ilvl="0">
      <w:numFmt w:val="bullet"/>
      <w:lvlText w:val="−"/>
      <w:lvlJc w:val="left"/>
      <w:pPr>
        <w:ind w:left="720" w:hanging="360"/>
      </w:pPr>
      <w:rPr>
        <w:rFonts w:ascii="Noto Sans Symbols" w:eastAsia="Times New Roman" w:hAnsi="Noto Sans Symbols"/>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
    <w:nsid w:val="035502EC"/>
    <w:multiLevelType w:val="multilevel"/>
    <w:tmpl w:val="9CFC169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
    <w:nsid w:val="04A42F3C"/>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6">
    <w:nsid w:val="063B3485"/>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7">
    <w:nsid w:val="06B73C02"/>
    <w:multiLevelType w:val="multilevel"/>
    <w:tmpl w:val="B4163EC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
    <w:nsid w:val="08857B00"/>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9">
    <w:nsid w:val="08AC6129"/>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10">
    <w:nsid w:val="094F4343"/>
    <w:multiLevelType w:val="multilevel"/>
    <w:tmpl w:val="261C77E0"/>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1">
    <w:nsid w:val="0FAE3E41"/>
    <w:multiLevelType w:val="hybridMultilevel"/>
    <w:tmpl w:val="35AEA25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124923F0"/>
    <w:multiLevelType w:val="multilevel"/>
    <w:tmpl w:val="CD90B27C"/>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3">
    <w:nsid w:val="12865D4D"/>
    <w:multiLevelType w:val="multilevel"/>
    <w:tmpl w:val="538225F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4">
    <w:nsid w:val="14971D56"/>
    <w:multiLevelType w:val="multilevel"/>
    <w:tmpl w:val="2FA67D6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5">
    <w:nsid w:val="14B64A81"/>
    <w:multiLevelType w:val="hybridMultilevel"/>
    <w:tmpl w:val="F8C2F17C"/>
    <w:lvl w:ilvl="0" w:tplc="07FA4672">
      <w:start w:val="1"/>
      <w:numFmt w:val="bullet"/>
      <w:lvlText w:val="-"/>
      <w:lvlJc w:val="left"/>
      <w:pPr>
        <w:ind w:left="1440" w:hanging="360"/>
      </w:pPr>
      <w:rPr>
        <w:rFonts w:ascii="SimSun" w:eastAsia="SimSun" w:hAnsi="SimSun" w:hint="eastAsia"/>
      </w:rPr>
    </w:lvl>
    <w:lvl w:ilvl="1" w:tplc="04190003">
      <w:start w:val="1"/>
      <w:numFmt w:val="bullet"/>
      <w:lvlText w:val="o"/>
      <w:lvlJc w:val="left"/>
      <w:pPr>
        <w:ind w:left="2160" w:hanging="360"/>
      </w:pPr>
      <w:rPr>
        <w:rFonts w:ascii="Courier New" w:hAnsi="Courier New" w:hint="default"/>
      </w:rPr>
    </w:lvl>
    <w:lvl w:ilvl="2" w:tplc="04190005">
      <w:start w:val="1"/>
      <w:numFmt w:val="bullet"/>
      <w:lvlText w:val=""/>
      <w:lvlJc w:val="left"/>
      <w:pPr>
        <w:ind w:left="2880" w:hanging="360"/>
      </w:pPr>
      <w:rPr>
        <w:rFonts w:ascii="Wingdings" w:hAnsi="Wingdings" w:hint="default"/>
      </w:rPr>
    </w:lvl>
    <w:lvl w:ilvl="3" w:tplc="04190001">
      <w:start w:val="1"/>
      <w:numFmt w:val="bullet"/>
      <w:lvlText w:val=""/>
      <w:lvlJc w:val="left"/>
      <w:pPr>
        <w:ind w:left="3600" w:hanging="360"/>
      </w:pPr>
      <w:rPr>
        <w:rFonts w:ascii="Symbol" w:hAnsi="Symbol" w:hint="default"/>
      </w:rPr>
    </w:lvl>
    <w:lvl w:ilvl="4" w:tplc="04190003">
      <w:start w:val="1"/>
      <w:numFmt w:val="bullet"/>
      <w:lvlText w:val="o"/>
      <w:lvlJc w:val="left"/>
      <w:pPr>
        <w:ind w:left="4320" w:hanging="360"/>
      </w:pPr>
      <w:rPr>
        <w:rFonts w:ascii="Courier New" w:hAnsi="Courier New" w:hint="default"/>
      </w:rPr>
    </w:lvl>
    <w:lvl w:ilvl="5" w:tplc="04190005">
      <w:start w:val="1"/>
      <w:numFmt w:val="bullet"/>
      <w:lvlText w:val=""/>
      <w:lvlJc w:val="left"/>
      <w:pPr>
        <w:ind w:left="5040" w:hanging="360"/>
      </w:pPr>
      <w:rPr>
        <w:rFonts w:ascii="Wingdings" w:hAnsi="Wingdings" w:hint="default"/>
      </w:rPr>
    </w:lvl>
    <w:lvl w:ilvl="6" w:tplc="04190001">
      <w:start w:val="1"/>
      <w:numFmt w:val="bullet"/>
      <w:lvlText w:val=""/>
      <w:lvlJc w:val="left"/>
      <w:pPr>
        <w:ind w:left="5760" w:hanging="360"/>
      </w:pPr>
      <w:rPr>
        <w:rFonts w:ascii="Symbol" w:hAnsi="Symbol" w:hint="default"/>
      </w:rPr>
    </w:lvl>
    <w:lvl w:ilvl="7" w:tplc="04190003">
      <w:start w:val="1"/>
      <w:numFmt w:val="bullet"/>
      <w:lvlText w:val="o"/>
      <w:lvlJc w:val="left"/>
      <w:pPr>
        <w:ind w:left="6480" w:hanging="360"/>
      </w:pPr>
      <w:rPr>
        <w:rFonts w:ascii="Courier New" w:hAnsi="Courier New" w:hint="default"/>
      </w:rPr>
    </w:lvl>
    <w:lvl w:ilvl="8" w:tplc="04190005">
      <w:start w:val="1"/>
      <w:numFmt w:val="bullet"/>
      <w:lvlText w:val=""/>
      <w:lvlJc w:val="left"/>
      <w:pPr>
        <w:ind w:left="7200" w:hanging="360"/>
      </w:pPr>
      <w:rPr>
        <w:rFonts w:ascii="Wingdings" w:hAnsi="Wingdings" w:hint="default"/>
      </w:rPr>
    </w:lvl>
  </w:abstractNum>
  <w:abstractNum w:abstractNumId="16">
    <w:nsid w:val="16D35DC7"/>
    <w:multiLevelType w:val="multilevel"/>
    <w:tmpl w:val="FFFFFFFF"/>
    <w:lvl w:ilvl="0">
      <w:start w:val="1"/>
      <w:numFmt w:val="decimal"/>
      <w:lvlText w:val="%1)"/>
      <w:lvlJc w:val="left"/>
      <w:pPr>
        <w:ind w:left="900" w:hanging="360"/>
      </w:pPr>
      <w:rPr>
        <w:rFonts w:cs="Times New Roman"/>
        <w:b/>
      </w:rPr>
    </w:lvl>
    <w:lvl w:ilvl="1">
      <w:start w:val="1"/>
      <w:numFmt w:val="lowerLetter"/>
      <w:lvlText w:val="%2."/>
      <w:lvlJc w:val="left"/>
      <w:pPr>
        <w:ind w:left="1620" w:hanging="360"/>
      </w:pPr>
      <w:rPr>
        <w:rFonts w:cs="Times New Roman"/>
      </w:rPr>
    </w:lvl>
    <w:lvl w:ilvl="2">
      <w:start w:val="1"/>
      <w:numFmt w:val="lowerRoman"/>
      <w:lvlText w:val="%3."/>
      <w:lvlJc w:val="right"/>
      <w:pPr>
        <w:ind w:left="2340" w:hanging="180"/>
      </w:pPr>
      <w:rPr>
        <w:rFonts w:cs="Times New Roman"/>
      </w:rPr>
    </w:lvl>
    <w:lvl w:ilvl="3">
      <w:start w:val="1"/>
      <w:numFmt w:val="decimal"/>
      <w:lvlText w:val="%4."/>
      <w:lvlJc w:val="left"/>
      <w:pPr>
        <w:ind w:left="3060" w:hanging="360"/>
      </w:pPr>
      <w:rPr>
        <w:rFonts w:cs="Times New Roman"/>
      </w:rPr>
    </w:lvl>
    <w:lvl w:ilvl="4">
      <w:start w:val="1"/>
      <w:numFmt w:val="lowerLetter"/>
      <w:lvlText w:val="%5."/>
      <w:lvlJc w:val="left"/>
      <w:pPr>
        <w:ind w:left="3780" w:hanging="360"/>
      </w:pPr>
      <w:rPr>
        <w:rFonts w:cs="Times New Roman"/>
      </w:rPr>
    </w:lvl>
    <w:lvl w:ilvl="5">
      <w:start w:val="1"/>
      <w:numFmt w:val="lowerRoman"/>
      <w:lvlText w:val="%6."/>
      <w:lvlJc w:val="right"/>
      <w:pPr>
        <w:ind w:left="4500" w:hanging="180"/>
      </w:pPr>
      <w:rPr>
        <w:rFonts w:cs="Times New Roman"/>
      </w:rPr>
    </w:lvl>
    <w:lvl w:ilvl="6">
      <w:start w:val="1"/>
      <w:numFmt w:val="decimal"/>
      <w:lvlText w:val="%7."/>
      <w:lvlJc w:val="left"/>
      <w:pPr>
        <w:ind w:left="5220" w:hanging="360"/>
      </w:pPr>
      <w:rPr>
        <w:rFonts w:cs="Times New Roman"/>
      </w:rPr>
    </w:lvl>
    <w:lvl w:ilvl="7">
      <w:start w:val="1"/>
      <w:numFmt w:val="lowerLetter"/>
      <w:lvlText w:val="%8."/>
      <w:lvlJc w:val="left"/>
      <w:pPr>
        <w:ind w:left="5940" w:hanging="360"/>
      </w:pPr>
      <w:rPr>
        <w:rFonts w:cs="Times New Roman"/>
      </w:rPr>
    </w:lvl>
    <w:lvl w:ilvl="8">
      <w:start w:val="1"/>
      <w:numFmt w:val="lowerRoman"/>
      <w:lvlText w:val="%9."/>
      <w:lvlJc w:val="right"/>
      <w:pPr>
        <w:ind w:left="6660" w:hanging="180"/>
      </w:pPr>
      <w:rPr>
        <w:rFonts w:cs="Times New Roman"/>
      </w:rPr>
    </w:lvl>
  </w:abstractNum>
  <w:abstractNum w:abstractNumId="17">
    <w:nsid w:val="1E956320"/>
    <w:multiLevelType w:val="multilevel"/>
    <w:tmpl w:val="42A8AB0E"/>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8">
    <w:nsid w:val="1FE954AA"/>
    <w:multiLevelType w:val="multilevel"/>
    <w:tmpl w:val="976446D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19">
    <w:nsid w:val="208E23CE"/>
    <w:multiLevelType w:val="hybridMultilevel"/>
    <w:tmpl w:val="971A5570"/>
    <w:lvl w:ilvl="0" w:tplc="1632D4C4">
      <w:numFmt w:val="bullet"/>
      <w:lvlText w:val=""/>
      <w:lvlJc w:val="left"/>
      <w:pPr>
        <w:ind w:left="119" w:hanging="154"/>
      </w:pPr>
      <w:rPr>
        <w:rFonts w:hint="default"/>
        <w:w w:val="99"/>
      </w:rPr>
    </w:lvl>
    <w:lvl w:ilvl="1" w:tplc="1660C178">
      <w:numFmt w:val="bullet"/>
      <w:lvlText w:val=""/>
      <w:lvlJc w:val="left"/>
      <w:pPr>
        <w:ind w:left="1406" w:hanging="360"/>
      </w:pPr>
      <w:rPr>
        <w:rFonts w:ascii="Wingdings" w:eastAsia="Times New Roman" w:hAnsi="Wingdings" w:hint="default"/>
        <w:w w:val="99"/>
        <w:sz w:val="24"/>
      </w:rPr>
    </w:lvl>
    <w:lvl w:ilvl="2" w:tplc="C75A80FC">
      <w:numFmt w:val="bullet"/>
      <w:lvlText w:val="•"/>
      <w:lvlJc w:val="left"/>
      <w:pPr>
        <w:ind w:left="2380" w:hanging="360"/>
      </w:pPr>
      <w:rPr>
        <w:rFonts w:hint="default"/>
      </w:rPr>
    </w:lvl>
    <w:lvl w:ilvl="3" w:tplc="A1280302">
      <w:numFmt w:val="bullet"/>
      <w:lvlText w:val="•"/>
      <w:lvlJc w:val="left"/>
      <w:pPr>
        <w:ind w:left="3360" w:hanging="360"/>
      </w:pPr>
      <w:rPr>
        <w:rFonts w:hint="default"/>
      </w:rPr>
    </w:lvl>
    <w:lvl w:ilvl="4" w:tplc="B0C28F3E">
      <w:numFmt w:val="bullet"/>
      <w:lvlText w:val="•"/>
      <w:lvlJc w:val="left"/>
      <w:pPr>
        <w:ind w:left="4340" w:hanging="360"/>
      </w:pPr>
      <w:rPr>
        <w:rFonts w:hint="default"/>
      </w:rPr>
    </w:lvl>
    <w:lvl w:ilvl="5" w:tplc="E6142C3A">
      <w:numFmt w:val="bullet"/>
      <w:lvlText w:val="•"/>
      <w:lvlJc w:val="left"/>
      <w:pPr>
        <w:ind w:left="5320" w:hanging="360"/>
      </w:pPr>
      <w:rPr>
        <w:rFonts w:hint="default"/>
      </w:rPr>
    </w:lvl>
    <w:lvl w:ilvl="6" w:tplc="16C4E166">
      <w:numFmt w:val="bullet"/>
      <w:lvlText w:val="•"/>
      <w:lvlJc w:val="left"/>
      <w:pPr>
        <w:ind w:left="6300" w:hanging="360"/>
      </w:pPr>
      <w:rPr>
        <w:rFonts w:hint="default"/>
      </w:rPr>
    </w:lvl>
    <w:lvl w:ilvl="7" w:tplc="A64058E0">
      <w:numFmt w:val="bullet"/>
      <w:lvlText w:val="•"/>
      <w:lvlJc w:val="left"/>
      <w:pPr>
        <w:ind w:left="7280" w:hanging="360"/>
      </w:pPr>
      <w:rPr>
        <w:rFonts w:hint="default"/>
      </w:rPr>
    </w:lvl>
    <w:lvl w:ilvl="8" w:tplc="09545D70">
      <w:numFmt w:val="bullet"/>
      <w:lvlText w:val="•"/>
      <w:lvlJc w:val="left"/>
      <w:pPr>
        <w:ind w:left="8260" w:hanging="360"/>
      </w:pPr>
      <w:rPr>
        <w:rFonts w:hint="default"/>
      </w:rPr>
    </w:lvl>
  </w:abstractNum>
  <w:abstractNum w:abstractNumId="20">
    <w:nsid w:val="215E3F34"/>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1">
    <w:nsid w:val="23B20F39"/>
    <w:multiLevelType w:val="multilevel"/>
    <w:tmpl w:val="E856AE70"/>
    <w:lvl w:ilvl="0">
      <w:start w:val="2"/>
      <w:numFmt w:val="decimal"/>
      <w:lvlText w:val="%1"/>
      <w:lvlJc w:val="left"/>
      <w:pPr>
        <w:ind w:left="118" w:hanging="465"/>
      </w:pPr>
      <w:rPr>
        <w:rFonts w:cs="Times New Roman" w:hint="default"/>
      </w:rPr>
    </w:lvl>
    <w:lvl w:ilvl="1">
      <w:start w:val="2"/>
      <w:numFmt w:val="decimal"/>
      <w:lvlText w:val="%1.%2."/>
      <w:lvlJc w:val="left"/>
      <w:pPr>
        <w:ind w:left="118" w:hanging="465"/>
      </w:pPr>
      <w:rPr>
        <w:rFonts w:ascii="Trebuchet MS" w:eastAsia="Times New Roman" w:hAnsi="Trebuchet MS" w:cs="Trebuchet MS" w:hint="default"/>
        <w:color w:val="231F20"/>
        <w:spacing w:val="-4"/>
        <w:w w:val="92"/>
        <w:sz w:val="22"/>
        <w:szCs w:val="22"/>
      </w:rPr>
    </w:lvl>
    <w:lvl w:ilvl="2">
      <w:start w:val="1"/>
      <w:numFmt w:val="decimal"/>
      <w:lvlText w:val="%1.%2.%3."/>
      <w:lvlJc w:val="left"/>
      <w:pPr>
        <w:ind w:left="748" w:hanging="632"/>
      </w:pPr>
      <w:rPr>
        <w:rFonts w:ascii="Verdana" w:eastAsia="Times New Roman" w:hAnsi="Verdana" w:cs="Verdana" w:hint="default"/>
        <w:color w:val="231F20"/>
        <w:spacing w:val="-11"/>
        <w:w w:val="83"/>
        <w:sz w:val="22"/>
        <w:szCs w:val="22"/>
      </w:rPr>
    </w:lvl>
    <w:lvl w:ilvl="3">
      <w:start w:val="1"/>
      <w:numFmt w:val="decimal"/>
      <w:lvlText w:val="%4."/>
      <w:lvlJc w:val="left"/>
      <w:pPr>
        <w:ind w:left="117" w:hanging="295"/>
      </w:pPr>
      <w:rPr>
        <w:rFonts w:cs="Times New Roman" w:hint="default"/>
        <w:b/>
        <w:bCs/>
        <w:w w:val="109"/>
      </w:rPr>
    </w:lvl>
    <w:lvl w:ilvl="4">
      <w:start w:val="1"/>
      <w:numFmt w:val="decimal"/>
      <w:lvlText w:val="%4.%5."/>
      <w:lvlJc w:val="left"/>
      <w:pPr>
        <w:ind w:left="118" w:hanging="414"/>
      </w:pPr>
      <w:rPr>
        <w:rFonts w:ascii="Trebuchet MS" w:eastAsia="Times New Roman" w:hAnsi="Trebuchet MS" w:cs="Trebuchet MS" w:hint="default"/>
        <w:color w:val="231F20"/>
        <w:spacing w:val="-15"/>
        <w:w w:val="82"/>
        <w:sz w:val="22"/>
        <w:szCs w:val="22"/>
      </w:rPr>
    </w:lvl>
    <w:lvl w:ilvl="5">
      <w:start w:val="1"/>
      <w:numFmt w:val="decimal"/>
      <w:lvlText w:val="%4.%5.%6."/>
      <w:lvlJc w:val="left"/>
      <w:pPr>
        <w:ind w:left="713" w:hanging="597"/>
      </w:pPr>
      <w:rPr>
        <w:rFonts w:ascii="Verdana" w:eastAsia="Times New Roman" w:hAnsi="Verdana" w:cs="Verdana" w:hint="default"/>
        <w:color w:val="231F20"/>
        <w:spacing w:val="-13"/>
        <w:w w:val="83"/>
        <w:sz w:val="22"/>
        <w:szCs w:val="22"/>
      </w:rPr>
    </w:lvl>
    <w:lvl w:ilvl="6">
      <w:start w:val="1"/>
      <w:numFmt w:val="decimal"/>
      <w:lvlText w:val="%7)"/>
      <w:lvlJc w:val="left"/>
      <w:pPr>
        <w:ind w:left="117" w:hanging="249"/>
      </w:pPr>
      <w:rPr>
        <w:rFonts w:ascii="Times New Roman" w:eastAsia="Times New Roman" w:hAnsi="Times New Roman" w:cs="Times New Roman" w:hint="default"/>
        <w:color w:val="231F20"/>
        <w:w w:val="114"/>
        <w:sz w:val="26"/>
        <w:szCs w:val="26"/>
      </w:rPr>
    </w:lvl>
    <w:lvl w:ilvl="7">
      <w:numFmt w:val="bullet"/>
      <w:lvlText w:val="•"/>
      <w:lvlJc w:val="left"/>
      <w:pPr>
        <w:ind w:left="4392" w:hanging="249"/>
      </w:pPr>
      <w:rPr>
        <w:rFonts w:hint="default"/>
      </w:rPr>
    </w:lvl>
    <w:lvl w:ilvl="8">
      <w:numFmt w:val="bullet"/>
      <w:lvlText w:val="•"/>
      <w:lvlJc w:val="left"/>
      <w:pPr>
        <w:ind w:left="5122" w:hanging="249"/>
      </w:pPr>
      <w:rPr>
        <w:rFonts w:hint="default"/>
      </w:rPr>
    </w:lvl>
  </w:abstractNum>
  <w:abstractNum w:abstractNumId="22">
    <w:nsid w:val="23BA4372"/>
    <w:multiLevelType w:val="multilevel"/>
    <w:tmpl w:val="FFFFFFFF"/>
    <w:lvl w:ilvl="0">
      <w:numFmt w:val="bullet"/>
      <w:lvlText w:val="−"/>
      <w:lvlJc w:val="left"/>
      <w:pPr>
        <w:ind w:left="4256" w:hanging="286"/>
      </w:pPr>
      <w:rPr>
        <w:rFonts w:ascii="Noto Sans Symbols" w:eastAsia="Times New Roman" w:hAnsi="Noto Sans Symbols"/>
        <w:sz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23">
    <w:nsid w:val="25130A0B"/>
    <w:multiLevelType w:val="multilevel"/>
    <w:tmpl w:val="F0103C8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4">
    <w:nsid w:val="258B7509"/>
    <w:multiLevelType w:val="multilevel"/>
    <w:tmpl w:val="FFFFFFFF"/>
    <w:lvl w:ilvl="0">
      <w:numFmt w:val="bullet"/>
      <w:lvlText w:val="−"/>
      <w:lvlJc w:val="left"/>
      <w:pPr>
        <w:ind w:left="720" w:hanging="360"/>
      </w:pPr>
      <w:rPr>
        <w:rFonts w:ascii="Noto Sans Symbols" w:eastAsia="Times New Roman" w:hAnsi="Noto Sans Symbols"/>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25">
    <w:nsid w:val="279A7D7E"/>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6">
    <w:nsid w:val="299F7CC8"/>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27">
    <w:nsid w:val="2A4F560F"/>
    <w:multiLevelType w:val="hybridMultilevel"/>
    <w:tmpl w:val="8AFED56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8">
    <w:nsid w:val="30642BF3"/>
    <w:multiLevelType w:val="multilevel"/>
    <w:tmpl w:val="FFFFFFFF"/>
    <w:lvl w:ilvl="0">
      <w:start w:val="1"/>
      <w:numFmt w:val="decimal"/>
      <w:lvlText w:val="%1."/>
      <w:lvlJc w:val="left"/>
      <w:pPr>
        <w:ind w:left="720" w:hanging="360"/>
      </w:pPr>
      <w:rPr>
        <w:rFonts w:cs="Times New Roman"/>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9">
    <w:nsid w:val="30723E2B"/>
    <w:multiLevelType w:val="multilevel"/>
    <w:tmpl w:val="922874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0">
    <w:nsid w:val="309D2DE2"/>
    <w:multiLevelType w:val="multilevel"/>
    <w:tmpl w:val="FFFFFFFF"/>
    <w:lvl w:ilvl="0">
      <w:numFmt w:val="bullet"/>
      <w:lvlText w:val="−"/>
      <w:lvlJc w:val="left"/>
      <w:pPr>
        <w:ind w:left="720" w:hanging="360"/>
      </w:pPr>
      <w:rPr>
        <w:rFonts w:ascii="Noto Sans Symbols" w:eastAsia="Times New Roman" w:hAnsi="Noto Sans Symbols"/>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31">
    <w:nsid w:val="31055924"/>
    <w:multiLevelType w:val="multilevel"/>
    <w:tmpl w:val="E8B8843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2">
    <w:nsid w:val="31776A8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33">
    <w:nsid w:val="34B71589"/>
    <w:multiLevelType w:val="multilevel"/>
    <w:tmpl w:val="FFFFFFFF"/>
    <w:lvl w:ilvl="0">
      <w:start w:val="1"/>
      <w:numFmt w:val="decimal"/>
      <w:lvlText w:val="%1."/>
      <w:lvlJc w:val="left"/>
      <w:pPr>
        <w:ind w:left="720" w:hanging="360"/>
      </w:pPr>
      <w:rPr>
        <w:rFonts w:cs="Times New Roman"/>
        <w:i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4">
    <w:nsid w:val="362A22CF"/>
    <w:multiLevelType w:val="multilevel"/>
    <w:tmpl w:val="FFFFFFFF"/>
    <w:lvl w:ilvl="0">
      <w:start w:val="3"/>
      <w:numFmt w:val="decimal"/>
      <w:lvlText w:val="%1."/>
      <w:lvlJc w:val="left"/>
      <w:pPr>
        <w:ind w:left="450" w:hanging="450"/>
      </w:pPr>
      <w:rPr>
        <w:rFonts w:cs="Times New Roman"/>
      </w:rPr>
    </w:lvl>
    <w:lvl w:ilvl="1">
      <w:start w:val="1"/>
      <w:numFmt w:val="decimal"/>
      <w:lvlText w:val="%1.%2."/>
      <w:lvlJc w:val="left"/>
      <w:pPr>
        <w:ind w:left="1425" w:hanging="720"/>
      </w:pPr>
      <w:rPr>
        <w:rFonts w:cs="Times New Roman"/>
      </w:rPr>
    </w:lvl>
    <w:lvl w:ilvl="2">
      <w:start w:val="1"/>
      <w:numFmt w:val="decimal"/>
      <w:lvlText w:val="%1.%2.%3."/>
      <w:lvlJc w:val="left"/>
      <w:pPr>
        <w:ind w:left="2130" w:hanging="720"/>
      </w:pPr>
      <w:rPr>
        <w:rFonts w:cs="Times New Roman"/>
      </w:rPr>
    </w:lvl>
    <w:lvl w:ilvl="3">
      <w:start w:val="1"/>
      <w:numFmt w:val="decimal"/>
      <w:lvlText w:val="%1.%2.%3.%4."/>
      <w:lvlJc w:val="left"/>
      <w:pPr>
        <w:ind w:left="3195" w:hanging="1080"/>
      </w:pPr>
      <w:rPr>
        <w:rFonts w:cs="Times New Roman"/>
      </w:rPr>
    </w:lvl>
    <w:lvl w:ilvl="4">
      <w:start w:val="1"/>
      <w:numFmt w:val="decimal"/>
      <w:lvlText w:val="%1.%2.%3.%4.%5."/>
      <w:lvlJc w:val="left"/>
      <w:pPr>
        <w:ind w:left="3900" w:hanging="1080"/>
      </w:pPr>
      <w:rPr>
        <w:rFonts w:cs="Times New Roman"/>
      </w:rPr>
    </w:lvl>
    <w:lvl w:ilvl="5">
      <w:start w:val="1"/>
      <w:numFmt w:val="decimal"/>
      <w:lvlText w:val="%1.%2.%3.%4.%5.%6."/>
      <w:lvlJc w:val="left"/>
      <w:pPr>
        <w:ind w:left="4965" w:hanging="1440"/>
      </w:pPr>
      <w:rPr>
        <w:rFonts w:cs="Times New Roman"/>
      </w:rPr>
    </w:lvl>
    <w:lvl w:ilvl="6">
      <w:start w:val="1"/>
      <w:numFmt w:val="decimal"/>
      <w:lvlText w:val="%1.%2.%3.%4.%5.%6.%7."/>
      <w:lvlJc w:val="left"/>
      <w:pPr>
        <w:ind w:left="6030" w:hanging="1800"/>
      </w:pPr>
      <w:rPr>
        <w:rFonts w:cs="Times New Roman"/>
      </w:rPr>
    </w:lvl>
    <w:lvl w:ilvl="7">
      <w:start w:val="1"/>
      <w:numFmt w:val="decimal"/>
      <w:lvlText w:val="%1.%2.%3.%4.%5.%6.%7.%8."/>
      <w:lvlJc w:val="left"/>
      <w:pPr>
        <w:ind w:left="6735" w:hanging="1800"/>
      </w:pPr>
      <w:rPr>
        <w:rFonts w:cs="Times New Roman"/>
      </w:rPr>
    </w:lvl>
    <w:lvl w:ilvl="8">
      <w:start w:val="1"/>
      <w:numFmt w:val="decimal"/>
      <w:lvlText w:val="%1.%2.%3.%4.%5.%6.%7.%8.%9."/>
      <w:lvlJc w:val="left"/>
      <w:pPr>
        <w:ind w:left="7800" w:hanging="2160"/>
      </w:pPr>
      <w:rPr>
        <w:rFonts w:cs="Times New Roman"/>
      </w:rPr>
    </w:lvl>
  </w:abstractNum>
  <w:abstractNum w:abstractNumId="35">
    <w:nsid w:val="37086E57"/>
    <w:multiLevelType w:val="multilevel"/>
    <w:tmpl w:val="FFFFFFFF"/>
    <w:lvl w:ilvl="0">
      <w:numFmt w:val="bullet"/>
      <w:lvlText w:val="−"/>
      <w:lvlJc w:val="left"/>
      <w:pPr>
        <w:ind w:left="222" w:hanging="286"/>
      </w:pPr>
      <w:rPr>
        <w:rFonts w:ascii="Noto Sans Symbols" w:eastAsia="Times New Roman" w:hAnsi="Noto Sans Symbols"/>
        <w:sz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36">
    <w:nsid w:val="37771658"/>
    <w:multiLevelType w:val="hybridMultilevel"/>
    <w:tmpl w:val="3D903D0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37E22A6D"/>
    <w:multiLevelType w:val="multilevel"/>
    <w:tmpl w:val="890C370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8">
    <w:nsid w:val="3AFB77B5"/>
    <w:multiLevelType w:val="multilevel"/>
    <w:tmpl w:val="75A0E6AA"/>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39">
    <w:nsid w:val="3CA25B51"/>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0">
    <w:nsid w:val="3DAD4E4F"/>
    <w:multiLevelType w:val="multilevel"/>
    <w:tmpl w:val="FFFFFFFF"/>
    <w:lvl w:ilvl="0">
      <w:numFmt w:val="bullet"/>
      <w:lvlText w:val="−"/>
      <w:lvlJc w:val="left"/>
      <w:pPr>
        <w:ind w:left="720" w:hanging="360"/>
      </w:pPr>
      <w:rPr>
        <w:rFonts w:ascii="Noto Sans Symbols" w:eastAsia="Times New Roman" w:hAnsi="Noto Sans Symbols"/>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41">
    <w:nsid w:val="3F3B0ADE"/>
    <w:multiLevelType w:val="multilevel"/>
    <w:tmpl w:val="0A1E748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2">
    <w:nsid w:val="3FCC328E"/>
    <w:multiLevelType w:val="multilevel"/>
    <w:tmpl w:val="4F909A6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3">
    <w:nsid w:val="44384F08"/>
    <w:multiLevelType w:val="hybridMultilevel"/>
    <w:tmpl w:val="33021A7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4">
    <w:nsid w:val="449120B5"/>
    <w:multiLevelType w:val="multilevel"/>
    <w:tmpl w:val="EB7ED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5">
    <w:nsid w:val="45DF4767"/>
    <w:multiLevelType w:val="multilevel"/>
    <w:tmpl w:val="F686232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6">
    <w:nsid w:val="47327A40"/>
    <w:multiLevelType w:val="multilevel"/>
    <w:tmpl w:val="FFFFFFFF"/>
    <w:lvl w:ilvl="0">
      <w:start w:val="1"/>
      <w:numFmt w:val="decimal"/>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47">
    <w:nsid w:val="47802CBB"/>
    <w:multiLevelType w:val="multilevel"/>
    <w:tmpl w:val="7EACEB5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48">
    <w:nsid w:val="479A1EB8"/>
    <w:multiLevelType w:val="hybridMultilevel"/>
    <w:tmpl w:val="A992F6C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9">
    <w:nsid w:val="493D66C8"/>
    <w:multiLevelType w:val="multilevel"/>
    <w:tmpl w:val="B0F0974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0">
    <w:nsid w:val="4BA239BF"/>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51">
    <w:nsid w:val="4BF07F64"/>
    <w:multiLevelType w:val="multilevel"/>
    <w:tmpl w:val="D13CA8E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2">
    <w:nsid w:val="4C4C50B6"/>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53">
    <w:nsid w:val="4C8E255F"/>
    <w:multiLevelType w:val="hybridMultilevel"/>
    <w:tmpl w:val="F63C1B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4C9D782C"/>
    <w:multiLevelType w:val="multilevel"/>
    <w:tmpl w:val="F328D91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5">
    <w:nsid w:val="545E6611"/>
    <w:multiLevelType w:val="multilevel"/>
    <w:tmpl w:val="BE1A9F04"/>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color w:val="auto"/>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56">
    <w:nsid w:val="54E813B1"/>
    <w:multiLevelType w:val="multilevel"/>
    <w:tmpl w:val="4FD87BF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57">
    <w:nsid w:val="55F13A07"/>
    <w:multiLevelType w:val="multilevel"/>
    <w:tmpl w:val="FFFFFFFF"/>
    <w:lvl w:ilvl="0">
      <w:start w:val="2"/>
      <w:numFmt w:val="decimal"/>
      <w:lvlText w:val="%1."/>
      <w:lvlJc w:val="left"/>
      <w:pPr>
        <w:ind w:left="450" w:hanging="450"/>
      </w:pPr>
      <w:rPr>
        <w:rFonts w:cs="Times New Roman"/>
      </w:rPr>
    </w:lvl>
    <w:lvl w:ilvl="1">
      <w:start w:val="1"/>
      <w:numFmt w:val="decimal"/>
      <w:lvlText w:val="%1.%2."/>
      <w:lvlJc w:val="left"/>
      <w:pPr>
        <w:ind w:left="1365" w:hanging="720"/>
      </w:pPr>
      <w:rPr>
        <w:rFonts w:cs="Times New Roman"/>
      </w:rPr>
    </w:lvl>
    <w:lvl w:ilvl="2">
      <w:start w:val="1"/>
      <w:numFmt w:val="decimal"/>
      <w:lvlText w:val="%1.%2.%3."/>
      <w:lvlJc w:val="left"/>
      <w:pPr>
        <w:ind w:left="2010" w:hanging="720"/>
      </w:pPr>
      <w:rPr>
        <w:rFonts w:cs="Times New Roman"/>
      </w:rPr>
    </w:lvl>
    <w:lvl w:ilvl="3">
      <w:start w:val="1"/>
      <w:numFmt w:val="decimal"/>
      <w:lvlText w:val="%1.%2.%3.%4."/>
      <w:lvlJc w:val="left"/>
      <w:pPr>
        <w:ind w:left="3015" w:hanging="1080"/>
      </w:pPr>
      <w:rPr>
        <w:rFonts w:cs="Times New Roman"/>
      </w:rPr>
    </w:lvl>
    <w:lvl w:ilvl="4">
      <w:start w:val="1"/>
      <w:numFmt w:val="decimal"/>
      <w:lvlText w:val="%1.%2.%3.%4.%5."/>
      <w:lvlJc w:val="left"/>
      <w:pPr>
        <w:ind w:left="3660" w:hanging="1080"/>
      </w:pPr>
      <w:rPr>
        <w:rFonts w:cs="Times New Roman"/>
      </w:rPr>
    </w:lvl>
    <w:lvl w:ilvl="5">
      <w:start w:val="1"/>
      <w:numFmt w:val="decimal"/>
      <w:lvlText w:val="%1.%2.%3.%4.%5.%6."/>
      <w:lvlJc w:val="left"/>
      <w:pPr>
        <w:ind w:left="4665" w:hanging="1440"/>
      </w:pPr>
      <w:rPr>
        <w:rFonts w:cs="Times New Roman"/>
      </w:rPr>
    </w:lvl>
    <w:lvl w:ilvl="6">
      <w:start w:val="1"/>
      <w:numFmt w:val="decimal"/>
      <w:lvlText w:val="%1.%2.%3.%4.%5.%6.%7."/>
      <w:lvlJc w:val="left"/>
      <w:pPr>
        <w:ind w:left="5670" w:hanging="1800"/>
      </w:pPr>
      <w:rPr>
        <w:rFonts w:cs="Times New Roman"/>
      </w:rPr>
    </w:lvl>
    <w:lvl w:ilvl="7">
      <w:start w:val="1"/>
      <w:numFmt w:val="decimal"/>
      <w:lvlText w:val="%1.%2.%3.%4.%5.%6.%7.%8."/>
      <w:lvlJc w:val="left"/>
      <w:pPr>
        <w:ind w:left="6315" w:hanging="1800"/>
      </w:pPr>
      <w:rPr>
        <w:rFonts w:cs="Times New Roman"/>
      </w:rPr>
    </w:lvl>
    <w:lvl w:ilvl="8">
      <w:start w:val="1"/>
      <w:numFmt w:val="decimal"/>
      <w:lvlText w:val="%1.%2.%3.%4.%5.%6.%7.%8.%9."/>
      <w:lvlJc w:val="left"/>
      <w:pPr>
        <w:ind w:left="7320" w:hanging="2160"/>
      </w:pPr>
      <w:rPr>
        <w:rFonts w:cs="Times New Roman"/>
      </w:rPr>
    </w:lvl>
  </w:abstractNum>
  <w:abstractNum w:abstractNumId="58">
    <w:nsid w:val="5C08649D"/>
    <w:multiLevelType w:val="hybridMultilevel"/>
    <w:tmpl w:val="55A400B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9">
    <w:nsid w:val="5CAC74EB"/>
    <w:multiLevelType w:val="multilevel"/>
    <w:tmpl w:val="FFFFFFFF"/>
    <w:lvl w:ilvl="0">
      <w:numFmt w:val="bullet"/>
      <w:lvlText w:val="−"/>
      <w:lvlJc w:val="left"/>
      <w:pPr>
        <w:ind w:left="222" w:hanging="286"/>
      </w:pPr>
      <w:rPr>
        <w:rFonts w:ascii="Noto Sans Symbols" w:eastAsia="Times New Roman" w:hAnsi="Noto Sans Symbols"/>
        <w:sz w:val="28"/>
      </w:rPr>
    </w:lvl>
    <w:lvl w:ilvl="1">
      <w:numFmt w:val="bullet"/>
      <w:lvlText w:val="•"/>
      <w:lvlJc w:val="left"/>
      <w:pPr>
        <w:ind w:left="1175" w:hanging="286"/>
      </w:pPr>
    </w:lvl>
    <w:lvl w:ilvl="2">
      <w:numFmt w:val="bullet"/>
      <w:lvlText w:val="•"/>
      <w:lvlJc w:val="left"/>
      <w:pPr>
        <w:ind w:left="2131" w:hanging="286"/>
      </w:pPr>
    </w:lvl>
    <w:lvl w:ilvl="3">
      <w:numFmt w:val="bullet"/>
      <w:lvlText w:val="•"/>
      <w:lvlJc w:val="left"/>
      <w:pPr>
        <w:ind w:left="3087" w:hanging="286"/>
      </w:pPr>
    </w:lvl>
    <w:lvl w:ilvl="4">
      <w:numFmt w:val="bullet"/>
      <w:lvlText w:val="•"/>
      <w:lvlJc w:val="left"/>
      <w:pPr>
        <w:ind w:left="4043" w:hanging="286"/>
      </w:pPr>
    </w:lvl>
    <w:lvl w:ilvl="5">
      <w:numFmt w:val="bullet"/>
      <w:lvlText w:val="•"/>
      <w:lvlJc w:val="left"/>
      <w:pPr>
        <w:ind w:left="4999" w:hanging="286"/>
      </w:pPr>
    </w:lvl>
    <w:lvl w:ilvl="6">
      <w:numFmt w:val="bullet"/>
      <w:lvlText w:val="•"/>
      <w:lvlJc w:val="left"/>
      <w:pPr>
        <w:ind w:left="5955" w:hanging="286"/>
      </w:pPr>
    </w:lvl>
    <w:lvl w:ilvl="7">
      <w:numFmt w:val="bullet"/>
      <w:lvlText w:val="•"/>
      <w:lvlJc w:val="left"/>
      <w:pPr>
        <w:ind w:left="6911" w:hanging="286"/>
      </w:pPr>
    </w:lvl>
    <w:lvl w:ilvl="8">
      <w:numFmt w:val="bullet"/>
      <w:lvlText w:val="•"/>
      <w:lvlJc w:val="left"/>
      <w:pPr>
        <w:ind w:left="7867" w:hanging="286"/>
      </w:pPr>
    </w:lvl>
  </w:abstractNum>
  <w:abstractNum w:abstractNumId="60">
    <w:nsid w:val="5D427756"/>
    <w:multiLevelType w:val="multilevel"/>
    <w:tmpl w:val="DCEE27F4"/>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1">
    <w:nsid w:val="5F5805E0"/>
    <w:multiLevelType w:val="multilevel"/>
    <w:tmpl w:val="3B301D6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2">
    <w:nsid w:val="5F633128"/>
    <w:multiLevelType w:val="multilevel"/>
    <w:tmpl w:val="FFFFFFFF"/>
    <w:lvl w:ilvl="0">
      <w:numFmt w:val="bullet"/>
      <w:lvlText w:val="−"/>
      <w:lvlJc w:val="left"/>
      <w:pPr>
        <w:ind w:left="720" w:hanging="360"/>
      </w:pPr>
      <w:rPr>
        <w:rFonts w:ascii="Noto Sans Symbols" w:eastAsia="Times New Roman" w:hAnsi="Noto Sans Symbols"/>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3">
    <w:nsid w:val="60E56B39"/>
    <w:multiLevelType w:val="multilevel"/>
    <w:tmpl w:val="555406E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4">
      <w:start w:val="1"/>
      <w:numFmt w:val="decimal"/>
      <w:lvlText w:val="%1.%2.%3.%4.%5."/>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4">
    <w:nsid w:val="617E5EC0"/>
    <w:multiLevelType w:val="multilevel"/>
    <w:tmpl w:val="83E803E6"/>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5">
    <w:nsid w:val="62301998"/>
    <w:multiLevelType w:val="multilevel"/>
    <w:tmpl w:val="0306563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6">
    <w:nsid w:val="63550195"/>
    <w:multiLevelType w:val="multilevel"/>
    <w:tmpl w:val="D7F8E0E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7">
    <w:nsid w:val="64445E09"/>
    <w:multiLevelType w:val="multilevel"/>
    <w:tmpl w:val="FFFFFFFF"/>
    <w:lvl w:ilvl="0">
      <w:numFmt w:val="bullet"/>
      <w:lvlText w:val="−"/>
      <w:lvlJc w:val="left"/>
      <w:pPr>
        <w:ind w:left="720" w:hanging="360"/>
      </w:pPr>
      <w:rPr>
        <w:rFonts w:ascii="Noto Sans Symbols" w:eastAsia="Times New Roman" w:hAnsi="Noto Sans Symbols"/>
        <w:sz w:val="28"/>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68">
    <w:nsid w:val="65F70682"/>
    <w:multiLevelType w:val="multilevel"/>
    <w:tmpl w:val="B358C992"/>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69">
    <w:nsid w:val="66DC590D"/>
    <w:multiLevelType w:val="hybridMultilevel"/>
    <w:tmpl w:val="3FE46820"/>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70">
    <w:nsid w:val="682F2806"/>
    <w:multiLevelType w:val="multilevel"/>
    <w:tmpl w:val="FFFFFFFF"/>
    <w:lvl w:ilvl="0">
      <w:start w:val="1"/>
      <w:numFmt w:val="bullet"/>
      <w:lvlText w:val="−"/>
      <w:lvlJc w:val="left"/>
      <w:pPr>
        <w:ind w:left="1259" w:hanging="360"/>
      </w:pPr>
      <w:rPr>
        <w:rFonts w:ascii="Noto Sans Symbols" w:eastAsia="Times New Roman" w:hAnsi="Noto Sans Symbols"/>
      </w:rPr>
    </w:lvl>
    <w:lvl w:ilvl="1">
      <w:start w:val="1"/>
      <w:numFmt w:val="bullet"/>
      <w:lvlText w:val="o"/>
      <w:lvlJc w:val="left"/>
      <w:pPr>
        <w:ind w:left="1979" w:hanging="360"/>
      </w:pPr>
      <w:rPr>
        <w:rFonts w:ascii="Courier New" w:eastAsia="Times New Roman" w:hAnsi="Courier New"/>
      </w:rPr>
    </w:lvl>
    <w:lvl w:ilvl="2">
      <w:start w:val="1"/>
      <w:numFmt w:val="bullet"/>
      <w:lvlText w:val="▪"/>
      <w:lvlJc w:val="left"/>
      <w:pPr>
        <w:ind w:left="2699" w:hanging="360"/>
      </w:pPr>
      <w:rPr>
        <w:rFonts w:ascii="Noto Sans Symbols" w:eastAsia="Times New Roman" w:hAnsi="Noto Sans Symbols"/>
      </w:rPr>
    </w:lvl>
    <w:lvl w:ilvl="3">
      <w:start w:val="1"/>
      <w:numFmt w:val="bullet"/>
      <w:lvlText w:val="●"/>
      <w:lvlJc w:val="left"/>
      <w:pPr>
        <w:ind w:left="3419" w:hanging="360"/>
      </w:pPr>
      <w:rPr>
        <w:rFonts w:ascii="Noto Sans Symbols" w:eastAsia="Times New Roman" w:hAnsi="Noto Sans Symbols"/>
      </w:rPr>
    </w:lvl>
    <w:lvl w:ilvl="4">
      <w:start w:val="1"/>
      <w:numFmt w:val="bullet"/>
      <w:lvlText w:val="o"/>
      <w:lvlJc w:val="left"/>
      <w:pPr>
        <w:ind w:left="4139" w:hanging="360"/>
      </w:pPr>
      <w:rPr>
        <w:rFonts w:ascii="Courier New" w:eastAsia="Times New Roman" w:hAnsi="Courier New"/>
      </w:rPr>
    </w:lvl>
    <w:lvl w:ilvl="5">
      <w:start w:val="1"/>
      <w:numFmt w:val="bullet"/>
      <w:lvlText w:val="▪"/>
      <w:lvlJc w:val="left"/>
      <w:pPr>
        <w:ind w:left="4859" w:hanging="360"/>
      </w:pPr>
      <w:rPr>
        <w:rFonts w:ascii="Noto Sans Symbols" w:eastAsia="Times New Roman" w:hAnsi="Noto Sans Symbols"/>
      </w:rPr>
    </w:lvl>
    <w:lvl w:ilvl="6">
      <w:start w:val="1"/>
      <w:numFmt w:val="bullet"/>
      <w:lvlText w:val="●"/>
      <w:lvlJc w:val="left"/>
      <w:pPr>
        <w:ind w:left="5579" w:hanging="360"/>
      </w:pPr>
      <w:rPr>
        <w:rFonts w:ascii="Noto Sans Symbols" w:eastAsia="Times New Roman" w:hAnsi="Noto Sans Symbols"/>
      </w:rPr>
    </w:lvl>
    <w:lvl w:ilvl="7">
      <w:start w:val="1"/>
      <w:numFmt w:val="bullet"/>
      <w:lvlText w:val="o"/>
      <w:lvlJc w:val="left"/>
      <w:pPr>
        <w:ind w:left="6299" w:hanging="360"/>
      </w:pPr>
      <w:rPr>
        <w:rFonts w:ascii="Courier New" w:eastAsia="Times New Roman" w:hAnsi="Courier New"/>
      </w:rPr>
    </w:lvl>
    <w:lvl w:ilvl="8">
      <w:start w:val="1"/>
      <w:numFmt w:val="bullet"/>
      <w:lvlText w:val="▪"/>
      <w:lvlJc w:val="left"/>
      <w:pPr>
        <w:ind w:left="7019" w:hanging="360"/>
      </w:pPr>
      <w:rPr>
        <w:rFonts w:ascii="Noto Sans Symbols" w:eastAsia="Times New Roman" w:hAnsi="Noto Sans Symbols"/>
      </w:rPr>
    </w:lvl>
  </w:abstractNum>
  <w:abstractNum w:abstractNumId="71">
    <w:nsid w:val="6ADE272D"/>
    <w:multiLevelType w:val="multilevel"/>
    <w:tmpl w:val="66DC847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2">
    <w:nsid w:val="6B2542D7"/>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3">
    <w:nsid w:val="72502FF9"/>
    <w:multiLevelType w:val="hybridMultilevel"/>
    <w:tmpl w:val="0010AEFA"/>
    <w:lvl w:ilvl="0" w:tplc="28EC4ECA">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74">
    <w:nsid w:val="73D90AE5"/>
    <w:multiLevelType w:val="multilevel"/>
    <w:tmpl w:val="3EFA5090"/>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5">
    <w:nsid w:val="743151B4"/>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76">
    <w:nsid w:val="74330B3B"/>
    <w:multiLevelType w:val="multilevel"/>
    <w:tmpl w:val="2556BD8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7">
    <w:nsid w:val="750E7382"/>
    <w:multiLevelType w:val="multilevel"/>
    <w:tmpl w:val="FFFFFFFF"/>
    <w:lvl w:ilvl="0">
      <w:start w:val="1"/>
      <w:numFmt w:val="bullet"/>
      <w:lvlText w:val="−"/>
      <w:lvlJc w:val="left"/>
      <w:pPr>
        <w:ind w:left="720" w:hanging="360"/>
      </w:pPr>
      <w:rPr>
        <w:rFonts w:ascii="Noto Sans Symbols" w:eastAsia="Times New Roman" w:hAnsi="Noto Sans Symbols"/>
      </w:rPr>
    </w:lvl>
    <w:lvl w:ilvl="1">
      <w:start w:val="1"/>
      <w:numFmt w:val="bullet"/>
      <w:lvlText w:val="o"/>
      <w:lvlJc w:val="left"/>
      <w:pPr>
        <w:ind w:left="1440" w:hanging="360"/>
      </w:pPr>
      <w:rPr>
        <w:rFonts w:ascii="Courier New" w:eastAsia="Times New Roman" w:hAnsi="Courier New"/>
      </w:rPr>
    </w:lvl>
    <w:lvl w:ilvl="2">
      <w:start w:val="1"/>
      <w:numFmt w:val="bullet"/>
      <w:lvlText w:val="▪"/>
      <w:lvlJc w:val="left"/>
      <w:pPr>
        <w:ind w:left="2160" w:hanging="360"/>
      </w:pPr>
      <w:rPr>
        <w:rFonts w:ascii="Noto Sans Symbols" w:eastAsia="Times New Roman" w:hAnsi="Noto Sans Symbols"/>
      </w:rPr>
    </w:lvl>
    <w:lvl w:ilvl="3">
      <w:start w:val="1"/>
      <w:numFmt w:val="bullet"/>
      <w:lvlText w:val="●"/>
      <w:lvlJc w:val="left"/>
      <w:pPr>
        <w:ind w:left="2880" w:hanging="360"/>
      </w:pPr>
      <w:rPr>
        <w:rFonts w:ascii="Noto Sans Symbols" w:eastAsia="Times New Roman" w:hAnsi="Noto Sans Symbols"/>
      </w:rPr>
    </w:lvl>
    <w:lvl w:ilvl="4">
      <w:start w:val="1"/>
      <w:numFmt w:val="bullet"/>
      <w:lvlText w:val="o"/>
      <w:lvlJc w:val="left"/>
      <w:pPr>
        <w:ind w:left="3600" w:hanging="360"/>
      </w:pPr>
      <w:rPr>
        <w:rFonts w:ascii="Courier New" w:eastAsia="Times New Roman" w:hAnsi="Courier New"/>
      </w:rPr>
    </w:lvl>
    <w:lvl w:ilvl="5">
      <w:start w:val="1"/>
      <w:numFmt w:val="bullet"/>
      <w:lvlText w:val="▪"/>
      <w:lvlJc w:val="left"/>
      <w:pPr>
        <w:ind w:left="4320" w:hanging="360"/>
      </w:pPr>
      <w:rPr>
        <w:rFonts w:ascii="Noto Sans Symbols" w:eastAsia="Times New Roman" w:hAnsi="Noto Sans Symbols"/>
      </w:rPr>
    </w:lvl>
    <w:lvl w:ilvl="6">
      <w:start w:val="1"/>
      <w:numFmt w:val="bullet"/>
      <w:lvlText w:val="●"/>
      <w:lvlJc w:val="left"/>
      <w:pPr>
        <w:ind w:left="5040" w:hanging="360"/>
      </w:pPr>
      <w:rPr>
        <w:rFonts w:ascii="Noto Sans Symbols" w:eastAsia="Times New Roman" w:hAnsi="Noto Sans Symbols"/>
      </w:rPr>
    </w:lvl>
    <w:lvl w:ilvl="7">
      <w:start w:val="1"/>
      <w:numFmt w:val="bullet"/>
      <w:lvlText w:val="o"/>
      <w:lvlJc w:val="left"/>
      <w:pPr>
        <w:ind w:left="5760" w:hanging="360"/>
      </w:pPr>
      <w:rPr>
        <w:rFonts w:ascii="Courier New" w:eastAsia="Times New Roman" w:hAnsi="Courier New"/>
      </w:rPr>
    </w:lvl>
    <w:lvl w:ilvl="8">
      <w:start w:val="1"/>
      <w:numFmt w:val="bullet"/>
      <w:lvlText w:val="▪"/>
      <w:lvlJc w:val="left"/>
      <w:pPr>
        <w:ind w:left="6480" w:hanging="360"/>
      </w:pPr>
      <w:rPr>
        <w:rFonts w:ascii="Noto Sans Symbols" w:eastAsia="Times New Roman" w:hAnsi="Noto Sans Symbols"/>
      </w:rPr>
    </w:lvl>
  </w:abstractNum>
  <w:abstractNum w:abstractNumId="78">
    <w:nsid w:val="76FB3DBC"/>
    <w:multiLevelType w:val="multilevel"/>
    <w:tmpl w:val="1ACAFA4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79">
    <w:nsid w:val="78B32B84"/>
    <w:multiLevelType w:val="hybridMultilevel"/>
    <w:tmpl w:val="24B24862"/>
    <w:lvl w:ilvl="0" w:tplc="5762D41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0">
    <w:nsid w:val="7A0151A7"/>
    <w:multiLevelType w:val="hybridMultilevel"/>
    <w:tmpl w:val="90CC76EC"/>
    <w:lvl w:ilvl="0" w:tplc="0C40499A">
      <w:start w:val="1"/>
      <w:numFmt w:val="decimal"/>
      <w:lvlText w:val="%1."/>
      <w:lvlJc w:val="left"/>
      <w:pPr>
        <w:ind w:left="502"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81">
    <w:nsid w:val="7C367A42"/>
    <w:multiLevelType w:val="multilevel"/>
    <w:tmpl w:val="F0C41E30"/>
    <w:lvl w:ilvl="0">
      <w:start w:val="1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rPr>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82">
    <w:nsid w:val="7E9C7D1E"/>
    <w:multiLevelType w:val="hybridMultilevel"/>
    <w:tmpl w:val="CDE8E4AE"/>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83">
    <w:nsid w:val="7EC945CD"/>
    <w:multiLevelType w:val="multilevel"/>
    <w:tmpl w:val="FFFFFFFF"/>
    <w:lvl w:ilvl="0">
      <w:start w:val="1"/>
      <w:numFmt w:val="decimal"/>
      <w:lvlText w:val="%1."/>
      <w:lvlJc w:val="left"/>
      <w:pPr>
        <w:ind w:left="360" w:hanging="360"/>
      </w:pPr>
      <w:rPr>
        <w:rFonts w:cs="Times New Roman"/>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252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num w:numId="1">
    <w:abstractNumId w:val="36"/>
  </w:num>
  <w:num w:numId="2">
    <w:abstractNumId w:val="55"/>
  </w:num>
  <w:num w:numId="3">
    <w:abstractNumId w:val="21"/>
  </w:num>
  <w:num w:numId="4">
    <w:abstractNumId w:val="27"/>
  </w:num>
  <w:num w:numId="5">
    <w:abstractNumId w:val="43"/>
  </w:num>
  <w:num w:numId="6">
    <w:abstractNumId w:val="48"/>
  </w:num>
  <w:num w:numId="7">
    <w:abstractNumId w:val="15"/>
  </w:num>
  <w:num w:numId="8">
    <w:abstractNumId w:val="80"/>
  </w:num>
  <w:num w:numId="9">
    <w:abstractNumId w:val="63"/>
  </w:num>
  <w:num w:numId="10">
    <w:abstractNumId w:val="17"/>
  </w:num>
  <w:num w:numId="11">
    <w:abstractNumId w:val="68"/>
  </w:num>
  <w:num w:numId="12">
    <w:abstractNumId w:val="54"/>
  </w:num>
  <w:num w:numId="13">
    <w:abstractNumId w:val="44"/>
  </w:num>
  <w:num w:numId="14">
    <w:abstractNumId w:val="65"/>
  </w:num>
  <w:num w:numId="15">
    <w:abstractNumId w:val="56"/>
  </w:num>
  <w:num w:numId="16">
    <w:abstractNumId w:val="29"/>
  </w:num>
  <w:num w:numId="17">
    <w:abstractNumId w:val="38"/>
  </w:num>
  <w:num w:numId="18">
    <w:abstractNumId w:val="49"/>
  </w:num>
  <w:num w:numId="19">
    <w:abstractNumId w:val="71"/>
  </w:num>
  <w:num w:numId="20">
    <w:abstractNumId w:val="37"/>
  </w:num>
  <w:num w:numId="21">
    <w:abstractNumId w:val="64"/>
  </w:num>
  <w:num w:numId="22">
    <w:abstractNumId w:val="1"/>
  </w:num>
  <w:num w:numId="23">
    <w:abstractNumId w:val="41"/>
  </w:num>
  <w:num w:numId="24">
    <w:abstractNumId w:val="14"/>
  </w:num>
  <w:num w:numId="25">
    <w:abstractNumId w:val="42"/>
  </w:num>
  <w:num w:numId="26">
    <w:abstractNumId w:val="51"/>
  </w:num>
  <w:num w:numId="27">
    <w:abstractNumId w:val="31"/>
  </w:num>
  <w:num w:numId="28">
    <w:abstractNumId w:val="18"/>
  </w:num>
  <w:num w:numId="29">
    <w:abstractNumId w:val="12"/>
  </w:num>
  <w:num w:numId="30">
    <w:abstractNumId w:val="7"/>
  </w:num>
  <w:num w:numId="31">
    <w:abstractNumId w:val="61"/>
  </w:num>
  <w:num w:numId="32">
    <w:abstractNumId w:val="23"/>
  </w:num>
  <w:num w:numId="33">
    <w:abstractNumId w:val="10"/>
  </w:num>
  <w:num w:numId="34">
    <w:abstractNumId w:val="78"/>
  </w:num>
  <w:num w:numId="35">
    <w:abstractNumId w:val="4"/>
  </w:num>
  <w:num w:numId="36">
    <w:abstractNumId w:val="81"/>
  </w:num>
  <w:num w:numId="37">
    <w:abstractNumId w:val="13"/>
  </w:num>
  <w:num w:numId="38">
    <w:abstractNumId w:val="47"/>
  </w:num>
  <w:num w:numId="39">
    <w:abstractNumId w:val="2"/>
  </w:num>
  <w:num w:numId="40">
    <w:abstractNumId w:val="76"/>
  </w:num>
  <w:num w:numId="41">
    <w:abstractNumId w:val="45"/>
  </w:num>
  <w:num w:numId="42">
    <w:abstractNumId w:val="66"/>
  </w:num>
  <w:num w:numId="43">
    <w:abstractNumId w:val="74"/>
  </w:num>
  <w:num w:numId="44">
    <w:abstractNumId w:val="60"/>
  </w:num>
  <w:num w:numId="45">
    <w:abstractNumId w:val="16"/>
  </w:num>
  <w:num w:numId="46">
    <w:abstractNumId w:val="6"/>
  </w:num>
  <w:num w:numId="47">
    <w:abstractNumId w:val="70"/>
  </w:num>
  <w:num w:numId="48">
    <w:abstractNumId w:val="35"/>
  </w:num>
  <w:num w:numId="49">
    <w:abstractNumId w:val="39"/>
  </w:num>
  <w:num w:numId="50">
    <w:abstractNumId w:val="59"/>
  </w:num>
  <w:num w:numId="51">
    <w:abstractNumId w:val="22"/>
  </w:num>
  <w:num w:numId="52">
    <w:abstractNumId w:val="34"/>
  </w:num>
  <w:num w:numId="53">
    <w:abstractNumId w:val="77"/>
  </w:num>
  <w:num w:numId="54">
    <w:abstractNumId w:val="62"/>
  </w:num>
  <w:num w:numId="55">
    <w:abstractNumId w:val="57"/>
  </w:num>
  <w:num w:numId="56">
    <w:abstractNumId w:val="52"/>
  </w:num>
  <w:num w:numId="57">
    <w:abstractNumId w:val="24"/>
  </w:num>
  <w:num w:numId="58">
    <w:abstractNumId w:val="30"/>
  </w:num>
  <w:num w:numId="59">
    <w:abstractNumId w:val="3"/>
  </w:num>
  <w:num w:numId="60">
    <w:abstractNumId w:val="28"/>
  </w:num>
  <w:num w:numId="61">
    <w:abstractNumId w:val="40"/>
  </w:num>
  <w:num w:numId="62">
    <w:abstractNumId w:val="67"/>
  </w:num>
  <w:num w:numId="63">
    <w:abstractNumId w:val="46"/>
  </w:num>
  <w:num w:numId="64">
    <w:abstractNumId w:val="33"/>
  </w:num>
  <w:num w:numId="65">
    <w:abstractNumId w:val="0"/>
  </w:num>
  <w:num w:numId="66">
    <w:abstractNumId w:val="19"/>
  </w:num>
  <w:num w:numId="67">
    <w:abstractNumId w:val="53"/>
  </w:num>
  <w:num w:numId="68">
    <w:abstractNumId w:val="11"/>
  </w:num>
  <w:num w:numId="69">
    <w:abstractNumId w:val="58"/>
  </w:num>
  <w:num w:numId="70">
    <w:abstractNumId w:val="82"/>
  </w:num>
  <w:num w:numId="71">
    <w:abstractNumId w:val="69"/>
  </w:num>
  <w:num w:numId="72">
    <w:abstractNumId w:val="20"/>
  </w:num>
  <w:num w:numId="73">
    <w:abstractNumId w:val="75"/>
  </w:num>
  <w:num w:numId="74">
    <w:abstractNumId w:val="25"/>
  </w:num>
  <w:num w:numId="75">
    <w:abstractNumId w:val="26"/>
  </w:num>
  <w:num w:numId="76">
    <w:abstractNumId w:val="50"/>
  </w:num>
  <w:num w:numId="77">
    <w:abstractNumId w:val="5"/>
  </w:num>
  <w:num w:numId="78">
    <w:abstractNumId w:val="83"/>
  </w:num>
  <w:num w:numId="79">
    <w:abstractNumId w:val="8"/>
  </w:num>
  <w:num w:numId="80">
    <w:abstractNumId w:val="9"/>
  </w:num>
  <w:num w:numId="81">
    <w:abstractNumId w:val="32"/>
  </w:num>
  <w:num w:numId="82">
    <w:abstractNumId w:val="72"/>
  </w:num>
  <w:num w:numId="83">
    <w:abstractNumId w:val="73"/>
  </w:num>
  <w:num w:numId="84">
    <w:abstractNumId w:val="79"/>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08"/>
  <w:drawingGridHorizontalSpacing w:val="110"/>
  <w:displayHorizontalDrawingGridEvery w:val="2"/>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2E1CF5"/>
    <w:rsid w:val="00000013"/>
    <w:rsid w:val="0000244D"/>
    <w:rsid w:val="00002E14"/>
    <w:rsid w:val="00004E78"/>
    <w:rsid w:val="00005FAC"/>
    <w:rsid w:val="00011982"/>
    <w:rsid w:val="000201CE"/>
    <w:rsid w:val="00020455"/>
    <w:rsid w:val="00020BDC"/>
    <w:rsid w:val="00024571"/>
    <w:rsid w:val="00037C96"/>
    <w:rsid w:val="00044C8E"/>
    <w:rsid w:val="000460DE"/>
    <w:rsid w:val="00046FD9"/>
    <w:rsid w:val="00047491"/>
    <w:rsid w:val="00054538"/>
    <w:rsid w:val="000602D6"/>
    <w:rsid w:val="00060830"/>
    <w:rsid w:val="00060EDC"/>
    <w:rsid w:val="00064BEA"/>
    <w:rsid w:val="000675C3"/>
    <w:rsid w:val="00077C8E"/>
    <w:rsid w:val="0008336F"/>
    <w:rsid w:val="00085360"/>
    <w:rsid w:val="000A0754"/>
    <w:rsid w:val="000A1543"/>
    <w:rsid w:val="000A7149"/>
    <w:rsid w:val="000B0BFA"/>
    <w:rsid w:val="000C4296"/>
    <w:rsid w:val="000C434C"/>
    <w:rsid w:val="000D2717"/>
    <w:rsid w:val="000D3D7B"/>
    <w:rsid w:val="000E19B2"/>
    <w:rsid w:val="000E1C99"/>
    <w:rsid w:val="000E48FC"/>
    <w:rsid w:val="000F0E17"/>
    <w:rsid w:val="000F2456"/>
    <w:rsid w:val="000F2B81"/>
    <w:rsid w:val="001066AC"/>
    <w:rsid w:val="00110FA8"/>
    <w:rsid w:val="00111A54"/>
    <w:rsid w:val="00111BA1"/>
    <w:rsid w:val="00121897"/>
    <w:rsid w:val="00121A1C"/>
    <w:rsid w:val="0012451A"/>
    <w:rsid w:val="00125D02"/>
    <w:rsid w:val="00126B3A"/>
    <w:rsid w:val="0013002B"/>
    <w:rsid w:val="00132501"/>
    <w:rsid w:val="00132D4F"/>
    <w:rsid w:val="00133229"/>
    <w:rsid w:val="001374EC"/>
    <w:rsid w:val="00137801"/>
    <w:rsid w:val="00146828"/>
    <w:rsid w:val="00155EB4"/>
    <w:rsid w:val="00160FEA"/>
    <w:rsid w:val="00167C69"/>
    <w:rsid w:val="00177AFA"/>
    <w:rsid w:val="001816F7"/>
    <w:rsid w:val="00182B7D"/>
    <w:rsid w:val="00183F07"/>
    <w:rsid w:val="001840E4"/>
    <w:rsid w:val="00185B8A"/>
    <w:rsid w:val="0018693E"/>
    <w:rsid w:val="001919C7"/>
    <w:rsid w:val="00191A1B"/>
    <w:rsid w:val="00197C11"/>
    <w:rsid w:val="001A13AA"/>
    <w:rsid w:val="001A2CBF"/>
    <w:rsid w:val="001A6339"/>
    <w:rsid w:val="001B1E0B"/>
    <w:rsid w:val="001C5DF6"/>
    <w:rsid w:val="001D0335"/>
    <w:rsid w:val="001D0E9D"/>
    <w:rsid w:val="001D57A3"/>
    <w:rsid w:val="001D6940"/>
    <w:rsid w:val="001E273E"/>
    <w:rsid w:val="001E3AE3"/>
    <w:rsid w:val="001E6516"/>
    <w:rsid w:val="001F216D"/>
    <w:rsid w:val="001F2C5F"/>
    <w:rsid w:val="001F4B84"/>
    <w:rsid w:val="001F520A"/>
    <w:rsid w:val="0020086E"/>
    <w:rsid w:val="0020189A"/>
    <w:rsid w:val="00216079"/>
    <w:rsid w:val="00216B99"/>
    <w:rsid w:val="00221F40"/>
    <w:rsid w:val="00222866"/>
    <w:rsid w:val="00235877"/>
    <w:rsid w:val="002377D6"/>
    <w:rsid w:val="002416B7"/>
    <w:rsid w:val="00241B6C"/>
    <w:rsid w:val="002434C7"/>
    <w:rsid w:val="002456DB"/>
    <w:rsid w:val="002600C9"/>
    <w:rsid w:val="00260893"/>
    <w:rsid w:val="00276DEE"/>
    <w:rsid w:val="00280ABA"/>
    <w:rsid w:val="00284923"/>
    <w:rsid w:val="002869F0"/>
    <w:rsid w:val="0029554D"/>
    <w:rsid w:val="002967B7"/>
    <w:rsid w:val="00296A46"/>
    <w:rsid w:val="0029731B"/>
    <w:rsid w:val="002A0503"/>
    <w:rsid w:val="002A057A"/>
    <w:rsid w:val="002A24A4"/>
    <w:rsid w:val="002A3ECD"/>
    <w:rsid w:val="002A4283"/>
    <w:rsid w:val="002D0C34"/>
    <w:rsid w:val="002D19F2"/>
    <w:rsid w:val="002D51EE"/>
    <w:rsid w:val="002D7275"/>
    <w:rsid w:val="002E1CF5"/>
    <w:rsid w:val="002E5B0E"/>
    <w:rsid w:val="002E6B24"/>
    <w:rsid w:val="002F0CD7"/>
    <w:rsid w:val="002F4F11"/>
    <w:rsid w:val="002F6BBE"/>
    <w:rsid w:val="002F7F83"/>
    <w:rsid w:val="003027FA"/>
    <w:rsid w:val="00306A57"/>
    <w:rsid w:val="00307221"/>
    <w:rsid w:val="003126A3"/>
    <w:rsid w:val="003135C1"/>
    <w:rsid w:val="0031508D"/>
    <w:rsid w:val="00321534"/>
    <w:rsid w:val="0032436E"/>
    <w:rsid w:val="003255D9"/>
    <w:rsid w:val="003267E6"/>
    <w:rsid w:val="00326E14"/>
    <w:rsid w:val="003273AB"/>
    <w:rsid w:val="003307B4"/>
    <w:rsid w:val="00334B96"/>
    <w:rsid w:val="00342D52"/>
    <w:rsid w:val="003504AB"/>
    <w:rsid w:val="00351904"/>
    <w:rsid w:val="0035271F"/>
    <w:rsid w:val="00352B63"/>
    <w:rsid w:val="003601F3"/>
    <w:rsid w:val="00361442"/>
    <w:rsid w:val="003653C4"/>
    <w:rsid w:val="00366085"/>
    <w:rsid w:val="0037067E"/>
    <w:rsid w:val="003740CA"/>
    <w:rsid w:val="003741F9"/>
    <w:rsid w:val="00384373"/>
    <w:rsid w:val="00387DE5"/>
    <w:rsid w:val="003A21D8"/>
    <w:rsid w:val="003B2BB4"/>
    <w:rsid w:val="003C789B"/>
    <w:rsid w:val="003D0C6F"/>
    <w:rsid w:val="003D256E"/>
    <w:rsid w:val="003E1717"/>
    <w:rsid w:val="003E7D1F"/>
    <w:rsid w:val="003F0042"/>
    <w:rsid w:val="003F06B5"/>
    <w:rsid w:val="003F348F"/>
    <w:rsid w:val="003F476F"/>
    <w:rsid w:val="003F6AD6"/>
    <w:rsid w:val="0040255C"/>
    <w:rsid w:val="00406345"/>
    <w:rsid w:val="004072AF"/>
    <w:rsid w:val="00424C93"/>
    <w:rsid w:val="00425CBF"/>
    <w:rsid w:val="004328DC"/>
    <w:rsid w:val="00436717"/>
    <w:rsid w:val="0043685D"/>
    <w:rsid w:val="004369B7"/>
    <w:rsid w:val="00443D19"/>
    <w:rsid w:val="00444650"/>
    <w:rsid w:val="00447411"/>
    <w:rsid w:val="00450398"/>
    <w:rsid w:val="00455415"/>
    <w:rsid w:val="00461794"/>
    <w:rsid w:val="00461930"/>
    <w:rsid w:val="00461AE8"/>
    <w:rsid w:val="00461F4F"/>
    <w:rsid w:val="00462806"/>
    <w:rsid w:val="004628C9"/>
    <w:rsid w:val="00465872"/>
    <w:rsid w:val="004710A3"/>
    <w:rsid w:val="00471718"/>
    <w:rsid w:val="00474A89"/>
    <w:rsid w:val="00475532"/>
    <w:rsid w:val="00483CC6"/>
    <w:rsid w:val="004841C2"/>
    <w:rsid w:val="0048431F"/>
    <w:rsid w:val="004861C1"/>
    <w:rsid w:val="004873F2"/>
    <w:rsid w:val="00493805"/>
    <w:rsid w:val="00496072"/>
    <w:rsid w:val="004963D6"/>
    <w:rsid w:val="004973F4"/>
    <w:rsid w:val="00497DDD"/>
    <w:rsid w:val="004B06E7"/>
    <w:rsid w:val="004B11F5"/>
    <w:rsid w:val="004B31BF"/>
    <w:rsid w:val="004B4B41"/>
    <w:rsid w:val="004B6DAE"/>
    <w:rsid w:val="004C0200"/>
    <w:rsid w:val="004C7A7B"/>
    <w:rsid w:val="004C7B98"/>
    <w:rsid w:val="004D045C"/>
    <w:rsid w:val="004D0C4E"/>
    <w:rsid w:val="004D25E2"/>
    <w:rsid w:val="004D488A"/>
    <w:rsid w:val="004D4AB7"/>
    <w:rsid w:val="004D6C87"/>
    <w:rsid w:val="004D71D2"/>
    <w:rsid w:val="004F022C"/>
    <w:rsid w:val="004F28C1"/>
    <w:rsid w:val="004F3103"/>
    <w:rsid w:val="004F5F6D"/>
    <w:rsid w:val="00505692"/>
    <w:rsid w:val="00513615"/>
    <w:rsid w:val="00515B5E"/>
    <w:rsid w:val="00515DDB"/>
    <w:rsid w:val="0054295D"/>
    <w:rsid w:val="00553B0E"/>
    <w:rsid w:val="005631C0"/>
    <w:rsid w:val="005662D8"/>
    <w:rsid w:val="005843C6"/>
    <w:rsid w:val="005869B3"/>
    <w:rsid w:val="00594A43"/>
    <w:rsid w:val="00597A3A"/>
    <w:rsid w:val="005A12CD"/>
    <w:rsid w:val="005A2CB0"/>
    <w:rsid w:val="005A6A16"/>
    <w:rsid w:val="005A76B9"/>
    <w:rsid w:val="005B1044"/>
    <w:rsid w:val="005B2B39"/>
    <w:rsid w:val="005C675C"/>
    <w:rsid w:val="005D08B1"/>
    <w:rsid w:val="005D2786"/>
    <w:rsid w:val="005D5AA5"/>
    <w:rsid w:val="005D5EE5"/>
    <w:rsid w:val="005E1259"/>
    <w:rsid w:val="005E6FCD"/>
    <w:rsid w:val="005E7376"/>
    <w:rsid w:val="005E7B7E"/>
    <w:rsid w:val="005F0045"/>
    <w:rsid w:val="005F197B"/>
    <w:rsid w:val="006104F8"/>
    <w:rsid w:val="006210BC"/>
    <w:rsid w:val="00627319"/>
    <w:rsid w:val="00636767"/>
    <w:rsid w:val="0063754C"/>
    <w:rsid w:val="00643714"/>
    <w:rsid w:val="00647C47"/>
    <w:rsid w:val="0065406C"/>
    <w:rsid w:val="0066060E"/>
    <w:rsid w:val="00660F22"/>
    <w:rsid w:val="006631B6"/>
    <w:rsid w:val="00663949"/>
    <w:rsid w:val="00664572"/>
    <w:rsid w:val="0067041B"/>
    <w:rsid w:val="006732FE"/>
    <w:rsid w:val="00673735"/>
    <w:rsid w:val="006755E5"/>
    <w:rsid w:val="006779E4"/>
    <w:rsid w:val="006815D6"/>
    <w:rsid w:val="00681E33"/>
    <w:rsid w:val="00682552"/>
    <w:rsid w:val="006832EA"/>
    <w:rsid w:val="006907BE"/>
    <w:rsid w:val="00693AD1"/>
    <w:rsid w:val="00693D68"/>
    <w:rsid w:val="00693F22"/>
    <w:rsid w:val="00697FBC"/>
    <w:rsid w:val="006A1FED"/>
    <w:rsid w:val="006A2A24"/>
    <w:rsid w:val="006A5CBA"/>
    <w:rsid w:val="006B1E18"/>
    <w:rsid w:val="006B696A"/>
    <w:rsid w:val="006C7E82"/>
    <w:rsid w:val="006D0466"/>
    <w:rsid w:val="006D13B0"/>
    <w:rsid w:val="006D20EB"/>
    <w:rsid w:val="006D2B0A"/>
    <w:rsid w:val="006D3EBB"/>
    <w:rsid w:val="006D79CD"/>
    <w:rsid w:val="006E3D3B"/>
    <w:rsid w:val="006E537E"/>
    <w:rsid w:val="006E5735"/>
    <w:rsid w:val="006E5A2D"/>
    <w:rsid w:val="006E709D"/>
    <w:rsid w:val="006F16A7"/>
    <w:rsid w:val="006F3F0F"/>
    <w:rsid w:val="006F49FF"/>
    <w:rsid w:val="006F5168"/>
    <w:rsid w:val="007031C0"/>
    <w:rsid w:val="00706920"/>
    <w:rsid w:val="00707177"/>
    <w:rsid w:val="007158A6"/>
    <w:rsid w:val="0071625D"/>
    <w:rsid w:val="00717B92"/>
    <w:rsid w:val="00721797"/>
    <w:rsid w:val="007248F8"/>
    <w:rsid w:val="007252F1"/>
    <w:rsid w:val="00726A27"/>
    <w:rsid w:val="00731D36"/>
    <w:rsid w:val="00736C2C"/>
    <w:rsid w:val="00737AC1"/>
    <w:rsid w:val="00737D78"/>
    <w:rsid w:val="00740E17"/>
    <w:rsid w:val="007419B1"/>
    <w:rsid w:val="007441E2"/>
    <w:rsid w:val="0074518D"/>
    <w:rsid w:val="00750383"/>
    <w:rsid w:val="00752043"/>
    <w:rsid w:val="00754E36"/>
    <w:rsid w:val="00755D5E"/>
    <w:rsid w:val="00761A5F"/>
    <w:rsid w:val="00764095"/>
    <w:rsid w:val="00764E5A"/>
    <w:rsid w:val="0076642C"/>
    <w:rsid w:val="00776AA5"/>
    <w:rsid w:val="0078392C"/>
    <w:rsid w:val="00784A62"/>
    <w:rsid w:val="0078649F"/>
    <w:rsid w:val="00790612"/>
    <w:rsid w:val="00795E14"/>
    <w:rsid w:val="007965C2"/>
    <w:rsid w:val="007A59AB"/>
    <w:rsid w:val="007A75C1"/>
    <w:rsid w:val="007B35D9"/>
    <w:rsid w:val="007B5185"/>
    <w:rsid w:val="007B61B6"/>
    <w:rsid w:val="007C0835"/>
    <w:rsid w:val="007C40DC"/>
    <w:rsid w:val="007C68AA"/>
    <w:rsid w:val="007C6B8C"/>
    <w:rsid w:val="007C7E81"/>
    <w:rsid w:val="007D4BA5"/>
    <w:rsid w:val="007D6B32"/>
    <w:rsid w:val="007E1109"/>
    <w:rsid w:val="007E5A1B"/>
    <w:rsid w:val="007F2D00"/>
    <w:rsid w:val="007F3385"/>
    <w:rsid w:val="007F64D4"/>
    <w:rsid w:val="00800685"/>
    <w:rsid w:val="00804953"/>
    <w:rsid w:val="0080634F"/>
    <w:rsid w:val="008071B4"/>
    <w:rsid w:val="00812E3F"/>
    <w:rsid w:val="0081411B"/>
    <w:rsid w:val="008145DE"/>
    <w:rsid w:val="00815C8E"/>
    <w:rsid w:val="00815D04"/>
    <w:rsid w:val="00820A84"/>
    <w:rsid w:val="008236F1"/>
    <w:rsid w:val="00827221"/>
    <w:rsid w:val="00830197"/>
    <w:rsid w:val="008353C0"/>
    <w:rsid w:val="008376F0"/>
    <w:rsid w:val="00837E9B"/>
    <w:rsid w:val="00841512"/>
    <w:rsid w:val="00843313"/>
    <w:rsid w:val="00850E67"/>
    <w:rsid w:val="00850FE5"/>
    <w:rsid w:val="0085178C"/>
    <w:rsid w:val="008529C6"/>
    <w:rsid w:val="008530D8"/>
    <w:rsid w:val="00853CA2"/>
    <w:rsid w:val="00856362"/>
    <w:rsid w:val="00867316"/>
    <w:rsid w:val="00867E66"/>
    <w:rsid w:val="00870ED8"/>
    <w:rsid w:val="00870F4E"/>
    <w:rsid w:val="00871D59"/>
    <w:rsid w:val="008752A3"/>
    <w:rsid w:val="00881C23"/>
    <w:rsid w:val="00882698"/>
    <w:rsid w:val="0088555D"/>
    <w:rsid w:val="00885B6E"/>
    <w:rsid w:val="00885F9A"/>
    <w:rsid w:val="00886D81"/>
    <w:rsid w:val="00887408"/>
    <w:rsid w:val="00890CE5"/>
    <w:rsid w:val="00896F99"/>
    <w:rsid w:val="00897EC8"/>
    <w:rsid w:val="008A2E5D"/>
    <w:rsid w:val="008B2208"/>
    <w:rsid w:val="008B542A"/>
    <w:rsid w:val="008C281F"/>
    <w:rsid w:val="008C3AB3"/>
    <w:rsid w:val="008D1B87"/>
    <w:rsid w:val="008E0F34"/>
    <w:rsid w:val="008E55CA"/>
    <w:rsid w:val="008E6A68"/>
    <w:rsid w:val="008F004C"/>
    <w:rsid w:val="008F75A7"/>
    <w:rsid w:val="008F7C42"/>
    <w:rsid w:val="00904C43"/>
    <w:rsid w:val="0090601F"/>
    <w:rsid w:val="009230B1"/>
    <w:rsid w:val="00927C70"/>
    <w:rsid w:val="00931F87"/>
    <w:rsid w:val="00932552"/>
    <w:rsid w:val="00932895"/>
    <w:rsid w:val="00942E18"/>
    <w:rsid w:val="00953BAA"/>
    <w:rsid w:val="00956694"/>
    <w:rsid w:val="0095683C"/>
    <w:rsid w:val="00961271"/>
    <w:rsid w:val="0096303C"/>
    <w:rsid w:val="00971C83"/>
    <w:rsid w:val="009720E1"/>
    <w:rsid w:val="009828FB"/>
    <w:rsid w:val="00994F00"/>
    <w:rsid w:val="009A4817"/>
    <w:rsid w:val="009A5964"/>
    <w:rsid w:val="009B0327"/>
    <w:rsid w:val="009B1DBE"/>
    <w:rsid w:val="009C0240"/>
    <w:rsid w:val="009C0CEB"/>
    <w:rsid w:val="009C5A71"/>
    <w:rsid w:val="009C5E94"/>
    <w:rsid w:val="009D28B9"/>
    <w:rsid w:val="009D7483"/>
    <w:rsid w:val="009F3421"/>
    <w:rsid w:val="00A00331"/>
    <w:rsid w:val="00A009E0"/>
    <w:rsid w:val="00A01B56"/>
    <w:rsid w:val="00A04A03"/>
    <w:rsid w:val="00A067C1"/>
    <w:rsid w:val="00A06F78"/>
    <w:rsid w:val="00A11DD4"/>
    <w:rsid w:val="00A21F86"/>
    <w:rsid w:val="00A23C7D"/>
    <w:rsid w:val="00A2735A"/>
    <w:rsid w:val="00A423E0"/>
    <w:rsid w:val="00A52C9B"/>
    <w:rsid w:val="00A54D8C"/>
    <w:rsid w:val="00A628DF"/>
    <w:rsid w:val="00A70D50"/>
    <w:rsid w:val="00A74D9D"/>
    <w:rsid w:val="00A83678"/>
    <w:rsid w:val="00A849DE"/>
    <w:rsid w:val="00A87EEA"/>
    <w:rsid w:val="00AA5ABE"/>
    <w:rsid w:val="00AB2EC1"/>
    <w:rsid w:val="00AC0105"/>
    <w:rsid w:val="00AC4106"/>
    <w:rsid w:val="00AC421B"/>
    <w:rsid w:val="00AD10B1"/>
    <w:rsid w:val="00AD1965"/>
    <w:rsid w:val="00AD2EBE"/>
    <w:rsid w:val="00AD441F"/>
    <w:rsid w:val="00AD504C"/>
    <w:rsid w:val="00AE0305"/>
    <w:rsid w:val="00AE1769"/>
    <w:rsid w:val="00AE4285"/>
    <w:rsid w:val="00AE4845"/>
    <w:rsid w:val="00AE7018"/>
    <w:rsid w:val="00AE76F9"/>
    <w:rsid w:val="00AF1B43"/>
    <w:rsid w:val="00B038C1"/>
    <w:rsid w:val="00B11022"/>
    <w:rsid w:val="00B267F7"/>
    <w:rsid w:val="00B31327"/>
    <w:rsid w:val="00B3340D"/>
    <w:rsid w:val="00B3587D"/>
    <w:rsid w:val="00B457E1"/>
    <w:rsid w:val="00B46E1D"/>
    <w:rsid w:val="00B5116C"/>
    <w:rsid w:val="00B519F8"/>
    <w:rsid w:val="00B55949"/>
    <w:rsid w:val="00B56025"/>
    <w:rsid w:val="00B6035F"/>
    <w:rsid w:val="00B60EEE"/>
    <w:rsid w:val="00B63F72"/>
    <w:rsid w:val="00B701F8"/>
    <w:rsid w:val="00B80AAC"/>
    <w:rsid w:val="00B94105"/>
    <w:rsid w:val="00BA5574"/>
    <w:rsid w:val="00BB2AA4"/>
    <w:rsid w:val="00BC680B"/>
    <w:rsid w:val="00BD1EA4"/>
    <w:rsid w:val="00BD227A"/>
    <w:rsid w:val="00BE1159"/>
    <w:rsid w:val="00BE70CF"/>
    <w:rsid w:val="00BE7AEF"/>
    <w:rsid w:val="00BF481F"/>
    <w:rsid w:val="00BF5B1E"/>
    <w:rsid w:val="00BF6582"/>
    <w:rsid w:val="00BF68F4"/>
    <w:rsid w:val="00BF7DDE"/>
    <w:rsid w:val="00C007D2"/>
    <w:rsid w:val="00C01180"/>
    <w:rsid w:val="00C02148"/>
    <w:rsid w:val="00C03C8D"/>
    <w:rsid w:val="00C05B0D"/>
    <w:rsid w:val="00C06932"/>
    <w:rsid w:val="00C174A4"/>
    <w:rsid w:val="00C17F86"/>
    <w:rsid w:val="00C25361"/>
    <w:rsid w:val="00C32CD7"/>
    <w:rsid w:val="00C4379E"/>
    <w:rsid w:val="00C47CE7"/>
    <w:rsid w:val="00C50E06"/>
    <w:rsid w:val="00C52169"/>
    <w:rsid w:val="00C54F05"/>
    <w:rsid w:val="00C56A28"/>
    <w:rsid w:val="00C56F58"/>
    <w:rsid w:val="00C63CE1"/>
    <w:rsid w:val="00C64B8F"/>
    <w:rsid w:val="00C6514E"/>
    <w:rsid w:val="00C655A1"/>
    <w:rsid w:val="00C664ED"/>
    <w:rsid w:val="00C70C97"/>
    <w:rsid w:val="00C73A46"/>
    <w:rsid w:val="00C76CB1"/>
    <w:rsid w:val="00C8041A"/>
    <w:rsid w:val="00C80AAA"/>
    <w:rsid w:val="00C83377"/>
    <w:rsid w:val="00C85133"/>
    <w:rsid w:val="00C91DFD"/>
    <w:rsid w:val="00C939FE"/>
    <w:rsid w:val="00C94FA9"/>
    <w:rsid w:val="00CA653D"/>
    <w:rsid w:val="00CC74AC"/>
    <w:rsid w:val="00CC7973"/>
    <w:rsid w:val="00CD061F"/>
    <w:rsid w:val="00CD3593"/>
    <w:rsid w:val="00CE3527"/>
    <w:rsid w:val="00CE566A"/>
    <w:rsid w:val="00CF23B8"/>
    <w:rsid w:val="00CF3508"/>
    <w:rsid w:val="00CF4F03"/>
    <w:rsid w:val="00D0179A"/>
    <w:rsid w:val="00D04B65"/>
    <w:rsid w:val="00D0603E"/>
    <w:rsid w:val="00D06F78"/>
    <w:rsid w:val="00D07F1B"/>
    <w:rsid w:val="00D11BE9"/>
    <w:rsid w:val="00D12BE3"/>
    <w:rsid w:val="00D201FB"/>
    <w:rsid w:val="00D224D2"/>
    <w:rsid w:val="00D31689"/>
    <w:rsid w:val="00D33C1A"/>
    <w:rsid w:val="00D3668A"/>
    <w:rsid w:val="00D3682A"/>
    <w:rsid w:val="00D46F51"/>
    <w:rsid w:val="00D51499"/>
    <w:rsid w:val="00D53547"/>
    <w:rsid w:val="00D56DEE"/>
    <w:rsid w:val="00D6258A"/>
    <w:rsid w:val="00D66AA0"/>
    <w:rsid w:val="00D67C1F"/>
    <w:rsid w:val="00D81283"/>
    <w:rsid w:val="00D87487"/>
    <w:rsid w:val="00D97E4E"/>
    <w:rsid w:val="00DA3A07"/>
    <w:rsid w:val="00DA4654"/>
    <w:rsid w:val="00DA646A"/>
    <w:rsid w:val="00DB31D2"/>
    <w:rsid w:val="00DC5ED0"/>
    <w:rsid w:val="00DC6783"/>
    <w:rsid w:val="00DD03AD"/>
    <w:rsid w:val="00DE0DE5"/>
    <w:rsid w:val="00DE10A1"/>
    <w:rsid w:val="00DE3E8C"/>
    <w:rsid w:val="00DE4A73"/>
    <w:rsid w:val="00DF215C"/>
    <w:rsid w:val="00DF2377"/>
    <w:rsid w:val="00DF4701"/>
    <w:rsid w:val="00DF4EF4"/>
    <w:rsid w:val="00E04340"/>
    <w:rsid w:val="00E04FDF"/>
    <w:rsid w:val="00E07745"/>
    <w:rsid w:val="00E1085A"/>
    <w:rsid w:val="00E13AA1"/>
    <w:rsid w:val="00E17C93"/>
    <w:rsid w:val="00E221C3"/>
    <w:rsid w:val="00E32D9E"/>
    <w:rsid w:val="00E36306"/>
    <w:rsid w:val="00E42137"/>
    <w:rsid w:val="00E44720"/>
    <w:rsid w:val="00E46B97"/>
    <w:rsid w:val="00E52D4A"/>
    <w:rsid w:val="00E542AB"/>
    <w:rsid w:val="00E60301"/>
    <w:rsid w:val="00E6189C"/>
    <w:rsid w:val="00E6214C"/>
    <w:rsid w:val="00E643FB"/>
    <w:rsid w:val="00E6529D"/>
    <w:rsid w:val="00E70848"/>
    <w:rsid w:val="00E70995"/>
    <w:rsid w:val="00E819BD"/>
    <w:rsid w:val="00E87B01"/>
    <w:rsid w:val="00E93A64"/>
    <w:rsid w:val="00E95E52"/>
    <w:rsid w:val="00E95F85"/>
    <w:rsid w:val="00E96015"/>
    <w:rsid w:val="00EA0876"/>
    <w:rsid w:val="00EA2295"/>
    <w:rsid w:val="00EB6D84"/>
    <w:rsid w:val="00EC0EB0"/>
    <w:rsid w:val="00EC14A2"/>
    <w:rsid w:val="00EC2E28"/>
    <w:rsid w:val="00EC389F"/>
    <w:rsid w:val="00EC7DD9"/>
    <w:rsid w:val="00ED1385"/>
    <w:rsid w:val="00ED2109"/>
    <w:rsid w:val="00ED77B9"/>
    <w:rsid w:val="00EE20B5"/>
    <w:rsid w:val="00EE3477"/>
    <w:rsid w:val="00EE5717"/>
    <w:rsid w:val="00EE5B4A"/>
    <w:rsid w:val="00EE60CD"/>
    <w:rsid w:val="00EE61A9"/>
    <w:rsid w:val="00EF7814"/>
    <w:rsid w:val="00F04970"/>
    <w:rsid w:val="00F1277C"/>
    <w:rsid w:val="00F302DD"/>
    <w:rsid w:val="00F352B5"/>
    <w:rsid w:val="00F457F9"/>
    <w:rsid w:val="00F47F59"/>
    <w:rsid w:val="00F5409D"/>
    <w:rsid w:val="00F55345"/>
    <w:rsid w:val="00F6069F"/>
    <w:rsid w:val="00F71F42"/>
    <w:rsid w:val="00F7304F"/>
    <w:rsid w:val="00F73D17"/>
    <w:rsid w:val="00F8467D"/>
    <w:rsid w:val="00F846BF"/>
    <w:rsid w:val="00F86B83"/>
    <w:rsid w:val="00F93064"/>
    <w:rsid w:val="00F96F5D"/>
    <w:rsid w:val="00F97922"/>
    <w:rsid w:val="00F97A0A"/>
    <w:rsid w:val="00FA0579"/>
    <w:rsid w:val="00FA2959"/>
    <w:rsid w:val="00FA6EF4"/>
    <w:rsid w:val="00FB0224"/>
    <w:rsid w:val="00FB175D"/>
    <w:rsid w:val="00FB4EA7"/>
    <w:rsid w:val="00FC415E"/>
    <w:rsid w:val="00FC59EA"/>
    <w:rsid w:val="00FD2975"/>
    <w:rsid w:val="00FE0571"/>
    <w:rsid w:val="00FE094E"/>
    <w:rsid w:val="00FE186B"/>
    <w:rsid w:val="00FE5D8F"/>
    <w:rsid w:val="00FF027E"/>
    <w:rsid w:val="00FF0CCA"/>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205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semiHidden="0" w:uiPriority="0" w:unhideWhenUsed="0" w:qFormat="1"/>
    <w:lsdException w:name="heading 5" w:locked="1" w:semiHidden="0" w:uiPriority="0" w:unhideWhenUsed="0" w:qFormat="1"/>
    <w:lsdException w:name="heading 6" w:locked="1" w:semiHidden="0" w:uiPriority="0" w:unhideWhenUsed="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2E1CF5"/>
    <w:pPr>
      <w:spacing w:after="200" w:line="276" w:lineRule="auto"/>
    </w:pPr>
    <w:rPr>
      <w:lang w:eastAsia="en-US"/>
    </w:rPr>
  </w:style>
  <w:style w:type="paragraph" w:styleId="Heading1">
    <w:name w:val="heading 1"/>
    <w:basedOn w:val="Normal"/>
    <w:next w:val="Normal"/>
    <w:link w:val="Heading1Char"/>
    <w:uiPriority w:val="99"/>
    <w:qFormat/>
    <w:rsid w:val="003F06B5"/>
    <w:pPr>
      <w:keepNext/>
      <w:keepLines/>
      <w:spacing w:before="240" w:after="0"/>
      <w:outlineLvl w:val="0"/>
    </w:pPr>
    <w:rPr>
      <w:rFonts w:ascii="Cambria" w:eastAsia="Times New Roman" w:hAnsi="Cambria"/>
      <w:color w:val="365F91"/>
      <w:sz w:val="32"/>
      <w:szCs w:val="32"/>
    </w:rPr>
  </w:style>
  <w:style w:type="paragraph" w:styleId="Heading2">
    <w:name w:val="heading 2"/>
    <w:basedOn w:val="Normal"/>
    <w:next w:val="Normal"/>
    <w:link w:val="Heading2Char"/>
    <w:uiPriority w:val="99"/>
    <w:qFormat/>
    <w:rsid w:val="002D51EE"/>
    <w:pPr>
      <w:keepNext/>
      <w:keepLines/>
      <w:spacing w:before="40" w:after="0"/>
      <w:outlineLvl w:val="1"/>
    </w:pPr>
    <w:rPr>
      <w:rFonts w:ascii="Cambria" w:eastAsia="Times New Roman" w:hAnsi="Cambria"/>
      <w:color w:val="365F91"/>
      <w:sz w:val="26"/>
      <w:szCs w:val="26"/>
    </w:rPr>
  </w:style>
  <w:style w:type="paragraph" w:styleId="Heading3">
    <w:name w:val="heading 3"/>
    <w:basedOn w:val="Normal"/>
    <w:link w:val="Heading3Char"/>
    <w:uiPriority w:val="99"/>
    <w:qFormat/>
    <w:rsid w:val="00736C2C"/>
    <w:pPr>
      <w:widowControl w:val="0"/>
      <w:autoSpaceDE w:val="0"/>
      <w:autoSpaceDN w:val="0"/>
      <w:spacing w:after="0" w:line="240" w:lineRule="auto"/>
      <w:ind w:left="157"/>
      <w:outlineLvl w:val="2"/>
    </w:pPr>
    <w:rPr>
      <w:rFonts w:ascii="Trebuchet MS" w:hAnsi="Trebuchet MS" w:cs="Trebuchet MS"/>
    </w:rPr>
  </w:style>
  <w:style w:type="paragraph" w:styleId="Heading4">
    <w:name w:val="heading 4"/>
    <w:basedOn w:val="Normal"/>
    <w:next w:val="Normal"/>
    <w:link w:val="Heading4Char"/>
    <w:uiPriority w:val="99"/>
    <w:qFormat/>
    <w:rsid w:val="006D20EB"/>
    <w:pPr>
      <w:keepNext/>
      <w:keepLines/>
      <w:spacing w:before="40" w:after="0"/>
      <w:outlineLvl w:val="3"/>
    </w:pPr>
    <w:rPr>
      <w:rFonts w:ascii="Cambria" w:eastAsia="Times New Roman" w:hAnsi="Cambria"/>
      <w:i/>
      <w:iCs/>
      <w:color w:val="365F91"/>
    </w:rPr>
  </w:style>
  <w:style w:type="paragraph" w:styleId="Heading5">
    <w:name w:val="heading 5"/>
    <w:basedOn w:val="Normal"/>
    <w:next w:val="Normal"/>
    <w:link w:val="Heading5Char"/>
    <w:uiPriority w:val="99"/>
    <w:qFormat/>
    <w:rsid w:val="009F3421"/>
    <w:pPr>
      <w:keepNext/>
      <w:keepLines/>
      <w:spacing w:before="40" w:after="0"/>
      <w:outlineLvl w:val="4"/>
    </w:pPr>
    <w:rPr>
      <w:rFonts w:ascii="Cambria" w:eastAsia="Times New Roman" w:hAnsi="Cambria"/>
      <w:color w:val="365F91"/>
    </w:rPr>
  </w:style>
  <w:style w:type="paragraph" w:styleId="Heading6">
    <w:name w:val="heading 6"/>
    <w:basedOn w:val="normal1"/>
    <w:next w:val="normal1"/>
    <w:link w:val="Heading6Char"/>
    <w:uiPriority w:val="99"/>
    <w:qFormat/>
    <w:locked/>
    <w:rsid w:val="00D97E4E"/>
    <w:pPr>
      <w:keepNext/>
      <w:keepLines/>
      <w:spacing w:before="200" w:after="40"/>
      <w:outlineLvl w:val="5"/>
    </w:pPr>
    <w:rPr>
      <w:b/>
      <w:sz w:val="20"/>
      <w:szCs w:val="20"/>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3F06B5"/>
    <w:rPr>
      <w:rFonts w:ascii="Cambria" w:hAnsi="Cambria" w:cs="Times New Roman"/>
      <w:color w:val="365F91"/>
      <w:sz w:val="32"/>
      <w:szCs w:val="32"/>
    </w:rPr>
  </w:style>
  <w:style w:type="character" w:customStyle="1" w:styleId="Heading2Char">
    <w:name w:val="Heading 2 Char"/>
    <w:basedOn w:val="DefaultParagraphFont"/>
    <w:link w:val="Heading2"/>
    <w:uiPriority w:val="99"/>
    <w:locked/>
    <w:rsid w:val="002D51EE"/>
    <w:rPr>
      <w:rFonts w:ascii="Cambria" w:hAnsi="Cambria" w:cs="Times New Roman"/>
      <w:color w:val="365F91"/>
      <w:sz w:val="26"/>
      <w:szCs w:val="26"/>
    </w:rPr>
  </w:style>
  <w:style w:type="character" w:customStyle="1" w:styleId="Heading3Char">
    <w:name w:val="Heading 3 Char"/>
    <w:basedOn w:val="DefaultParagraphFont"/>
    <w:link w:val="Heading3"/>
    <w:uiPriority w:val="99"/>
    <w:locked/>
    <w:rsid w:val="00736C2C"/>
    <w:rPr>
      <w:rFonts w:ascii="Trebuchet MS" w:hAnsi="Trebuchet MS" w:cs="Trebuchet MS"/>
    </w:rPr>
  </w:style>
  <w:style w:type="character" w:customStyle="1" w:styleId="Heading4Char">
    <w:name w:val="Heading 4 Char"/>
    <w:basedOn w:val="DefaultParagraphFont"/>
    <w:link w:val="Heading4"/>
    <w:uiPriority w:val="99"/>
    <w:locked/>
    <w:rsid w:val="006D20EB"/>
    <w:rPr>
      <w:rFonts w:ascii="Cambria" w:hAnsi="Cambria" w:cs="Times New Roman"/>
      <w:i/>
      <w:iCs/>
      <w:color w:val="365F91"/>
    </w:rPr>
  </w:style>
  <w:style w:type="character" w:customStyle="1" w:styleId="Heading5Char">
    <w:name w:val="Heading 5 Char"/>
    <w:basedOn w:val="DefaultParagraphFont"/>
    <w:link w:val="Heading5"/>
    <w:uiPriority w:val="99"/>
    <w:semiHidden/>
    <w:locked/>
    <w:rsid w:val="009F3421"/>
    <w:rPr>
      <w:rFonts w:ascii="Cambria" w:hAnsi="Cambria" w:cs="Times New Roman"/>
      <w:color w:val="365F91"/>
    </w:rPr>
  </w:style>
  <w:style w:type="character" w:customStyle="1" w:styleId="Heading6Char">
    <w:name w:val="Heading 6 Char"/>
    <w:basedOn w:val="DefaultParagraphFont"/>
    <w:link w:val="Heading6"/>
    <w:uiPriority w:val="99"/>
    <w:semiHidden/>
    <w:locked/>
    <w:rsid w:val="00D97E4E"/>
    <w:rPr>
      <w:rFonts w:cs="Times New Roman"/>
      <w:b/>
      <w:lang w:val="ru-RU" w:eastAsia="ru-RU" w:bidi="ar-SA"/>
    </w:rPr>
  </w:style>
  <w:style w:type="paragraph" w:customStyle="1" w:styleId="normal1">
    <w:name w:val="normal1"/>
    <w:uiPriority w:val="99"/>
    <w:rsid w:val="00D97E4E"/>
    <w:pPr>
      <w:widowControl w:val="0"/>
    </w:pPr>
    <w:rPr>
      <w:rFonts w:ascii="Times New Roman" w:hAnsi="Times New Roman"/>
    </w:rPr>
  </w:style>
  <w:style w:type="character" w:styleId="Hyperlink">
    <w:name w:val="Hyperlink"/>
    <w:basedOn w:val="DefaultParagraphFont"/>
    <w:uiPriority w:val="99"/>
    <w:rsid w:val="002E1CF5"/>
    <w:rPr>
      <w:rFonts w:cs="Times New Roman"/>
      <w:color w:val="0000FF"/>
      <w:u w:val="single"/>
    </w:rPr>
  </w:style>
  <w:style w:type="paragraph" w:styleId="TOC1">
    <w:name w:val="toc 1"/>
    <w:basedOn w:val="Normal"/>
    <w:next w:val="Normal"/>
    <w:autoRedefine/>
    <w:uiPriority w:val="99"/>
    <w:rsid w:val="005A2CB0"/>
    <w:pPr>
      <w:tabs>
        <w:tab w:val="left" w:pos="660"/>
        <w:tab w:val="right" w:leader="underscore" w:pos="9062"/>
      </w:tabs>
      <w:spacing w:after="0" w:line="240" w:lineRule="auto"/>
    </w:pPr>
    <w:rPr>
      <w:rFonts w:ascii="Times New Roman" w:hAnsi="Times New Roman"/>
      <w:b/>
      <w:bCs/>
      <w:i/>
      <w:iCs/>
      <w:noProof/>
      <w:sz w:val="24"/>
      <w:szCs w:val="24"/>
    </w:rPr>
  </w:style>
  <w:style w:type="paragraph" w:styleId="TOC2">
    <w:name w:val="toc 2"/>
    <w:basedOn w:val="Normal"/>
    <w:next w:val="Normal"/>
    <w:autoRedefine/>
    <w:uiPriority w:val="99"/>
    <w:rsid w:val="005A2CB0"/>
    <w:pPr>
      <w:tabs>
        <w:tab w:val="left" w:pos="426"/>
        <w:tab w:val="right" w:leader="underscore" w:pos="9062"/>
      </w:tabs>
      <w:spacing w:after="0" w:line="240" w:lineRule="auto"/>
    </w:pPr>
    <w:rPr>
      <w:rFonts w:cs="Calibri"/>
      <w:b/>
      <w:bCs/>
    </w:rPr>
  </w:style>
  <w:style w:type="paragraph" w:styleId="TOC3">
    <w:name w:val="toc 3"/>
    <w:basedOn w:val="Normal"/>
    <w:next w:val="Normal"/>
    <w:autoRedefine/>
    <w:uiPriority w:val="99"/>
    <w:rsid w:val="00AE0305"/>
    <w:pPr>
      <w:spacing w:after="0"/>
      <w:ind w:left="440"/>
    </w:pPr>
    <w:rPr>
      <w:rFonts w:cs="Calibri"/>
      <w:sz w:val="20"/>
      <w:szCs w:val="20"/>
    </w:rPr>
  </w:style>
  <w:style w:type="paragraph" w:styleId="TOC4">
    <w:name w:val="toc 4"/>
    <w:basedOn w:val="Normal"/>
    <w:next w:val="Normal"/>
    <w:autoRedefine/>
    <w:uiPriority w:val="99"/>
    <w:rsid w:val="002E1CF5"/>
    <w:pPr>
      <w:spacing w:after="0"/>
      <w:ind w:left="660"/>
    </w:pPr>
    <w:rPr>
      <w:rFonts w:cs="Calibri"/>
      <w:sz w:val="20"/>
      <w:szCs w:val="20"/>
    </w:rPr>
  </w:style>
  <w:style w:type="paragraph" w:styleId="ListParagraph">
    <w:name w:val="List Paragraph"/>
    <w:basedOn w:val="Normal"/>
    <w:link w:val="ListParagraphChar"/>
    <w:uiPriority w:val="99"/>
    <w:qFormat/>
    <w:rsid w:val="0065406C"/>
    <w:pPr>
      <w:ind w:left="720"/>
      <w:contextualSpacing/>
    </w:pPr>
  </w:style>
  <w:style w:type="character" w:customStyle="1" w:styleId="ListParagraphChar">
    <w:name w:val="List Paragraph Char"/>
    <w:link w:val="ListParagraph"/>
    <w:uiPriority w:val="99"/>
    <w:locked/>
    <w:rsid w:val="00D97E4E"/>
    <w:rPr>
      <w:rFonts w:ascii="Calibri" w:hAnsi="Calibri"/>
      <w:sz w:val="22"/>
      <w:lang w:val="ru-RU" w:eastAsia="en-US"/>
    </w:rPr>
  </w:style>
  <w:style w:type="paragraph" w:styleId="EndnoteText">
    <w:name w:val="endnote text"/>
    <w:basedOn w:val="Normal"/>
    <w:link w:val="EndnoteTextChar"/>
    <w:uiPriority w:val="99"/>
    <w:semiHidden/>
    <w:rsid w:val="00A21F86"/>
    <w:pPr>
      <w:spacing w:after="0" w:line="240" w:lineRule="auto"/>
    </w:pPr>
    <w:rPr>
      <w:sz w:val="20"/>
      <w:szCs w:val="20"/>
    </w:rPr>
  </w:style>
  <w:style w:type="character" w:customStyle="1" w:styleId="EndnoteTextChar">
    <w:name w:val="Endnote Text Char"/>
    <w:basedOn w:val="DefaultParagraphFont"/>
    <w:link w:val="EndnoteText"/>
    <w:uiPriority w:val="99"/>
    <w:semiHidden/>
    <w:locked/>
    <w:rsid w:val="00A21F86"/>
    <w:rPr>
      <w:rFonts w:cs="Times New Roman"/>
      <w:sz w:val="20"/>
      <w:szCs w:val="20"/>
    </w:rPr>
  </w:style>
  <w:style w:type="character" w:styleId="EndnoteReference">
    <w:name w:val="endnote reference"/>
    <w:basedOn w:val="DefaultParagraphFont"/>
    <w:uiPriority w:val="99"/>
    <w:semiHidden/>
    <w:rsid w:val="00A21F86"/>
    <w:rPr>
      <w:rFonts w:cs="Times New Roman"/>
      <w:vertAlign w:val="superscript"/>
    </w:rPr>
  </w:style>
  <w:style w:type="paragraph" w:styleId="FootnoteText">
    <w:name w:val="footnote text"/>
    <w:basedOn w:val="Normal"/>
    <w:link w:val="FootnoteTextChar"/>
    <w:uiPriority w:val="99"/>
    <w:semiHidden/>
    <w:rsid w:val="00A21F86"/>
    <w:pPr>
      <w:spacing w:after="0" w:line="240" w:lineRule="auto"/>
    </w:pPr>
    <w:rPr>
      <w:sz w:val="20"/>
      <w:szCs w:val="20"/>
    </w:rPr>
  </w:style>
  <w:style w:type="character" w:customStyle="1" w:styleId="FootnoteTextChar">
    <w:name w:val="Footnote Text Char"/>
    <w:basedOn w:val="DefaultParagraphFont"/>
    <w:link w:val="FootnoteText"/>
    <w:uiPriority w:val="99"/>
    <w:semiHidden/>
    <w:locked/>
    <w:rsid w:val="00A21F86"/>
    <w:rPr>
      <w:rFonts w:cs="Times New Roman"/>
      <w:sz w:val="20"/>
      <w:szCs w:val="20"/>
    </w:rPr>
  </w:style>
  <w:style w:type="character" w:styleId="FootnoteReference">
    <w:name w:val="footnote reference"/>
    <w:basedOn w:val="DefaultParagraphFont"/>
    <w:uiPriority w:val="99"/>
    <w:semiHidden/>
    <w:rsid w:val="00A21F86"/>
    <w:rPr>
      <w:rFonts w:cs="Times New Roman"/>
      <w:vertAlign w:val="superscript"/>
    </w:rPr>
  </w:style>
  <w:style w:type="table" w:customStyle="1" w:styleId="TableNormal1">
    <w:name w:val="Table Normal1"/>
    <w:uiPriority w:val="99"/>
    <w:semiHidden/>
    <w:rsid w:val="00060EDC"/>
    <w:pPr>
      <w:widowControl w:val="0"/>
      <w:autoSpaceDE w:val="0"/>
      <w:autoSpaceDN w:val="0"/>
    </w:pPr>
    <w:rPr>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99"/>
    <w:rsid w:val="00060EDC"/>
    <w:pPr>
      <w:widowControl w:val="0"/>
      <w:autoSpaceDE w:val="0"/>
      <w:autoSpaceDN w:val="0"/>
      <w:spacing w:after="0" w:line="240" w:lineRule="auto"/>
    </w:pPr>
    <w:rPr>
      <w:rFonts w:ascii="Times New Roman" w:eastAsia="Times New Roman" w:hAnsi="Times New Roman"/>
    </w:rPr>
  </w:style>
  <w:style w:type="paragraph" w:styleId="BodyText">
    <w:name w:val="Body Text"/>
    <w:basedOn w:val="Normal"/>
    <w:link w:val="BodyTextChar"/>
    <w:uiPriority w:val="99"/>
    <w:semiHidden/>
    <w:rsid w:val="00060EDC"/>
    <w:pPr>
      <w:spacing w:after="120"/>
    </w:pPr>
  </w:style>
  <w:style w:type="character" w:customStyle="1" w:styleId="BodyTextChar">
    <w:name w:val="Body Text Char"/>
    <w:basedOn w:val="DefaultParagraphFont"/>
    <w:link w:val="BodyText"/>
    <w:uiPriority w:val="99"/>
    <w:semiHidden/>
    <w:locked/>
    <w:rsid w:val="00060EDC"/>
    <w:rPr>
      <w:rFonts w:cs="Times New Roman"/>
    </w:rPr>
  </w:style>
  <w:style w:type="paragraph" w:styleId="TOCHeading">
    <w:name w:val="TOC Heading"/>
    <w:basedOn w:val="Heading1"/>
    <w:next w:val="Normal"/>
    <w:uiPriority w:val="99"/>
    <w:qFormat/>
    <w:rsid w:val="00790612"/>
    <w:pPr>
      <w:spacing w:line="259" w:lineRule="auto"/>
      <w:outlineLvl w:val="9"/>
    </w:pPr>
    <w:rPr>
      <w:lang w:eastAsia="ru-RU"/>
    </w:rPr>
  </w:style>
  <w:style w:type="character" w:styleId="PlaceholderText">
    <w:name w:val="Placeholder Text"/>
    <w:basedOn w:val="DefaultParagraphFont"/>
    <w:uiPriority w:val="99"/>
    <w:semiHidden/>
    <w:rsid w:val="00D12BE3"/>
    <w:rPr>
      <w:rFonts w:cs="Times New Roman"/>
      <w:color w:val="808080"/>
    </w:rPr>
  </w:style>
  <w:style w:type="paragraph" w:styleId="Header">
    <w:name w:val="header"/>
    <w:basedOn w:val="Normal"/>
    <w:link w:val="HeaderChar"/>
    <w:uiPriority w:val="99"/>
    <w:rsid w:val="002D0C34"/>
    <w:pPr>
      <w:tabs>
        <w:tab w:val="center" w:pos="4677"/>
        <w:tab w:val="right" w:pos="9355"/>
      </w:tabs>
      <w:spacing w:after="0" w:line="240" w:lineRule="auto"/>
    </w:pPr>
  </w:style>
  <w:style w:type="character" w:customStyle="1" w:styleId="HeaderChar">
    <w:name w:val="Header Char"/>
    <w:basedOn w:val="DefaultParagraphFont"/>
    <w:link w:val="Header"/>
    <w:uiPriority w:val="99"/>
    <w:locked/>
    <w:rsid w:val="002D0C34"/>
    <w:rPr>
      <w:rFonts w:cs="Times New Roman"/>
    </w:rPr>
  </w:style>
  <w:style w:type="paragraph" w:styleId="Footer">
    <w:name w:val="footer"/>
    <w:basedOn w:val="Normal"/>
    <w:link w:val="FooterChar"/>
    <w:uiPriority w:val="99"/>
    <w:rsid w:val="002D0C34"/>
    <w:pPr>
      <w:tabs>
        <w:tab w:val="center" w:pos="4677"/>
        <w:tab w:val="right" w:pos="9355"/>
      </w:tabs>
      <w:spacing w:after="0" w:line="240" w:lineRule="auto"/>
    </w:pPr>
  </w:style>
  <w:style w:type="character" w:customStyle="1" w:styleId="FooterChar">
    <w:name w:val="Footer Char"/>
    <w:basedOn w:val="DefaultParagraphFont"/>
    <w:link w:val="Footer"/>
    <w:uiPriority w:val="99"/>
    <w:locked/>
    <w:rsid w:val="002D0C34"/>
    <w:rPr>
      <w:rFonts w:cs="Times New Roman"/>
    </w:rPr>
  </w:style>
  <w:style w:type="paragraph" w:styleId="BalloonText">
    <w:name w:val="Balloon Text"/>
    <w:basedOn w:val="Normal"/>
    <w:link w:val="BalloonTextChar"/>
    <w:uiPriority w:val="99"/>
    <w:semiHidden/>
    <w:rsid w:val="006639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63949"/>
    <w:rPr>
      <w:rFonts w:ascii="Tahoma" w:hAnsi="Tahoma" w:cs="Tahoma"/>
      <w:sz w:val="16"/>
      <w:szCs w:val="16"/>
    </w:rPr>
  </w:style>
  <w:style w:type="paragraph" w:styleId="TOC5">
    <w:name w:val="toc 5"/>
    <w:basedOn w:val="Normal"/>
    <w:next w:val="Normal"/>
    <w:autoRedefine/>
    <w:uiPriority w:val="99"/>
    <w:rsid w:val="00DA646A"/>
    <w:pPr>
      <w:spacing w:after="0"/>
      <w:ind w:left="880"/>
    </w:pPr>
    <w:rPr>
      <w:rFonts w:cs="Calibri"/>
      <w:sz w:val="20"/>
      <w:szCs w:val="20"/>
    </w:rPr>
  </w:style>
  <w:style w:type="paragraph" w:styleId="TOC6">
    <w:name w:val="toc 6"/>
    <w:basedOn w:val="Normal"/>
    <w:next w:val="Normal"/>
    <w:autoRedefine/>
    <w:uiPriority w:val="99"/>
    <w:rsid w:val="00DA646A"/>
    <w:pPr>
      <w:spacing w:after="0"/>
      <w:ind w:left="1100"/>
    </w:pPr>
    <w:rPr>
      <w:rFonts w:cs="Calibri"/>
      <w:sz w:val="20"/>
      <w:szCs w:val="20"/>
    </w:rPr>
  </w:style>
  <w:style w:type="paragraph" w:styleId="TOC7">
    <w:name w:val="toc 7"/>
    <w:basedOn w:val="Normal"/>
    <w:next w:val="Normal"/>
    <w:autoRedefine/>
    <w:uiPriority w:val="99"/>
    <w:rsid w:val="00DA646A"/>
    <w:pPr>
      <w:spacing w:after="0"/>
      <w:ind w:left="1320"/>
    </w:pPr>
    <w:rPr>
      <w:rFonts w:cs="Calibri"/>
      <w:sz w:val="20"/>
      <w:szCs w:val="20"/>
    </w:rPr>
  </w:style>
  <w:style w:type="paragraph" w:styleId="TOC8">
    <w:name w:val="toc 8"/>
    <w:basedOn w:val="Normal"/>
    <w:next w:val="Normal"/>
    <w:autoRedefine/>
    <w:uiPriority w:val="99"/>
    <w:rsid w:val="00DA646A"/>
    <w:pPr>
      <w:spacing w:after="0"/>
      <w:ind w:left="1540"/>
    </w:pPr>
    <w:rPr>
      <w:rFonts w:cs="Calibri"/>
      <w:sz w:val="20"/>
      <w:szCs w:val="20"/>
    </w:rPr>
  </w:style>
  <w:style w:type="paragraph" w:styleId="TOC9">
    <w:name w:val="toc 9"/>
    <w:basedOn w:val="Normal"/>
    <w:next w:val="Normal"/>
    <w:autoRedefine/>
    <w:uiPriority w:val="99"/>
    <w:rsid w:val="00DA646A"/>
    <w:pPr>
      <w:spacing w:after="0"/>
      <w:ind w:left="1760"/>
    </w:pPr>
    <w:rPr>
      <w:rFonts w:cs="Calibri"/>
      <w:sz w:val="20"/>
      <w:szCs w:val="20"/>
    </w:rPr>
  </w:style>
  <w:style w:type="table" w:styleId="TableGrid">
    <w:name w:val="Table Grid"/>
    <w:basedOn w:val="TableNormal"/>
    <w:uiPriority w:val="99"/>
    <w:rsid w:val="008F75A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
    <w:name w:val="Сетка таблицы1"/>
    <w:uiPriority w:val="99"/>
    <w:rsid w:val="004710A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uiPriority w:val="99"/>
    <w:rsid w:val="00182B7D"/>
    <w:pPr>
      <w:spacing w:before="100" w:beforeAutospacing="1" w:after="100" w:afterAutospacing="1"/>
    </w:pPr>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
    <w:name w:val="Сетка таблицы11"/>
    <w:uiPriority w:val="99"/>
    <w:rsid w:val="00182B7D"/>
    <w:pPr>
      <w:spacing w:beforeAutospacing="1" w:afterAutospacing="1"/>
    </w:pPr>
    <w:rPr>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uiPriority w:val="99"/>
    <w:rsid w:val="00DE0DE5"/>
    <w:pPr>
      <w:spacing w:before="100" w:beforeAutospacing="1" w:after="100" w:afterAutospacing="1"/>
    </w:pPr>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
    <w:name w:val="Сетка таблицы4"/>
    <w:uiPriority w:val="99"/>
    <w:rsid w:val="00DE0DE5"/>
    <w:pPr>
      <w:spacing w:before="100" w:beforeAutospacing="1" w:after="100" w:afterAutospacing="1"/>
    </w:pPr>
    <w:rPr>
      <w:rFonts w:ascii="Times New Roman" w:eastAsia="Times New Roman" w:hAnsi="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
    <w:name w:val="Сетка таблицы5"/>
    <w:uiPriority w:val="99"/>
    <w:rsid w:val="00660F2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Сетка таблицы6"/>
    <w:uiPriority w:val="99"/>
    <w:rsid w:val="00461AE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rmal">
    <w:name w:val="ConsPlusNormal"/>
    <w:uiPriority w:val="99"/>
    <w:rsid w:val="006E5A2D"/>
    <w:pPr>
      <w:widowControl w:val="0"/>
      <w:autoSpaceDE w:val="0"/>
      <w:autoSpaceDN w:val="0"/>
      <w:adjustRightInd w:val="0"/>
    </w:pPr>
    <w:rPr>
      <w:rFonts w:ascii="Times New Roman" w:eastAsia="Times New Roman" w:hAnsi="Times New Roman"/>
      <w:sz w:val="24"/>
      <w:szCs w:val="24"/>
    </w:rPr>
  </w:style>
  <w:style w:type="paragraph" w:customStyle="1" w:styleId="ConsPlusTitle">
    <w:name w:val="ConsPlusTitle"/>
    <w:uiPriority w:val="99"/>
    <w:rsid w:val="006E5A2D"/>
    <w:pPr>
      <w:widowControl w:val="0"/>
      <w:autoSpaceDE w:val="0"/>
      <w:autoSpaceDN w:val="0"/>
      <w:adjustRightInd w:val="0"/>
    </w:pPr>
    <w:rPr>
      <w:rFonts w:ascii="Arial" w:eastAsia="Times New Roman" w:hAnsi="Arial" w:cs="Arial"/>
      <w:b/>
      <w:bCs/>
      <w:sz w:val="24"/>
      <w:szCs w:val="24"/>
    </w:rPr>
  </w:style>
  <w:style w:type="character" w:customStyle="1" w:styleId="a">
    <w:name w:val="Сноска_"/>
    <w:basedOn w:val="DefaultParagraphFont"/>
    <w:link w:val="a0"/>
    <w:uiPriority w:val="99"/>
    <w:locked/>
    <w:rsid w:val="00FA6EF4"/>
    <w:rPr>
      <w:rFonts w:ascii="Times New Roman" w:hAnsi="Times New Roman" w:cs="Times New Roman"/>
      <w:b/>
      <w:bCs/>
      <w:shd w:val="clear" w:color="auto" w:fill="FFFFFF"/>
    </w:rPr>
  </w:style>
  <w:style w:type="paragraph" w:customStyle="1" w:styleId="a0">
    <w:name w:val="Сноска"/>
    <w:basedOn w:val="Normal"/>
    <w:link w:val="a"/>
    <w:uiPriority w:val="99"/>
    <w:rsid w:val="00FA6EF4"/>
    <w:pPr>
      <w:widowControl w:val="0"/>
      <w:shd w:val="clear" w:color="auto" w:fill="FFFFFF"/>
      <w:spacing w:after="0" w:line="298" w:lineRule="exact"/>
      <w:jc w:val="both"/>
    </w:pPr>
    <w:rPr>
      <w:rFonts w:ascii="Times New Roman" w:eastAsia="Times New Roman" w:hAnsi="Times New Roman"/>
      <w:b/>
      <w:bCs/>
    </w:rPr>
  </w:style>
  <w:style w:type="character" w:customStyle="1" w:styleId="a1">
    <w:name w:val="Колонтитул_"/>
    <w:basedOn w:val="DefaultParagraphFont"/>
    <w:uiPriority w:val="99"/>
    <w:rsid w:val="00FA6EF4"/>
    <w:rPr>
      <w:rFonts w:ascii="Times New Roman" w:hAnsi="Times New Roman" w:cs="Times New Roman"/>
      <w:b/>
      <w:bCs/>
      <w:sz w:val="14"/>
      <w:szCs w:val="14"/>
      <w:u w:val="none"/>
    </w:rPr>
  </w:style>
  <w:style w:type="character" w:customStyle="1" w:styleId="a2">
    <w:name w:val="Колонтитул"/>
    <w:basedOn w:val="a1"/>
    <w:uiPriority w:val="99"/>
    <w:rsid w:val="00FA6EF4"/>
    <w:rPr>
      <w:color w:val="000000"/>
      <w:spacing w:val="0"/>
      <w:w w:val="100"/>
      <w:position w:val="0"/>
      <w:lang w:val="ru-RU" w:eastAsia="ru-RU"/>
    </w:rPr>
  </w:style>
  <w:style w:type="character" w:customStyle="1" w:styleId="20">
    <w:name w:val="Основной текст (2)_"/>
    <w:basedOn w:val="DefaultParagraphFont"/>
    <w:link w:val="21"/>
    <w:uiPriority w:val="99"/>
    <w:locked/>
    <w:rsid w:val="00FA6EF4"/>
    <w:rPr>
      <w:rFonts w:ascii="Times New Roman" w:hAnsi="Times New Roman" w:cs="Times New Roman"/>
      <w:sz w:val="28"/>
      <w:szCs w:val="28"/>
      <w:shd w:val="clear" w:color="auto" w:fill="FFFFFF"/>
    </w:rPr>
  </w:style>
  <w:style w:type="paragraph" w:customStyle="1" w:styleId="21">
    <w:name w:val="Основной текст (2)"/>
    <w:basedOn w:val="Normal"/>
    <w:link w:val="20"/>
    <w:uiPriority w:val="99"/>
    <w:rsid w:val="00FA6EF4"/>
    <w:pPr>
      <w:widowControl w:val="0"/>
      <w:shd w:val="clear" w:color="auto" w:fill="FFFFFF"/>
      <w:spacing w:before="240" w:after="120" w:line="240" w:lineRule="atLeast"/>
      <w:jc w:val="both"/>
    </w:pPr>
    <w:rPr>
      <w:rFonts w:ascii="Times New Roman" w:eastAsia="Times New Roman" w:hAnsi="Times New Roman"/>
      <w:sz w:val="28"/>
      <w:szCs w:val="28"/>
    </w:rPr>
  </w:style>
  <w:style w:type="character" w:customStyle="1" w:styleId="50">
    <w:name w:val="Заголовок №5_"/>
    <w:basedOn w:val="DefaultParagraphFont"/>
    <w:link w:val="51"/>
    <w:uiPriority w:val="99"/>
    <w:locked/>
    <w:rsid w:val="00FA6EF4"/>
    <w:rPr>
      <w:rFonts w:ascii="Times New Roman" w:hAnsi="Times New Roman" w:cs="Times New Roman"/>
      <w:b/>
      <w:bCs/>
      <w:sz w:val="26"/>
      <w:szCs w:val="26"/>
      <w:shd w:val="clear" w:color="auto" w:fill="FFFFFF"/>
    </w:rPr>
  </w:style>
  <w:style w:type="paragraph" w:customStyle="1" w:styleId="51">
    <w:name w:val="Заголовок №5"/>
    <w:basedOn w:val="Normal"/>
    <w:link w:val="50"/>
    <w:uiPriority w:val="99"/>
    <w:rsid w:val="00FA6EF4"/>
    <w:pPr>
      <w:widowControl w:val="0"/>
      <w:shd w:val="clear" w:color="auto" w:fill="FFFFFF"/>
      <w:spacing w:before="600" w:after="240" w:line="326" w:lineRule="exact"/>
      <w:ind w:hanging="1820"/>
      <w:outlineLvl w:val="4"/>
    </w:pPr>
    <w:rPr>
      <w:rFonts w:ascii="Times New Roman" w:eastAsia="Times New Roman" w:hAnsi="Times New Roman"/>
      <w:b/>
      <w:bCs/>
      <w:sz w:val="26"/>
      <w:szCs w:val="26"/>
    </w:rPr>
  </w:style>
  <w:style w:type="character" w:customStyle="1" w:styleId="60">
    <w:name w:val="Основной текст (6)_"/>
    <w:basedOn w:val="DefaultParagraphFont"/>
    <w:link w:val="61"/>
    <w:uiPriority w:val="99"/>
    <w:locked/>
    <w:rsid w:val="00FA6EF4"/>
    <w:rPr>
      <w:rFonts w:ascii="Cambria" w:hAnsi="Cambria" w:cs="Cambria"/>
      <w:w w:val="150"/>
      <w:sz w:val="10"/>
      <w:szCs w:val="10"/>
      <w:shd w:val="clear" w:color="auto" w:fill="FFFFFF"/>
    </w:rPr>
  </w:style>
  <w:style w:type="paragraph" w:customStyle="1" w:styleId="61">
    <w:name w:val="Основной текст (6)"/>
    <w:basedOn w:val="Normal"/>
    <w:link w:val="60"/>
    <w:uiPriority w:val="99"/>
    <w:rsid w:val="00FA6EF4"/>
    <w:pPr>
      <w:widowControl w:val="0"/>
      <w:shd w:val="clear" w:color="auto" w:fill="FFFFFF"/>
      <w:spacing w:after="0" w:line="240" w:lineRule="atLeast"/>
    </w:pPr>
    <w:rPr>
      <w:rFonts w:ascii="Cambria" w:hAnsi="Cambria" w:cs="Cambria"/>
      <w:w w:val="150"/>
      <w:sz w:val="10"/>
      <w:szCs w:val="10"/>
    </w:rPr>
  </w:style>
  <w:style w:type="character" w:customStyle="1" w:styleId="29pt">
    <w:name w:val="Основной текст (2) + 9 pt"/>
    <w:aliases w:val="Полужирный"/>
    <w:basedOn w:val="20"/>
    <w:uiPriority w:val="99"/>
    <w:rsid w:val="00FA6EF4"/>
    <w:rPr>
      <w:b/>
      <w:bCs/>
      <w:color w:val="000000"/>
      <w:spacing w:val="0"/>
      <w:w w:val="100"/>
      <w:position w:val="0"/>
      <w:sz w:val="18"/>
      <w:szCs w:val="18"/>
      <w:u w:val="none"/>
      <w:lang w:val="ru-RU" w:eastAsia="ru-RU"/>
    </w:rPr>
  </w:style>
  <w:style w:type="character" w:customStyle="1" w:styleId="2Exact">
    <w:name w:val="Подпись к картинке (2) Exact"/>
    <w:basedOn w:val="DefaultParagraphFont"/>
    <w:link w:val="22"/>
    <w:uiPriority w:val="99"/>
    <w:locked/>
    <w:rsid w:val="00FA6EF4"/>
    <w:rPr>
      <w:rFonts w:ascii="Cambria" w:hAnsi="Cambria" w:cs="Cambria"/>
      <w:b/>
      <w:bCs/>
      <w:spacing w:val="-10"/>
      <w:sz w:val="30"/>
      <w:szCs w:val="30"/>
      <w:shd w:val="clear" w:color="auto" w:fill="FFFFFF"/>
    </w:rPr>
  </w:style>
  <w:style w:type="paragraph" w:customStyle="1" w:styleId="22">
    <w:name w:val="Подпись к картинке (2)"/>
    <w:basedOn w:val="Normal"/>
    <w:link w:val="2Exact"/>
    <w:uiPriority w:val="99"/>
    <w:rsid w:val="00FA6EF4"/>
    <w:pPr>
      <w:widowControl w:val="0"/>
      <w:shd w:val="clear" w:color="auto" w:fill="FFFFFF"/>
      <w:spacing w:after="0" w:line="240" w:lineRule="atLeast"/>
    </w:pPr>
    <w:rPr>
      <w:rFonts w:ascii="Cambria" w:hAnsi="Cambria" w:cs="Cambria"/>
      <w:b/>
      <w:bCs/>
      <w:spacing w:val="-10"/>
      <w:sz w:val="30"/>
      <w:szCs w:val="30"/>
    </w:rPr>
  </w:style>
  <w:style w:type="character" w:customStyle="1" w:styleId="Exact">
    <w:name w:val="Подпись к картинке Exact"/>
    <w:basedOn w:val="DefaultParagraphFont"/>
    <w:link w:val="a3"/>
    <w:uiPriority w:val="99"/>
    <w:locked/>
    <w:rsid w:val="00FA6EF4"/>
    <w:rPr>
      <w:rFonts w:ascii="Times New Roman" w:hAnsi="Times New Roman" w:cs="Times New Roman"/>
      <w:b/>
      <w:bCs/>
      <w:w w:val="75"/>
      <w:sz w:val="28"/>
      <w:szCs w:val="28"/>
      <w:shd w:val="clear" w:color="auto" w:fill="FFFFFF"/>
    </w:rPr>
  </w:style>
  <w:style w:type="paragraph" w:customStyle="1" w:styleId="a3">
    <w:name w:val="Подпись к картинке"/>
    <w:basedOn w:val="Normal"/>
    <w:link w:val="Exact"/>
    <w:uiPriority w:val="99"/>
    <w:rsid w:val="00FA6EF4"/>
    <w:pPr>
      <w:widowControl w:val="0"/>
      <w:shd w:val="clear" w:color="auto" w:fill="FFFFFF"/>
      <w:spacing w:after="0" w:line="240" w:lineRule="atLeast"/>
    </w:pPr>
    <w:rPr>
      <w:rFonts w:ascii="Times New Roman" w:eastAsia="Times New Roman" w:hAnsi="Times New Roman"/>
      <w:b/>
      <w:bCs/>
      <w:w w:val="75"/>
      <w:sz w:val="28"/>
      <w:szCs w:val="28"/>
    </w:rPr>
  </w:style>
  <w:style w:type="character" w:customStyle="1" w:styleId="5Exact">
    <w:name w:val="Основной текст (5) Exact"/>
    <w:basedOn w:val="DefaultParagraphFont"/>
    <w:link w:val="52"/>
    <w:uiPriority w:val="99"/>
    <w:locked/>
    <w:rsid w:val="00FA6EF4"/>
    <w:rPr>
      <w:rFonts w:ascii="Times New Roman" w:hAnsi="Times New Roman" w:cs="Times New Roman"/>
      <w:b/>
      <w:bCs/>
      <w:i/>
      <w:iCs/>
      <w:spacing w:val="-20"/>
      <w:sz w:val="36"/>
      <w:szCs w:val="36"/>
      <w:shd w:val="clear" w:color="auto" w:fill="FFFFFF"/>
      <w:lang w:val="en-US"/>
    </w:rPr>
  </w:style>
  <w:style w:type="paragraph" w:customStyle="1" w:styleId="52">
    <w:name w:val="Основной текст (5)"/>
    <w:basedOn w:val="Normal"/>
    <w:link w:val="5Exact"/>
    <w:uiPriority w:val="99"/>
    <w:rsid w:val="00FA6EF4"/>
    <w:pPr>
      <w:widowControl w:val="0"/>
      <w:shd w:val="clear" w:color="auto" w:fill="FFFFFF"/>
      <w:spacing w:after="0" w:line="240" w:lineRule="atLeast"/>
    </w:pPr>
    <w:rPr>
      <w:rFonts w:ascii="Times New Roman" w:eastAsia="Times New Roman" w:hAnsi="Times New Roman"/>
      <w:b/>
      <w:bCs/>
      <w:i/>
      <w:iCs/>
      <w:spacing w:val="-20"/>
      <w:sz w:val="36"/>
      <w:szCs w:val="36"/>
      <w:lang w:val="en-US"/>
    </w:rPr>
  </w:style>
  <w:style w:type="character" w:customStyle="1" w:styleId="5Candara">
    <w:name w:val="Основной текст (5) + Candara"/>
    <w:aliases w:val="15 pt,Не полужирный,Не курсив,Интервал 0 pt Exact"/>
    <w:basedOn w:val="5Exact"/>
    <w:uiPriority w:val="99"/>
    <w:rsid w:val="00FA6EF4"/>
    <w:rPr>
      <w:rFonts w:ascii="Candara" w:hAnsi="Candara" w:cs="Candara"/>
      <w:color w:val="000000"/>
      <w:spacing w:val="0"/>
      <w:w w:val="100"/>
      <w:position w:val="0"/>
      <w:sz w:val="30"/>
      <w:szCs w:val="30"/>
      <w:lang w:val="ru-RU" w:eastAsia="ru-RU"/>
    </w:rPr>
  </w:style>
  <w:style w:type="character" w:customStyle="1" w:styleId="30">
    <w:name w:val="Основной текст (3)_"/>
    <w:basedOn w:val="DefaultParagraphFont"/>
    <w:link w:val="31"/>
    <w:uiPriority w:val="99"/>
    <w:locked/>
    <w:rsid w:val="00FA6EF4"/>
    <w:rPr>
      <w:rFonts w:ascii="Times New Roman" w:hAnsi="Times New Roman" w:cs="Times New Roman"/>
      <w:b/>
      <w:bCs/>
      <w:shd w:val="clear" w:color="auto" w:fill="FFFFFF"/>
    </w:rPr>
  </w:style>
  <w:style w:type="paragraph" w:customStyle="1" w:styleId="31">
    <w:name w:val="Основной текст (3)"/>
    <w:basedOn w:val="Normal"/>
    <w:link w:val="30"/>
    <w:uiPriority w:val="99"/>
    <w:rsid w:val="00FA6EF4"/>
    <w:pPr>
      <w:widowControl w:val="0"/>
      <w:shd w:val="clear" w:color="auto" w:fill="FFFFFF"/>
      <w:spacing w:after="120" w:line="283" w:lineRule="exact"/>
      <w:jc w:val="center"/>
    </w:pPr>
    <w:rPr>
      <w:rFonts w:ascii="Times New Roman" w:eastAsia="Times New Roman" w:hAnsi="Times New Roman"/>
      <w:b/>
      <w:bCs/>
    </w:rPr>
  </w:style>
  <w:style w:type="character" w:customStyle="1" w:styleId="31pt">
    <w:name w:val="Основной текст (3) + Интервал 1 pt"/>
    <w:basedOn w:val="30"/>
    <w:uiPriority w:val="99"/>
    <w:rsid w:val="00FA6EF4"/>
    <w:rPr>
      <w:color w:val="000000"/>
      <w:spacing w:val="30"/>
      <w:w w:val="100"/>
      <w:position w:val="0"/>
      <w:lang w:val="ru-RU" w:eastAsia="ru-RU"/>
    </w:rPr>
  </w:style>
  <w:style w:type="character" w:customStyle="1" w:styleId="40">
    <w:name w:val="Заголовок №4_"/>
    <w:basedOn w:val="DefaultParagraphFont"/>
    <w:link w:val="41"/>
    <w:uiPriority w:val="99"/>
    <w:locked/>
    <w:rsid w:val="00FA6EF4"/>
    <w:rPr>
      <w:rFonts w:ascii="Times New Roman" w:hAnsi="Times New Roman" w:cs="Times New Roman"/>
      <w:b/>
      <w:bCs/>
      <w:spacing w:val="120"/>
      <w:sz w:val="36"/>
      <w:szCs w:val="36"/>
      <w:shd w:val="clear" w:color="auto" w:fill="FFFFFF"/>
    </w:rPr>
  </w:style>
  <w:style w:type="paragraph" w:customStyle="1" w:styleId="41">
    <w:name w:val="Заголовок №4"/>
    <w:basedOn w:val="Normal"/>
    <w:link w:val="40"/>
    <w:uiPriority w:val="99"/>
    <w:rsid w:val="00FA6EF4"/>
    <w:pPr>
      <w:widowControl w:val="0"/>
      <w:shd w:val="clear" w:color="auto" w:fill="FFFFFF"/>
      <w:spacing w:before="420" w:after="240" w:line="240" w:lineRule="atLeast"/>
      <w:jc w:val="center"/>
      <w:outlineLvl w:val="3"/>
    </w:pPr>
    <w:rPr>
      <w:rFonts w:ascii="Times New Roman" w:eastAsia="Times New Roman" w:hAnsi="Times New Roman"/>
      <w:b/>
      <w:bCs/>
      <w:spacing w:val="120"/>
      <w:sz w:val="36"/>
      <w:szCs w:val="36"/>
    </w:rPr>
  </w:style>
  <w:style w:type="character" w:customStyle="1" w:styleId="42">
    <w:name w:val="Основной текст (4)_"/>
    <w:basedOn w:val="DefaultParagraphFont"/>
    <w:link w:val="43"/>
    <w:uiPriority w:val="99"/>
    <w:locked/>
    <w:rsid w:val="00FA6EF4"/>
    <w:rPr>
      <w:rFonts w:ascii="Times New Roman" w:hAnsi="Times New Roman" w:cs="Times New Roman"/>
      <w:sz w:val="8"/>
      <w:szCs w:val="8"/>
      <w:shd w:val="clear" w:color="auto" w:fill="FFFFFF"/>
    </w:rPr>
  </w:style>
  <w:style w:type="paragraph" w:customStyle="1" w:styleId="43">
    <w:name w:val="Основной текст (4)"/>
    <w:basedOn w:val="Normal"/>
    <w:link w:val="42"/>
    <w:uiPriority w:val="99"/>
    <w:rsid w:val="00FA6EF4"/>
    <w:pPr>
      <w:widowControl w:val="0"/>
      <w:shd w:val="clear" w:color="auto" w:fill="FFFFFF"/>
      <w:spacing w:after="0" w:line="240" w:lineRule="atLeast"/>
    </w:pPr>
    <w:rPr>
      <w:rFonts w:ascii="Times New Roman" w:eastAsia="Times New Roman" w:hAnsi="Times New Roman"/>
      <w:sz w:val="8"/>
      <w:szCs w:val="8"/>
    </w:rPr>
  </w:style>
  <w:style w:type="character" w:customStyle="1" w:styleId="7">
    <w:name w:val="Основной текст (7)_"/>
    <w:basedOn w:val="DefaultParagraphFont"/>
    <w:link w:val="70"/>
    <w:uiPriority w:val="99"/>
    <w:locked/>
    <w:rsid w:val="00FA6EF4"/>
    <w:rPr>
      <w:rFonts w:ascii="Times New Roman" w:hAnsi="Times New Roman" w:cs="Times New Roman"/>
      <w:spacing w:val="20"/>
      <w:sz w:val="36"/>
      <w:szCs w:val="36"/>
      <w:shd w:val="clear" w:color="auto" w:fill="FFFFFF"/>
    </w:rPr>
  </w:style>
  <w:style w:type="paragraph" w:customStyle="1" w:styleId="70">
    <w:name w:val="Основной текст (7)"/>
    <w:basedOn w:val="Normal"/>
    <w:link w:val="7"/>
    <w:uiPriority w:val="99"/>
    <w:rsid w:val="00FA6EF4"/>
    <w:pPr>
      <w:widowControl w:val="0"/>
      <w:shd w:val="clear" w:color="auto" w:fill="FFFFFF"/>
      <w:spacing w:after="420" w:line="240" w:lineRule="atLeast"/>
      <w:jc w:val="center"/>
    </w:pPr>
    <w:rPr>
      <w:rFonts w:ascii="Times New Roman" w:eastAsia="Times New Roman" w:hAnsi="Times New Roman"/>
      <w:spacing w:val="20"/>
      <w:sz w:val="36"/>
      <w:szCs w:val="36"/>
    </w:rPr>
  </w:style>
  <w:style w:type="character" w:customStyle="1" w:styleId="8">
    <w:name w:val="Основной текст (8)_"/>
    <w:basedOn w:val="DefaultParagraphFont"/>
    <w:link w:val="80"/>
    <w:uiPriority w:val="99"/>
    <w:locked/>
    <w:rsid w:val="00FA6EF4"/>
    <w:rPr>
      <w:rFonts w:ascii="Segoe UI" w:hAnsi="Segoe UI" w:cs="Segoe UI"/>
      <w:w w:val="200"/>
      <w:sz w:val="8"/>
      <w:szCs w:val="8"/>
      <w:shd w:val="clear" w:color="auto" w:fill="FFFFFF"/>
      <w:lang w:val="en-US"/>
    </w:rPr>
  </w:style>
  <w:style w:type="paragraph" w:customStyle="1" w:styleId="80">
    <w:name w:val="Основной текст (8)"/>
    <w:basedOn w:val="Normal"/>
    <w:link w:val="8"/>
    <w:uiPriority w:val="99"/>
    <w:rsid w:val="00FA6EF4"/>
    <w:pPr>
      <w:widowControl w:val="0"/>
      <w:shd w:val="clear" w:color="auto" w:fill="FFFFFF"/>
      <w:spacing w:before="180" w:after="0" w:line="240" w:lineRule="atLeast"/>
    </w:pPr>
    <w:rPr>
      <w:rFonts w:ascii="Segoe UI" w:hAnsi="Segoe UI" w:cs="Segoe UI"/>
      <w:w w:val="200"/>
      <w:sz w:val="8"/>
      <w:szCs w:val="8"/>
      <w:lang w:val="en-US"/>
    </w:rPr>
  </w:style>
  <w:style w:type="character" w:customStyle="1" w:styleId="85">
    <w:name w:val="Основной текст (8) + 5"/>
    <w:aliases w:val="5 pt,Масштаб 150%"/>
    <w:basedOn w:val="8"/>
    <w:uiPriority w:val="99"/>
    <w:rsid w:val="00FA6EF4"/>
    <w:rPr>
      <w:b/>
      <w:bCs/>
      <w:color w:val="000000"/>
      <w:spacing w:val="0"/>
      <w:w w:val="150"/>
      <w:position w:val="0"/>
      <w:sz w:val="11"/>
      <w:szCs w:val="11"/>
    </w:rPr>
  </w:style>
  <w:style w:type="character" w:customStyle="1" w:styleId="9">
    <w:name w:val="Основной текст (9)_"/>
    <w:basedOn w:val="DefaultParagraphFont"/>
    <w:link w:val="90"/>
    <w:uiPriority w:val="99"/>
    <w:locked/>
    <w:rsid w:val="00FA6EF4"/>
    <w:rPr>
      <w:rFonts w:ascii="Times New Roman" w:hAnsi="Times New Roman" w:cs="Times New Roman"/>
      <w:b/>
      <w:bCs/>
      <w:sz w:val="19"/>
      <w:szCs w:val="19"/>
      <w:shd w:val="clear" w:color="auto" w:fill="FFFFFF"/>
    </w:rPr>
  </w:style>
  <w:style w:type="paragraph" w:customStyle="1" w:styleId="90">
    <w:name w:val="Основной текст (9)"/>
    <w:basedOn w:val="Normal"/>
    <w:link w:val="9"/>
    <w:uiPriority w:val="99"/>
    <w:rsid w:val="00FA6EF4"/>
    <w:pPr>
      <w:widowControl w:val="0"/>
      <w:shd w:val="clear" w:color="auto" w:fill="FFFFFF"/>
      <w:spacing w:after="0" w:line="475" w:lineRule="exact"/>
      <w:jc w:val="both"/>
    </w:pPr>
    <w:rPr>
      <w:rFonts w:ascii="Times New Roman" w:eastAsia="Times New Roman" w:hAnsi="Times New Roman"/>
      <w:b/>
      <w:bCs/>
      <w:sz w:val="19"/>
      <w:szCs w:val="19"/>
    </w:rPr>
  </w:style>
  <w:style w:type="character" w:customStyle="1" w:styleId="10">
    <w:name w:val="Основной текст (10)_"/>
    <w:basedOn w:val="DefaultParagraphFont"/>
    <w:link w:val="100"/>
    <w:uiPriority w:val="99"/>
    <w:locked/>
    <w:rsid w:val="00FA6EF4"/>
    <w:rPr>
      <w:rFonts w:ascii="Times New Roman" w:hAnsi="Times New Roman" w:cs="Times New Roman"/>
      <w:sz w:val="8"/>
      <w:szCs w:val="8"/>
      <w:shd w:val="clear" w:color="auto" w:fill="FFFFFF"/>
    </w:rPr>
  </w:style>
  <w:style w:type="paragraph" w:customStyle="1" w:styleId="100">
    <w:name w:val="Основной текст (10)"/>
    <w:basedOn w:val="Normal"/>
    <w:link w:val="10"/>
    <w:uiPriority w:val="99"/>
    <w:rsid w:val="00FA6EF4"/>
    <w:pPr>
      <w:widowControl w:val="0"/>
      <w:shd w:val="clear" w:color="auto" w:fill="FFFFFF"/>
      <w:spacing w:before="180" w:after="0" w:line="240" w:lineRule="atLeast"/>
    </w:pPr>
    <w:rPr>
      <w:rFonts w:ascii="Times New Roman" w:eastAsia="Times New Roman" w:hAnsi="Times New Roman"/>
      <w:sz w:val="8"/>
      <w:szCs w:val="8"/>
    </w:rPr>
  </w:style>
  <w:style w:type="character" w:customStyle="1" w:styleId="110">
    <w:name w:val="Основной текст (11)_"/>
    <w:basedOn w:val="DefaultParagraphFont"/>
    <w:link w:val="111"/>
    <w:uiPriority w:val="99"/>
    <w:locked/>
    <w:rsid w:val="00FA6EF4"/>
    <w:rPr>
      <w:rFonts w:ascii="Times New Roman" w:hAnsi="Times New Roman" w:cs="Times New Roman"/>
      <w:sz w:val="8"/>
      <w:szCs w:val="8"/>
      <w:shd w:val="clear" w:color="auto" w:fill="FFFFFF"/>
    </w:rPr>
  </w:style>
  <w:style w:type="paragraph" w:customStyle="1" w:styleId="111">
    <w:name w:val="Основной текст (11)"/>
    <w:basedOn w:val="Normal"/>
    <w:link w:val="110"/>
    <w:uiPriority w:val="99"/>
    <w:rsid w:val="00FA6EF4"/>
    <w:pPr>
      <w:widowControl w:val="0"/>
      <w:shd w:val="clear" w:color="auto" w:fill="FFFFFF"/>
      <w:spacing w:after="0" w:line="240" w:lineRule="atLeast"/>
    </w:pPr>
    <w:rPr>
      <w:rFonts w:ascii="Times New Roman" w:eastAsia="Times New Roman" w:hAnsi="Times New Roman"/>
      <w:sz w:val="8"/>
      <w:szCs w:val="8"/>
    </w:rPr>
  </w:style>
  <w:style w:type="character" w:customStyle="1" w:styleId="12">
    <w:name w:val="Основной текст (12)_"/>
    <w:basedOn w:val="DefaultParagraphFont"/>
    <w:link w:val="120"/>
    <w:uiPriority w:val="99"/>
    <w:locked/>
    <w:rsid w:val="00FA6EF4"/>
    <w:rPr>
      <w:rFonts w:ascii="Times New Roman" w:hAnsi="Times New Roman" w:cs="Times New Roman"/>
      <w:sz w:val="10"/>
      <w:szCs w:val="10"/>
      <w:shd w:val="clear" w:color="auto" w:fill="FFFFFF"/>
    </w:rPr>
  </w:style>
  <w:style w:type="paragraph" w:customStyle="1" w:styleId="120">
    <w:name w:val="Основной текст (12)"/>
    <w:basedOn w:val="Normal"/>
    <w:link w:val="12"/>
    <w:uiPriority w:val="99"/>
    <w:rsid w:val="00FA6EF4"/>
    <w:pPr>
      <w:widowControl w:val="0"/>
      <w:shd w:val="clear" w:color="auto" w:fill="FFFFFF"/>
      <w:spacing w:before="180" w:after="0" w:line="240" w:lineRule="atLeast"/>
    </w:pPr>
    <w:rPr>
      <w:rFonts w:ascii="Times New Roman" w:eastAsia="Times New Roman" w:hAnsi="Times New Roman"/>
      <w:sz w:val="10"/>
      <w:szCs w:val="10"/>
    </w:rPr>
  </w:style>
  <w:style w:type="character" w:customStyle="1" w:styleId="13">
    <w:name w:val="Основной текст (13)_"/>
    <w:basedOn w:val="DefaultParagraphFont"/>
    <w:link w:val="130"/>
    <w:uiPriority w:val="99"/>
    <w:locked/>
    <w:rsid w:val="00FA6EF4"/>
    <w:rPr>
      <w:rFonts w:ascii="Times New Roman" w:hAnsi="Times New Roman" w:cs="Times New Roman"/>
      <w:sz w:val="9"/>
      <w:szCs w:val="9"/>
      <w:shd w:val="clear" w:color="auto" w:fill="FFFFFF"/>
    </w:rPr>
  </w:style>
  <w:style w:type="paragraph" w:customStyle="1" w:styleId="130">
    <w:name w:val="Основной текст (13)"/>
    <w:basedOn w:val="Normal"/>
    <w:link w:val="13"/>
    <w:uiPriority w:val="99"/>
    <w:rsid w:val="00FA6EF4"/>
    <w:pPr>
      <w:widowControl w:val="0"/>
      <w:shd w:val="clear" w:color="auto" w:fill="FFFFFF"/>
      <w:spacing w:after="0" w:line="240" w:lineRule="atLeast"/>
    </w:pPr>
    <w:rPr>
      <w:rFonts w:ascii="Times New Roman" w:eastAsia="Times New Roman" w:hAnsi="Times New Roman"/>
      <w:sz w:val="9"/>
      <w:szCs w:val="9"/>
    </w:rPr>
  </w:style>
  <w:style w:type="character" w:customStyle="1" w:styleId="14">
    <w:name w:val="Основной текст (14)_"/>
    <w:basedOn w:val="DefaultParagraphFont"/>
    <w:link w:val="140"/>
    <w:uiPriority w:val="99"/>
    <w:locked/>
    <w:rsid w:val="00FA6EF4"/>
    <w:rPr>
      <w:rFonts w:ascii="Times New Roman" w:hAnsi="Times New Roman" w:cs="Times New Roman"/>
      <w:sz w:val="9"/>
      <w:szCs w:val="9"/>
      <w:shd w:val="clear" w:color="auto" w:fill="FFFFFF"/>
    </w:rPr>
  </w:style>
  <w:style w:type="paragraph" w:customStyle="1" w:styleId="140">
    <w:name w:val="Основной текст (14)"/>
    <w:basedOn w:val="Normal"/>
    <w:link w:val="14"/>
    <w:uiPriority w:val="99"/>
    <w:rsid w:val="00FA6EF4"/>
    <w:pPr>
      <w:widowControl w:val="0"/>
      <w:shd w:val="clear" w:color="auto" w:fill="FFFFFF"/>
      <w:spacing w:after="0" w:line="240" w:lineRule="atLeast"/>
    </w:pPr>
    <w:rPr>
      <w:rFonts w:ascii="Times New Roman" w:eastAsia="Times New Roman" w:hAnsi="Times New Roman"/>
      <w:sz w:val="9"/>
      <w:szCs w:val="9"/>
    </w:rPr>
  </w:style>
  <w:style w:type="character" w:customStyle="1" w:styleId="15">
    <w:name w:val="Основной текст (15)_"/>
    <w:basedOn w:val="DefaultParagraphFont"/>
    <w:link w:val="150"/>
    <w:uiPriority w:val="99"/>
    <w:locked/>
    <w:rsid w:val="00FA6EF4"/>
    <w:rPr>
      <w:rFonts w:ascii="Sylfaen" w:hAnsi="Sylfaen" w:cs="Sylfaen"/>
      <w:sz w:val="8"/>
      <w:szCs w:val="8"/>
      <w:shd w:val="clear" w:color="auto" w:fill="FFFFFF"/>
      <w:lang w:val="en-US"/>
    </w:rPr>
  </w:style>
  <w:style w:type="paragraph" w:customStyle="1" w:styleId="150">
    <w:name w:val="Основной текст (15)"/>
    <w:basedOn w:val="Normal"/>
    <w:link w:val="15"/>
    <w:uiPriority w:val="99"/>
    <w:rsid w:val="00FA6EF4"/>
    <w:pPr>
      <w:widowControl w:val="0"/>
      <w:shd w:val="clear" w:color="auto" w:fill="FFFFFF"/>
      <w:spacing w:after="0" w:line="240" w:lineRule="atLeast"/>
      <w:jc w:val="both"/>
    </w:pPr>
    <w:rPr>
      <w:rFonts w:ascii="Sylfaen" w:hAnsi="Sylfaen" w:cs="Sylfaen"/>
      <w:sz w:val="8"/>
      <w:szCs w:val="8"/>
      <w:lang w:val="en-US"/>
    </w:rPr>
  </w:style>
  <w:style w:type="character" w:customStyle="1" w:styleId="15CourierNew">
    <w:name w:val="Основной текст (15) + Courier New"/>
    <w:aliases w:val="Курсив"/>
    <w:basedOn w:val="15"/>
    <w:uiPriority w:val="99"/>
    <w:rsid w:val="00FA6EF4"/>
    <w:rPr>
      <w:rFonts w:ascii="Courier New" w:hAnsi="Courier New" w:cs="Courier New"/>
      <w:i/>
      <w:iCs/>
      <w:color w:val="000000"/>
      <w:spacing w:val="0"/>
      <w:w w:val="100"/>
      <w:position w:val="0"/>
    </w:rPr>
  </w:style>
  <w:style w:type="character" w:customStyle="1" w:styleId="16">
    <w:name w:val="Основной текст (16)_"/>
    <w:basedOn w:val="DefaultParagraphFont"/>
    <w:link w:val="160"/>
    <w:uiPriority w:val="99"/>
    <w:locked/>
    <w:rsid w:val="00FA6EF4"/>
    <w:rPr>
      <w:rFonts w:ascii="Times New Roman" w:hAnsi="Times New Roman" w:cs="Times New Roman"/>
      <w:b/>
      <w:bCs/>
      <w:sz w:val="26"/>
      <w:szCs w:val="26"/>
      <w:shd w:val="clear" w:color="auto" w:fill="FFFFFF"/>
    </w:rPr>
  </w:style>
  <w:style w:type="paragraph" w:customStyle="1" w:styleId="160">
    <w:name w:val="Основной текст (16)"/>
    <w:basedOn w:val="Normal"/>
    <w:link w:val="16"/>
    <w:uiPriority w:val="99"/>
    <w:rsid w:val="00FA6EF4"/>
    <w:pPr>
      <w:widowControl w:val="0"/>
      <w:shd w:val="clear" w:color="auto" w:fill="FFFFFF"/>
      <w:spacing w:after="0" w:line="490" w:lineRule="exact"/>
      <w:ind w:firstLine="760"/>
      <w:jc w:val="both"/>
    </w:pPr>
    <w:rPr>
      <w:rFonts w:ascii="Times New Roman" w:eastAsia="Times New Roman" w:hAnsi="Times New Roman"/>
      <w:b/>
      <w:bCs/>
      <w:sz w:val="26"/>
      <w:szCs w:val="26"/>
    </w:rPr>
  </w:style>
  <w:style w:type="character" w:customStyle="1" w:styleId="169">
    <w:name w:val="Основной текст (16) + 9"/>
    <w:aliases w:val="5 pt6,Курсив27,Интервал 1 pt"/>
    <w:basedOn w:val="16"/>
    <w:uiPriority w:val="99"/>
    <w:rsid w:val="00FA6EF4"/>
    <w:rPr>
      <w:i/>
      <w:iCs/>
      <w:color w:val="000000"/>
      <w:spacing w:val="30"/>
      <w:w w:val="100"/>
      <w:position w:val="0"/>
      <w:sz w:val="19"/>
      <w:szCs w:val="19"/>
      <w:lang w:val="en-US" w:eastAsia="en-US"/>
    </w:rPr>
  </w:style>
  <w:style w:type="character" w:customStyle="1" w:styleId="17">
    <w:name w:val="Основной текст (17)_"/>
    <w:basedOn w:val="DefaultParagraphFont"/>
    <w:link w:val="170"/>
    <w:uiPriority w:val="99"/>
    <w:locked/>
    <w:rsid w:val="00FA6EF4"/>
    <w:rPr>
      <w:rFonts w:ascii="Times New Roman" w:hAnsi="Times New Roman" w:cs="Times New Roman"/>
      <w:b/>
      <w:bCs/>
      <w:sz w:val="20"/>
      <w:szCs w:val="20"/>
      <w:shd w:val="clear" w:color="auto" w:fill="FFFFFF"/>
    </w:rPr>
  </w:style>
  <w:style w:type="paragraph" w:customStyle="1" w:styleId="170">
    <w:name w:val="Основной текст (17)"/>
    <w:basedOn w:val="Normal"/>
    <w:link w:val="17"/>
    <w:uiPriority w:val="99"/>
    <w:rsid w:val="00FA6EF4"/>
    <w:pPr>
      <w:widowControl w:val="0"/>
      <w:shd w:val="clear" w:color="auto" w:fill="FFFFFF"/>
      <w:spacing w:after="0" w:line="475" w:lineRule="exact"/>
      <w:ind w:firstLine="740"/>
      <w:jc w:val="both"/>
    </w:pPr>
    <w:rPr>
      <w:rFonts w:ascii="Times New Roman" w:eastAsia="Times New Roman" w:hAnsi="Times New Roman"/>
      <w:b/>
      <w:bCs/>
      <w:sz w:val="20"/>
      <w:szCs w:val="20"/>
    </w:rPr>
  </w:style>
  <w:style w:type="character" w:customStyle="1" w:styleId="171">
    <w:name w:val="Основной текст (17) + Малые прописные"/>
    <w:basedOn w:val="17"/>
    <w:uiPriority w:val="99"/>
    <w:rsid w:val="00FA6EF4"/>
    <w:rPr>
      <w:smallCaps/>
      <w:color w:val="000000"/>
      <w:spacing w:val="0"/>
      <w:w w:val="100"/>
      <w:position w:val="0"/>
      <w:lang w:val="ru-RU" w:eastAsia="ru-RU"/>
    </w:rPr>
  </w:style>
  <w:style w:type="character" w:customStyle="1" w:styleId="18">
    <w:name w:val="Основной текст (18)_"/>
    <w:basedOn w:val="DefaultParagraphFont"/>
    <w:link w:val="180"/>
    <w:uiPriority w:val="99"/>
    <w:locked/>
    <w:rsid w:val="00FA6EF4"/>
    <w:rPr>
      <w:rFonts w:ascii="Century Schoolbook" w:hAnsi="Century Schoolbook" w:cs="Century Schoolbook"/>
      <w:sz w:val="8"/>
      <w:szCs w:val="8"/>
      <w:shd w:val="clear" w:color="auto" w:fill="FFFFFF"/>
    </w:rPr>
  </w:style>
  <w:style w:type="paragraph" w:customStyle="1" w:styleId="180">
    <w:name w:val="Основной текст (18)"/>
    <w:basedOn w:val="Normal"/>
    <w:link w:val="18"/>
    <w:uiPriority w:val="99"/>
    <w:rsid w:val="00FA6EF4"/>
    <w:pPr>
      <w:widowControl w:val="0"/>
      <w:shd w:val="clear" w:color="auto" w:fill="FFFFFF"/>
      <w:spacing w:before="60" w:after="60" w:line="240" w:lineRule="atLeast"/>
    </w:pPr>
    <w:rPr>
      <w:rFonts w:ascii="Century Schoolbook" w:hAnsi="Century Schoolbook" w:cs="Century Schoolbook"/>
      <w:sz w:val="8"/>
      <w:szCs w:val="8"/>
    </w:rPr>
  </w:style>
  <w:style w:type="character" w:customStyle="1" w:styleId="19">
    <w:name w:val="Основной текст (19)_"/>
    <w:basedOn w:val="DefaultParagraphFont"/>
    <w:link w:val="190"/>
    <w:uiPriority w:val="99"/>
    <w:locked/>
    <w:rsid w:val="00FA6EF4"/>
    <w:rPr>
      <w:rFonts w:ascii="Times New Roman" w:hAnsi="Times New Roman" w:cs="Times New Roman"/>
      <w:b/>
      <w:bCs/>
      <w:i/>
      <w:iCs/>
      <w:sz w:val="19"/>
      <w:szCs w:val="19"/>
      <w:shd w:val="clear" w:color="auto" w:fill="FFFFFF"/>
    </w:rPr>
  </w:style>
  <w:style w:type="paragraph" w:customStyle="1" w:styleId="190">
    <w:name w:val="Основной текст (19)"/>
    <w:basedOn w:val="Normal"/>
    <w:link w:val="19"/>
    <w:uiPriority w:val="99"/>
    <w:rsid w:val="00FA6EF4"/>
    <w:pPr>
      <w:widowControl w:val="0"/>
      <w:shd w:val="clear" w:color="auto" w:fill="FFFFFF"/>
      <w:spacing w:after="0" w:line="475" w:lineRule="exact"/>
      <w:jc w:val="both"/>
    </w:pPr>
    <w:rPr>
      <w:rFonts w:ascii="Times New Roman" w:eastAsia="Times New Roman" w:hAnsi="Times New Roman"/>
      <w:b/>
      <w:bCs/>
      <w:i/>
      <w:iCs/>
      <w:sz w:val="19"/>
      <w:szCs w:val="19"/>
    </w:rPr>
  </w:style>
  <w:style w:type="character" w:customStyle="1" w:styleId="200">
    <w:name w:val="Основной текст (20)_"/>
    <w:basedOn w:val="DefaultParagraphFont"/>
    <w:link w:val="201"/>
    <w:uiPriority w:val="99"/>
    <w:locked/>
    <w:rsid w:val="00FA6EF4"/>
    <w:rPr>
      <w:rFonts w:ascii="Franklin Gothic Heavy" w:hAnsi="Franklin Gothic Heavy" w:cs="Franklin Gothic Heavy"/>
      <w:sz w:val="8"/>
      <w:szCs w:val="8"/>
      <w:shd w:val="clear" w:color="auto" w:fill="FFFFFF"/>
    </w:rPr>
  </w:style>
  <w:style w:type="paragraph" w:customStyle="1" w:styleId="201">
    <w:name w:val="Основной текст (20)"/>
    <w:basedOn w:val="Normal"/>
    <w:link w:val="200"/>
    <w:uiPriority w:val="99"/>
    <w:rsid w:val="00FA6EF4"/>
    <w:pPr>
      <w:widowControl w:val="0"/>
      <w:shd w:val="clear" w:color="auto" w:fill="FFFFFF"/>
      <w:spacing w:after="0" w:line="240" w:lineRule="atLeast"/>
    </w:pPr>
    <w:rPr>
      <w:rFonts w:ascii="Franklin Gothic Heavy" w:hAnsi="Franklin Gothic Heavy" w:cs="Franklin Gothic Heavy"/>
      <w:sz w:val="8"/>
      <w:szCs w:val="8"/>
    </w:rPr>
  </w:style>
  <w:style w:type="character" w:customStyle="1" w:styleId="31TimesNewRoman">
    <w:name w:val="Основной текст (31) + Times New Roman"/>
    <w:aliases w:val="13 pt,Полужирный35,Не курсив Exact"/>
    <w:basedOn w:val="310"/>
    <w:uiPriority w:val="99"/>
    <w:rsid w:val="00FA6EF4"/>
    <w:rPr>
      <w:rFonts w:ascii="Times New Roman" w:hAnsi="Times New Roman" w:cs="Times New Roman"/>
      <w:b/>
      <w:bCs/>
      <w:sz w:val="26"/>
      <w:szCs w:val="26"/>
      <w:lang w:val="en-US" w:eastAsia="en-US"/>
    </w:rPr>
  </w:style>
  <w:style w:type="character" w:customStyle="1" w:styleId="310">
    <w:name w:val="Основной текст (31)_"/>
    <w:basedOn w:val="DefaultParagraphFont"/>
    <w:link w:val="311"/>
    <w:uiPriority w:val="99"/>
    <w:locked/>
    <w:rsid w:val="00FA6EF4"/>
    <w:rPr>
      <w:rFonts w:ascii="Franklin Gothic Medium Cond" w:hAnsi="Franklin Gothic Medium Cond" w:cs="Franklin Gothic Medium Cond"/>
      <w:i/>
      <w:iCs/>
      <w:sz w:val="36"/>
      <w:szCs w:val="36"/>
      <w:shd w:val="clear" w:color="auto" w:fill="FFFFFF"/>
    </w:rPr>
  </w:style>
  <w:style w:type="paragraph" w:customStyle="1" w:styleId="311">
    <w:name w:val="Основной текст (31)"/>
    <w:basedOn w:val="Normal"/>
    <w:link w:val="310"/>
    <w:uiPriority w:val="99"/>
    <w:rsid w:val="00FA6EF4"/>
    <w:pPr>
      <w:widowControl w:val="0"/>
      <w:shd w:val="clear" w:color="auto" w:fill="FFFFFF"/>
      <w:spacing w:after="0" w:line="240" w:lineRule="atLeast"/>
    </w:pPr>
    <w:rPr>
      <w:rFonts w:ascii="Franklin Gothic Medium Cond" w:hAnsi="Franklin Gothic Medium Cond" w:cs="Franklin Gothic Medium Cond"/>
      <w:i/>
      <w:iCs/>
      <w:sz w:val="36"/>
      <w:szCs w:val="36"/>
    </w:rPr>
  </w:style>
  <w:style w:type="character" w:customStyle="1" w:styleId="39Exact">
    <w:name w:val="Основной текст (39) Exact"/>
    <w:basedOn w:val="DefaultParagraphFont"/>
    <w:link w:val="39"/>
    <w:uiPriority w:val="99"/>
    <w:locked/>
    <w:rsid w:val="00FA6EF4"/>
    <w:rPr>
      <w:rFonts w:ascii="Impact" w:hAnsi="Impact" w:cs="Impact"/>
      <w:sz w:val="28"/>
      <w:szCs w:val="28"/>
      <w:shd w:val="clear" w:color="auto" w:fill="FFFFFF"/>
    </w:rPr>
  </w:style>
  <w:style w:type="paragraph" w:customStyle="1" w:styleId="39">
    <w:name w:val="Основной текст (39)"/>
    <w:basedOn w:val="Normal"/>
    <w:link w:val="39Exact"/>
    <w:uiPriority w:val="99"/>
    <w:rsid w:val="00FA6EF4"/>
    <w:pPr>
      <w:widowControl w:val="0"/>
      <w:shd w:val="clear" w:color="auto" w:fill="FFFFFF"/>
      <w:spacing w:after="0" w:line="240" w:lineRule="atLeast"/>
    </w:pPr>
    <w:rPr>
      <w:rFonts w:ascii="Impact" w:hAnsi="Impact" w:cs="Impact"/>
      <w:sz w:val="28"/>
      <w:szCs w:val="28"/>
    </w:rPr>
  </w:style>
  <w:style w:type="character" w:customStyle="1" w:styleId="210">
    <w:name w:val="Основной текст (21)_"/>
    <w:basedOn w:val="DefaultParagraphFont"/>
    <w:link w:val="211"/>
    <w:uiPriority w:val="99"/>
    <w:locked/>
    <w:rsid w:val="00FA6EF4"/>
    <w:rPr>
      <w:rFonts w:ascii="Franklin Gothic Heavy" w:hAnsi="Franklin Gothic Heavy" w:cs="Franklin Gothic Heavy"/>
      <w:sz w:val="8"/>
      <w:szCs w:val="8"/>
      <w:shd w:val="clear" w:color="auto" w:fill="FFFFFF"/>
    </w:rPr>
  </w:style>
  <w:style w:type="paragraph" w:customStyle="1" w:styleId="211">
    <w:name w:val="Основной текст (21)"/>
    <w:basedOn w:val="Normal"/>
    <w:link w:val="210"/>
    <w:uiPriority w:val="99"/>
    <w:rsid w:val="00FA6EF4"/>
    <w:pPr>
      <w:widowControl w:val="0"/>
      <w:shd w:val="clear" w:color="auto" w:fill="FFFFFF"/>
      <w:spacing w:after="0" w:line="240" w:lineRule="atLeast"/>
    </w:pPr>
    <w:rPr>
      <w:rFonts w:ascii="Franklin Gothic Heavy" w:hAnsi="Franklin Gothic Heavy" w:cs="Franklin Gothic Heavy"/>
      <w:sz w:val="8"/>
      <w:szCs w:val="8"/>
    </w:rPr>
  </w:style>
  <w:style w:type="character" w:customStyle="1" w:styleId="220">
    <w:name w:val="Основной текст (22)_"/>
    <w:basedOn w:val="DefaultParagraphFont"/>
    <w:link w:val="221"/>
    <w:uiPriority w:val="99"/>
    <w:locked/>
    <w:rsid w:val="00FA6EF4"/>
    <w:rPr>
      <w:rFonts w:ascii="Segoe UI" w:hAnsi="Segoe UI" w:cs="Segoe UI"/>
      <w:sz w:val="8"/>
      <w:szCs w:val="8"/>
      <w:shd w:val="clear" w:color="auto" w:fill="FFFFFF"/>
    </w:rPr>
  </w:style>
  <w:style w:type="paragraph" w:customStyle="1" w:styleId="221">
    <w:name w:val="Основной текст (22)"/>
    <w:basedOn w:val="Normal"/>
    <w:link w:val="220"/>
    <w:uiPriority w:val="99"/>
    <w:rsid w:val="00FA6EF4"/>
    <w:pPr>
      <w:widowControl w:val="0"/>
      <w:shd w:val="clear" w:color="auto" w:fill="FFFFFF"/>
      <w:spacing w:after="0" w:line="240" w:lineRule="atLeast"/>
    </w:pPr>
    <w:rPr>
      <w:rFonts w:ascii="Segoe UI" w:hAnsi="Segoe UI" w:cs="Segoe UI"/>
      <w:sz w:val="8"/>
      <w:szCs w:val="8"/>
    </w:rPr>
  </w:style>
  <w:style w:type="character" w:customStyle="1" w:styleId="23">
    <w:name w:val="Основной текст (23)_"/>
    <w:basedOn w:val="DefaultParagraphFont"/>
    <w:link w:val="230"/>
    <w:uiPriority w:val="99"/>
    <w:locked/>
    <w:rsid w:val="00FA6EF4"/>
    <w:rPr>
      <w:rFonts w:ascii="Segoe UI" w:hAnsi="Segoe UI" w:cs="Segoe UI"/>
      <w:sz w:val="10"/>
      <w:szCs w:val="10"/>
      <w:shd w:val="clear" w:color="auto" w:fill="FFFFFF"/>
    </w:rPr>
  </w:style>
  <w:style w:type="paragraph" w:customStyle="1" w:styleId="230">
    <w:name w:val="Основной текст (23)"/>
    <w:basedOn w:val="Normal"/>
    <w:link w:val="23"/>
    <w:uiPriority w:val="99"/>
    <w:rsid w:val="00FA6EF4"/>
    <w:pPr>
      <w:widowControl w:val="0"/>
      <w:shd w:val="clear" w:color="auto" w:fill="FFFFFF"/>
      <w:spacing w:after="0" w:line="240" w:lineRule="atLeast"/>
    </w:pPr>
    <w:rPr>
      <w:rFonts w:ascii="Segoe UI" w:hAnsi="Segoe UI" w:cs="Segoe UI"/>
      <w:sz w:val="10"/>
      <w:szCs w:val="10"/>
    </w:rPr>
  </w:style>
  <w:style w:type="character" w:customStyle="1" w:styleId="24">
    <w:name w:val="Основной текст (24)_"/>
    <w:basedOn w:val="DefaultParagraphFont"/>
    <w:link w:val="240"/>
    <w:uiPriority w:val="99"/>
    <w:locked/>
    <w:rsid w:val="00FA6EF4"/>
    <w:rPr>
      <w:rFonts w:ascii="Times New Roman" w:hAnsi="Times New Roman" w:cs="Times New Roman"/>
      <w:sz w:val="8"/>
      <w:szCs w:val="8"/>
      <w:shd w:val="clear" w:color="auto" w:fill="FFFFFF"/>
    </w:rPr>
  </w:style>
  <w:style w:type="paragraph" w:customStyle="1" w:styleId="240">
    <w:name w:val="Основной текст (24)"/>
    <w:basedOn w:val="Normal"/>
    <w:link w:val="24"/>
    <w:uiPriority w:val="99"/>
    <w:rsid w:val="00FA6EF4"/>
    <w:pPr>
      <w:widowControl w:val="0"/>
      <w:shd w:val="clear" w:color="auto" w:fill="FFFFFF"/>
      <w:spacing w:after="0" w:line="240" w:lineRule="atLeast"/>
    </w:pPr>
    <w:rPr>
      <w:rFonts w:ascii="Times New Roman" w:eastAsia="Times New Roman" w:hAnsi="Times New Roman"/>
      <w:sz w:val="8"/>
      <w:szCs w:val="8"/>
    </w:rPr>
  </w:style>
  <w:style w:type="character" w:customStyle="1" w:styleId="25">
    <w:name w:val="Основной текст (25)_"/>
    <w:basedOn w:val="DefaultParagraphFont"/>
    <w:link w:val="250"/>
    <w:uiPriority w:val="99"/>
    <w:locked/>
    <w:rsid w:val="00FA6EF4"/>
    <w:rPr>
      <w:rFonts w:ascii="Times New Roman" w:hAnsi="Times New Roman" w:cs="Times New Roman"/>
      <w:sz w:val="10"/>
      <w:szCs w:val="10"/>
      <w:shd w:val="clear" w:color="auto" w:fill="FFFFFF"/>
    </w:rPr>
  </w:style>
  <w:style w:type="paragraph" w:customStyle="1" w:styleId="250">
    <w:name w:val="Основной текст (25)"/>
    <w:basedOn w:val="Normal"/>
    <w:link w:val="25"/>
    <w:uiPriority w:val="99"/>
    <w:rsid w:val="00FA6EF4"/>
    <w:pPr>
      <w:widowControl w:val="0"/>
      <w:shd w:val="clear" w:color="auto" w:fill="FFFFFF"/>
      <w:spacing w:after="0" w:line="240" w:lineRule="atLeast"/>
    </w:pPr>
    <w:rPr>
      <w:rFonts w:ascii="Times New Roman" w:eastAsia="Times New Roman" w:hAnsi="Times New Roman"/>
      <w:sz w:val="10"/>
      <w:szCs w:val="10"/>
    </w:rPr>
  </w:style>
  <w:style w:type="character" w:customStyle="1" w:styleId="26">
    <w:name w:val="Основной текст (26)_"/>
    <w:basedOn w:val="DefaultParagraphFont"/>
    <w:link w:val="260"/>
    <w:uiPriority w:val="99"/>
    <w:locked/>
    <w:rsid w:val="00FA6EF4"/>
    <w:rPr>
      <w:rFonts w:ascii="Segoe UI" w:hAnsi="Segoe UI" w:cs="Segoe UI"/>
      <w:sz w:val="10"/>
      <w:szCs w:val="10"/>
      <w:shd w:val="clear" w:color="auto" w:fill="FFFFFF"/>
    </w:rPr>
  </w:style>
  <w:style w:type="paragraph" w:customStyle="1" w:styleId="260">
    <w:name w:val="Основной текст (26)"/>
    <w:basedOn w:val="Normal"/>
    <w:link w:val="26"/>
    <w:uiPriority w:val="99"/>
    <w:rsid w:val="00FA6EF4"/>
    <w:pPr>
      <w:widowControl w:val="0"/>
      <w:shd w:val="clear" w:color="auto" w:fill="FFFFFF"/>
      <w:spacing w:after="0" w:line="240" w:lineRule="atLeast"/>
    </w:pPr>
    <w:rPr>
      <w:rFonts w:ascii="Segoe UI" w:hAnsi="Segoe UI" w:cs="Segoe UI"/>
      <w:sz w:val="10"/>
      <w:szCs w:val="10"/>
    </w:rPr>
  </w:style>
  <w:style w:type="character" w:customStyle="1" w:styleId="27">
    <w:name w:val="Основной текст (27)_"/>
    <w:basedOn w:val="DefaultParagraphFont"/>
    <w:link w:val="270"/>
    <w:uiPriority w:val="99"/>
    <w:locked/>
    <w:rsid w:val="00FA6EF4"/>
    <w:rPr>
      <w:rFonts w:ascii="Times New Roman" w:hAnsi="Times New Roman" w:cs="Times New Roman"/>
      <w:spacing w:val="-10"/>
      <w:sz w:val="9"/>
      <w:szCs w:val="9"/>
      <w:shd w:val="clear" w:color="auto" w:fill="FFFFFF"/>
      <w:lang w:val="en-US"/>
    </w:rPr>
  </w:style>
  <w:style w:type="paragraph" w:customStyle="1" w:styleId="270">
    <w:name w:val="Основной текст (27)"/>
    <w:basedOn w:val="Normal"/>
    <w:link w:val="27"/>
    <w:uiPriority w:val="99"/>
    <w:rsid w:val="00FA6EF4"/>
    <w:pPr>
      <w:widowControl w:val="0"/>
      <w:shd w:val="clear" w:color="auto" w:fill="FFFFFF"/>
      <w:spacing w:after="0" w:line="240" w:lineRule="atLeast"/>
    </w:pPr>
    <w:rPr>
      <w:rFonts w:ascii="Times New Roman" w:eastAsia="Times New Roman" w:hAnsi="Times New Roman"/>
      <w:spacing w:val="-10"/>
      <w:sz w:val="9"/>
      <w:szCs w:val="9"/>
      <w:lang w:val="en-US"/>
    </w:rPr>
  </w:style>
  <w:style w:type="character" w:customStyle="1" w:styleId="28">
    <w:name w:val="Основной текст (28)_"/>
    <w:basedOn w:val="DefaultParagraphFont"/>
    <w:link w:val="280"/>
    <w:uiPriority w:val="99"/>
    <w:locked/>
    <w:rsid w:val="00FA6EF4"/>
    <w:rPr>
      <w:rFonts w:ascii="Times New Roman" w:hAnsi="Times New Roman" w:cs="Times New Roman"/>
      <w:sz w:val="8"/>
      <w:szCs w:val="8"/>
      <w:shd w:val="clear" w:color="auto" w:fill="FFFFFF"/>
    </w:rPr>
  </w:style>
  <w:style w:type="paragraph" w:customStyle="1" w:styleId="280">
    <w:name w:val="Основной текст (28)"/>
    <w:basedOn w:val="Normal"/>
    <w:link w:val="28"/>
    <w:uiPriority w:val="99"/>
    <w:rsid w:val="00FA6EF4"/>
    <w:pPr>
      <w:widowControl w:val="0"/>
      <w:shd w:val="clear" w:color="auto" w:fill="FFFFFF"/>
      <w:spacing w:after="0" w:line="240" w:lineRule="atLeast"/>
    </w:pPr>
    <w:rPr>
      <w:rFonts w:ascii="Times New Roman" w:eastAsia="Times New Roman" w:hAnsi="Times New Roman"/>
      <w:sz w:val="8"/>
      <w:szCs w:val="8"/>
    </w:rPr>
  </w:style>
  <w:style w:type="character" w:customStyle="1" w:styleId="29">
    <w:name w:val="Основной текст (29)_"/>
    <w:basedOn w:val="DefaultParagraphFont"/>
    <w:link w:val="290"/>
    <w:uiPriority w:val="99"/>
    <w:locked/>
    <w:rsid w:val="00FA6EF4"/>
    <w:rPr>
      <w:rFonts w:ascii="Franklin Gothic Medium Cond" w:hAnsi="Franklin Gothic Medium Cond" w:cs="Franklin Gothic Medium Cond"/>
      <w:spacing w:val="-10"/>
      <w:sz w:val="36"/>
      <w:szCs w:val="36"/>
      <w:shd w:val="clear" w:color="auto" w:fill="FFFFFF"/>
    </w:rPr>
  </w:style>
  <w:style w:type="paragraph" w:customStyle="1" w:styleId="290">
    <w:name w:val="Основной текст (29)"/>
    <w:basedOn w:val="Normal"/>
    <w:link w:val="29"/>
    <w:uiPriority w:val="99"/>
    <w:rsid w:val="00FA6EF4"/>
    <w:pPr>
      <w:widowControl w:val="0"/>
      <w:shd w:val="clear" w:color="auto" w:fill="FFFFFF"/>
      <w:spacing w:after="240" w:line="240" w:lineRule="atLeast"/>
      <w:jc w:val="both"/>
    </w:pPr>
    <w:rPr>
      <w:rFonts w:ascii="Franklin Gothic Medium Cond" w:hAnsi="Franklin Gothic Medium Cond" w:cs="Franklin Gothic Medium Cond"/>
      <w:spacing w:val="-10"/>
      <w:sz w:val="36"/>
      <w:szCs w:val="36"/>
    </w:rPr>
  </w:style>
  <w:style w:type="character" w:customStyle="1" w:styleId="29TimesNewRoman">
    <w:name w:val="Основной текст (29) + Times New Roman"/>
    <w:aliases w:val="16 pt,Полужирный34,Курсив26,Интервал 0 pt"/>
    <w:basedOn w:val="29"/>
    <w:uiPriority w:val="99"/>
    <w:rsid w:val="00FA6EF4"/>
    <w:rPr>
      <w:rFonts w:ascii="Times New Roman" w:hAnsi="Times New Roman" w:cs="Times New Roman"/>
      <w:b/>
      <w:bCs/>
      <w:i/>
      <w:iCs/>
      <w:color w:val="000000"/>
      <w:spacing w:val="0"/>
      <w:w w:val="100"/>
      <w:position w:val="0"/>
      <w:sz w:val="32"/>
      <w:szCs w:val="32"/>
      <w:lang w:val="ru-RU" w:eastAsia="ru-RU"/>
    </w:rPr>
  </w:style>
  <w:style w:type="character" w:customStyle="1" w:styleId="291">
    <w:name w:val="Основной текст (29) + Малые прописные"/>
    <w:basedOn w:val="29"/>
    <w:uiPriority w:val="99"/>
    <w:rsid w:val="00FA6EF4"/>
    <w:rPr>
      <w:smallCaps/>
      <w:color w:val="000000"/>
      <w:w w:val="100"/>
      <w:position w:val="0"/>
      <w:lang w:val="ru-RU" w:eastAsia="ru-RU"/>
    </w:rPr>
  </w:style>
  <w:style w:type="character" w:customStyle="1" w:styleId="300">
    <w:name w:val="Основной текст (30)_"/>
    <w:basedOn w:val="DefaultParagraphFont"/>
    <w:link w:val="301"/>
    <w:uiPriority w:val="99"/>
    <w:locked/>
    <w:rsid w:val="00FA6EF4"/>
    <w:rPr>
      <w:rFonts w:ascii="Times New Roman" w:hAnsi="Times New Roman" w:cs="Times New Roman"/>
      <w:b/>
      <w:bCs/>
      <w:sz w:val="26"/>
      <w:szCs w:val="26"/>
      <w:shd w:val="clear" w:color="auto" w:fill="FFFFFF"/>
    </w:rPr>
  </w:style>
  <w:style w:type="paragraph" w:customStyle="1" w:styleId="301">
    <w:name w:val="Основной текст (30)"/>
    <w:basedOn w:val="Normal"/>
    <w:link w:val="300"/>
    <w:uiPriority w:val="99"/>
    <w:rsid w:val="00FA6EF4"/>
    <w:pPr>
      <w:widowControl w:val="0"/>
      <w:shd w:val="clear" w:color="auto" w:fill="FFFFFF"/>
      <w:spacing w:after="0" w:line="533" w:lineRule="exact"/>
      <w:jc w:val="both"/>
    </w:pPr>
    <w:rPr>
      <w:rFonts w:ascii="Times New Roman" w:eastAsia="Times New Roman" w:hAnsi="Times New Roman"/>
      <w:b/>
      <w:bCs/>
      <w:sz w:val="26"/>
      <w:szCs w:val="26"/>
    </w:rPr>
  </w:style>
  <w:style w:type="character" w:customStyle="1" w:styleId="30FranklinGothicMediumCond">
    <w:name w:val="Основной текст (30) + Franklin Gothic Medium Cond"/>
    <w:aliases w:val="18 pt,Не полужирный11,Курсив25"/>
    <w:basedOn w:val="300"/>
    <w:uiPriority w:val="99"/>
    <w:rsid w:val="00FA6EF4"/>
    <w:rPr>
      <w:rFonts w:ascii="Franklin Gothic Medium Cond" w:hAnsi="Franklin Gothic Medium Cond" w:cs="Franklin Gothic Medium Cond"/>
      <w:i/>
      <w:iCs/>
      <w:color w:val="000000"/>
      <w:spacing w:val="0"/>
      <w:w w:val="100"/>
      <w:position w:val="0"/>
      <w:sz w:val="36"/>
      <w:szCs w:val="36"/>
      <w:lang w:val="ru-RU" w:eastAsia="ru-RU"/>
    </w:rPr>
  </w:style>
  <w:style w:type="character" w:customStyle="1" w:styleId="29TimesNewRoman7">
    <w:name w:val="Основной текст (29) + Times New Roman7"/>
    <w:aliases w:val="16 pt5,Полужирный33,Курсив24,Малые прописные,Интервал 0 pt24"/>
    <w:basedOn w:val="29"/>
    <w:uiPriority w:val="99"/>
    <w:rsid w:val="00FA6EF4"/>
    <w:rPr>
      <w:rFonts w:ascii="Times New Roman" w:hAnsi="Times New Roman" w:cs="Times New Roman"/>
      <w:b/>
      <w:bCs/>
      <w:i/>
      <w:iCs/>
      <w:smallCaps/>
      <w:color w:val="000000"/>
      <w:spacing w:val="0"/>
      <w:w w:val="100"/>
      <w:position w:val="0"/>
      <w:sz w:val="32"/>
      <w:szCs w:val="32"/>
      <w:lang w:val="en-US" w:eastAsia="en-US"/>
    </w:rPr>
  </w:style>
  <w:style w:type="character" w:customStyle="1" w:styleId="2a">
    <w:name w:val="Оглавление (2)_"/>
    <w:basedOn w:val="DefaultParagraphFont"/>
    <w:link w:val="2b"/>
    <w:uiPriority w:val="99"/>
    <w:locked/>
    <w:rsid w:val="00FA6EF4"/>
    <w:rPr>
      <w:rFonts w:ascii="Times New Roman" w:hAnsi="Times New Roman" w:cs="Times New Roman"/>
      <w:sz w:val="28"/>
      <w:szCs w:val="28"/>
      <w:shd w:val="clear" w:color="auto" w:fill="FFFFFF"/>
    </w:rPr>
  </w:style>
  <w:style w:type="paragraph" w:customStyle="1" w:styleId="2b">
    <w:name w:val="Оглавление (2)"/>
    <w:basedOn w:val="Normal"/>
    <w:link w:val="2a"/>
    <w:uiPriority w:val="99"/>
    <w:rsid w:val="00FA6EF4"/>
    <w:pPr>
      <w:widowControl w:val="0"/>
      <w:shd w:val="clear" w:color="auto" w:fill="FFFFFF"/>
      <w:spacing w:after="240" w:line="240" w:lineRule="atLeast"/>
      <w:jc w:val="both"/>
    </w:pPr>
    <w:rPr>
      <w:rFonts w:ascii="Times New Roman" w:eastAsia="Times New Roman" w:hAnsi="Times New Roman"/>
      <w:sz w:val="28"/>
      <w:szCs w:val="28"/>
    </w:rPr>
  </w:style>
  <w:style w:type="character" w:customStyle="1" w:styleId="2c">
    <w:name w:val="Оглавление (2) + Курсив"/>
    <w:aliases w:val="Интервал 1 pt12"/>
    <w:basedOn w:val="2a"/>
    <w:uiPriority w:val="99"/>
    <w:rsid w:val="00FA6EF4"/>
    <w:rPr>
      <w:i/>
      <w:iCs/>
      <w:color w:val="000000"/>
      <w:spacing w:val="20"/>
      <w:w w:val="100"/>
      <w:position w:val="0"/>
      <w:lang w:val="ru-RU" w:eastAsia="ru-RU"/>
    </w:rPr>
  </w:style>
  <w:style w:type="character" w:customStyle="1" w:styleId="2d">
    <w:name w:val="Оглавление (2) + Малые прописные"/>
    <w:basedOn w:val="2a"/>
    <w:uiPriority w:val="99"/>
    <w:rsid w:val="00FA6EF4"/>
    <w:rPr>
      <w:smallCaps/>
      <w:color w:val="000000"/>
      <w:spacing w:val="0"/>
      <w:w w:val="100"/>
      <w:position w:val="0"/>
      <w:lang w:val="ru-RU" w:eastAsia="ru-RU"/>
    </w:rPr>
  </w:style>
  <w:style w:type="character" w:customStyle="1" w:styleId="a4">
    <w:name w:val="Оглавление_"/>
    <w:basedOn w:val="DefaultParagraphFont"/>
    <w:link w:val="a5"/>
    <w:uiPriority w:val="99"/>
    <w:locked/>
    <w:rsid w:val="00FA6EF4"/>
    <w:rPr>
      <w:rFonts w:ascii="Franklin Gothic Medium Cond" w:hAnsi="Franklin Gothic Medium Cond" w:cs="Franklin Gothic Medium Cond"/>
      <w:spacing w:val="-10"/>
      <w:sz w:val="36"/>
      <w:szCs w:val="36"/>
      <w:shd w:val="clear" w:color="auto" w:fill="FFFFFF"/>
    </w:rPr>
  </w:style>
  <w:style w:type="paragraph" w:customStyle="1" w:styleId="a5">
    <w:name w:val="Оглавление"/>
    <w:basedOn w:val="Normal"/>
    <w:link w:val="a4"/>
    <w:uiPriority w:val="99"/>
    <w:rsid w:val="00FA6EF4"/>
    <w:pPr>
      <w:widowControl w:val="0"/>
      <w:shd w:val="clear" w:color="auto" w:fill="FFFFFF"/>
      <w:spacing w:after="0" w:line="538" w:lineRule="exact"/>
    </w:pPr>
    <w:rPr>
      <w:rFonts w:ascii="Franklin Gothic Medium Cond" w:hAnsi="Franklin Gothic Medium Cond" w:cs="Franklin Gothic Medium Cond"/>
      <w:spacing w:val="-10"/>
      <w:sz w:val="36"/>
      <w:szCs w:val="36"/>
    </w:rPr>
  </w:style>
  <w:style w:type="character" w:customStyle="1" w:styleId="TimesNewRoman">
    <w:name w:val="Оглавление + Times New Roman"/>
    <w:aliases w:val="16 pt4,Полужирный32,Курсив23,Интервал 0 pt23"/>
    <w:basedOn w:val="a4"/>
    <w:uiPriority w:val="99"/>
    <w:rsid w:val="00FA6EF4"/>
    <w:rPr>
      <w:rFonts w:ascii="Times New Roman" w:hAnsi="Times New Roman" w:cs="Times New Roman"/>
      <w:b/>
      <w:bCs/>
      <w:i/>
      <w:iCs/>
      <w:color w:val="000000"/>
      <w:spacing w:val="0"/>
      <w:w w:val="100"/>
      <w:position w:val="0"/>
      <w:sz w:val="32"/>
      <w:szCs w:val="32"/>
      <w:lang w:val="ru-RU" w:eastAsia="ru-RU"/>
    </w:rPr>
  </w:style>
  <w:style w:type="character" w:customStyle="1" w:styleId="29TimesNewRoman6">
    <w:name w:val="Основной текст (29) + Times New Roman6"/>
    <w:aliases w:val="10,5 pt5,Полужирный31,Малые прописные11,Интервал 0 pt22"/>
    <w:basedOn w:val="29"/>
    <w:uiPriority w:val="99"/>
    <w:rsid w:val="00FA6EF4"/>
    <w:rPr>
      <w:rFonts w:ascii="Times New Roman" w:hAnsi="Times New Roman" w:cs="Times New Roman"/>
      <w:b/>
      <w:bCs/>
      <w:smallCaps/>
      <w:color w:val="000000"/>
      <w:spacing w:val="0"/>
      <w:w w:val="100"/>
      <w:position w:val="0"/>
      <w:sz w:val="21"/>
      <w:szCs w:val="21"/>
      <w:lang w:val="ru-RU" w:eastAsia="ru-RU"/>
    </w:rPr>
  </w:style>
  <w:style w:type="character" w:customStyle="1" w:styleId="1a">
    <w:name w:val="Заголовок №1_"/>
    <w:basedOn w:val="DefaultParagraphFont"/>
    <w:link w:val="1b"/>
    <w:uiPriority w:val="99"/>
    <w:locked/>
    <w:rsid w:val="00FA6EF4"/>
    <w:rPr>
      <w:rFonts w:ascii="Verdana" w:hAnsi="Verdana" w:cs="Verdana"/>
      <w:sz w:val="30"/>
      <w:szCs w:val="30"/>
      <w:shd w:val="clear" w:color="auto" w:fill="FFFFFF"/>
      <w:lang w:val="en-US"/>
    </w:rPr>
  </w:style>
  <w:style w:type="paragraph" w:customStyle="1" w:styleId="1b">
    <w:name w:val="Заголовок №1"/>
    <w:basedOn w:val="Normal"/>
    <w:link w:val="1a"/>
    <w:uiPriority w:val="99"/>
    <w:rsid w:val="00FA6EF4"/>
    <w:pPr>
      <w:widowControl w:val="0"/>
      <w:shd w:val="clear" w:color="auto" w:fill="FFFFFF"/>
      <w:spacing w:after="240" w:line="240" w:lineRule="atLeast"/>
      <w:jc w:val="both"/>
      <w:outlineLvl w:val="0"/>
    </w:pPr>
    <w:rPr>
      <w:rFonts w:ascii="Verdana" w:hAnsi="Verdana" w:cs="Verdana"/>
      <w:sz w:val="30"/>
      <w:szCs w:val="30"/>
      <w:lang w:val="en-US"/>
    </w:rPr>
  </w:style>
  <w:style w:type="character" w:customStyle="1" w:styleId="302">
    <w:name w:val="Основной текст (30) + Малые прописные"/>
    <w:basedOn w:val="300"/>
    <w:uiPriority w:val="99"/>
    <w:rsid w:val="00FA6EF4"/>
    <w:rPr>
      <w:smallCaps/>
      <w:color w:val="000000"/>
      <w:spacing w:val="0"/>
      <w:w w:val="100"/>
      <w:position w:val="0"/>
      <w:lang w:val="ru-RU" w:eastAsia="ru-RU"/>
    </w:rPr>
  </w:style>
  <w:style w:type="character" w:customStyle="1" w:styleId="302pt">
    <w:name w:val="Основной текст (30) + Интервал 2 pt"/>
    <w:basedOn w:val="300"/>
    <w:uiPriority w:val="99"/>
    <w:rsid w:val="00FA6EF4"/>
    <w:rPr>
      <w:color w:val="000000"/>
      <w:spacing w:val="50"/>
      <w:w w:val="100"/>
      <w:position w:val="0"/>
      <w:lang w:val="ru-RU" w:eastAsia="ru-RU"/>
    </w:rPr>
  </w:style>
  <w:style w:type="character" w:customStyle="1" w:styleId="32">
    <w:name w:val="Основной текст (32)_"/>
    <w:basedOn w:val="DefaultParagraphFont"/>
    <w:link w:val="320"/>
    <w:uiPriority w:val="99"/>
    <w:locked/>
    <w:rsid w:val="00FA6EF4"/>
    <w:rPr>
      <w:rFonts w:ascii="Times New Roman" w:hAnsi="Times New Roman" w:cs="Times New Roman"/>
      <w:spacing w:val="-20"/>
      <w:sz w:val="34"/>
      <w:szCs w:val="34"/>
      <w:shd w:val="clear" w:color="auto" w:fill="FFFFFF"/>
    </w:rPr>
  </w:style>
  <w:style w:type="paragraph" w:customStyle="1" w:styleId="320">
    <w:name w:val="Основной текст (32)"/>
    <w:basedOn w:val="Normal"/>
    <w:link w:val="32"/>
    <w:uiPriority w:val="99"/>
    <w:rsid w:val="00FA6EF4"/>
    <w:pPr>
      <w:widowControl w:val="0"/>
      <w:shd w:val="clear" w:color="auto" w:fill="FFFFFF"/>
      <w:spacing w:after="300" w:line="240" w:lineRule="atLeast"/>
      <w:jc w:val="both"/>
    </w:pPr>
    <w:rPr>
      <w:rFonts w:ascii="Times New Roman" w:eastAsia="Times New Roman" w:hAnsi="Times New Roman"/>
      <w:spacing w:val="-20"/>
      <w:sz w:val="34"/>
      <w:szCs w:val="34"/>
    </w:rPr>
  </w:style>
  <w:style w:type="character" w:customStyle="1" w:styleId="32Consolas">
    <w:name w:val="Основной текст (32) + Consolas"/>
    <w:aliases w:val="18 pt8,Курсив22,Интервал -3 pt"/>
    <w:basedOn w:val="32"/>
    <w:uiPriority w:val="99"/>
    <w:rsid w:val="00FA6EF4"/>
    <w:rPr>
      <w:rFonts w:ascii="Consolas" w:hAnsi="Consolas" w:cs="Consolas"/>
      <w:i/>
      <w:iCs/>
      <w:color w:val="000000"/>
      <w:spacing w:val="-70"/>
      <w:w w:val="100"/>
      <w:position w:val="0"/>
      <w:sz w:val="36"/>
      <w:szCs w:val="36"/>
      <w:lang w:val="ru-RU" w:eastAsia="ru-RU"/>
    </w:rPr>
  </w:style>
  <w:style w:type="character" w:customStyle="1" w:styleId="33">
    <w:name w:val="Основной текст (33)_"/>
    <w:basedOn w:val="DefaultParagraphFont"/>
    <w:link w:val="330"/>
    <w:uiPriority w:val="99"/>
    <w:locked/>
    <w:rsid w:val="00FA6EF4"/>
    <w:rPr>
      <w:rFonts w:ascii="Garamond" w:hAnsi="Garamond" w:cs="Garamond"/>
      <w:b/>
      <w:bCs/>
      <w:spacing w:val="20"/>
      <w:sz w:val="28"/>
      <w:szCs w:val="28"/>
      <w:shd w:val="clear" w:color="auto" w:fill="FFFFFF"/>
    </w:rPr>
  </w:style>
  <w:style w:type="paragraph" w:customStyle="1" w:styleId="330">
    <w:name w:val="Основной текст (33)"/>
    <w:basedOn w:val="Normal"/>
    <w:link w:val="33"/>
    <w:uiPriority w:val="99"/>
    <w:rsid w:val="00FA6EF4"/>
    <w:pPr>
      <w:widowControl w:val="0"/>
      <w:shd w:val="clear" w:color="auto" w:fill="FFFFFF"/>
      <w:spacing w:before="300" w:after="300" w:line="240" w:lineRule="atLeast"/>
      <w:jc w:val="both"/>
    </w:pPr>
    <w:rPr>
      <w:rFonts w:ascii="Garamond" w:hAnsi="Garamond" w:cs="Garamond"/>
      <w:b/>
      <w:bCs/>
      <w:spacing w:val="20"/>
      <w:sz w:val="28"/>
      <w:szCs w:val="28"/>
    </w:rPr>
  </w:style>
  <w:style w:type="character" w:customStyle="1" w:styleId="34">
    <w:name w:val="Оглавление (3)_"/>
    <w:basedOn w:val="DefaultParagraphFont"/>
    <w:link w:val="35"/>
    <w:uiPriority w:val="99"/>
    <w:locked/>
    <w:rsid w:val="00FA6EF4"/>
    <w:rPr>
      <w:rFonts w:ascii="Times New Roman" w:hAnsi="Times New Roman" w:cs="Times New Roman"/>
      <w:b/>
      <w:bCs/>
      <w:sz w:val="26"/>
      <w:szCs w:val="26"/>
      <w:shd w:val="clear" w:color="auto" w:fill="FFFFFF"/>
    </w:rPr>
  </w:style>
  <w:style w:type="paragraph" w:customStyle="1" w:styleId="35">
    <w:name w:val="Оглавление (3)"/>
    <w:basedOn w:val="Normal"/>
    <w:link w:val="34"/>
    <w:uiPriority w:val="99"/>
    <w:rsid w:val="00FA6EF4"/>
    <w:pPr>
      <w:widowControl w:val="0"/>
      <w:shd w:val="clear" w:color="auto" w:fill="FFFFFF"/>
      <w:spacing w:before="300" w:after="0" w:line="538" w:lineRule="exact"/>
      <w:jc w:val="both"/>
    </w:pPr>
    <w:rPr>
      <w:rFonts w:ascii="Times New Roman" w:eastAsia="Times New Roman" w:hAnsi="Times New Roman"/>
      <w:b/>
      <w:bCs/>
      <w:sz w:val="26"/>
      <w:szCs w:val="26"/>
    </w:rPr>
  </w:style>
  <w:style w:type="character" w:customStyle="1" w:styleId="3FranklinGothicMediumCond">
    <w:name w:val="Оглавление (3) + Franklin Gothic Medium Cond"/>
    <w:aliases w:val="18 pt7,Не полужирный10,Курсив21"/>
    <w:basedOn w:val="34"/>
    <w:uiPriority w:val="99"/>
    <w:rsid w:val="00FA6EF4"/>
    <w:rPr>
      <w:rFonts w:ascii="Franklin Gothic Medium Cond" w:hAnsi="Franklin Gothic Medium Cond" w:cs="Franklin Gothic Medium Cond"/>
      <w:i/>
      <w:iCs/>
      <w:color w:val="000000"/>
      <w:spacing w:val="0"/>
      <w:w w:val="100"/>
      <w:position w:val="0"/>
      <w:sz w:val="36"/>
      <w:szCs w:val="36"/>
      <w:lang w:val="en-US" w:eastAsia="en-US"/>
    </w:rPr>
  </w:style>
  <w:style w:type="character" w:customStyle="1" w:styleId="31TimesNewRoman1">
    <w:name w:val="Основной текст (31) + Times New Roman1"/>
    <w:aliases w:val="13 pt4,Полужирный30,Не курсив4"/>
    <w:basedOn w:val="310"/>
    <w:uiPriority w:val="99"/>
    <w:rsid w:val="00FA6EF4"/>
    <w:rPr>
      <w:rFonts w:ascii="Times New Roman" w:hAnsi="Times New Roman" w:cs="Times New Roman"/>
      <w:b/>
      <w:bCs/>
      <w:color w:val="000000"/>
      <w:spacing w:val="0"/>
      <w:w w:val="100"/>
      <w:position w:val="0"/>
      <w:sz w:val="26"/>
      <w:szCs w:val="26"/>
      <w:lang w:val="ru-RU" w:eastAsia="ru-RU"/>
    </w:rPr>
  </w:style>
  <w:style w:type="character" w:customStyle="1" w:styleId="29TimesNewRoman5">
    <w:name w:val="Основной текст (29) + Times New Roman5"/>
    <w:aliases w:val="16 pt3,Полужирный29,Курсив20,Интервал 2 pt"/>
    <w:basedOn w:val="29"/>
    <w:uiPriority w:val="99"/>
    <w:rsid w:val="00FA6EF4"/>
    <w:rPr>
      <w:rFonts w:ascii="Times New Roman" w:hAnsi="Times New Roman" w:cs="Times New Roman"/>
      <w:b/>
      <w:bCs/>
      <w:i/>
      <w:iCs/>
      <w:color w:val="000000"/>
      <w:spacing w:val="50"/>
      <w:w w:val="100"/>
      <w:position w:val="0"/>
      <w:sz w:val="32"/>
      <w:szCs w:val="32"/>
      <w:lang w:val="ru-RU" w:eastAsia="ru-RU"/>
    </w:rPr>
  </w:style>
  <w:style w:type="character" w:customStyle="1" w:styleId="29TimesNewRoman4">
    <w:name w:val="Основной текст (29) + Times New Roman4"/>
    <w:aliases w:val="16 pt2,Полужирный28,Курсив19,Интервал 1 pt11"/>
    <w:basedOn w:val="29"/>
    <w:uiPriority w:val="99"/>
    <w:rsid w:val="00FA6EF4"/>
    <w:rPr>
      <w:rFonts w:ascii="Times New Roman" w:hAnsi="Times New Roman" w:cs="Times New Roman"/>
      <w:b/>
      <w:bCs/>
      <w:i/>
      <w:iCs/>
      <w:color w:val="000000"/>
      <w:spacing w:val="30"/>
      <w:w w:val="100"/>
      <w:position w:val="0"/>
      <w:sz w:val="32"/>
      <w:szCs w:val="32"/>
      <w:lang w:val="ru-RU" w:eastAsia="ru-RU"/>
    </w:rPr>
  </w:style>
  <w:style w:type="character" w:customStyle="1" w:styleId="340">
    <w:name w:val="Основной текст (34)_"/>
    <w:basedOn w:val="DefaultParagraphFont"/>
    <w:link w:val="341"/>
    <w:uiPriority w:val="99"/>
    <w:locked/>
    <w:rsid w:val="00FA6EF4"/>
    <w:rPr>
      <w:rFonts w:ascii="Times New Roman" w:hAnsi="Times New Roman" w:cs="Times New Roman"/>
      <w:sz w:val="28"/>
      <w:szCs w:val="28"/>
      <w:shd w:val="clear" w:color="auto" w:fill="FFFFFF"/>
    </w:rPr>
  </w:style>
  <w:style w:type="paragraph" w:customStyle="1" w:styleId="341">
    <w:name w:val="Основной текст (34)"/>
    <w:basedOn w:val="Normal"/>
    <w:link w:val="340"/>
    <w:uiPriority w:val="99"/>
    <w:rsid w:val="00FA6EF4"/>
    <w:pPr>
      <w:widowControl w:val="0"/>
      <w:shd w:val="clear" w:color="auto" w:fill="FFFFFF"/>
      <w:spacing w:after="0" w:line="547" w:lineRule="exact"/>
      <w:jc w:val="both"/>
    </w:pPr>
    <w:rPr>
      <w:rFonts w:ascii="Times New Roman" w:eastAsia="Times New Roman" w:hAnsi="Times New Roman"/>
      <w:sz w:val="28"/>
      <w:szCs w:val="28"/>
    </w:rPr>
  </w:style>
  <w:style w:type="character" w:customStyle="1" w:styleId="3413pt">
    <w:name w:val="Основной текст (34) + 13 pt"/>
    <w:aliases w:val="Полужирный27,Интервал 1 pt10"/>
    <w:basedOn w:val="340"/>
    <w:uiPriority w:val="99"/>
    <w:rsid w:val="00FA6EF4"/>
    <w:rPr>
      <w:b/>
      <w:bCs/>
      <w:color w:val="000000"/>
      <w:spacing w:val="20"/>
      <w:w w:val="100"/>
      <w:position w:val="0"/>
      <w:sz w:val="26"/>
      <w:szCs w:val="26"/>
      <w:lang w:val="ru-RU" w:eastAsia="ru-RU"/>
    </w:rPr>
  </w:style>
  <w:style w:type="character" w:customStyle="1" w:styleId="29TimesNewRoman3">
    <w:name w:val="Основной текст (29) + Times New Roman3"/>
    <w:aliases w:val="12 pt,Интервал 0 pt21"/>
    <w:basedOn w:val="29"/>
    <w:uiPriority w:val="99"/>
    <w:rsid w:val="00FA6EF4"/>
    <w:rPr>
      <w:rFonts w:ascii="Times New Roman" w:hAnsi="Times New Roman" w:cs="Times New Roman"/>
      <w:b/>
      <w:bCs/>
      <w:color w:val="000000"/>
      <w:spacing w:val="0"/>
      <w:w w:val="100"/>
      <w:position w:val="0"/>
      <w:sz w:val="24"/>
      <w:szCs w:val="24"/>
      <w:lang w:val="ru-RU" w:eastAsia="ru-RU"/>
    </w:rPr>
  </w:style>
  <w:style w:type="character" w:customStyle="1" w:styleId="292">
    <w:name w:val="Основной текст (29) + Курсив"/>
    <w:aliases w:val="Интервал 0 pt20"/>
    <w:basedOn w:val="29"/>
    <w:uiPriority w:val="99"/>
    <w:rsid w:val="00FA6EF4"/>
    <w:rPr>
      <w:b/>
      <w:bCs/>
      <w:i/>
      <w:iCs/>
      <w:color w:val="000000"/>
      <w:spacing w:val="0"/>
      <w:w w:val="100"/>
      <w:position w:val="0"/>
      <w:lang w:val="ru-RU" w:eastAsia="ru-RU"/>
    </w:rPr>
  </w:style>
  <w:style w:type="character" w:customStyle="1" w:styleId="29TimesNewRoman2">
    <w:name w:val="Основной текст (29) + Times New Roman2"/>
    <w:aliases w:val="12 pt1,Малые прописные10,Интервал 0 pt19"/>
    <w:basedOn w:val="29"/>
    <w:uiPriority w:val="99"/>
    <w:rsid w:val="00FA6EF4"/>
    <w:rPr>
      <w:rFonts w:ascii="Times New Roman" w:hAnsi="Times New Roman" w:cs="Times New Roman"/>
      <w:b/>
      <w:bCs/>
      <w:smallCaps/>
      <w:color w:val="000000"/>
      <w:spacing w:val="0"/>
      <w:w w:val="100"/>
      <w:position w:val="0"/>
      <w:sz w:val="24"/>
      <w:szCs w:val="24"/>
      <w:lang w:val="ru-RU" w:eastAsia="ru-RU"/>
    </w:rPr>
  </w:style>
  <w:style w:type="character" w:customStyle="1" w:styleId="350">
    <w:name w:val="Основной текст (35)_"/>
    <w:basedOn w:val="DefaultParagraphFont"/>
    <w:link w:val="351"/>
    <w:uiPriority w:val="99"/>
    <w:locked/>
    <w:rsid w:val="00FA6EF4"/>
    <w:rPr>
      <w:rFonts w:ascii="Times New Roman" w:hAnsi="Times New Roman" w:cs="Times New Roman"/>
      <w:w w:val="50"/>
      <w:sz w:val="34"/>
      <w:szCs w:val="34"/>
      <w:shd w:val="clear" w:color="auto" w:fill="FFFFFF"/>
    </w:rPr>
  </w:style>
  <w:style w:type="paragraph" w:customStyle="1" w:styleId="351">
    <w:name w:val="Основной текст (35)"/>
    <w:basedOn w:val="Normal"/>
    <w:link w:val="350"/>
    <w:uiPriority w:val="99"/>
    <w:rsid w:val="00FA6EF4"/>
    <w:pPr>
      <w:widowControl w:val="0"/>
      <w:shd w:val="clear" w:color="auto" w:fill="FFFFFF"/>
      <w:spacing w:after="0" w:line="542" w:lineRule="exact"/>
      <w:ind w:firstLine="760"/>
      <w:jc w:val="both"/>
    </w:pPr>
    <w:rPr>
      <w:rFonts w:ascii="Times New Roman" w:eastAsia="Times New Roman" w:hAnsi="Times New Roman"/>
      <w:w w:val="50"/>
      <w:sz w:val="34"/>
      <w:szCs w:val="34"/>
    </w:rPr>
  </w:style>
  <w:style w:type="character" w:customStyle="1" w:styleId="3514pt">
    <w:name w:val="Основной текст (35) + 14 pt"/>
    <w:aliases w:val="Масштаб 100%"/>
    <w:basedOn w:val="350"/>
    <w:uiPriority w:val="99"/>
    <w:rsid w:val="00FA6EF4"/>
    <w:rPr>
      <w:color w:val="000000"/>
      <w:spacing w:val="0"/>
      <w:w w:val="100"/>
      <w:position w:val="0"/>
      <w:sz w:val="28"/>
      <w:szCs w:val="28"/>
      <w:lang w:val="ru-RU" w:eastAsia="ru-RU"/>
    </w:rPr>
  </w:style>
  <w:style w:type="character" w:customStyle="1" w:styleId="35SegoeUI">
    <w:name w:val="Основной текст (35) + Segoe UI"/>
    <w:aliases w:val="Полужирный26,Курсив18,Масштаб 100%4"/>
    <w:basedOn w:val="350"/>
    <w:uiPriority w:val="99"/>
    <w:rsid w:val="00FA6EF4"/>
    <w:rPr>
      <w:rFonts w:ascii="Segoe UI" w:hAnsi="Segoe UI" w:cs="Segoe UI"/>
      <w:b/>
      <w:bCs/>
      <w:i/>
      <w:iCs/>
      <w:color w:val="000000"/>
      <w:spacing w:val="0"/>
      <w:w w:val="100"/>
      <w:position w:val="0"/>
      <w:lang w:val="ru-RU" w:eastAsia="ru-RU"/>
    </w:rPr>
  </w:style>
  <w:style w:type="character" w:customStyle="1" w:styleId="36">
    <w:name w:val="Основной текст (36)_"/>
    <w:basedOn w:val="DefaultParagraphFont"/>
    <w:link w:val="360"/>
    <w:uiPriority w:val="99"/>
    <w:locked/>
    <w:rsid w:val="00FA6EF4"/>
    <w:rPr>
      <w:rFonts w:ascii="Times New Roman" w:hAnsi="Times New Roman" w:cs="Times New Roman"/>
      <w:b/>
      <w:bCs/>
      <w:i/>
      <w:iCs/>
      <w:spacing w:val="60"/>
      <w:sz w:val="38"/>
      <w:szCs w:val="38"/>
      <w:shd w:val="clear" w:color="auto" w:fill="FFFFFF"/>
    </w:rPr>
  </w:style>
  <w:style w:type="paragraph" w:customStyle="1" w:styleId="360">
    <w:name w:val="Основной текст (36)"/>
    <w:basedOn w:val="Normal"/>
    <w:link w:val="36"/>
    <w:uiPriority w:val="99"/>
    <w:rsid w:val="00FA6EF4"/>
    <w:pPr>
      <w:widowControl w:val="0"/>
      <w:shd w:val="clear" w:color="auto" w:fill="FFFFFF"/>
      <w:spacing w:after="0" w:line="518" w:lineRule="exact"/>
    </w:pPr>
    <w:rPr>
      <w:rFonts w:ascii="Times New Roman" w:eastAsia="Times New Roman" w:hAnsi="Times New Roman"/>
      <w:b/>
      <w:bCs/>
      <w:i/>
      <w:iCs/>
      <w:spacing w:val="60"/>
      <w:sz w:val="38"/>
      <w:szCs w:val="38"/>
    </w:rPr>
  </w:style>
  <w:style w:type="character" w:customStyle="1" w:styleId="37">
    <w:name w:val="Основной текст (37)_"/>
    <w:basedOn w:val="DefaultParagraphFont"/>
    <w:link w:val="370"/>
    <w:uiPriority w:val="99"/>
    <w:locked/>
    <w:rsid w:val="00FA6EF4"/>
    <w:rPr>
      <w:rFonts w:ascii="Times New Roman" w:hAnsi="Times New Roman" w:cs="Times New Roman"/>
      <w:i/>
      <w:iCs/>
      <w:spacing w:val="20"/>
      <w:sz w:val="28"/>
      <w:szCs w:val="28"/>
      <w:shd w:val="clear" w:color="auto" w:fill="FFFFFF"/>
    </w:rPr>
  </w:style>
  <w:style w:type="paragraph" w:customStyle="1" w:styleId="370">
    <w:name w:val="Основной текст (37)"/>
    <w:basedOn w:val="Normal"/>
    <w:link w:val="37"/>
    <w:uiPriority w:val="99"/>
    <w:rsid w:val="00FA6EF4"/>
    <w:pPr>
      <w:widowControl w:val="0"/>
      <w:shd w:val="clear" w:color="auto" w:fill="FFFFFF"/>
      <w:spacing w:after="0" w:line="542" w:lineRule="exact"/>
      <w:jc w:val="both"/>
    </w:pPr>
    <w:rPr>
      <w:rFonts w:ascii="Times New Roman" w:eastAsia="Times New Roman" w:hAnsi="Times New Roman"/>
      <w:i/>
      <w:iCs/>
      <w:spacing w:val="20"/>
      <w:sz w:val="28"/>
      <w:szCs w:val="28"/>
    </w:rPr>
  </w:style>
  <w:style w:type="character" w:customStyle="1" w:styleId="371">
    <w:name w:val="Основной текст (37) + Не курсив"/>
    <w:aliases w:val="Интервал 0 pt18"/>
    <w:basedOn w:val="37"/>
    <w:uiPriority w:val="99"/>
    <w:rsid w:val="00FA6EF4"/>
    <w:rPr>
      <w:color w:val="000000"/>
      <w:spacing w:val="0"/>
      <w:w w:val="100"/>
      <w:position w:val="0"/>
      <w:lang w:val="ru-RU" w:eastAsia="ru-RU"/>
    </w:rPr>
  </w:style>
  <w:style w:type="character" w:customStyle="1" w:styleId="29TimesNewRoman1">
    <w:name w:val="Основной текст (29) + Times New Roman1"/>
    <w:aliases w:val="14 pt,Полужирный25,Интервал 0 pt17,Масштаб 60%"/>
    <w:basedOn w:val="29"/>
    <w:uiPriority w:val="99"/>
    <w:rsid w:val="00FA6EF4"/>
    <w:rPr>
      <w:rFonts w:ascii="Times New Roman" w:hAnsi="Times New Roman" w:cs="Times New Roman"/>
      <w:b/>
      <w:bCs/>
      <w:color w:val="000000"/>
      <w:spacing w:val="0"/>
      <w:w w:val="60"/>
      <w:position w:val="0"/>
      <w:sz w:val="28"/>
      <w:szCs w:val="28"/>
      <w:lang w:val="en-US" w:eastAsia="en-US"/>
    </w:rPr>
  </w:style>
  <w:style w:type="character" w:customStyle="1" w:styleId="a6">
    <w:name w:val="Оглавление + Малые прописные"/>
    <w:basedOn w:val="a4"/>
    <w:uiPriority w:val="99"/>
    <w:rsid w:val="00FA6EF4"/>
    <w:rPr>
      <w:smallCaps/>
      <w:color w:val="000000"/>
      <w:w w:val="100"/>
      <w:position w:val="0"/>
      <w:lang w:val="en-US" w:eastAsia="en-US"/>
    </w:rPr>
  </w:style>
  <w:style w:type="character" w:customStyle="1" w:styleId="TimesNewRoman1">
    <w:name w:val="Оглавление + Times New Roman1"/>
    <w:aliases w:val="16 pt1,Полужирный24,Курсив17,Интервал 1 pt9"/>
    <w:basedOn w:val="a4"/>
    <w:uiPriority w:val="99"/>
    <w:rsid w:val="00FA6EF4"/>
    <w:rPr>
      <w:rFonts w:ascii="Times New Roman" w:hAnsi="Times New Roman" w:cs="Times New Roman"/>
      <w:b/>
      <w:bCs/>
      <w:i/>
      <w:iCs/>
      <w:color w:val="000000"/>
      <w:spacing w:val="30"/>
      <w:w w:val="100"/>
      <w:position w:val="0"/>
      <w:sz w:val="32"/>
      <w:szCs w:val="32"/>
      <w:lang w:val="ru-RU" w:eastAsia="ru-RU"/>
    </w:rPr>
  </w:style>
  <w:style w:type="character" w:customStyle="1" w:styleId="2e">
    <w:name w:val="Заголовок №2_"/>
    <w:basedOn w:val="DefaultParagraphFont"/>
    <w:link w:val="2f"/>
    <w:uiPriority w:val="99"/>
    <w:locked/>
    <w:rsid w:val="00FA6EF4"/>
    <w:rPr>
      <w:rFonts w:ascii="Times New Roman" w:hAnsi="Times New Roman" w:cs="Times New Roman"/>
      <w:b/>
      <w:bCs/>
      <w:spacing w:val="20"/>
      <w:sz w:val="24"/>
      <w:szCs w:val="24"/>
      <w:shd w:val="clear" w:color="auto" w:fill="FFFFFF"/>
    </w:rPr>
  </w:style>
  <w:style w:type="paragraph" w:customStyle="1" w:styleId="2f">
    <w:name w:val="Заголовок №2"/>
    <w:basedOn w:val="Normal"/>
    <w:link w:val="2e"/>
    <w:uiPriority w:val="99"/>
    <w:rsid w:val="00FA6EF4"/>
    <w:pPr>
      <w:widowControl w:val="0"/>
      <w:shd w:val="clear" w:color="auto" w:fill="FFFFFF"/>
      <w:spacing w:after="240" w:line="240" w:lineRule="atLeast"/>
      <w:outlineLvl w:val="1"/>
    </w:pPr>
    <w:rPr>
      <w:rFonts w:ascii="Times New Roman" w:eastAsia="Times New Roman" w:hAnsi="Times New Roman"/>
      <w:b/>
      <w:bCs/>
      <w:spacing w:val="20"/>
      <w:sz w:val="24"/>
      <w:szCs w:val="24"/>
    </w:rPr>
  </w:style>
  <w:style w:type="character" w:customStyle="1" w:styleId="2Consolas">
    <w:name w:val="Заголовок №2 + Consolas"/>
    <w:aliases w:val="18 pt6,Курсив16,Интервал 0 pt16"/>
    <w:basedOn w:val="2e"/>
    <w:uiPriority w:val="99"/>
    <w:rsid w:val="00FA6EF4"/>
    <w:rPr>
      <w:rFonts w:ascii="Consolas" w:hAnsi="Consolas" w:cs="Consolas"/>
      <w:i/>
      <w:iCs/>
      <w:color w:val="000000"/>
      <w:spacing w:val="-10"/>
      <w:w w:val="100"/>
      <w:position w:val="0"/>
      <w:sz w:val="36"/>
      <w:szCs w:val="36"/>
      <w:lang w:val="ru-RU" w:eastAsia="ru-RU"/>
    </w:rPr>
  </w:style>
  <w:style w:type="character" w:customStyle="1" w:styleId="212">
    <w:name w:val="Оглавление (2) + Курсив1"/>
    <w:basedOn w:val="2a"/>
    <w:uiPriority w:val="99"/>
    <w:rsid w:val="00FA6EF4"/>
    <w:rPr>
      <w:i/>
      <w:iCs/>
      <w:color w:val="000000"/>
      <w:spacing w:val="0"/>
      <w:w w:val="100"/>
      <w:position w:val="0"/>
      <w:lang w:val="ru-RU" w:eastAsia="ru-RU"/>
    </w:rPr>
  </w:style>
  <w:style w:type="character" w:customStyle="1" w:styleId="220pt">
    <w:name w:val="Оглавление (2) + 20 pt"/>
    <w:aliases w:val="Курсив15,Интервал 1 pt8"/>
    <w:basedOn w:val="2a"/>
    <w:uiPriority w:val="99"/>
    <w:rsid w:val="00FA6EF4"/>
    <w:rPr>
      <w:i/>
      <w:iCs/>
      <w:color w:val="000000"/>
      <w:spacing w:val="30"/>
      <w:w w:val="100"/>
      <w:position w:val="0"/>
      <w:sz w:val="40"/>
      <w:szCs w:val="40"/>
      <w:lang w:val="ru-RU" w:eastAsia="ru-RU"/>
    </w:rPr>
  </w:style>
  <w:style w:type="character" w:customStyle="1" w:styleId="2110">
    <w:name w:val="Оглавление (2) + 11"/>
    <w:aliases w:val="5 pt4,Полужирный23,Интервал 1 pt7"/>
    <w:basedOn w:val="2a"/>
    <w:uiPriority w:val="99"/>
    <w:rsid w:val="00FA6EF4"/>
    <w:rPr>
      <w:b/>
      <w:bCs/>
      <w:color w:val="000000"/>
      <w:spacing w:val="30"/>
      <w:w w:val="100"/>
      <w:position w:val="0"/>
      <w:sz w:val="23"/>
      <w:szCs w:val="23"/>
      <w:lang w:val="en-US" w:eastAsia="en-US"/>
    </w:rPr>
  </w:style>
  <w:style w:type="character" w:customStyle="1" w:styleId="44">
    <w:name w:val="Оглавление (4)_"/>
    <w:basedOn w:val="DefaultParagraphFont"/>
    <w:link w:val="45"/>
    <w:uiPriority w:val="99"/>
    <w:locked/>
    <w:rsid w:val="00FA6EF4"/>
    <w:rPr>
      <w:rFonts w:ascii="Times New Roman" w:hAnsi="Times New Roman" w:cs="Times New Roman"/>
      <w:b/>
      <w:bCs/>
      <w:spacing w:val="30"/>
      <w:sz w:val="23"/>
      <w:szCs w:val="23"/>
      <w:shd w:val="clear" w:color="auto" w:fill="FFFFFF"/>
    </w:rPr>
  </w:style>
  <w:style w:type="paragraph" w:customStyle="1" w:styleId="45">
    <w:name w:val="Оглавление (4)"/>
    <w:basedOn w:val="Normal"/>
    <w:link w:val="44"/>
    <w:uiPriority w:val="99"/>
    <w:rsid w:val="00FA6EF4"/>
    <w:pPr>
      <w:widowControl w:val="0"/>
      <w:shd w:val="clear" w:color="auto" w:fill="FFFFFF"/>
      <w:spacing w:after="300" w:line="240" w:lineRule="atLeast"/>
      <w:jc w:val="both"/>
    </w:pPr>
    <w:rPr>
      <w:rFonts w:ascii="Times New Roman" w:eastAsia="Times New Roman" w:hAnsi="Times New Roman"/>
      <w:b/>
      <w:bCs/>
      <w:spacing w:val="30"/>
      <w:sz w:val="23"/>
      <w:szCs w:val="23"/>
    </w:rPr>
  </w:style>
  <w:style w:type="character" w:customStyle="1" w:styleId="420pt">
    <w:name w:val="Оглавление (4) + 20 pt"/>
    <w:aliases w:val="Не полужирный9,Курсив14"/>
    <w:basedOn w:val="44"/>
    <w:uiPriority w:val="99"/>
    <w:rsid w:val="00FA6EF4"/>
    <w:rPr>
      <w:i/>
      <w:iCs/>
      <w:color w:val="000000"/>
      <w:w w:val="100"/>
      <w:position w:val="0"/>
      <w:sz w:val="40"/>
      <w:szCs w:val="40"/>
      <w:lang w:val="ru-RU" w:eastAsia="ru-RU"/>
    </w:rPr>
  </w:style>
  <w:style w:type="character" w:customStyle="1" w:styleId="38">
    <w:name w:val="Основной текст (38)_"/>
    <w:basedOn w:val="DefaultParagraphFont"/>
    <w:link w:val="380"/>
    <w:uiPriority w:val="99"/>
    <w:locked/>
    <w:rsid w:val="00FA6EF4"/>
    <w:rPr>
      <w:rFonts w:ascii="Times New Roman" w:hAnsi="Times New Roman" w:cs="Times New Roman"/>
      <w:b/>
      <w:bCs/>
      <w:sz w:val="24"/>
      <w:szCs w:val="24"/>
      <w:shd w:val="clear" w:color="auto" w:fill="FFFFFF"/>
    </w:rPr>
  </w:style>
  <w:style w:type="paragraph" w:customStyle="1" w:styleId="380">
    <w:name w:val="Основной текст (38)"/>
    <w:basedOn w:val="Normal"/>
    <w:link w:val="38"/>
    <w:uiPriority w:val="99"/>
    <w:rsid w:val="00FA6EF4"/>
    <w:pPr>
      <w:widowControl w:val="0"/>
      <w:shd w:val="clear" w:color="auto" w:fill="FFFFFF"/>
      <w:spacing w:after="0" w:line="499" w:lineRule="exact"/>
      <w:ind w:firstLine="780"/>
      <w:jc w:val="both"/>
    </w:pPr>
    <w:rPr>
      <w:rFonts w:ascii="Times New Roman" w:eastAsia="Times New Roman" w:hAnsi="Times New Roman"/>
      <w:b/>
      <w:bCs/>
      <w:sz w:val="24"/>
      <w:szCs w:val="24"/>
    </w:rPr>
  </w:style>
  <w:style w:type="character" w:customStyle="1" w:styleId="38Consolas">
    <w:name w:val="Основной текст (38) + Consolas"/>
    <w:aliases w:val="18 pt5,Курсив13,Малые прописные9,Интервал 0 pt15"/>
    <w:basedOn w:val="38"/>
    <w:uiPriority w:val="99"/>
    <w:rsid w:val="00FA6EF4"/>
    <w:rPr>
      <w:rFonts w:ascii="Consolas" w:hAnsi="Consolas" w:cs="Consolas"/>
      <w:i/>
      <w:iCs/>
      <w:smallCaps/>
      <w:color w:val="000000"/>
      <w:spacing w:val="-10"/>
      <w:w w:val="100"/>
      <w:position w:val="0"/>
      <w:sz w:val="36"/>
      <w:szCs w:val="36"/>
      <w:lang w:val="en-US" w:eastAsia="en-US"/>
    </w:rPr>
  </w:style>
  <w:style w:type="character" w:customStyle="1" w:styleId="381">
    <w:name w:val="Основной текст (38) + Малые прописные"/>
    <w:basedOn w:val="38"/>
    <w:uiPriority w:val="99"/>
    <w:rsid w:val="00FA6EF4"/>
    <w:rPr>
      <w:smallCaps/>
      <w:color w:val="000000"/>
      <w:spacing w:val="0"/>
      <w:w w:val="100"/>
      <w:position w:val="0"/>
      <w:lang w:val="en-US" w:eastAsia="en-US"/>
    </w:rPr>
  </w:style>
  <w:style w:type="character" w:customStyle="1" w:styleId="420">
    <w:name w:val="Заголовок №4 (2)_"/>
    <w:basedOn w:val="DefaultParagraphFont"/>
    <w:link w:val="421"/>
    <w:uiPriority w:val="99"/>
    <w:locked/>
    <w:rsid w:val="00FA6EF4"/>
    <w:rPr>
      <w:rFonts w:ascii="Times New Roman" w:hAnsi="Times New Roman" w:cs="Times New Roman"/>
      <w:b/>
      <w:bCs/>
      <w:spacing w:val="20"/>
      <w:w w:val="60"/>
      <w:sz w:val="28"/>
      <w:szCs w:val="28"/>
      <w:shd w:val="clear" w:color="auto" w:fill="FFFFFF"/>
    </w:rPr>
  </w:style>
  <w:style w:type="paragraph" w:customStyle="1" w:styleId="421">
    <w:name w:val="Заголовок №4 (2)"/>
    <w:basedOn w:val="Normal"/>
    <w:link w:val="420"/>
    <w:uiPriority w:val="99"/>
    <w:rsid w:val="00FA6EF4"/>
    <w:pPr>
      <w:widowControl w:val="0"/>
      <w:shd w:val="clear" w:color="auto" w:fill="FFFFFF"/>
      <w:spacing w:after="0" w:line="509" w:lineRule="exact"/>
      <w:jc w:val="both"/>
      <w:outlineLvl w:val="3"/>
    </w:pPr>
    <w:rPr>
      <w:rFonts w:ascii="Times New Roman" w:eastAsia="Times New Roman" w:hAnsi="Times New Roman"/>
      <w:b/>
      <w:bCs/>
      <w:spacing w:val="20"/>
      <w:w w:val="60"/>
      <w:sz w:val="28"/>
      <w:szCs w:val="28"/>
    </w:rPr>
  </w:style>
  <w:style w:type="character" w:customStyle="1" w:styleId="422">
    <w:name w:val="Заголовок №4 (2) + Не полужирный"/>
    <w:aliases w:val="Интервал 0 pt14,Масштаб 100%3"/>
    <w:basedOn w:val="420"/>
    <w:uiPriority w:val="99"/>
    <w:rsid w:val="00FA6EF4"/>
    <w:rPr>
      <w:color w:val="000000"/>
      <w:spacing w:val="0"/>
      <w:w w:val="100"/>
      <w:position w:val="0"/>
      <w:lang w:val="ru-RU" w:eastAsia="ru-RU"/>
    </w:rPr>
  </w:style>
  <w:style w:type="character" w:customStyle="1" w:styleId="42FranklinGothicMediumCond">
    <w:name w:val="Заголовок №4 (2) + Franklin Gothic Medium Cond"/>
    <w:aliases w:val="18 pt4,Не полужирный8,Курсив12,Интервал -3 pt1,Масштаб 100%2"/>
    <w:basedOn w:val="420"/>
    <w:uiPriority w:val="99"/>
    <w:rsid w:val="00FA6EF4"/>
    <w:rPr>
      <w:rFonts w:ascii="Franklin Gothic Medium Cond" w:hAnsi="Franklin Gothic Medium Cond" w:cs="Franklin Gothic Medium Cond"/>
      <w:i/>
      <w:iCs/>
      <w:color w:val="000000"/>
      <w:spacing w:val="-70"/>
      <w:w w:val="100"/>
      <w:position w:val="0"/>
      <w:sz w:val="36"/>
      <w:szCs w:val="36"/>
      <w:lang w:val="ru-RU" w:eastAsia="ru-RU"/>
    </w:rPr>
  </w:style>
  <w:style w:type="character" w:customStyle="1" w:styleId="430">
    <w:name w:val="Заголовок №4 (3)_"/>
    <w:basedOn w:val="DefaultParagraphFont"/>
    <w:link w:val="431"/>
    <w:uiPriority w:val="99"/>
    <w:locked/>
    <w:rsid w:val="00FA6EF4"/>
    <w:rPr>
      <w:rFonts w:ascii="Times New Roman" w:hAnsi="Times New Roman" w:cs="Times New Roman"/>
      <w:spacing w:val="30"/>
      <w:w w:val="50"/>
      <w:sz w:val="34"/>
      <w:szCs w:val="34"/>
      <w:shd w:val="clear" w:color="auto" w:fill="FFFFFF"/>
    </w:rPr>
  </w:style>
  <w:style w:type="paragraph" w:customStyle="1" w:styleId="431">
    <w:name w:val="Заголовок №4 (3)"/>
    <w:basedOn w:val="Normal"/>
    <w:link w:val="430"/>
    <w:uiPriority w:val="99"/>
    <w:rsid w:val="00FA6EF4"/>
    <w:pPr>
      <w:widowControl w:val="0"/>
      <w:shd w:val="clear" w:color="auto" w:fill="FFFFFF"/>
      <w:spacing w:before="240" w:after="240" w:line="240" w:lineRule="atLeast"/>
      <w:ind w:firstLine="740"/>
      <w:jc w:val="both"/>
      <w:outlineLvl w:val="3"/>
    </w:pPr>
    <w:rPr>
      <w:rFonts w:ascii="Times New Roman" w:eastAsia="Times New Roman" w:hAnsi="Times New Roman"/>
      <w:spacing w:val="30"/>
      <w:w w:val="50"/>
      <w:sz w:val="34"/>
      <w:szCs w:val="34"/>
    </w:rPr>
  </w:style>
  <w:style w:type="character" w:customStyle="1" w:styleId="4314pt">
    <w:name w:val="Заголовок №4 (3) + 14 pt"/>
    <w:aliases w:val="Интервал 0 pt13,Масштаб 100%1"/>
    <w:basedOn w:val="430"/>
    <w:uiPriority w:val="99"/>
    <w:rsid w:val="00FA6EF4"/>
    <w:rPr>
      <w:color w:val="000000"/>
      <w:spacing w:val="0"/>
      <w:w w:val="100"/>
      <w:position w:val="0"/>
      <w:sz w:val="28"/>
      <w:szCs w:val="28"/>
      <w:lang w:val="ru-RU" w:eastAsia="ru-RU"/>
    </w:rPr>
  </w:style>
  <w:style w:type="character" w:customStyle="1" w:styleId="3a">
    <w:name w:val="Заголовок №3_"/>
    <w:basedOn w:val="DefaultParagraphFont"/>
    <w:link w:val="3b"/>
    <w:uiPriority w:val="99"/>
    <w:locked/>
    <w:rsid w:val="00FA6EF4"/>
    <w:rPr>
      <w:rFonts w:ascii="Impact" w:hAnsi="Impact" w:cs="Impact"/>
      <w:sz w:val="34"/>
      <w:szCs w:val="34"/>
      <w:shd w:val="clear" w:color="auto" w:fill="FFFFFF"/>
    </w:rPr>
  </w:style>
  <w:style w:type="paragraph" w:customStyle="1" w:styleId="3b">
    <w:name w:val="Заголовок №3"/>
    <w:basedOn w:val="Normal"/>
    <w:link w:val="3a"/>
    <w:uiPriority w:val="99"/>
    <w:rsid w:val="00FA6EF4"/>
    <w:pPr>
      <w:widowControl w:val="0"/>
      <w:shd w:val="clear" w:color="auto" w:fill="FFFFFF"/>
      <w:spacing w:after="360" w:line="240" w:lineRule="atLeast"/>
      <w:jc w:val="both"/>
      <w:outlineLvl w:val="2"/>
    </w:pPr>
    <w:rPr>
      <w:rFonts w:ascii="Impact" w:hAnsi="Impact" w:cs="Impact"/>
      <w:sz w:val="34"/>
      <w:szCs w:val="34"/>
    </w:rPr>
  </w:style>
  <w:style w:type="character" w:customStyle="1" w:styleId="3TimesNewRoman">
    <w:name w:val="Заголовок №3 + Times New Roman"/>
    <w:aliases w:val="10 pt"/>
    <w:basedOn w:val="3a"/>
    <w:uiPriority w:val="99"/>
    <w:rsid w:val="00FA6EF4"/>
    <w:rPr>
      <w:rFonts w:ascii="Times New Roman" w:hAnsi="Times New Roman" w:cs="Times New Roman"/>
      <w:color w:val="000000"/>
      <w:spacing w:val="0"/>
      <w:w w:val="100"/>
      <w:position w:val="0"/>
      <w:sz w:val="20"/>
      <w:szCs w:val="20"/>
    </w:rPr>
  </w:style>
  <w:style w:type="character" w:customStyle="1" w:styleId="121">
    <w:name w:val="Заголовок №1 (2)_"/>
    <w:basedOn w:val="DefaultParagraphFont"/>
    <w:link w:val="122"/>
    <w:uiPriority w:val="99"/>
    <w:locked/>
    <w:rsid w:val="00FA6EF4"/>
    <w:rPr>
      <w:rFonts w:ascii="Times New Roman" w:hAnsi="Times New Roman" w:cs="Times New Roman"/>
      <w:b/>
      <w:bCs/>
      <w:sz w:val="50"/>
      <w:szCs w:val="50"/>
      <w:shd w:val="clear" w:color="auto" w:fill="FFFFFF"/>
    </w:rPr>
  </w:style>
  <w:style w:type="paragraph" w:customStyle="1" w:styleId="122">
    <w:name w:val="Заголовок №1 (2)"/>
    <w:basedOn w:val="Normal"/>
    <w:link w:val="121"/>
    <w:uiPriority w:val="99"/>
    <w:rsid w:val="00FA6EF4"/>
    <w:pPr>
      <w:widowControl w:val="0"/>
      <w:shd w:val="clear" w:color="auto" w:fill="FFFFFF"/>
      <w:spacing w:before="240" w:after="240" w:line="240" w:lineRule="atLeast"/>
      <w:outlineLvl w:val="0"/>
    </w:pPr>
    <w:rPr>
      <w:rFonts w:ascii="Times New Roman" w:eastAsia="Times New Roman" w:hAnsi="Times New Roman"/>
      <w:b/>
      <w:bCs/>
      <w:sz w:val="50"/>
      <w:szCs w:val="50"/>
    </w:rPr>
  </w:style>
  <w:style w:type="character" w:customStyle="1" w:styleId="12Consolas">
    <w:name w:val="Заголовок №1 (2) + Consolas"/>
    <w:aliases w:val="24 pt,Не полужирный7,Курсив11,Интервал 0 pt12"/>
    <w:basedOn w:val="121"/>
    <w:uiPriority w:val="99"/>
    <w:rsid w:val="00FA6EF4"/>
    <w:rPr>
      <w:rFonts w:ascii="Consolas" w:hAnsi="Consolas" w:cs="Consolas"/>
      <w:i/>
      <w:iCs/>
      <w:color w:val="000000"/>
      <w:spacing w:val="-10"/>
      <w:w w:val="100"/>
      <w:position w:val="0"/>
      <w:sz w:val="48"/>
      <w:szCs w:val="48"/>
      <w:lang w:val="ru-RU" w:eastAsia="ru-RU"/>
    </w:rPr>
  </w:style>
  <w:style w:type="character" w:customStyle="1" w:styleId="295pt">
    <w:name w:val="Основной текст (29) + Интервал 5 pt"/>
    <w:basedOn w:val="29"/>
    <w:uiPriority w:val="99"/>
    <w:rsid w:val="00FA6EF4"/>
    <w:rPr>
      <w:color w:val="000000"/>
      <w:spacing w:val="100"/>
      <w:w w:val="100"/>
      <w:position w:val="0"/>
      <w:lang w:val="ru-RU" w:eastAsia="ru-RU"/>
    </w:rPr>
  </w:style>
  <w:style w:type="character" w:customStyle="1" w:styleId="91">
    <w:name w:val="Основной текст (9) + Малые прописные"/>
    <w:basedOn w:val="9"/>
    <w:uiPriority w:val="99"/>
    <w:rsid w:val="00FA6EF4"/>
    <w:rPr>
      <w:smallCaps/>
      <w:color w:val="000000"/>
      <w:spacing w:val="0"/>
      <w:w w:val="100"/>
      <w:position w:val="0"/>
      <w:lang w:val="ru-RU" w:eastAsia="ru-RU"/>
    </w:rPr>
  </w:style>
  <w:style w:type="character" w:customStyle="1" w:styleId="321">
    <w:name w:val="Заголовок №3 (2)_"/>
    <w:basedOn w:val="DefaultParagraphFont"/>
    <w:link w:val="322"/>
    <w:uiPriority w:val="99"/>
    <w:locked/>
    <w:rsid w:val="00FA6EF4"/>
    <w:rPr>
      <w:rFonts w:ascii="Franklin Gothic Book" w:hAnsi="Franklin Gothic Book" w:cs="Franklin Gothic Book"/>
      <w:sz w:val="34"/>
      <w:szCs w:val="34"/>
      <w:shd w:val="clear" w:color="auto" w:fill="FFFFFF"/>
    </w:rPr>
  </w:style>
  <w:style w:type="paragraph" w:customStyle="1" w:styleId="322">
    <w:name w:val="Заголовок №3 (2)"/>
    <w:basedOn w:val="Normal"/>
    <w:link w:val="321"/>
    <w:uiPriority w:val="99"/>
    <w:rsid w:val="00FA6EF4"/>
    <w:pPr>
      <w:widowControl w:val="0"/>
      <w:shd w:val="clear" w:color="auto" w:fill="FFFFFF"/>
      <w:spacing w:before="540" w:after="300" w:line="240" w:lineRule="atLeast"/>
      <w:jc w:val="both"/>
      <w:outlineLvl w:val="2"/>
    </w:pPr>
    <w:rPr>
      <w:rFonts w:ascii="Franklin Gothic Book" w:hAnsi="Franklin Gothic Book" w:cs="Franklin Gothic Book"/>
      <w:sz w:val="34"/>
      <w:szCs w:val="34"/>
    </w:rPr>
  </w:style>
  <w:style w:type="character" w:customStyle="1" w:styleId="32TimesNewRoman">
    <w:name w:val="Заголовок №3 (2) + Times New Roman"/>
    <w:aliases w:val="10 pt3"/>
    <w:basedOn w:val="321"/>
    <w:uiPriority w:val="99"/>
    <w:rsid w:val="00FA6EF4"/>
    <w:rPr>
      <w:rFonts w:ascii="Times New Roman" w:hAnsi="Times New Roman" w:cs="Times New Roman"/>
      <w:color w:val="000000"/>
      <w:spacing w:val="0"/>
      <w:w w:val="100"/>
      <w:position w:val="0"/>
      <w:sz w:val="20"/>
      <w:szCs w:val="20"/>
    </w:rPr>
  </w:style>
  <w:style w:type="character" w:customStyle="1" w:styleId="440">
    <w:name w:val="Заголовок №4 (4)_"/>
    <w:basedOn w:val="DefaultParagraphFont"/>
    <w:link w:val="441"/>
    <w:uiPriority w:val="99"/>
    <w:locked/>
    <w:rsid w:val="00FA6EF4"/>
    <w:rPr>
      <w:rFonts w:ascii="Franklin Gothic Book" w:hAnsi="Franklin Gothic Book" w:cs="Franklin Gothic Book"/>
      <w:spacing w:val="20"/>
      <w:sz w:val="30"/>
      <w:szCs w:val="30"/>
      <w:shd w:val="clear" w:color="auto" w:fill="FFFFFF"/>
    </w:rPr>
  </w:style>
  <w:style w:type="paragraph" w:customStyle="1" w:styleId="441">
    <w:name w:val="Заголовок №4 (4)"/>
    <w:basedOn w:val="Normal"/>
    <w:link w:val="440"/>
    <w:uiPriority w:val="99"/>
    <w:rsid w:val="00FA6EF4"/>
    <w:pPr>
      <w:widowControl w:val="0"/>
      <w:shd w:val="clear" w:color="auto" w:fill="FFFFFF"/>
      <w:spacing w:after="0" w:line="523" w:lineRule="exact"/>
      <w:outlineLvl w:val="3"/>
    </w:pPr>
    <w:rPr>
      <w:rFonts w:ascii="Franklin Gothic Book" w:hAnsi="Franklin Gothic Book" w:cs="Franklin Gothic Book"/>
      <w:spacing w:val="20"/>
      <w:sz w:val="30"/>
      <w:szCs w:val="30"/>
    </w:rPr>
  </w:style>
  <w:style w:type="character" w:customStyle="1" w:styleId="400">
    <w:name w:val="Основной текст (40)_"/>
    <w:basedOn w:val="DefaultParagraphFont"/>
    <w:link w:val="401"/>
    <w:uiPriority w:val="99"/>
    <w:locked/>
    <w:rsid w:val="00FA6EF4"/>
    <w:rPr>
      <w:rFonts w:ascii="Franklin Gothic Book" w:hAnsi="Franklin Gothic Book" w:cs="Franklin Gothic Book"/>
      <w:i/>
      <w:iCs/>
      <w:spacing w:val="20"/>
      <w:sz w:val="28"/>
      <w:szCs w:val="28"/>
      <w:shd w:val="clear" w:color="auto" w:fill="FFFFFF"/>
    </w:rPr>
  </w:style>
  <w:style w:type="paragraph" w:customStyle="1" w:styleId="401">
    <w:name w:val="Основной текст (40)"/>
    <w:basedOn w:val="Normal"/>
    <w:link w:val="400"/>
    <w:uiPriority w:val="99"/>
    <w:rsid w:val="00FA6EF4"/>
    <w:pPr>
      <w:widowControl w:val="0"/>
      <w:shd w:val="clear" w:color="auto" w:fill="FFFFFF"/>
      <w:spacing w:after="0" w:line="240" w:lineRule="atLeast"/>
      <w:ind w:firstLine="800"/>
      <w:jc w:val="both"/>
    </w:pPr>
    <w:rPr>
      <w:rFonts w:ascii="Franklin Gothic Book" w:hAnsi="Franklin Gothic Book" w:cs="Franklin Gothic Book"/>
      <w:i/>
      <w:iCs/>
      <w:spacing w:val="20"/>
      <w:sz w:val="28"/>
      <w:szCs w:val="28"/>
    </w:rPr>
  </w:style>
  <w:style w:type="character" w:customStyle="1" w:styleId="402">
    <w:name w:val="Основной текст (40) + Не курсив"/>
    <w:aliases w:val="Интервал 3 pt"/>
    <w:uiPriority w:val="99"/>
    <w:rsid w:val="00FA6EF4"/>
    <w:rPr>
      <w:rFonts w:ascii="Franklin Gothic Book" w:hAnsi="Franklin Gothic Book" w:cs="Franklin Gothic Book"/>
      <w:b/>
      <w:bCs/>
      <w:i/>
      <w:iCs/>
      <w:color w:val="000000"/>
      <w:spacing w:val="70"/>
      <w:w w:val="100"/>
      <w:position w:val="0"/>
      <w:sz w:val="28"/>
      <w:szCs w:val="28"/>
      <w:shd w:val="clear" w:color="auto" w:fill="FFFFFF"/>
      <w:lang w:val="ru-RU" w:eastAsia="ru-RU"/>
    </w:rPr>
  </w:style>
  <w:style w:type="character" w:customStyle="1" w:styleId="410">
    <w:name w:val="Основной текст (41)_"/>
    <w:basedOn w:val="DefaultParagraphFont"/>
    <w:link w:val="411"/>
    <w:uiPriority w:val="99"/>
    <w:locked/>
    <w:rsid w:val="00FA6EF4"/>
    <w:rPr>
      <w:rFonts w:ascii="Times New Roman" w:hAnsi="Times New Roman" w:cs="Times New Roman"/>
      <w:b/>
      <w:bCs/>
      <w:i/>
      <w:iCs/>
      <w:sz w:val="30"/>
      <w:szCs w:val="30"/>
      <w:shd w:val="clear" w:color="auto" w:fill="FFFFFF"/>
    </w:rPr>
  </w:style>
  <w:style w:type="paragraph" w:customStyle="1" w:styleId="411">
    <w:name w:val="Основной текст (41)"/>
    <w:basedOn w:val="Normal"/>
    <w:link w:val="410"/>
    <w:uiPriority w:val="99"/>
    <w:rsid w:val="00FA6EF4"/>
    <w:pPr>
      <w:widowControl w:val="0"/>
      <w:shd w:val="clear" w:color="auto" w:fill="FFFFFF"/>
      <w:spacing w:before="60" w:after="0" w:line="240" w:lineRule="atLeast"/>
      <w:ind w:firstLine="760"/>
      <w:jc w:val="both"/>
    </w:pPr>
    <w:rPr>
      <w:rFonts w:ascii="Times New Roman" w:eastAsia="Times New Roman" w:hAnsi="Times New Roman"/>
      <w:b/>
      <w:bCs/>
      <w:i/>
      <w:iCs/>
      <w:sz w:val="30"/>
      <w:szCs w:val="30"/>
    </w:rPr>
  </w:style>
  <w:style w:type="character" w:customStyle="1" w:styleId="41Candara">
    <w:name w:val="Основной текст (41) + Candara"/>
    <w:aliases w:val="Не полужирный6,Не курсив3"/>
    <w:uiPriority w:val="99"/>
    <w:rsid w:val="00FA6EF4"/>
    <w:rPr>
      <w:rFonts w:ascii="Candara" w:hAnsi="Candara"/>
      <w:b/>
      <w:i/>
      <w:color w:val="000000"/>
      <w:spacing w:val="0"/>
      <w:w w:val="100"/>
      <w:position w:val="0"/>
      <w:sz w:val="30"/>
      <w:shd w:val="clear" w:color="auto" w:fill="FFFFFF"/>
      <w:lang w:val="ru-RU" w:eastAsia="ru-RU"/>
    </w:rPr>
  </w:style>
  <w:style w:type="character" w:customStyle="1" w:styleId="40TimesNewRoman">
    <w:name w:val="Основной текст (40) + Times New Roman"/>
    <w:aliases w:val="Интервал 0 pt11"/>
    <w:uiPriority w:val="99"/>
    <w:rsid w:val="00FA6EF4"/>
    <w:rPr>
      <w:rFonts w:ascii="Times New Roman" w:hAnsi="Times New Roman" w:cs="Times New Roman"/>
      <w:i/>
      <w:iCs/>
      <w:color w:val="000000"/>
      <w:spacing w:val="0"/>
      <w:w w:val="100"/>
      <w:position w:val="0"/>
      <w:sz w:val="28"/>
      <w:szCs w:val="28"/>
      <w:shd w:val="clear" w:color="auto" w:fill="FFFFFF"/>
      <w:lang w:val="ru-RU" w:eastAsia="ru-RU"/>
    </w:rPr>
  </w:style>
  <w:style w:type="character" w:customStyle="1" w:styleId="400pt">
    <w:name w:val="Основной текст (40) + Интервал 0 pt"/>
    <w:uiPriority w:val="99"/>
    <w:rsid w:val="00FA6EF4"/>
    <w:rPr>
      <w:rFonts w:ascii="Franklin Gothic Book" w:hAnsi="Franklin Gothic Book" w:cs="Franklin Gothic Book"/>
      <w:i/>
      <w:iCs/>
      <w:color w:val="000000"/>
      <w:spacing w:val="0"/>
      <w:w w:val="100"/>
      <w:position w:val="0"/>
      <w:sz w:val="28"/>
      <w:szCs w:val="28"/>
      <w:shd w:val="clear" w:color="auto" w:fill="FFFFFF"/>
      <w:lang w:val="ru-RU" w:eastAsia="ru-RU"/>
    </w:rPr>
  </w:style>
  <w:style w:type="character" w:customStyle="1" w:styleId="40TimesNewRoman1">
    <w:name w:val="Основной текст (40) + Times New Roman1"/>
    <w:aliases w:val="10 pt2,Интервал 0 pt10"/>
    <w:uiPriority w:val="99"/>
    <w:rsid w:val="00FA6EF4"/>
    <w:rPr>
      <w:rFonts w:ascii="Times New Roman" w:hAnsi="Times New Roman" w:cs="Times New Roman"/>
      <w:i/>
      <w:iCs/>
      <w:color w:val="000000"/>
      <w:spacing w:val="0"/>
      <w:w w:val="100"/>
      <w:position w:val="0"/>
      <w:sz w:val="20"/>
      <w:szCs w:val="20"/>
      <w:shd w:val="clear" w:color="auto" w:fill="FFFFFF"/>
      <w:lang w:val="ru-RU" w:eastAsia="ru-RU"/>
    </w:rPr>
  </w:style>
  <w:style w:type="character" w:customStyle="1" w:styleId="4010">
    <w:name w:val="Основной текст (40) + Не курсив1"/>
    <w:aliases w:val="Интервал 0 pt9"/>
    <w:uiPriority w:val="99"/>
    <w:rsid w:val="00FA6EF4"/>
    <w:rPr>
      <w:rFonts w:ascii="Franklin Gothic Book" w:hAnsi="Franklin Gothic Book" w:cs="Franklin Gothic Book"/>
      <w:b/>
      <w:bCs/>
      <w:i/>
      <w:iCs/>
      <w:color w:val="000000"/>
      <w:spacing w:val="0"/>
      <w:w w:val="100"/>
      <w:position w:val="0"/>
      <w:sz w:val="28"/>
      <w:szCs w:val="28"/>
      <w:shd w:val="clear" w:color="auto" w:fill="FFFFFF"/>
      <w:lang w:val="ru-RU" w:eastAsia="ru-RU"/>
    </w:rPr>
  </w:style>
  <w:style w:type="character" w:customStyle="1" w:styleId="423">
    <w:name w:val="Основной текст (42)_"/>
    <w:basedOn w:val="DefaultParagraphFont"/>
    <w:link w:val="424"/>
    <w:uiPriority w:val="99"/>
    <w:locked/>
    <w:rsid w:val="00FA6EF4"/>
    <w:rPr>
      <w:rFonts w:ascii="Arial Narrow" w:hAnsi="Arial Narrow" w:cs="Arial Narrow"/>
      <w:i/>
      <w:iCs/>
      <w:sz w:val="10"/>
      <w:szCs w:val="10"/>
      <w:shd w:val="clear" w:color="auto" w:fill="FFFFFF"/>
    </w:rPr>
  </w:style>
  <w:style w:type="paragraph" w:customStyle="1" w:styleId="424">
    <w:name w:val="Основной текст (42)"/>
    <w:basedOn w:val="Normal"/>
    <w:link w:val="423"/>
    <w:uiPriority w:val="99"/>
    <w:rsid w:val="00FA6EF4"/>
    <w:pPr>
      <w:widowControl w:val="0"/>
      <w:shd w:val="clear" w:color="auto" w:fill="FFFFFF"/>
      <w:spacing w:before="180" w:after="180" w:line="240" w:lineRule="atLeast"/>
    </w:pPr>
    <w:rPr>
      <w:rFonts w:ascii="Arial Narrow" w:hAnsi="Arial Narrow" w:cs="Arial Narrow"/>
      <w:i/>
      <w:iCs/>
      <w:sz w:val="10"/>
      <w:szCs w:val="10"/>
    </w:rPr>
  </w:style>
  <w:style w:type="character" w:customStyle="1" w:styleId="432">
    <w:name w:val="Основной текст (43)_"/>
    <w:basedOn w:val="DefaultParagraphFont"/>
    <w:link w:val="433"/>
    <w:uiPriority w:val="99"/>
    <w:locked/>
    <w:rsid w:val="00FA6EF4"/>
    <w:rPr>
      <w:rFonts w:ascii="Times New Roman" w:hAnsi="Times New Roman" w:cs="Times New Roman"/>
      <w:sz w:val="11"/>
      <w:szCs w:val="11"/>
      <w:shd w:val="clear" w:color="auto" w:fill="FFFFFF"/>
    </w:rPr>
  </w:style>
  <w:style w:type="paragraph" w:customStyle="1" w:styleId="433">
    <w:name w:val="Основной текст (43)"/>
    <w:basedOn w:val="Normal"/>
    <w:link w:val="432"/>
    <w:uiPriority w:val="99"/>
    <w:rsid w:val="00FA6EF4"/>
    <w:pPr>
      <w:widowControl w:val="0"/>
      <w:shd w:val="clear" w:color="auto" w:fill="FFFFFF"/>
      <w:spacing w:after="0" w:line="240" w:lineRule="atLeast"/>
      <w:jc w:val="both"/>
    </w:pPr>
    <w:rPr>
      <w:rFonts w:ascii="Times New Roman" w:eastAsia="Times New Roman" w:hAnsi="Times New Roman"/>
      <w:sz w:val="11"/>
      <w:szCs w:val="11"/>
    </w:rPr>
  </w:style>
  <w:style w:type="character" w:customStyle="1" w:styleId="438pt">
    <w:name w:val="Основной текст (43) + 8 pt"/>
    <w:aliases w:val="Полужирный22,Курсив10"/>
    <w:basedOn w:val="432"/>
    <w:uiPriority w:val="99"/>
    <w:rsid w:val="00FA6EF4"/>
    <w:rPr>
      <w:b/>
      <w:bCs/>
      <w:i/>
      <w:iCs/>
      <w:color w:val="000000"/>
      <w:spacing w:val="0"/>
      <w:w w:val="100"/>
      <w:position w:val="0"/>
      <w:sz w:val="16"/>
      <w:szCs w:val="16"/>
      <w:lang w:val="ru-RU" w:eastAsia="ru-RU"/>
    </w:rPr>
  </w:style>
  <w:style w:type="character" w:customStyle="1" w:styleId="3715pt">
    <w:name w:val="Основной текст (37) + 15 pt"/>
    <w:aliases w:val="Полужирный21,Интервал 2 pt2"/>
    <w:basedOn w:val="37"/>
    <w:uiPriority w:val="99"/>
    <w:rsid w:val="00FA6EF4"/>
    <w:rPr>
      <w:b/>
      <w:bCs/>
      <w:color w:val="000000"/>
      <w:spacing w:val="50"/>
      <w:w w:val="100"/>
      <w:position w:val="0"/>
      <w:sz w:val="30"/>
      <w:szCs w:val="30"/>
      <w:lang w:val="ru-RU" w:eastAsia="ru-RU"/>
    </w:rPr>
  </w:style>
  <w:style w:type="character" w:customStyle="1" w:styleId="37Candara">
    <w:name w:val="Основной текст (37) + Candara"/>
    <w:aliases w:val="15 pt1,Не курсив2,Интервал 0 pt8"/>
    <w:basedOn w:val="37"/>
    <w:uiPriority w:val="99"/>
    <w:rsid w:val="00FA6EF4"/>
    <w:rPr>
      <w:rFonts w:ascii="Candara" w:hAnsi="Candara" w:cs="Candara"/>
      <w:color w:val="000000"/>
      <w:spacing w:val="0"/>
      <w:w w:val="100"/>
      <w:position w:val="0"/>
      <w:sz w:val="30"/>
      <w:szCs w:val="30"/>
      <w:lang w:val="ru-RU" w:eastAsia="ru-RU"/>
    </w:rPr>
  </w:style>
  <w:style w:type="character" w:customStyle="1" w:styleId="370pt">
    <w:name w:val="Основной текст (37) + Интервал 0 pt"/>
    <w:basedOn w:val="37"/>
    <w:uiPriority w:val="99"/>
    <w:rsid w:val="00FA6EF4"/>
    <w:rPr>
      <w:color w:val="000000"/>
      <w:spacing w:val="0"/>
      <w:w w:val="100"/>
      <w:position w:val="0"/>
      <w:lang w:val="ru-RU" w:eastAsia="ru-RU"/>
    </w:rPr>
  </w:style>
  <w:style w:type="character" w:customStyle="1" w:styleId="442">
    <w:name w:val="Основной текст (44)_"/>
    <w:basedOn w:val="DefaultParagraphFont"/>
    <w:link w:val="443"/>
    <w:uiPriority w:val="99"/>
    <w:locked/>
    <w:rsid w:val="00FA6EF4"/>
    <w:rPr>
      <w:rFonts w:ascii="Times New Roman" w:hAnsi="Times New Roman" w:cs="Times New Roman"/>
      <w:b/>
      <w:bCs/>
      <w:i/>
      <w:iCs/>
      <w:sz w:val="18"/>
      <w:szCs w:val="18"/>
      <w:shd w:val="clear" w:color="auto" w:fill="FFFFFF"/>
    </w:rPr>
  </w:style>
  <w:style w:type="paragraph" w:customStyle="1" w:styleId="443">
    <w:name w:val="Основной текст (44)"/>
    <w:basedOn w:val="Normal"/>
    <w:link w:val="442"/>
    <w:uiPriority w:val="99"/>
    <w:rsid w:val="00FA6EF4"/>
    <w:pPr>
      <w:widowControl w:val="0"/>
      <w:shd w:val="clear" w:color="auto" w:fill="FFFFFF"/>
      <w:spacing w:after="0" w:line="240" w:lineRule="atLeast"/>
    </w:pPr>
    <w:rPr>
      <w:rFonts w:ascii="Times New Roman" w:eastAsia="Times New Roman" w:hAnsi="Times New Roman"/>
      <w:b/>
      <w:bCs/>
      <w:i/>
      <w:iCs/>
      <w:sz w:val="18"/>
      <w:szCs w:val="18"/>
    </w:rPr>
  </w:style>
  <w:style w:type="character" w:customStyle="1" w:styleId="44MicrosoftSansSerif">
    <w:name w:val="Основной текст (44) + Microsoft Sans Serif"/>
    <w:aliases w:val="8 pt,Не полужирный5,Не курсив1"/>
    <w:basedOn w:val="442"/>
    <w:uiPriority w:val="99"/>
    <w:rsid w:val="00FA6EF4"/>
    <w:rPr>
      <w:rFonts w:ascii="Microsoft Sans Serif" w:hAnsi="Microsoft Sans Serif" w:cs="Microsoft Sans Serif"/>
      <w:color w:val="000000"/>
      <w:spacing w:val="0"/>
      <w:w w:val="100"/>
      <w:position w:val="0"/>
      <w:sz w:val="16"/>
      <w:szCs w:val="16"/>
      <w:lang w:val="ru-RU" w:eastAsia="ru-RU"/>
    </w:rPr>
  </w:style>
  <w:style w:type="character" w:customStyle="1" w:styleId="2f0">
    <w:name w:val="Основной текст (2) + Курсив"/>
    <w:basedOn w:val="20"/>
    <w:uiPriority w:val="99"/>
    <w:rsid w:val="00FA6EF4"/>
    <w:rPr>
      <w:i/>
      <w:iCs/>
      <w:color w:val="000000"/>
      <w:spacing w:val="0"/>
      <w:w w:val="100"/>
      <w:position w:val="0"/>
      <w:u w:val="none"/>
      <w:lang w:val="ru-RU" w:eastAsia="ru-RU"/>
    </w:rPr>
  </w:style>
  <w:style w:type="character" w:customStyle="1" w:styleId="SegoeUI">
    <w:name w:val="Колонтитул + Segoe UI"/>
    <w:aliases w:val="11 pt,Не полужирный4"/>
    <w:basedOn w:val="a1"/>
    <w:uiPriority w:val="99"/>
    <w:rsid w:val="00FA6EF4"/>
    <w:rPr>
      <w:rFonts w:ascii="Segoe UI" w:hAnsi="Segoe UI" w:cs="Segoe UI"/>
      <w:color w:val="000000"/>
      <w:spacing w:val="0"/>
      <w:w w:val="100"/>
      <w:position w:val="0"/>
      <w:sz w:val="22"/>
      <w:szCs w:val="22"/>
      <w:lang w:val="ru-RU" w:eastAsia="ru-RU"/>
    </w:rPr>
  </w:style>
  <w:style w:type="character" w:customStyle="1" w:styleId="11pt">
    <w:name w:val="Колонтитул + 11 pt"/>
    <w:aliases w:val="Не полужирный3"/>
    <w:basedOn w:val="a1"/>
    <w:uiPriority w:val="99"/>
    <w:rsid w:val="00FA6EF4"/>
    <w:rPr>
      <w:color w:val="000000"/>
      <w:spacing w:val="0"/>
      <w:w w:val="100"/>
      <w:position w:val="0"/>
      <w:sz w:val="22"/>
      <w:szCs w:val="22"/>
      <w:lang w:val="en-US" w:eastAsia="en-US"/>
    </w:rPr>
  </w:style>
  <w:style w:type="character" w:customStyle="1" w:styleId="261">
    <w:name w:val="Основной текст (2) + Курсив6"/>
    <w:aliases w:val="Интервал 2 pt1"/>
    <w:basedOn w:val="20"/>
    <w:uiPriority w:val="99"/>
    <w:rsid w:val="00FA6EF4"/>
    <w:rPr>
      <w:i/>
      <w:iCs/>
      <w:color w:val="000000"/>
      <w:spacing w:val="50"/>
      <w:w w:val="100"/>
      <w:position w:val="0"/>
      <w:u w:val="none"/>
      <w:lang w:val="ru-RU" w:eastAsia="ru-RU"/>
    </w:rPr>
  </w:style>
  <w:style w:type="character" w:customStyle="1" w:styleId="251">
    <w:name w:val="Основной текст (2) + Курсив5"/>
    <w:aliases w:val="Интервал 1 pt6"/>
    <w:basedOn w:val="20"/>
    <w:uiPriority w:val="99"/>
    <w:rsid w:val="00BE7AEF"/>
    <w:rPr>
      <w:i/>
      <w:iCs/>
      <w:color w:val="000000"/>
      <w:spacing w:val="20"/>
      <w:w w:val="100"/>
      <w:position w:val="0"/>
      <w:u w:val="none"/>
      <w:lang w:val="ru-RU" w:eastAsia="ru-RU"/>
    </w:rPr>
  </w:style>
  <w:style w:type="character" w:customStyle="1" w:styleId="241">
    <w:name w:val="Основной текст (2) + Курсив4"/>
    <w:aliases w:val="Интервал 0 pt7"/>
    <w:basedOn w:val="20"/>
    <w:uiPriority w:val="99"/>
    <w:rsid w:val="00BE7AEF"/>
    <w:rPr>
      <w:i/>
      <w:iCs/>
      <w:color w:val="000000"/>
      <w:spacing w:val="-10"/>
      <w:w w:val="100"/>
      <w:position w:val="0"/>
      <w:u w:val="none"/>
      <w:lang w:val="ru-RU" w:eastAsia="ru-RU"/>
    </w:rPr>
  </w:style>
  <w:style w:type="character" w:customStyle="1" w:styleId="1pt">
    <w:name w:val="Сноска + Интервал 1 pt"/>
    <w:basedOn w:val="a"/>
    <w:uiPriority w:val="99"/>
    <w:rsid w:val="007D4BA5"/>
    <w:rPr>
      <w:color w:val="000000"/>
      <w:spacing w:val="30"/>
      <w:w w:val="100"/>
      <w:position w:val="0"/>
      <w:sz w:val="22"/>
      <w:szCs w:val="22"/>
      <w:u w:val="none"/>
      <w:lang w:val="ru-RU" w:eastAsia="ru-RU"/>
    </w:rPr>
  </w:style>
  <w:style w:type="character" w:customStyle="1" w:styleId="2Exact0">
    <w:name w:val="Основной текст (2) Exact"/>
    <w:basedOn w:val="DefaultParagraphFont"/>
    <w:uiPriority w:val="99"/>
    <w:rsid w:val="007D4BA5"/>
    <w:rPr>
      <w:rFonts w:ascii="Times New Roman" w:hAnsi="Times New Roman" w:cs="Times New Roman"/>
      <w:sz w:val="28"/>
      <w:szCs w:val="28"/>
      <w:u w:val="none"/>
    </w:rPr>
  </w:style>
  <w:style w:type="character" w:customStyle="1" w:styleId="22pt">
    <w:name w:val="Основной текст (2) + Интервал 2 pt"/>
    <w:basedOn w:val="20"/>
    <w:uiPriority w:val="99"/>
    <w:rsid w:val="007D4BA5"/>
    <w:rPr>
      <w:color w:val="000000"/>
      <w:spacing w:val="50"/>
      <w:w w:val="100"/>
      <w:position w:val="0"/>
      <w:u w:val="none"/>
      <w:lang w:val="ru-RU" w:eastAsia="ru-RU"/>
    </w:rPr>
  </w:style>
  <w:style w:type="character" w:customStyle="1" w:styleId="293">
    <w:name w:val="Основной текст (2) + 9"/>
    <w:aliases w:val="5 pt3,Полужирный20"/>
    <w:basedOn w:val="20"/>
    <w:uiPriority w:val="99"/>
    <w:rsid w:val="007D4BA5"/>
    <w:rPr>
      <w:b/>
      <w:bCs/>
      <w:color w:val="000000"/>
      <w:spacing w:val="0"/>
      <w:w w:val="100"/>
      <w:position w:val="0"/>
      <w:sz w:val="19"/>
      <w:szCs w:val="19"/>
      <w:u w:val="none"/>
      <w:lang w:val="en-US" w:eastAsia="en-US"/>
    </w:rPr>
  </w:style>
  <w:style w:type="character" w:customStyle="1" w:styleId="13pt">
    <w:name w:val="Колонтитул + 13 pt"/>
    <w:aliases w:val="Не полужирный2"/>
    <w:basedOn w:val="a1"/>
    <w:uiPriority w:val="99"/>
    <w:rsid w:val="007D4BA5"/>
    <w:rPr>
      <w:color w:val="000000"/>
      <w:spacing w:val="0"/>
      <w:w w:val="100"/>
      <w:position w:val="0"/>
      <w:sz w:val="26"/>
      <w:szCs w:val="26"/>
      <w:lang w:val="ru-RU" w:eastAsia="ru-RU"/>
    </w:rPr>
  </w:style>
  <w:style w:type="character" w:customStyle="1" w:styleId="2f1">
    <w:name w:val="Основной текст (2) + Полужирный"/>
    <w:aliases w:val="Масштаб 75%"/>
    <w:basedOn w:val="20"/>
    <w:uiPriority w:val="99"/>
    <w:rsid w:val="007D4BA5"/>
    <w:rPr>
      <w:b/>
      <w:bCs/>
      <w:color w:val="000000"/>
      <w:spacing w:val="0"/>
      <w:w w:val="75"/>
      <w:position w:val="0"/>
      <w:u w:val="none"/>
      <w:lang w:val="ru-RU" w:eastAsia="ru-RU"/>
    </w:rPr>
  </w:style>
  <w:style w:type="character" w:customStyle="1" w:styleId="12pt">
    <w:name w:val="Колонтитул + 12 pt"/>
    <w:aliases w:val="Курсив9,Интервал 1 pt5"/>
    <w:basedOn w:val="a1"/>
    <w:uiPriority w:val="99"/>
    <w:rsid w:val="007D4BA5"/>
    <w:rPr>
      <w:i/>
      <w:iCs/>
      <w:color w:val="000000"/>
      <w:spacing w:val="20"/>
      <w:w w:val="100"/>
      <w:position w:val="0"/>
      <w:sz w:val="24"/>
      <w:szCs w:val="24"/>
      <w:lang w:val="en-US" w:eastAsia="en-US"/>
    </w:rPr>
  </w:style>
  <w:style w:type="character" w:customStyle="1" w:styleId="2Candara">
    <w:name w:val="Основной текст (2) + Candara"/>
    <w:aliases w:val="13 pt3,Интервал 0 pt6"/>
    <w:basedOn w:val="20"/>
    <w:uiPriority w:val="99"/>
    <w:rsid w:val="007D4BA5"/>
    <w:rPr>
      <w:rFonts w:ascii="Candara" w:hAnsi="Candara" w:cs="Candara"/>
      <w:color w:val="000000"/>
      <w:spacing w:val="-10"/>
      <w:w w:val="100"/>
      <w:position w:val="0"/>
      <w:sz w:val="26"/>
      <w:szCs w:val="26"/>
      <w:u w:val="none"/>
      <w:lang w:val="ru-RU" w:eastAsia="ru-RU"/>
    </w:rPr>
  </w:style>
  <w:style w:type="character" w:customStyle="1" w:styleId="25pt">
    <w:name w:val="Основной текст (2) + Интервал 5 pt"/>
    <w:basedOn w:val="20"/>
    <w:uiPriority w:val="99"/>
    <w:rsid w:val="007D4BA5"/>
    <w:rPr>
      <w:color w:val="000000"/>
      <w:spacing w:val="100"/>
      <w:w w:val="100"/>
      <w:position w:val="0"/>
      <w:u w:val="none"/>
      <w:lang w:val="ru-RU" w:eastAsia="ru-RU"/>
    </w:rPr>
  </w:style>
  <w:style w:type="character" w:customStyle="1" w:styleId="2Candara3">
    <w:name w:val="Основной текст (2) + Candara3"/>
    <w:aliases w:val="13 pt2"/>
    <w:basedOn w:val="20"/>
    <w:uiPriority w:val="99"/>
    <w:rsid w:val="007D4BA5"/>
    <w:rPr>
      <w:rFonts w:ascii="Candara" w:hAnsi="Candara" w:cs="Candara"/>
      <w:color w:val="000000"/>
      <w:spacing w:val="0"/>
      <w:w w:val="100"/>
      <w:position w:val="0"/>
      <w:sz w:val="26"/>
      <w:szCs w:val="26"/>
      <w:u w:val="none"/>
      <w:lang w:val="ru-RU" w:eastAsia="ru-RU"/>
    </w:rPr>
  </w:style>
  <w:style w:type="character" w:customStyle="1" w:styleId="210pt">
    <w:name w:val="Основной текст (2) + 10 pt"/>
    <w:aliases w:val="Полужирный19"/>
    <w:basedOn w:val="20"/>
    <w:uiPriority w:val="99"/>
    <w:rsid w:val="007D4BA5"/>
    <w:rPr>
      <w:b/>
      <w:bCs/>
      <w:color w:val="000000"/>
      <w:spacing w:val="0"/>
      <w:w w:val="100"/>
      <w:position w:val="0"/>
      <w:sz w:val="20"/>
      <w:szCs w:val="20"/>
      <w:u w:val="none"/>
      <w:lang w:val="en-US" w:eastAsia="en-US"/>
    </w:rPr>
  </w:style>
  <w:style w:type="character" w:customStyle="1" w:styleId="2f2">
    <w:name w:val="Основной текст (2) + Малые прописные"/>
    <w:basedOn w:val="20"/>
    <w:uiPriority w:val="99"/>
    <w:rsid w:val="007D4BA5"/>
    <w:rPr>
      <w:smallCaps/>
      <w:color w:val="000000"/>
      <w:spacing w:val="0"/>
      <w:w w:val="100"/>
      <w:position w:val="0"/>
      <w:u w:val="none"/>
      <w:lang w:val="ru-RU" w:eastAsia="ru-RU"/>
    </w:rPr>
  </w:style>
  <w:style w:type="character" w:customStyle="1" w:styleId="210pt3">
    <w:name w:val="Основной текст (2) + 10 pt3"/>
    <w:aliases w:val="Полужирный18,Малые прописные8"/>
    <w:basedOn w:val="20"/>
    <w:uiPriority w:val="99"/>
    <w:rsid w:val="007D4BA5"/>
    <w:rPr>
      <w:b/>
      <w:bCs/>
      <w:smallCaps/>
      <w:color w:val="000000"/>
      <w:spacing w:val="0"/>
      <w:w w:val="100"/>
      <w:position w:val="0"/>
      <w:sz w:val="20"/>
      <w:szCs w:val="20"/>
      <w:u w:val="none"/>
      <w:lang w:val="ru-RU" w:eastAsia="ru-RU"/>
    </w:rPr>
  </w:style>
  <w:style w:type="character" w:customStyle="1" w:styleId="211pt">
    <w:name w:val="Основной текст (2) + 11 pt"/>
    <w:aliases w:val="Полужирный17,Малые прописные7"/>
    <w:basedOn w:val="20"/>
    <w:uiPriority w:val="99"/>
    <w:rsid w:val="007D4BA5"/>
    <w:rPr>
      <w:b/>
      <w:bCs/>
      <w:smallCaps/>
      <w:color w:val="000000"/>
      <w:spacing w:val="0"/>
      <w:w w:val="100"/>
      <w:position w:val="0"/>
      <w:sz w:val="22"/>
      <w:szCs w:val="22"/>
      <w:u w:val="none"/>
      <w:lang w:val="en-US" w:eastAsia="en-US"/>
    </w:rPr>
  </w:style>
  <w:style w:type="character" w:customStyle="1" w:styleId="242">
    <w:name w:val="Основной текст (2) + Полужирный4"/>
    <w:basedOn w:val="20"/>
    <w:uiPriority w:val="99"/>
    <w:rsid w:val="007D4BA5"/>
    <w:rPr>
      <w:b/>
      <w:bCs/>
      <w:color w:val="000000"/>
      <w:spacing w:val="0"/>
      <w:w w:val="100"/>
      <w:position w:val="0"/>
      <w:u w:val="none"/>
      <w:lang w:val="en-US" w:eastAsia="en-US"/>
    </w:rPr>
  </w:style>
  <w:style w:type="character" w:customStyle="1" w:styleId="213pt">
    <w:name w:val="Основной текст (2) + 13 pt"/>
    <w:aliases w:val="Полужирный16"/>
    <w:basedOn w:val="20"/>
    <w:uiPriority w:val="99"/>
    <w:rsid w:val="007D4BA5"/>
    <w:rPr>
      <w:b/>
      <w:bCs/>
      <w:color w:val="000000"/>
      <w:spacing w:val="0"/>
      <w:w w:val="100"/>
      <w:position w:val="0"/>
      <w:sz w:val="26"/>
      <w:szCs w:val="26"/>
      <w:u w:val="none"/>
      <w:lang w:val="en-US" w:eastAsia="en-US"/>
    </w:rPr>
  </w:style>
  <w:style w:type="character" w:customStyle="1" w:styleId="210pt2">
    <w:name w:val="Основной текст (2) + 10 pt2"/>
    <w:basedOn w:val="20"/>
    <w:uiPriority w:val="99"/>
    <w:rsid w:val="007D4BA5"/>
    <w:rPr>
      <w:color w:val="000000"/>
      <w:spacing w:val="0"/>
      <w:w w:val="100"/>
      <w:position w:val="0"/>
      <w:sz w:val="20"/>
      <w:szCs w:val="20"/>
      <w:u w:val="none"/>
      <w:lang w:val="en-US" w:eastAsia="en-US"/>
    </w:rPr>
  </w:style>
  <w:style w:type="character" w:customStyle="1" w:styleId="2Candara2">
    <w:name w:val="Основной текст (2) + Candara2"/>
    <w:aliases w:val="13 pt1,Интервал -1 pt"/>
    <w:basedOn w:val="20"/>
    <w:uiPriority w:val="99"/>
    <w:rsid w:val="007D4BA5"/>
    <w:rPr>
      <w:rFonts w:ascii="Candara" w:hAnsi="Candara" w:cs="Candara"/>
      <w:color w:val="000000"/>
      <w:spacing w:val="-20"/>
      <w:w w:val="100"/>
      <w:position w:val="0"/>
      <w:sz w:val="26"/>
      <w:szCs w:val="26"/>
      <w:u w:val="none"/>
      <w:lang w:val="ru-RU" w:eastAsia="ru-RU"/>
    </w:rPr>
  </w:style>
  <w:style w:type="character" w:customStyle="1" w:styleId="31Exact">
    <w:name w:val="Основной текст (31) Exact"/>
    <w:basedOn w:val="DefaultParagraphFont"/>
    <w:uiPriority w:val="99"/>
    <w:rsid w:val="007D4BA5"/>
    <w:rPr>
      <w:rFonts w:ascii="Franklin Gothic Medium Cond" w:hAnsi="Franklin Gothic Medium Cond" w:cs="Franklin Gothic Medium Cond"/>
      <w:i/>
      <w:iCs/>
      <w:sz w:val="36"/>
      <w:szCs w:val="36"/>
      <w:u w:val="none"/>
      <w:lang w:val="en-US" w:eastAsia="en-US"/>
    </w:rPr>
  </w:style>
  <w:style w:type="character" w:customStyle="1" w:styleId="11pt1">
    <w:name w:val="Колонтитул + 11 pt1"/>
    <w:aliases w:val="Не полужирный1,Интервал 0 pt5"/>
    <w:basedOn w:val="a1"/>
    <w:uiPriority w:val="99"/>
    <w:rsid w:val="007D4BA5"/>
    <w:rPr>
      <w:color w:val="000000"/>
      <w:spacing w:val="10"/>
      <w:w w:val="100"/>
      <w:position w:val="0"/>
      <w:sz w:val="22"/>
      <w:szCs w:val="22"/>
      <w:lang w:val="ru-RU" w:eastAsia="ru-RU"/>
    </w:rPr>
  </w:style>
  <w:style w:type="character" w:customStyle="1" w:styleId="231">
    <w:name w:val="Основной текст (2) + Полужирный3"/>
    <w:aliases w:val="Малые прописные6"/>
    <w:basedOn w:val="20"/>
    <w:uiPriority w:val="99"/>
    <w:rsid w:val="007D4BA5"/>
    <w:rPr>
      <w:b/>
      <w:bCs/>
      <w:smallCaps/>
      <w:color w:val="000000"/>
      <w:spacing w:val="0"/>
      <w:w w:val="100"/>
      <w:position w:val="0"/>
      <w:u w:val="none"/>
      <w:lang w:val="en-US" w:eastAsia="en-US"/>
    </w:rPr>
  </w:style>
  <w:style w:type="character" w:customStyle="1" w:styleId="2Candara1">
    <w:name w:val="Основной текст (2) + Candara1"/>
    <w:aliases w:val="10 pt1,Интервал -1 pt5"/>
    <w:basedOn w:val="20"/>
    <w:uiPriority w:val="99"/>
    <w:rsid w:val="007D4BA5"/>
    <w:rPr>
      <w:rFonts w:ascii="Candara" w:hAnsi="Candara" w:cs="Candara"/>
      <w:color w:val="000000"/>
      <w:spacing w:val="-20"/>
      <w:w w:val="100"/>
      <w:position w:val="0"/>
      <w:sz w:val="20"/>
      <w:szCs w:val="20"/>
      <w:u w:val="none"/>
      <w:lang w:val="ru-RU" w:eastAsia="ru-RU"/>
    </w:rPr>
  </w:style>
  <w:style w:type="character" w:customStyle="1" w:styleId="2910">
    <w:name w:val="Основной текст (2) + 91"/>
    <w:aliases w:val="5 pt2,Полужирный15,Малые прописные5"/>
    <w:basedOn w:val="20"/>
    <w:uiPriority w:val="99"/>
    <w:rsid w:val="007D4BA5"/>
    <w:rPr>
      <w:b/>
      <w:bCs/>
      <w:smallCaps/>
      <w:color w:val="000000"/>
      <w:spacing w:val="0"/>
      <w:w w:val="100"/>
      <w:position w:val="0"/>
      <w:sz w:val="19"/>
      <w:szCs w:val="19"/>
      <w:u w:val="none"/>
      <w:lang w:val="ru-RU" w:eastAsia="ru-RU"/>
    </w:rPr>
  </w:style>
  <w:style w:type="character" w:customStyle="1" w:styleId="2FranklinGothicMediumCond">
    <w:name w:val="Основной текст (2) + Franklin Gothic Medium Cond"/>
    <w:aliases w:val="18 pt3"/>
    <w:basedOn w:val="20"/>
    <w:uiPriority w:val="99"/>
    <w:rsid w:val="007D4BA5"/>
    <w:rPr>
      <w:rFonts w:ascii="Franklin Gothic Medium Cond" w:hAnsi="Franklin Gothic Medium Cond" w:cs="Franklin Gothic Medium Cond"/>
      <w:b/>
      <w:bCs/>
      <w:color w:val="000000"/>
      <w:spacing w:val="0"/>
      <w:w w:val="100"/>
      <w:position w:val="0"/>
      <w:sz w:val="36"/>
      <w:szCs w:val="36"/>
      <w:u w:val="none"/>
      <w:lang w:val="ru-RU" w:eastAsia="ru-RU"/>
    </w:rPr>
  </w:style>
  <w:style w:type="character" w:customStyle="1" w:styleId="21pt">
    <w:name w:val="Основной текст (2) + Интервал 1 pt"/>
    <w:basedOn w:val="20"/>
    <w:uiPriority w:val="99"/>
    <w:rsid w:val="007D4BA5"/>
    <w:rPr>
      <w:color w:val="000000"/>
      <w:spacing w:val="30"/>
      <w:w w:val="100"/>
      <w:position w:val="0"/>
      <w:u w:val="none"/>
      <w:lang w:val="ru-RU" w:eastAsia="ru-RU"/>
    </w:rPr>
  </w:style>
  <w:style w:type="character" w:customStyle="1" w:styleId="2SegoeUI">
    <w:name w:val="Основной текст (2) + Segoe UI"/>
    <w:aliases w:val="17 pt,Полужирный14,Курсив8"/>
    <w:basedOn w:val="20"/>
    <w:uiPriority w:val="99"/>
    <w:rsid w:val="007D4BA5"/>
    <w:rPr>
      <w:rFonts w:ascii="Segoe UI" w:hAnsi="Segoe UI" w:cs="Segoe UI"/>
      <w:b/>
      <w:bCs/>
      <w:i/>
      <w:iCs/>
      <w:color w:val="000000"/>
      <w:spacing w:val="0"/>
      <w:w w:val="100"/>
      <w:position w:val="0"/>
      <w:sz w:val="34"/>
      <w:szCs w:val="34"/>
      <w:u w:val="none"/>
      <w:lang w:val="en-US" w:eastAsia="en-US"/>
    </w:rPr>
  </w:style>
  <w:style w:type="character" w:customStyle="1" w:styleId="2FranklinGothicMediumCond4">
    <w:name w:val="Основной текст (2) + Franklin Gothic Medium Cond4"/>
    <w:aliases w:val="19 pt,Курсив7"/>
    <w:basedOn w:val="20"/>
    <w:uiPriority w:val="99"/>
    <w:rsid w:val="007D4BA5"/>
    <w:rPr>
      <w:rFonts w:ascii="Franklin Gothic Medium Cond" w:hAnsi="Franklin Gothic Medium Cond" w:cs="Franklin Gothic Medium Cond"/>
      <w:b/>
      <w:bCs/>
      <w:i/>
      <w:iCs/>
      <w:color w:val="000000"/>
      <w:spacing w:val="0"/>
      <w:w w:val="100"/>
      <w:position w:val="0"/>
      <w:sz w:val="38"/>
      <w:szCs w:val="38"/>
      <w:u w:val="none"/>
      <w:lang w:val="ru-RU" w:eastAsia="ru-RU"/>
    </w:rPr>
  </w:style>
  <w:style w:type="character" w:customStyle="1" w:styleId="220pt0">
    <w:name w:val="Основной текст (2) + 20 pt"/>
    <w:basedOn w:val="20"/>
    <w:uiPriority w:val="99"/>
    <w:rsid w:val="007D4BA5"/>
    <w:rPr>
      <w:color w:val="000000"/>
      <w:spacing w:val="0"/>
      <w:w w:val="100"/>
      <w:position w:val="0"/>
      <w:sz w:val="40"/>
      <w:szCs w:val="40"/>
      <w:u w:val="none"/>
      <w:lang w:val="ru-RU" w:eastAsia="ru-RU"/>
    </w:rPr>
  </w:style>
  <w:style w:type="character" w:customStyle="1" w:styleId="226pt">
    <w:name w:val="Основной текст (2) + 26 pt"/>
    <w:aliases w:val="Полужирный13"/>
    <w:basedOn w:val="20"/>
    <w:uiPriority w:val="99"/>
    <w:rsid w:val="007D4BA5"/>
    <w:rPr>
      <w:b/>
      <w:bCs/>
      <w:color w:val="000000"/>
      <w:spacing w:val="0"/>
      <w:w w:val="100"/>
      <w:position w:val="0"/>
      <w:sz w:val="52"/>
      <w:szCs w:val="52"/>
      <w:u w:val="none"/>
      <w:lang w:val="ru-RU" w:eastAsia="ru-RU"/>
    </w:rPr>
  </w:style>
  <w:style w:type="character" w:customStyle="1" w:styleId="218pt">
    <w:name w:val="Основной текст (2) + 18 pt"/>
    <w:aliases w:val="Полужирный12"/>
    <w:basedOn w:val="20"/>
    <w:uiPriority w:val="99"/>
    <w:rsid w:val="007D4BA5"/>
    <w:rPr>
      <w:b/>
      <w:bCs/>
      <w:color w:val="000000"/>
      <w:spacing w:val="0"/>
      <w:w w:val="100"/>
      <w:position w:val="0"/>
      <w:sz w:val="36"/>
      <w:szCs w:val="36"/>
      <w:u w:val="none"/>
      <w:lang w:val="ru-RU" w:eastAsia="ru-RU"/>
    </w:rPr>
  </w:style>
  <w:style w:type="character" w:customStyle="1" w:styleId="212pt">
    <w:name w:val="Основной текст (2) + 12 pt"/>
    <w:aliases w:val="Полужирный11,Малые прописные4"/>
    <w:basedOn w:val="20"/>
    <w:uiPriority w:val="99"/>
    <w:rsid w:val="007D4BA5"/>
    <w:rPr>
      <w:b/>
      <w:bCs/>
      <w:smallCaps/>
      <w:color w:val="000000"/>
      <w:spacing w:val="0"/>
      <w:w w:val="100"/>
      <w:position w:val="0"/>
      <w:sz w:val="24"/>
      <w:szCs w:val="24"/>
      <w:u w:val="none"/>
      <w:lang w:val="ru-RU" w:eastAsia="ru-RU"/>
    </w:rPr>
  </w:style>
  <w:style w:type="character" w:customStyle="1" w:styleId="222">
    <w:name w:val="Основной текст (2) + Полужирный2"/>
    <w:aliases w:val="Масштаб 60%2"/>
    <w:basedOn w:val="20"/>
    <w:uiPriority w:val="99"/>
    <w:rsid w:val="007D4BA5"/>
    <w:rPr>
      <w:b/>
      <w:bCs/>
      <w:color w:val="000000"/>
      <w:spacing w:val="0"/>
      <w:w w:val="60"/>
      <w:position w:val="0"/>
      <w:u w:val="none"/>
      <w:lang w:val="ru-RU" w:eastAsia="ru-RU"/>
    </w:rPr>
  </w:style>
  <w:style w:type="character" w:customStyle="1" w:styleId="2FranklinGothicMediumCond3">
    <w:name w:val="Основной текст (2) + Franklin Gothic Medium Cond3"/>
    <w:aliases w:val="18 pt2,Курсив6"/>
    <w:basedOn w:val="20"/>
    <w:uiPriority w:val="99"/>
    <w:rsid w:val="007D4BA5"/>
    <w:rPr>
      <w:rFonts w:ascii="Franklin Gothic Medium Cond" w:hAnsi="Franklin Gothic Medium Cond" w:cs="Franklin Gothic Medium Cond"/>
      <w:b/>
      <w:bCs/>
      <w:i/>
      <w:iCs/>
      <w:color w:val="000000"/>
      <w:spacing w:val="0"/>
      <w:w w:val="100"/>
      <w:position w:val="0"/>
      <w:sz w:val="36"/>
      <w:szCs w:val="36"/>
      <w:u w:val="none"/>
      <w:lang w:val="ru-RU" w:eastAsia="ru-RU"/>
    </w:rPr>
  </w:style>
  <w:style w:type="character" w:customStyle="1" w:styleId="210pt1">
    <w:name w:val="Основной текст (2) + 10 pt1"/>
    <w:aliases w:val="Курсив5"/>
    <w:basedOn w:val="20"/>
    <w:uiPriority w:val="99"/>
    <w:rsid w:val="007D4BA5"/>
    <w:rPr>
      <w:i/>
      <w:iCs/>
      <w:color w:val="000000"/>
      <w:spacing w:val="0"/>
      <w:w w:val="100"/>
      <w:position w:val="0"/>
      <w:sz w:val="20"/>
      <w:szCs w:val="20"/>
      <w:u w:val="none"/>
      <w:lang w:val="ru-RU" w:eastAsia="ru-RU"/>
    </w:rPr>
  </w:style>
  <w:style w:type="character" w:customStyle="1" w:styleId="211pt1">
    <w:name w:val="Основной текст (2) + 11 pt1"/>
    <w:aliases w:val="Полужирный10"/>
    <w:basedOn w:val="20"/>
    <w:uiPriority w:val="99"/>
    <w:rsid w:val="007D4BA5"/>
    <w:rPr>
      <w:b/>
      <w:bCs/>
      <w:color w:val="000000"/>
      <w:spacing w:val="0"/>
      <w:w w:val="100"/>
      <w:position w:val="0"/>
      <w:sz w:val="22"/>
      <w:szCs w:val="22"/>
      <w:u w:val="none"/>
      <w:lang w:val="ru-RU" w:eastAsia="ru-RU"/>
    </w:rPr>
  </w:style>
  <w:style w:type="character" w:customStyle="1" w:styleId="212pt4">
    <w:name w:val="Основной текст (2) + 12 pt4"/>
    <w:aliases w:val="Полужирный9,Малые прописные3,Интервал 0 pt4"/>
    <w:basedOn w:val="20"/>
    <w:uiPriority w:val="99"/>
    <w:rsid w:val="007D4BA5"/>
    <w:rPr>
      <w:b/>
      <w:bCs/>
      <w:smallCaps/>
      <w:color w:val="000000"/>
      <w:spacing w:val="-10"/>
      <w:w w:val="100"/>
      <w:position w:val="0"/>
      <w:sz w:val="24"/>
      <w:szCs w:val="24"/>
      <w:u w:val="none"/>
      <w:lang w:val="ru-RU" w:eastAsia="ru-RU"/>
    </w:rPr>
  </w:style>
  <w:style w:type="character" w:customStyle="1" w:styleId="2FranklinGothicMediumCond2">
    <w:name w:val="Основной текст (2) + Franklin Gothic Medium Cond2"/>
    <w:aliases w:val="18 pt1,Интервал 0 pt3"/>
    <w:basedOn w:val="20"/>
    <w:uiPriority w:val="99"/>
    <w:rsid w:val="007D4BA5"/>
    <w:rPr>
      <w:rFonts w:ascii="Franklin Gothic Medium Cond" w:hAnsi="Franklin Gothic Medium Cond" w:cs="Franklin Gothic Medium Cond"/>
      <w:b/>
      <w:bCs/>
      <w:color w:val="000000"/>
      <w:spacing w:val="-10"/>
      <w:w w:val="100"/>
      <w:position w:val="0"/>
      <w:sz w:val="36"/>
      <w:szCs w:val="36"/>
      <w:u w:val="none"/>
      <w:lang w:val="ru-RU" w:eastAsia="ru-RU"/>
    </w:rPr>
  </w:style>
  <w:style w:type="character" w:customStyle="1" w:styleId="212pt3">
    <w:name w:val="Основной текст (2) + 12 pt3"/>
    <w:aliases w:val="Масштаб 200%"/>
    <w:basedOn w:val="20"/>
    <w:uiPriority w:val="99"/>
    <w:rsid w:val="007D4BA5"/>
    <w:rPr>
      <w:b/>
      <w:bCs/>
      <w:color w:val="000000"/>
      <w:spacing w:val="0"/>
      <w:w w:val="200"/>
      <w:position w:val="0"/>
      <w:sz w:val="24"/>
      <w:szCs w:val="24"/>
      <w:u w:val="none"/>
      <w:lang w:val="ru-RU" w:eastAsia="ru-RU"/>
    </w:rPr>
  </w:style>
  <w:style w:type="character" w:customStyle="1" w:styleId="212pt2">
    <w:name w:val="Основной текст (2) + 12 pt2"/>
    <w:aliases w:val="Малые прописные2,Масштаб 200%1"/>
    <w:basedOn w:val="20"/>
    <w:uiPriority w:val="99"/>
    <w:rsid w:val="007D4BA5"/>
    <w:rPr>
      <w:b/>
      <w:bCs/>
      <w:smallCaps/>
      <w:color w:val="000000"/>
      <w:spacing w:val="0"/>
      <w:w w:val="200"/>
      <w:position w:val="0"/>
      <w:sz w:val="24"/>
      <w:szCs w:val="24"/>
      <w:u w:val="none"/>
      <w:lang w:val="en-US" w:eastAsia="en-US"/>
    </w:rPr>
  </w:style>
  <w:style w:type="character" w:customStyle="1" w:styleId="213pt1">
    <w:name w:val="Основной текст (2) + 13 pt1"/>
    <w:aliases w:val="Полужирный8,Интервал -1 pt4"/>
    <w:basedOn w:val="20"/>
    <w:uiPriority w:val="99"/>
    <w:rsid w:val="007D4BA5"/>
    <w:rPr>
      <w:b/>
      <w:bCs/>
      <w:color w:val="000000"/>
      <w:spacing w:val="-30"/>
      <w:w w:val="100"/>
      <w:position w:val="0"/>
      <w:sz w:val="26"/>
      <w:szCs w:val="26"/>
      <w:u w:val="none"/>
      <w:lang w:val="ru-RU" w:eastAsia="ru-RU"/>
    </w:rPr>
  </w:style>
  <w:style w:type="character" w:customStyle="1" w:styleId="232">
    <w:name w:val="Основной текст (2) + Курсив3"/>
    <w:aliases w:val="Интервал 9 pt"/>
    <w:basedOn w:val="20"/>
    <w:uiPriority w:val="99"/>
    <w:rsid w:val="007D4BA5"/>
    <w:rPr>
      <w:i/>
      <w:iCs/>
      <w:color w:val="000000"/>
      <w:spacing w:val="180"/>
      <w:w w:val="100"/>
      <w:position w:val="0"/>
      <w:u w:val="none"/>
      <w:lang w:val="ru-RU" w:eastAsia="ru-RU"/>
    </w:rPr>
  </w:style>
  <w:style w:type="character" w:customStyle="1" w:styleId="2Consolas0">
    <w:name w:val="Основной текст (2) + Consolas"/>
    <w:aliases w:val="24 pt1,Курсив4"/>
    <w:basedOn w:val="20"/>
    <w:uiPriority w:val="99"/>
    <w:rsid w:val="007D4BA5"/>
    <w:rPr>
      <w:rFonts w:ascii="Consolas" w:hAnsi="Consolas" w:cs="Consolas"/>
      <w:i/>
      <w:iCs/>
      <w:color w:val="000000"/>
      <w:spacing w:val="0"/>
      <w:w w:val="100"/>
      <w:position w:val="0"/>
      <w:sz w:val="48"/>
      <w:szCs w:val="48"/>
      <w:u w:val="none"/>
      <w:lang w:val="ru-RU" w:eastAsia="ru-RU"/>
    </w:rPr>
  </w:style>
  <w:style w:type="character" w:customStyle="1" w:styleId="213">
    <w:name w:val="Основной текст (2) + Малые прописные1"/>
    <w:aliases w:val="Интервал 1 pt4"/>
    <w:basedOn w:val="20"/>
    <w:uiPriority w:val="99"/>
    <w:rsid w:val="007D4BA5"/>
    <w:rPr>
      <w:smallCaps/>
      <w:color w:val="000000"/>
      <w:spacing w:val="30"/>
      <w:w w:val="100"/>
      <w:position w:val="0"/>
      <w:u w:val="none"/>
      <w:lang w:val="ru-RU" w:eastAsia="ru-RU"/>
    </w:rPr>
  </w:style>
  <w:style w:type="character" w:customStyle="1" w:styleId="223">
    <w:name w:val="Основной текст (2) + Курсив2"/>
    <w:aliases w:val="Интервал -1 pt3"/>
    <w:basedOn w:val="20"/>
    <w:uiPriority w:val="99"/>
    <w:rsid w:val="007D4BA5"/>
    <w:rPr>
      <w:i/>
      <w:iCs/>
      <w:color w:val="000000"/>
      <w:spacing w:val="-20"/>
      <w:w w:val="100"/>
      <w:position w:val="0"/>
      <w:u w:val="none"/>
      <w:lang w:val="en-US" w:eastAsia="en-US"/>
    </w:rPr>
  </w:style>
  <w:style w:type="character" w:customStyle="1" w:styleId="2FranklinGothicMediumCond1">
    <w:name w:val="Основной текст (2) + Franklin Gothic Medium Cond1"/>
    <w:aliases w:val="19 pt1"/>
    <w:basedOn w:val="20"/>
    <w:uiPriority w:val="99"/>
    <w:rsid w:val="007D4BA5"/>
    <w:rPr>
      <w:rFonts w:ascii="Franklin Gothic Medium Cond" w:hAnsi="Franklin Gothic Medium Cond" w:cs="Franklin Gothic Medium Cond"/>
      <w:b/>
      <w:bCs/>
      <w:color w:val="000000"/>
      <w:spacing w:val="0"/>
      <w:w w:val="100"/>
      <w:position w:val="0"/>
      <w:sz w:val="38"/>
      <w:szCs w:val="38"/>
      <w:u w:val="none"/>
      <w:lang w:val="ru-RU" w:eastAsia="ru-RU"/>
    </w:rPr>
  </w:style>
  <w:style w:type="character" w:customStyle="1" w:styleId="214">
    <w:name w:val="Основной текст (2) + Полужирный1"/>
    <w:aliases w:val="Интервал 1 pt3,Масштаб 60%1"/>
    <w:basedOn w:val="20"/>
    <w:uiPriority w:val="99"/>
    <w:rsid w:val="007D4BA5"/>
    <w:rPr>
      <w:b/>
      <w:bCs/>
      <w:color w:val="000000"/>
      <w:spacing w:val="20"/>
      <w:w w:val="60"/>
      <w:position w:val="0"/>
      <w:u w:val="none"/>
      <w:lang w:val="ru-RU" w:eastAsia="ru-RU"/>
    </w:rPr>
  </w:style>
  <w:style w:type="character" w:customStyle="1" w:styleId="2CenturySchoolbook">
    <w:name w:val="Основной текст (2) + Century Schoolbook"/>
    <w:aliases w:val="17 pt3,Полужирный7,Интервал -1 pt2"/>
    <w:basedOn w:val="20"/>
    <w:uiPriority w:val="99"/>
    <w:rsid w:val="007D4BA5"/>
    <w:rPr>
      <w:rFonts w:ascii="Century Schoolbook" w:hAnsi="Century Schoolbook" w:cs="Century Schoolbook"/>
      <w:b/>
      <w:bCs/>
      <w:color w:val="000000"/>
      <w:spacing w:val="-20"/>
      <w:w w:val="100"/>
      <w:position w:val="0"/>
      <w:sz w:val="34"/>
      <w:szCs w:val="34"/>
      <w:u w:val="none"/>
      <w:lang w:val="en-US" w:eastAsia="en-US"/>
    </w:rPr>
  </w:style>
  <w:style w:type="character" w:customStyle="1" w:styleId="212pt1">
    <w:name w:val="Основной текст (2) + 12 pt1"/>
    <w:aliases w:val="Полужирный6"/>
    <w:basedOn w:val="20"/>
    <w:uiPriority w:val="99"/>
    <w:rsid w:val="007D4BA5"/>
    <w:rPr>
      <w:b/>
      <w:bCs/>
      <w:color w:val="000000"/>
      <w:spacing w:val="0"/>
      <w:w w:val="100"/>
      <w:position w:val="0"/>
      <w:sz w:val="24"/>
      <w:szCs w:val="24"/>
      <w:u w:val="none"/>
      <w:lang w:val="en-US" w:eastAsia="en-US"/>
    </w:rPr>
  </w:style>
  <w:style w:type="character" w:customStyle="1" w:styleId="2CenturyGothic">
    <w:name w:val="Основной текст (2) + Century Gothic"/>
    <w:aliases w:val="11 pt1,Полужирный5,Интервал -1 pt1,Масштаб 66%"/>
    <w:basedOn w:val="20"/>
    <w:uiPriority w:val="99"/>
    <w:rsid w:val="007D4BA5"/>
    <w:rPr>
      <w:rFonts w:ascii="Century Gothic" w:hAnsi="Century Gothic" w:cs="Century Gothic"/>
      <w:b/>
      <w:bCs/>
      <w:color w:val="000000"/>
      <w:spacing w:val="-20"/>
      <w:w w:val="66"/>
      <w:position w:val="0"/>
      <w:sz w:val="22"/>
      <w:szCs w:val="22"/>
      <w:u w:val="none"/>
      <w:lang w:val="ru-RU" w:eastAsia="ru-RU"/>
    </w:rPr>
  </w:style>
  <w:style w:type="character" w:customStyle="1" w:styleId="2CenturyGothic1">
    <w:name w:val="Основной текст (2) + Century Gothic1"/>
    <w:aliases w:val="17 pt2,Полужирный4,Курсив3"/>
    <w:basedOn w:val="20"/>
    <w:uiPriority w:val="99"/>
    <w:rsid w:val="007D4BA5"/>
    <w:rPr>
      <w:rFonts w:ascii="Century Gothic" w:hAnsi="Century Gothic" w:cs="Century Gothic"/>
      <w:b/>
      <w:bCs/>
      <w:i/>
      <w:iCs/>
      <w:color w:val="000000"/>
      <w:spacing w:val="0"/>
      <w:w w:val="100"/>
      <w:position w:val="0"/>
      <w:sz w:val="34"/>
      <w:szCs w:val="34"/>
      <w:u w:val="none"/>
      <w:lang w:val="ru-RU" w:eastAsia="ru-RU"/>
    </w:rPr>
  </w:style>
  <w:style w:type="character" w:customStyle="1" w:styleId="217pt">
    <w:name w:val="Основной текст (2) + 17 pt"/>
    <w:basedOn w:val="20"/>
    <w:uiPriority w:val="99"/>
    <w:rsid w:val="007D4BA5"/>
    <w:rPr>
      <w:color w:val="000000"/>
      <w:spacing w:val="0"/>
      <w:w w:val="100"/>
      <w:position w:val="0"/>
      <w:sz w:val="34"/>
      <w:szCs w:val="34"/>
      <w:u w:val="none"/>
      <w:lang w:val="ru-RU" w:eastAsia="ru-RU"/>
    </w:rPr>
  </w:style>
  <w:style w:type="character" w:customStyle="1" w:styleId="220pt1">
    <w:name w:val="Основной текст (2) + 20 pt1"/>
    <w:aliases w:val="Курсив2,Интервал 1 pt2"/>
    <w:basedOn w:val="20"/>
    <w:uiPriority w:val="99"/>
    <w:rsid w:val="007D4BA5"/>
    <w:rPr>
      <w:i/>
      <w:iCs/>
      <w:color w:val="000000"/>
      <w:spacing w:val="30"/>
      <w:w w:val="100"/>
      <w:position w:val="0"/>
      <w:sz w:val="40"/>
      <w:szCs w:val="40"/>
      <w:u w:val="none"/>
      <w:lang w:val="en-US" w:eastAsia="en-US"/>
    </w:rPr>
  </w:style>
  <w:style w:type="character" w:customStyle="1" w:styleId="2111">
    <w:name w:val="Основной текст (2) + 11"/>
    <w:aliases w:val="5 pt1,Полужирный3,Интервал 1 pt1"/>
    <w:basedOn w:val="20"/>
    <w:uiPriority w:val="99"/>
    <w:rsid w:val="007D4BA5"/>
    <w:rPr>
      <w:b/>
      <w:bCs/>
      <w:color w:val="000000"/>
      <w:spacing w:val="30"/>
      <w:w w:val="100"/>
      <w:position w:val="0"/>
      <w:sz w:val="23"/>
      <w:szCs w:val="23"/>
      <w:u w:val="none"/>
      <w:lang w:val="en-US" w:eastAsia="en-US"/>
    </w:rPr>
  </w:style>
  <w:style w:type="character" w:customStyle="1" w:styleId="215">
    <w:name w:val="Основной текст (2) + Курсив1"/>
    <w:aliases w:val="Малые прописные1,Интервал 0 pt2"/>
    <w:basedOn w:val="20"/>
    <w:uiPriority w:val="99"/>
    <w:rsid w:val="007D4BA5"/>
    <w:rPr>
      <w:i/>
      <w:iCs/>
      <w:smallCaps/>
      <w:color w:val="000000"/>
      <w:spacing w:val="-10"/>
      <w:w w:val="100"/>
      <w:position w:val="0"/>
      <w:u w:val="none"/>
      <w:lang w:val="ru-RU" w:eastAsia="ru-RU"/>
    </w:rPr>
  </w:style>
  <w:style w:type="character" w:customStyle="1" w:styleId="217pt1">
    <w:name w:val="Основной текст (2) + 17 pt1"/>
    <w:aliases w:val="Интервал 0 pt1,Масштаб 50%"/>
    <w:basedOn w:val="20"/>
    <w:uiPriority w:val="99"/>
    <w:rsid w:val="007D4BA5"/>
    <w:rPr>
      <w:color w:val="000000"/>
      <w:spacing w:val="-10"/>
      <w:w w:val="50"/>
      <w:position w:val="0"/>
      <w:sz w:val="34"/>
      <w:szCs w:val="34"/>
      <w:u w:val="none"/>
      <w:lang w:val="ru-RU" w:eastAsia="ru-RU"/>
    </w:rPr>
  </w:style>
  <w:style w:type="character" w:customStyle="1" w:styleId="228pt">
    <w:name w:val="Основной текст (2) + 28 pt"/>
    <w:aliases w:val="Полужирный2,Курсив1,Масштаб 50%1"/>
    <w:basedOn w:val="20"/>
    <w:uiPriority w:val="99"/>
    <w:rsid w:val="007D4BA5"/>
    <w:rPr>
      <w:b/>
      <w:bCs/>
      <w:i/>
      <w:iCs/>
      <w:color w:val="000000"/>
      <w:spacing w:val="0"/>
      <w:w w:val="50"/>
      <w:position w:val="0"/>
      <w:sz w:val="56"/>
      <w:szCs w:val="56"/>
      <w:u w:val="none"/>
      <w:lang w:val="ru-RU" w:eastAsia="ru-RU"/>
    </w:rPr>
  </w:style>
  <w:style w:type="character" w:customStyle="1" w:styleId="2Verdana">
    <w:name w:val="Основной текст (2) + Verdana"/>
    <w:aliases w:val="17 pt1,Полужирный1"/>
    <w:basedOn w:val="20"/>
    <w:uiPriority w:val="99"/>
    <w:rsid w:val="007D4BA5"/>
    <w:rPr>
      <w:rFonts w:ascii="Verdana" w:hAnsi="Verdana" w:cs="Verdana"/>
      <w:b/>
      <w:bCs/>
      <w:color w:val="000000"/>
      <w:spacing w:val="0"/>
      <w:w w:val="100"/>
      <w:position w:val="0"/>
      <w:sz w:val="34"/>
      <w:szCs w:val="34"/>
      <w:u w:val="none"/>
      <w:lang w:val="ru-RU" w:eastAsia="ru-RU"/>
    </w:rPr>
  </w:style>
  <w:style w:type="character" w:customStyle="1" w:styleId="a7">
    <w:name w:val="Подпись к таблице_"/>
    <w:basedOn w:val="DefaultParagraphFont"/>
    <w:uiPriority w:val="99"/>
    <w:rsid w:val="007D4BA5"/>
    <w:rPr>
      <w:rFonts w:ascii="Times New Roman" w:hAnsi="Times New Roman" w:cs="Times New Roman"/>
      <w:sz w:val="28"/>
      <w:szCs w:val="28"/>
      <w:u w:val="none"/>
    </w:rPr>
  </w:style>
  <w:style w:type="character" w:customStyle="1" w:styleId="Exact0">
    <w:name w:val="Подпись к таблице Exact"/>
    <w:basedOn w:val="DefaultParagraphFont"/>
    <w:uiPriority w:val="99"/>
    <w:rsid w:val="007D4BA5"/>
    <w:rPr>
      <w:rFonts w:ascii="Times New Roman" w:hAnsi="Times New Roman" w:cs="Times New Roman"/>
      <w:sz w:val="28"/>
      <w:szCs w:val="28"/>
      <w:u w:val="none"/>
    </w:rPr>
  </w:style>
  <w:style w:type="character" w:customStyle="1" w:styleId="a8">
    <w:name w:val="Подпись к таблице"/>
    <w:basedOn w:val="a7"/>
    <w:uiPriority w:val="99"/>
    <w:rsid w:val="007D4BA5"/>
    <w:rPr>
      <w:color w:val="000000"/>
      <w:spacing w:val="0"/>
      <w:w w:val="100"/>
      <w:position w:val="0"/>
      <w:u w:val="single"/>
      <w:lang w:val="ru-RU" w:eastAsia="ru-RU"/>
    </w:rPr>
  </w:style>
  <w:style w:type="character" w:customStyle="1" w:styleId="markedcontent">
    <w:name w:val="markedcontent"/>
    <w:basedOn w:val="DefaultParagraphFont"/>
    <w:uiPriority w:val="99"/>
    <w:rsid w:val="007031C0"/>
    <w:rPr>
      <w:rFonts w:cs="Times New Roman"/>
    </w:rPr>
  </w:style>
  <w:style w:type="paragraph" w:customStyle="1" w:styleId="normal0">
    <w:name w:val="normal"/>
    <w:uiPriority w:val="99"/>
    <w:rsid w:val="00D97E4E"/>
    <w:pPr>
      <w:widowControl w:val="0"/>
    </w:pPr>
    <w:rPr>
      <w:rFonts w:ascii="Times New Roman" w:hAnsi="Times New Roman"/>
    </w:rPr>
  </w:style>
  <w:style w:type="paragraph" w:styleId="Title">
    <w:name w:val="Title"/>
    <w:basedOn w:val="Normal"/>
    <w:link w:val="TitleChar"/>
    <w:uiPriority w:val="99"/>
    <w:qFormat/>
    <w:locked/>
    <w:rsid w:val="00D97E4E"/>
    <w:pPr>
      <w:widowControl w:val="0"/>
      <w:spacing w:before="63" w:after="0" w:line="240" w:lineRule="auto"/>
      <w:ind w:left="1187" w:right="1178"/>
      <w:jc w:val="center"/>
    </w:pPr>
    <w:rPr>
      <w:rFonts w:ascii="Times New Roman" w:hAnsi="Times New Roman"/>
      <w:sz w:val="32"/>
      <w:szCs w:val="32"/>
      <w:lang w:eastAsia="ru-RU"/>
    </w:rPr>
  </w:style>
  <w:style w:type="character" w:customStyle="1" w:styleId="TitleChar">
    <w:name w:val="Title Char"/>
    <w:basedOn w:val="DefaultParagraphFont"/>
    <w:link w:val="Title"/>
    <w:uiPriority w:val="99"/>
    <w:locked/>
    <w:rsid w:val="00D97E4E"/>
    <w:rPr>
      <w:rFonts w:cs="Times New Roman"/>
      <w:sz w:val="32"/>
      <w:szCs w:val="32"/>
      <w:lang w:val="ru-RU" w:eastAsia="ru-RU" w:bidi="ar-SA"/>
    </w:rPr>
  </w:style>
  <w:style w:type="character" w:customStyle="1" w:styleId="NoSpacingChar">
    <w:name w:val="No Spacing Char"/>
    <w:link w:val="NoSpacing"/>
    <w:uiPriority w:val="99"/>
    <w:locked/>
    <w:rsid w:val="00D97E4E"/>
    <w:rPr>
      <w:rFonts w:ascii="Batang" w:eastAsia="Batang"/>
      <w:kern w:val="2"/>
      <w:sz w:val="22"/>
      <w:lang w:val="ru-RU" w:eastAsia="ko-KR"/>
    </w:rPr>
  </w:style>
  <w:style w:type="paragraph" w:styleId="NoSpacing">
    <w:name w:val="No Spacing"/>
    <w:link w:val="NoSpacingChar"/>
    <w:uiPriority w:val="99"/>
    <w:qFormat/>
    <w:rsid w:val="00D97E4E"/>
    <w:pPr>
      <w:widowControl w:val="0"/>
      <w:wordWrap w:val="0"/>
      <w:jc w:val="both"/>
    </w:pPr>
    <w:rPr>
      <w:rFonts w:ascii="Batang" w:eastAsia="Batang" w:hAnsi="Times New Roman"/>
      <w:kern w:val="2"/>
      <w:szCs w:val="20"/>
      <w:lang w:eastAsia="ko-KR"/>
    </w:rPr>
  </w:style>
  <w:style w:type="character" w:customStyle="1" w:styleId="CharAttribute501">
    <w:name w:val="CharAttribute501"/>
    <w:uiPriority w:val="99"/>
    <w:rsid w:val="00D97E4E"/>
    <w:rPr>
      <w:rFonts w:ascii="Times New Roman" w:eastAsia="Times New Roman"/>
      <w:i/>
      <w:sz w:val="28"/>
      <w:u w:val="single"/>
    </w:rPr>
  </w:style>
  <w:style w:type="character" w:customStyle="1" w:styleId="CharAttribute512">
    <w:name w:val="CharAttribute512"/>
    <w:uiPriority w:val="99"/>
    <w:rsid w:val="00D97E4E"/>
    <w:rPr>
      <w:rFonts w:ascii="Times New Roman" w:eastAsia="Times New Roman"/>
      <w:sz w:val="28"/>
    </w:rPr>
  </w:style>
  <w:style w:type="character" w:customStyle="1" w:styleId="w">
    <w:name w:val="w"/>
    <w:basedOn w:val="DefaultParagraphFont"/>
    <w:uiPriority w:val="99"/>
    <w:rsid w:val="00D97E4E"/>
    <w:rPr>
      <w:rFonts w:cs="Times New Roman"/>
    </w:rPr>
  </w:style>
  <w:style w:type="character" w:customStyle="1" w:styleId="CharAttribute502">
    <w:name w:val="CharAttribute502"/>
    <w:uiPriority w:val="99"/>
    <w:rsid w:val="00D97E4E"/>
    <w:rPr>
      <w:rFonts w:ascii="Times New Roman" w:eastAsia="Times New Roman"/>
      <w:i/>
      <w:sz w:val="28"/>
    </w:rPr>
  </w:style>
  <w:style w:type="character" w:customStyle="1" w:styleId="CharAttribute511">
    <w:name w:val="CharAttribute511"/>
    <w:uiPriority w:val="99"/>
    <w:rsid w:val="00D97E4E"/>
    <w:rPr>
      <w:rFonts w:ascii="Times New Roman" w:eastAsia="Times New Roman"/>
      <w:sz w:val="28"/>
    </w:rPr>
  </w:style>
  <w:style w:type="character" w:customStyle="1" w:styleId="CharAttribute0">
    <w:name w:val="CharAttribute0"/>
    <w:uiPriority w:val="99"/>
    <w:rsid w:val="00D97E4E"/>
    <w:rPr>
      <w:rFonts w:ascii="Times New Roman" w:hAnsi="Times New Roman"/>
      <w:sz w:val="28"/>
    </w:rPr>
  </w:style>
  <w:style w:type="character" w:customStyle="1" w:styleId="CharAttribute3">
    <w:name w:val="CharAttribute3"/>
    <w:uiPriority w:val="99"/>
    <w:rsid w:val="00D97E4E"/>
    <w:rPr>
      <w:rFonts w:ascii="Times New Roman" w:eastAsia="Batang" w:hAnsi="Batang"/>
      <w:sz w:val="28"/>
    </w:rPr>
  </w:style>
  <w:style w:type="character" w:customStyle="1" w:styleId="CharAttribute301">
    <w:name w:val="CharAttribute301"/>
    <w:uiPriority w:val="99"/>
    <w:rsid w:val="00D97E4E"/>
    <w:rPr>
      <w:rFonts w:ascii="Times New Roman" w:eastAsia="Times New Roman"/>
      <w:color w:val="00000A"/>
      <w:sz w:val="28"/>
    </w:rPr>
  </w:style>
  <w:style w:type="character" w:customStyle="1" w:styleId="organictitlecontentspan">
    <w:name w:val="organictitlecontentspan"/>
    <w:basedOn w:val="DefaultParagraphFont"/>
    <w:uiPriority w:val="99"/>
    <w:rsid w:val="00D97E4E"/>
    <w:rPr>
      <w:rFonts w:cs="Times New Roman"/>
    </w:rPr>
  </w:style>
  <w:style w:type="character" w:customStyle="1" w:styleId="CharAttribute2">
    <w:name w:val="CharAttribute2"/>
    <w:uiPriority w:val="99"/>
    <w:rsid w:val="00D97E4E"/>
    <w:rPr>
      <w:rFonts w:ascii="Times New Roman" w:eastAsia="Batang" w:hAnsi="Batang"/>
      <w:color w:val="00000A"/>
      <w:sz w:val="28"/>
    </w:rPr>
  </w:style>
  <w:style w:type="character" w:customStyle="1" w:styleId="CharAttribute5">
    <w:name w:val="CharAttribute5"/>
    <w:uiPriority w:val="99"/>
    <w:rsid w:val="00D97E4E"/>
    <w:rPr>
      <w:rFonts w:ascii="Batang" w:eastAsia="Times New Roman" w:hAnsi="Times New Roman"/>
      <w:sz w:val="28"/>
    </w:rPr>
  </w:style>
  <w:style w:type="character" w:styleId="Strong">
    <w:name w:val="Strong"/>
    <w:basedOn w:val="DefaultParagraphFont"/>
    <w:uiPriority w:val="99"/>
    <w:qFormat/>
    <w:locked/>
    <w:rsid w:val="00D97E4E"/>
    <w:rPr>
      <w:rFonts w:cs="Times New Roman"/>
      <w:b/>
      <w:bCs/>
    </w:rPr>
  </w:style>
  <w:style w:type="paragraph" w:customStyle="1" w:styleId="pboth">
    <w:name w:val="pboth"/>
    <w:basedOn w:val="Normal"/>
    <w:uiPriority w:val="99"/>
    <w:rsid w:val="00D97E4E"/>
    <w:pPr>
      <w:spacing w:before="100" w:beforeAutospacing="1" w:after="100" w:afterAutospacing="1" w:line="240" w:lineRule="auto"/>
    </w:pPr>
    <w:rPr>
      <w:rFonts w:ascii="Times New Roman" w:hAnsi="Times New Roman"/>
      <w:sz w:val="24"/>
      <w:szCs w:val="24"/>
      <w:lang w:eastAsia="ru-RU"/>
    </w:rPr>
  </w:style>
  <w:style w:type="character" w:customStyle="1" w:styleId="apple-converted-space">
    <w:name w:val="apple-converted-space"/>
    <w:uiPriority w:val="99"/>
    <w:rsid w:val="00D97E4E"/>
  </w:style>
  <w:style w:type="paragraph" w:styleId="Subtitle">
    <w:name w:val="Subtitle"/>
    <w:basedOn w:val="normal1"/>
    <w:next w:val="normal1"/>
    <w:link w:val="SubtitleChar"/>
    <w:uiPriority w:val="99"/>
    <w:qFormat/>
    <w:locked/>
    <w:rsid w:val="00D97E4E"/>
    <w:pPr>
      <w:keepNext/>
      <w:keepLines/>
      <w:spacing w:before="360" w:after="80"/>
    </w:pPr>
    <w:rPr>
      <w:rFonts w:ascii="Georgia" w:hAnsi="Georgia" w:cs="Georgia"/>
      <w:i/>
      <w:color w:val="666666"/>
      <w:sz w:val="48"/>
      <w:szCs w:val="48"/>
    </w:rPr>
  </w:style>
  <w:style w:type="character" w:customStyle="1" w:styleId="SubtitleChar">
    <w:name w:val="Subtitle Char"/>
    <w:basedOn w:val="DefaultParagraphFont"/>
    <w:link w:val="Subtitle"/>
    <w:uiPriority w:val="99"/>
    <w:locked/>
    <w:rsid w:val="00D97E4E"/>
    <w:rPr>
      <w:rFonts w:ascii="Georgia" w:hAnsi="Georgia" w:cs="Georgia"/>
      <w:i/>
      <w:color w:val="666666"/>
      <w:sz w:val="48"/>
      <w:szCs w:val="48"/>
      <w:lang w:val="ru-RU" w:eastAsia="ru-RU" w:bidi="ar-SA"/>
    </w:rPr>
  </w:style>
  <w:style w:type="character" w:customStyle="1" w:styleId="elementor-icon-list-text">
    <w:name w:val="elementor-icon-list-text"/>
    <w:basedOn w:val="DefaultParagraphFont"/>
    <w:uiPriority w:val="99"/>
    <w:rsid w:val="00D97E4E"/>
    <w:rPr>
      <w:rFonts w:cs="Times New Roman"/>
    </w:rPr>
  </w:style>
  <w:style w:type="character" w:customStyle="1" w:styleId="CharAttribute289">
    <w:name w:val="CharAttribute289"/>
    <w:uiPriority w:val="99"/>
    <w:rsid w:val="00837E9B"/>
    <w:rPr>
      <w:rFonts w:ascii="Times New Roman" w:eastAsia="Times New Roman"/>
      <w:sz w:val="28"/>
    </w:rPr>
  </w:style>
  <w:style w:type="character" w:customStyle="1" w:styleId="CharAttribute306">
    <w:name w:val="CharAttribute306"/>
    <w:uiPriority w:val="99"/>
    <w:rsid w:val="00837E9B"/>
    <w:rPr>
      <w:rFonts w:ascii="Times New Roman" w:eastAsia="Times New Roman"/>
      <w:sz w:val="28"/>
    </w:rPr>
  </w:style>
  <w:style w:type="character" w:customStyle="1" w:styleId="CharAttribute499">
    <w:name w:val="CharAttribute499"/>
    <w:uiPriority w:val="99"/>
    <w:rsid w:val="00837E9B"/>
    <w:rPr>
      <w:rFonts w:ascii="Times New Roman" w:eastAsia="Times New Roman"/>
      <w:i/>
      <w:sz w:val="28"/>
      <w:u w:val="single"/>
    </w:rPr>
  </w:style>
  <w:style w:type="character" w:customStyle="1" w:styleId="CharAttribute334">
    <w:name w:val="CharAttribute334"/>
    <w:uiPriority w:val="99"/>
    <w:rsid w:val="00837E9B"/>
    <w:rPr>
      <w:rFonts w:ascii="Times New Roman" w:eastAsia="Times New Roman"/>
      <w:sz w:val="28"/>
    </w:rPr>
  </w:style>
  <w:style w:type="character" w:customStyle="1" w:styleId="CharAttribute290">
    <w:name w:val="CharAttribute290"/>
    <w:uiPriority w:val="99"/>
    <w:rsid w:val="00837E9B"/>
    <w:rPr>
      <w:rFonts w:ascii="Times New Roman" w:eastAsia="Times New Roman"/>
      <w:sz w:val="28"/>
    </w:rPr>
  </w:style>
  <w:style w:type="character" w:customStyle="1" w:styleId="CharAttribute6">
    <w:name w:val="CharAttribute6"/>
    <w:uiPriority w:val="99"/>
    <w:rsid w:val="00837E9B"/>
    <w:rPr>
      <w:rFonts w:ascii="Times New Roman" w:eastAsia="Batang" w:hAnsi="Batang"/>
      <w:color w:val="0000FF"/>
      <w:sz w:val="28"/>
      <w:u w:val="single"/>
    </w:rPr>
  </w:style>
  <w:style w:type="character" w:customStyle="1" w:styleId="CharAttribute4">
    <w:name w:val="CharAttribute4"/>
    <w:uiPriority w:val="99"/>
    <w:rsid w:val="00837E9B"/>
    <w:rPr>
      <w:rFonts w:ascii="Times New Roman" w:eastAsia="Batang" w:hAnsi="Batang"/>
      <w:i/>
      <w:sz w:val="28"/>
    </w:rPr>
  </w:style>
  <w:style w:type="character" w:customStyle="1" w:styleId="CharAttribute318">
    <w:name w:val="CharAttribute318"/>
    <w:uiPriority w:val="99"/>
    <w:rsid w:val="00837E9B"/>
    <w:rPr>
      <w:rFonts w:ascii="Times New Roman" w:eastAsia="Times New Roman"/>
      <w:sz w:val="28"/>
    </w:rPr>
  </w:style>
  <w:style w:type="character" w:customStyle="1" w:styleId="CharAttribute325">
    <w:name w:val="CharAttribute325"/>
    <w:uiPriority w:val="99"/>
    <w:rsid w:val="00837E9B"/>
    <w:rPr>
      <w:rFonts w:ascii="Times New Roman" w:eastAsia="Times New Roman"/>
      <w:sz w:val="28"/>
    </w:rPr>
  </w:style>
  <w:style w:type="character" w:customStyle="1" w:styleId="CharAttribute272">
    <w:name w:val="CharAttribute272"/>
    <w:uiPriority w:val="99"/>
    <w:rsid w:val="00837E9B"/>
    <w:rPr>
      <w:rFonts w:ascii="Times New Roman" w:eastAsia="Times New Roman"/>
      <w:sz w:val="28"/>
    </w:rPr>
  </w:style>
  <w:style w:type="character" w:customStyle="1" w:styleId="CharAttribute299">
    <w:name w:val="CharAttribute299"/>
    <w:uiPriority w:val="99"/>
    <w:rsid w:val="00837E9B"/>
    <w:rPr>
      <w:rFonts w:ascii="Times New Roman" w:eastAsia="Times New Roman"/>
      <w:sz w:val="28"/>
    </w:rPr>
  </w:style>
  <w:style w:type="character" w:customStyle="1" w:styleId="CharAttribute303">
    <w:name w:val="CharAttribute303"/>
    <w:uiPriority w:val="99"/>
    <w:rsid w:val="00837E9B"/>
    <w:rPr>
      <w:rFonts w:ascii="Times New Roman" w:eastAsia="Times New Roman"/>
      <w:b/>
      <w:sz w:val="28"/>
    </w:rPr>
  </w:style>
  <w:style w:type="character" w:customStyle="1" w:styleId="CharAttribute323">
    <w:name w:val="CharAttribute323"/>
    <w:uiPriority w:val="99"/>
    <w:rsid w:val="00837E9B"/>
    <w:rPr>
      <w:rFonts w:ascii="Times New Roman" w:eastAsia="Times New Roman"/>
      <w:sz w:val="28"/>
    </w:rPr>
  </w:style>
  <w:style w:type="character" w:customStyle="1" w:styleId="a9">
    <w:name w:val="Текст примечания Знак"/>
    <w:uiPriority w:val="99"/>
    <w:semiHidden/>
    <w:rsid w:val="00837E9B"/>
    <w:rPr>
      <w:rFonts w:eastAsia="Times New Roman"/>
      <w:kern w:val="2"/>
      <w:lang w:val="en-US" w:eastAsia="ko-KR"/>
    </w:rPr>
  </w:style>
  <w:style w:type="character" w:customStyle="1" w:styleId="CharAttribute271">
    <w:name w:val="CharAttribute271"/>
    <w:uiPriority w:val="99"/>
    <w:rsid w:val="00837E9B"/>
    <w:rPr>
      <w:rFonts w:ascii="Times New Roman" w:eastAsia="Times New Roman"/>
      <w:b/>
      <w:sz w:val="28"/>
    </w:rPr>
  </w:style>
  <w:style w:type="character" w:customStyle="1" w:styleId="CharAttribute326">
    <w:name w:val="CharAttribute326"/>
    <w:uiPriority w:val="99"/>
    <w:rsid w:val="00837E9B"/>
    <w:rPr>
      <w:rFonts w:ascii="Times New Roman" w:eastAsia="Times New Roman"/>
      <w:sz w:val="28"/>
    </w:rPr>
  </w:style>
  <w:style w:type="character" w:customStyle="1" w:styleId="CharAttribute280">
    <w:name w:val="CharAttribute280"/>
    <w:uiPriority w:val="99"/>
    <w:rsid w:val="00837E9B"/>
    <w:rPr>
      <w:rFonts w:ascii="Times New Roman" w:eastAsia="Times New Roman"/>
      <w:color w:val="00000A"/>
      <w:sz w:val="28"/>
    </w:rPr>
  </w:style>
  <w:style w:type="character" w:customStyle="1" w:styleId="wmi-callto">
    <w:name w:val="wmi-callto"/>
    <w:basedOn w:val="DefaultParagraphFont"/>
    <w:uiPriority w:val="99"/>
    <w:rsid w:val="00837E9B"/>
    <w:rPr>
      <w:rFonts w:cs="Times New Roman"/>
    </w:rPr>
  </w:style>
  <w:style w:type="character" w:customStyle="1" w:styleId="CharAttribute291">
    <w:name w:val="CharAttribute291"/>
    <w:uiPriority w:val="99"/>
    <w:rsid w:val="00837E9B"/>
    <w:rPr>
      <w:rFonts w:ascii="Times New Roman" w:eastAsia="Times New Roman"/>
      <w:sz w:val="28"/>
    </w:rPr>
  </w:style>
  <w:style w:type="character" w:customStyle="1" w:styleId="CharAttribute317">
    <w:name w:val="CharAttribute317"/>
    <w:uiPriority w:val="99"/>
    <w:rsid w:val="00837E9B"/>
    <w:rPr>
      <w:rFonts w:ascii="Times New Roman" w:eastAsia="Times New Roman"/>
      <w:sz w:val="28"/>
    </w:rPr>
  </w:style>
  <w:style w:type="character" w:customStyle="1" w:styleId="CharAttribute285">
    <w:name w:val="CharAttribute285"/>
    <w:uiPriority w:val="99"/>
    <w:rsid w:val="00837E9B"/>
    <w:rPr>
      <w:rFonts w:ascii="Times New Roman" w:eastAsia="Times New Roman"/>
      <w:sz w:val="28"/>
    </w:rPr>
  </w:style>
  <w:style w:type="character" w:customStyle="1" w:styleId="CharAttribute332">
    <w:name w:val="CharAttribute332"/>
    <w:uiPriority w:val="99"/>
    <w:rsid w:val="00837E9B"/>
    <w:rPr>
      <w:rFonts w:ascii="Times New Roman" w:eastAsia="Times New Roman"/>
      <w:sz w:val="28"/>
    </w:rPr>
  </w:style>
  <w:style w:type="character" w:customStyle="1" w:styleId="CharAttribute324">
    <w:name w:val="CharAttribute324"/>
    <w:uiPriority w:val="99"/>
    <w:rsid w:val="00837E9B"/>
    <w:rPr>
      <w:rFonts w:ascii="Times New Roman" w:eastAsia="Times New Roman"/>
      <w:sz w:val="28"/>
    </w:rPr>
  </w:style>
  <w:style w:type="character" w:styleId="CommentReference">
    <w:name w:val="annotation reference"/>
    <w:basedOn w:val="DefaultParagraphFont"/>
    <w:uiPriority w:val="99"/>
    <w:rsid w:val="00837E9B"/>
    <w:rPr>
      <w:rFonts w:cs="Times New Roman"/>
      <w:sz w:val="16"/>
    </w:rPr>
  </w:style>
  <w:style w:type="character" w:customStyle="1" w:styleId="CharAttribute498">
    <w:name w:val="CharAttribute498"/>
    <w:uiPriority w:val="99"/>
    <w:rsid w:val="00837E9B"/>
    <w:rPr>
      <w:rFonts w:ascii="Times New Roman" w:eastAsia="Times New Roman"/>
      <w:sz w:val="28"/>
    </w:rPr>
  </w:style>
  <w:style w:type="character" w:customStyle="1" w:styleId="CharAttribute268">
    <w:name w:val="CharAttribute268"/>
    <w:uiPriority w:val="99"/>
    <w:rsid w:val="00837E9B"/>
    <w:rPr>
      <w:rFonts w:ascii="Times New Roman" w:eastAsia="Times New Roman"/>
      <w:sz w:val="28"/>
    </w:rPr>
  </w:style>
  <w:style w:type="character" w:customStyle="1" w:styleId="CharAttribute308">
    <w:name w:val="CharAttribute308"/>
    <w:uiPriority w:val="99"/>
    <w:rsid w:val="00837E9B"/>
    <w:rPr>
      <w:rFonts w:ascii="Times New Roman" w:eastAsia="Times New Roman"/>
      <w:sz w:val="28"/>
    </w:rPr>
  </w:style>
  <w:style w:type="character" w:customStyle="1" w:styleId="CharAttribute1">
    <w:name w:val="CharAttribute1"/>
    <w:uiPriority w:val="99"/>
    <w:rsid w:val="00837E9B"/>
    <w:rPr>
      <w:rFonts w:ascii="Times New Roman" w:eastAsia="Gulim" w:hAnsi="Gulim"/>
      <w:sz w:val="28"/>
    </w:rPr>
  </w:style>
  <w:style w:type="character" w:customStyle="1" w:styleId="CharAttribute304">
    <w:name w:val="CharAttribute304"/>
    <w:uiPriority w:val="99"/>
    <w:rsid w:val="00837E9B"/>
    <w:rPr>
      <w:rFonts w:ascii="Times New Roman" w:eastAsia="Times New Roman"/>
      <w:sz w:val="28"/>
    </w:rPr>
  </w:style>
  <w:style w:type="character" w:customStyle="1" w:styleId="CharAttribute284">
    <w:name w:val="CharAttribute284"/>
    <w:uiPriority w:val="99"/>
    <w:rsid w:val="00837E9B"/>
    <w:rPr>
      <w:rFonts w:ascii="Times New Roman" w:eastAsia="Times New Roman"/>
      <w:sz w:val="28"/>
    </w:rPr>
  </w:style>
  <w:style w:type="character" w:customStyle="1" w:styleId="CharAttribute274">
    <w:name w:val="CharAttribute274"/>
    <w:uiPriority w:val="99"/>
    <w:rsid w:val="00837E9B"/>
    <w:rPr>
      <w:rFonts w:ascii="Times New Roman" w:eastAsia="Times New Roman"/>
      <w:sz w:val="28"/>
    </w:rPr>
  </w:style>
  <w:style w:type="character" w:customStyle="1" w:styleId="CharAttribute520">
    <w:name w:val="CharAttribute520"/>
    <w:uiPriority w:val="99"/>
    <w:rsid w:val="00837E9B"/>
    <w:rPr>
      <w:rFonts w:ascii="Times New Roman" w:eastAsia="Times New Roman"/>
      <w:sz w:val="28"/>
    </w:rPr>
  </w:style>
  <w:style w:type="character" w:customStyle="1" w:styleId="CharAttribute279">
    <w:name w:val="CharAttribute279"/>
    <w:uiPriority w:val="99"/>
    <w:rsid w:val="00837E9B"/>
    <w:rPr>
      <w:rFonts w:ascii="Times New Roman" w:eastAsia="Times New Roman"/>
      <w:color w:val="00000A"/>
      <w:sz w:val="28"/>
    </w:rPr>
  </w:style>
  <w:style w:type="character" w:customStyle="1" w:styleId="BodyTextIndent2Char">
    <w:name w:val="Body Text Indent 2 Char"/>
    <w:link w:val="BodyTextIndent2"/>
    <w:uiPriority w:val="99"/>
    <w:locked/>
    <w:rsid w:val="00837E9B"/>
    <w:rPr>
      <w:rFonts w:ascii="Calibri" w:hAnsi="Calibri"/>
      <w:sz w:val="22"/>
    </w:rPr>
  </w:style>
  <w:style w:type="character" w:customStyle="1" w:styleId="CharAttribute504">
    <w:name w:val="CharAttribute504"/>
    <w:uiPriority w:val="99"/>
    <w:rsid w:val="00837E9B"/>
    <w:rPr>
      <w:rFonts w:ascii="Times New Roman" w:eastAsia="Times New Roman"/>
      <w:sz w:val="28"/>
    </w:rPr>
  </w:style>
  <w:style w:type="character" w:customStyle="1" w:styleId="CharAttribute307">
    <w:name w:val="CharAttribute307"/>
    <w:uiPriority w:val="99"/>
    <w:rsid w:val="00837E9B"/>
    <w:rPr>
      <w:rFonts w:ascii="Times New Roman" w:eastAsia="Times New Roman"/>
      <w:sz w:val="28"/>
    </w:rPr>
  </w:style>
  <w:style w:type="character" w:customStyle="1" w:styleId="CharAttribute288">
    <w:name w:val="CharAttribute288"/>
    <w:uiPriority w:val="99"/>
    <w:rsid w:val="00837E9B"/>
    <w:rPr>
      <w:rFonts w:ascii="Times New Roman" w:eastAsia="Times New Roman"/>
      <w:sz w:val="28"/>
    </w:rPr>
  </w:style>
  <w:style w:type="character" w:customStyle="1" w:styleId="CharAttribute329">
    <w:name w:val="CharAttribute329"/>
    <w:uiPriority w:val="99"/>
    <w:rsid w:val="00837E9B"/>
    <w:rPr>
      <w:rFonts w:ascii="Times New Roman" w:eastAsia="Times New Roman"/>
      <w:sz w:val="28"/>
    </w:rPr>
  </w:style>
  <w:style w:type="character" w:customStyle="1" w:styleId="CharAttribute526">
    <w:name w:val="CharAttribute526"/>
    <w:uiPriority w:val="99"/>
    <w:rsid w:val="00837E9B"/>
    <w:rPr>
      <w:rFonts w:ascii="Times New Roman" w:eastAsia="Times New Roman"/>
      <w:sz w:val="28"/>
    </w:rPr>
  </w:style>
  <w:style w:type="character" w:customStyle="1" w:styleId="CharAttribute297">
    <w:name w:val="CharAttribute297"/>
    <w:uiPriority w:val="99"/>
    <w:rsid w:val="00837E9B"/>
    <w:rPr>
      <w:rFonts w:ascii="Times New Roman" w:eastAsia="Times New Roman"/>
      <w:sz w:val="28"/>
    </w:rPr>
  </w:style>
  <w:style w:type="character" w:customStyle="1" w:styleId="FontStyle17">
    <w:name w:val="Font Style17"/>
    <w:uiPriority w:val="99"/>
    <w:rsid w:val="00837E9B"/>
    <w:rPr>
      <w:rFonts w:ascii="Times New Roman" w:hAnsi="Times New Roman"/>
      <w:sz w:val="20"/>
    </w:rPr>
  </w:style>
  <w:style w:type="character" w:customStyle="1" w:styleId="CharAttribute322">
    <w:name w:val="CharAttribute322"/>
    <w:uiPriority w:val="99"/>
    <w:rsid w:val="00837E9B"/>
    <w:rPr>
      <w:rFonts w:ascii="Times New Roman" w:eastAsia="Times New Roman"/>
      <w:sz w:val="28"/>
    </w:rPr>
  </w:style>
  <w:style w:type="character" w:customStyle="1" w:styleId="CharAttribute296">
    <w:name w:val="CharAttribute296"/>
    <w:uiPriority w:val="99"/>
    <w:rsid w:val="00837E9B"/>
    <w:rPr>
      <w:rFonts w:ascii="Times New Roman" w:eastAsia="Times New Roman"/>
      <w:sz w:val="28"/>
    </w:rPr>
  </w:style>
  <w:style w:type="character" w:customStyle="1" w:styleId="CharAttribute286">
    <w:name w:val="CharAttribute286"/>
    <w:uiPriority w:val="99"/>
    <w:rsid w:val="00837E9B"/>
    <w:rPr>
      <w:rFonts w:ascii="Times New Roman" w:eastAsia="Times New Roman"/>
      <w:sz w:val="28"/>
    </w:rPr>
  </w:style>
  <w:style w:type="character" w:customStyle="1" w:styleId="CharAttribute319">
    <w:name w:val="CharAttribute319"/>
    <w:uiPriority w:val="99"/>
    <w:rsid w:val="00837E9B"/>
    <w:rPr>
      <w:rFonts w:ascii="Times New Roman" w:eastAsia="Times New Roman"/>
      <w:sz w:val="28"/>
    </w:rPr>
  </w:style>
  <w:style w:type="character" w:customStyle="1" w:styleId="CharAttribute292">
    <w:name w:val="CharAttribute292"/>
    <w:uiPriority w:val="99"/>
    <w:rsid w:val="00837E9B"/>
    <w:rPr>
      <w:rFonts w:ascii="Times New Roman" w:eastAsia="Times New Roman"/>
      <w:sz w:val="28"/>
    </w:rPr>
  </w:style>
  <w:style w:type="character" w:customStyle="1" w:styleId="CharAttribute321">
    <w:name w:val="CharAttribute321"/>
    <w:uiPriority w:val="99"/>
    <w:rsid w:val="00837E9B"/>
    <w:rPr>
      <w:rFonts w:ascii="Times New Roman" w:eastAsia="Times New Roman"/>
      <w:sz w:val="28"/>
    </w:rPr>
  </w:style>
  <w:style w:type="character" w:customStyle="1" w:styleId="CharAttribute283">
    <w:name w:val="CharAttribute283"/>
    <w:uiPriority w:val="99"/>
    <w:rsid w:val="00837E9B"/>
    <w:rPr>
      <w:rFonts w:ascii="Times New Roman" w:eastAsia="Times New Roman"/>
      <w:i/>
      <w:color w:val="00000A"/>
      <w:sz w:val="28"/>
    </w:rPr>
  </w:style>
  <w:style w:type="character" w:customStyle="1" w:styleId="CharAttribute312">
    <w:name w:val="CharAttribute312"/>
    <w:uiPriority w:val="99"/>
    <w:rsid w:val="00837E9B"/>
    <w:rPr>
      <w:rFonts w:ascii="Times New Roman" w:eastAsia="Times New Roman"/>
      <w:sz w:val="28"/>
    </w:rPr>
  </w:style>
  <w:style w:type="character" w:customStyle="1" w:styleId="BodyTextIndent3Char">
    <w:name w:val="Body Text Indent 3 Char"/>
    <w:link w:val="BodyTextIndent3"/>
    <w:uiPriority w:val="99"/>
    <w:locked/>
    <w:rsid w:val="00837E9B"/>
    <w:rPr>
      <w:rFonts w:ascii="Calibri" w:hAnsi="Calibri"/>
      <w:sz w:val="16"/>
    </w:rPr>
  </w:style>
  <w:style w:type="character" w:customStyle="1" w:styleId="CharAttribute287">
    <w:name w:val="CharAttribute287"/>
    <w:uiPriority w:val="99"/>
    <w:rsid w:val="00837E9B"/>
    <w:rPr>
      <w:rFonts w:ascii="Times New Roman" w:eastAsia="Times New Roman"/>
      <w:sz w:val="28"/>
    </w:rPr>
  </w:style>
  <w:style w:type="character" w:customStyle="1" w:styleId="CharAttribute316">
    <w:name w:val="CharAttribute316"/>
    <w:uiPriority w:val="99"/>
    <w:rsid w:val="00837E9B"/>
    <w:rPr>
      <w:rFonts w:ascii="Times New Roman" w:eastAsia="Times New Roman"/>
      <w:sz w:val="28"/>
    </w:rPr>
  </w:style>
  <w:style w:type="character" w:customStyle="1" w:styleId="CharAttribute310">
    <w:name w:val="CharAttribute310"/>
    <w:uiPriority w:val="99"/>
    <w:rsid w:val="00837E9B"/>
    <w:rPr>
      <w:rFonts w:ascii="Times New Roman" w:eastAsia="Times New Roman"/>
      <w:sz w:val="28"/>
    </w:rPr>
  </w:style>
  <w:style w:type="character" w:customStyle="1" w:styleId="CharAttribute294">
    <w:name w:val="CharAttribute294"/>
    <w:uiPriority w:val="99"/>
    <w:rsid w:val="00837E9B"/>
    <w:rPr>
      <w:rFonts w:ascii="Times New Roman" w:eastAsia="Times New Roman"/>
      <w:sz w:val="28"/>
    </w:rPr>
  </w:style>
  <w:style w:type="character" w:customStyle="1" w:styleId="CharAttribute548">
    <w:name w:val="CharAttribute548"/>
    <w:uiPriority w:val="99"/>
    <w:rsid w:val="00837E9B"/>
    <w:rPr>
      <w:rFonts w:ascii="Times New Roman" w:eastAsia="Times New Roman"/>
      <w:sz w:val="24"/>
    </w:rPr>
  </w:style>
  <w:style w:type="character" w:customStyle="1" w:styleId="CharAttribute282">
    <w:name w:val="CharAttribute282"/>
    <w:uiPriority w:val="99"/>
    <w:rsid w:val="00837E9B"/>
    <w:rPr>
      <w:rFonts w:ascii="Times New Roman" w:eastAsia="Times New Roman"/>
      <w:color w:val="00000A"/>
      <w:sz w:val="28"/>
    </w:rPr>
  </w:style>
  <w:style w:type="character" w:customStyle="1" w:styleId="CharAttribute320">
    <w:name w:val="CharAttribute320"/>
    <w:uiPriority w:val="99"/>
    <w:rsid w:val="00837E9B"/>
    <w:rPr>
      <w:rFonts w:ascii="Times New Roman" w:eastAsia="Times New Roman"/>
      <w:sz w:val="28"/>
    </w:rPr>
  </w:style>
  <w:style w:type="character" w:customStyle="1" w:styleId="CharAttribute313">
    <w:name w:val="CharAttribute313"/>
    <w:uiPriority w:val="99"/>
    <w:rsid w:val="00837E9B"/>
    <w:rPr>
      <w:rFonts w:ascii="Times New Roman" w:eastAsia="Times New Roman"/>
      <w:sz w:val="28"/>
    </w:rPr>
  </w:style>
  <w:style w:type="character" w:customStyle="1" w:styleId="CharAttribute484">
    <w:name w:val="CharAttribute484"/>
    <w:uiPriority w:val="99"/>
    <w:rsid w:val="00837E9B"/>
    <w:rPr>
      <w:rFonts w:ascii="Times New Roman" w:eastAsia="Times New Roman"/>
      <w:i/>
      <w:sz w:val="28"/>
    </w:rPr>
  </w:style>
  <w:style w:type="character" w:customStyle="1" w:styleId="CharAttribute534">
    <w:name w:val="CharAttribute534"/>
    <w:uiPriority w:val="99"/>
    <w:rsid w:val="00837E9B"/>
    <w:rPr>
      <w:rFonts w:ascii="Times New Roman" w:eastAsia="Times New Roman"/>
      <w:sz w:val="24"/>
    </w:rPr>
  </w:style>
  <w:style w:type="character" w:customStyle="1" w:styleId="CharAttribute298">
    <w:name w:val="CharAttribute298"/>
    <w:uiPriority w:val="99"/>
    <w:rsid w:val="00837E9B"/>
    <w:rPr>
      <w:rFonts w:ascii="Times New Roman" w:eastAsia="Times New Roman"/>
      <w:sz w:val="28"/>
    </w:rPr>
  </w:style>
  <w:style w:type="character" w:customStyle="1" w:styleId="CharAttribute278">
    <w:name w:val="CharAttribute278"/>
    <w:uiPriority w:val="99"/>
    <w:rsid w:val="00837E9B"/>
    <w:rPr>
      <w:rFonts w:ascii="Times New Roman" w:eastAsia="Times New Roman"/>
      <w:color w:val="00000A"/>
      <w:sz w:val="28"/>
    </w:rPr>
  </w:style>
  <w:style w:type="character" w:customStyle="1" w:styleId="CharAttribute309">
    <w:name w:val="CharAttribute309"/>
    <w:uiPriority w:val="99"/>
    <w:rsid w:val="00837E9B"/>
    <w:rPr>
      <w:rFonts w:ascii="Times New Roman" w:eastAsia="Times New Roman"/>
      <w:sz w:val="28"/>
    </w:rPr>
  </w:style>
  <w:style w:type="character" w:customStyle="1" w:styleId="CharAttribute295">
    <w:name w:val="CharAttribute295"/>
    <w:uiPriority w:val="99"/>
    <w:rsid w:val="00837E9B"/>
    <w:rPr>
      <w:rFonts w:ascii="Times New Roman" w:eastAsia="Times New Roman"/>
      <w:sz w:val="28"/>
    </w:rPr>
  </w:style>
  <w:style w:type="character" w:customStyle="1" w:styleId="CharAttribute269">
    <w:name w:val="CharAttribute269"/>
    <w:uiPriority w:val="99"/>
    <w:rsid w:val="00837E9B"/>
    <w:rPr>
      <w:rFonts w:ascii="Times New Roman" w:eastAsia="Times New Roman"/>
      <w:i/>
      <w:sz w:val="28"/>
    </w:rPr>
  </w:style>
  <w:style w:type="character" w:customStyle="1" w:styleId="CommentSubjectChar">
    <w:name w:val="Comment Subject Char"/>
    <w:link w:val="CommentSubject"/>
    <w:uiPriority w:val="99"/>
    <w:locked/>
    <w:rsid w:val="00837E9B"/>
    <w:rPr>
      <w:b/>
      <w:kern w:val="2"/>
      <w:lang w:val="en-US" w:eastAsia="ko-KR"/>
    </w:rPr>
  </w:style>
  <w:style w:type="character" w:customStyle="1" w:styleId="CharAttribute500">
    <w:name w:val="CharAttribute500"/>
    <w:uiPriority w:val="99"/>
    <w:rsid w:val="00837E9B"/>
    <w:rPr>
      <w:rFonts w:ascii="Times New Roman" w:eastAsia="Times New Roman"/>
      <w:sz w:val="28"/>
    </w:rPr>
  </w:style>
  <w:style w:type="character" w:customStyle="1" w:styleId="CharAttribute314">
    <w:name w:val="CharAttribute314"/>
    <w:uiPriority w:val="99"/>
    <w:rsid w:val="00837E9B"/>
    <w:rPr>
      <w:rFonts w:ascii="Times New Roman" w:eastAsia="Times New Roman"/>
      <w:sz w:val="28"/>
    </w:rPr>
  </w:style>
  <w:style w:type="character" w:customStyle="1" w:styleId="CharAttribute281">
    <w:name w:val="CharAttribute281"/>
    <w:uiPriority w:val="99"/>
    <w:rsid w:val="00837E9B"/>
    <w:rPr>
      <w:rFonts w:ascii="Times New Roman" w:eastAsia="Times New Roman"/>
      <w:color w:val="00000A"/>
      <w:sz w:val="28"/>
    </w:rPr>
  </w:style>
  <w:style w:type="character" w:customStyle="1" w:styleId="CharAttribute331">
    <w:name w:val="CharAttribute331"/>
    <w:uiPriority w:val="99"/>
    <w:rsid w:val="00837E9B"/>
    <w:rPr>
      <w:rFonts w:ascii="Times New Roman" w:eastAsia="Times New Roman"/>
      <w:sz w:val="28"/>
    </w:rPr>
  </w:style>
  <w:style w:type="character" w:customStyle="1" w:styleId="CharAttribute275">
    <w:name w:val="CharAttribute275"/>
    <w:uiPriority w:val="99"/>
    <w:rsid w:val="00837E9B"/>
    <w:rPr>
      <w:rFonts w:ascii="Times New Roman" w:eastAsia="Times New Roman"/>
      <w:b/>
      <w:i/>
      <w:sz w:val="28"/>
    </w:rPr>
  </w:style>
  <w:style w:type="character" w:customStyle="1" w:styleId="CharAttribute327">
    <w:name w:val="CharAttribute327"/>
    <w:uiPriority w:val="99"/>
    <w:rsid w:val="00837E9B"/>
    <w:rPr>
      <w:rFonts w:ascii="Times New Roman" w:eastAsia="Times New Roman"/>
      <w:sz w:val="28"/>
    </w:rPr>
  </w:style>
  <w:style w:type="character" w:customStyle="1" w:styleId="CharAttribute521">
    <w:name w:val="CharAttribute521"/>
    <w:uiPriority w:val="99"/>
    <w:rsid w:val="00837E9B"/>
    <w:rPr>
      <w:rFonts w:ascii="Times New Roman" w:eastAsia="Times New Roman"/>
      <w:i/>
      <w:sz w:val="28"/>
    </w:rPr>
  </w:style>
  <w:style w:type="character" w:customStyle="1" w:styleId="CharAttribute335">
    <w:name w:val="CharAttribute335"/>
    <w:uiPriority w:val="99"/>
    <w:rsid w:val="00837E9B"/>
    <w:rPr>
      <w:rFonts w:ascii="Times New Roman" w:eastAsia="Times New Roman"/>
      <w:sz w:val="28"/>
    </w:rPr>
  </w:style>
  <w:style w:type="character" w:customStyle="1" w:styleId="CharAttribute305">
    <w:name w:val="CharAttribute305"/>
    <w:uiPriority w:val="99"/>
    <w:rsid w:val="00837E9B"/>
    <w:rPr>
      <w:rFonts w:ascii="Times New Roman" w:eastAsia="Times New Roman"/>
      <w:sz w:val="28"/>
    </w:rPr>
  </w:style>
  <w:style w:type="character" w:customStyle="1" w:styleId="CharAttribute300">
    <w:name w:val="CharAttribute300"/>
    <w:uiPriority w:val="99"/>
    <w:rsid w:val="00837E9B"/>
    <w:rPr>
      <w:rFonts w:ascii="Times New Roman" w:eastAsia="Times New Roman"/>
      <w:color w:val="00000A"/>
      <w:sz w:val="28"/>
    </w:rPr>
  </w:style>
  <w:style w:type="character" w:customStyle="1" w:styleId="CharAttribute485">
    <w:name w:val="CharAttribute485"/>
    <w:uiPriority w:val="99"/>
    <w:rsid w:val="00837E9B"/>
    <w:rPr>
      <w:rFonts w:ascii="Times New Roman" w:eastAsia="Times New Roman"/>
      <w:i/>
      <w:sz w:val="22"/>
    </w:rPr>
  </w:style>
  <w:style w:type="character" w:customStyle="1" w:styleId="CharAttribute514">
    <w:name w:val="CharAttribute514"/>
    <w:uiPriority w:val="99"/>
    <w:rsid w:val="00837E9B"/>
    <w:rPr>
      <w:rFonts w:ascii="Times New Roman" w:eastAsia="Times New Roman"/>
      <w:sz w:val="28"/>
    </w:rPr>
  </w:style>
  <w:style w:type="character" w:customStyle="1" w:styleId="CharAttribute328">
    <w:name w:val="CharAttribute328"/>
    <w:uiPriority w:val="99"/>
    <w:rsid w:val="00837E9B"/>
    <w:rPr>
      <w:rFonts w:ascii="Times New Roman" w:eastAsia="Times New Roman"/>
      <w:sz w:val="28"/>
    </w:rPr>
  </w:style>
  <w:style w:type="character" w:customStyle="1" w:styleId="CharAttribute277">
    <w:name w:val="CharAttribute277"/>
    <w:uiPriority w:val="99"/>
    <w:rsid w:val="00837E9B"/>
    <w:rPr>
      <w:rFonts w:ascii="Times New Roman" w:eastAsia="Times New Roman"/>
      <w:b/>
      <w:i/>
      <w:color w:val="00000A"/>
      <w:sz w:val="28"/>
    </w:rPr>
  </w:style>
  <w:style w:type="character" w:customStyle="1" w:styleId="CharAttribute276">
    <w:name w:val="CharAttribute276"/>
    <w:uiPriority w:val="99"/>
    <w:rsid w:val="00837E9B"/>
    <w:rPr>
      <w:rFonts w:ascii="Times New Roman" w:eastAsia="Times New Roman"/>
      <w:sz w:val="28"/>
    </w:rPr>
  </w:style>
  <w:style w:type="character" w:customStyle="1" w:styleId="CharAttribute330">
    <w:name w:val="CharAttribute330"/>
    <w:uiPriority w:val="99"/>
    <w:rsid w:val="00837E9B"/>
    <w:rPr>
      <w:rFonts w:ascii="Times New Roman" w:eastAsia="Times New Roman"/>
      <w:sz w:val="28"/>
    </w:rPr>
  </w:style>
  <w:style w:type="character" w:customStyle="1" w:styleId="CharAttribute273">
    <w:name w:val="CharAttribute273"/>
    <w:uiPriority w:val="99"/>
    <w:rsid w:val="00837E9B"/>
    <w:rPr>
      <w:rFonts w:ascii="Times New Roman" w:eastAsia="Times New Roman"/>
      <w:sz w:val="28"/>
    </w:rPr>
  </w:style>
  <w:style w:type="character" w:customStyle="1" w:styleId="CharAttribute10">
    <w:name w:val="CharAttribute10"/>
    <w:uiPriority w:val="99"/>
    <w:rsid w:val="00837E9B"/>
    <w:rPr>
      <w:rFonts w:ascii="Times New Roman" w:hAnsi="Times New Roman"/>
      <w:b/>
      <w:sz w:val="28"/>
    </w:rPr>
  </w:style>
  <w:style w:type="character" w:customStyle="1" w:styleId="CharAttribute293">
    <w:name w:val="CharAttribute293"/>
    <w:uiPriority w:val="99"/>
    <w:rsid w:val="00837E9B"/>
    <w:rPr>
      <w:rFonts w:ascii="Times New Roman" w:eastAsia="Times New Roman"/>
      <w:sz w:val="28"/>
    </w:rPr>
  </w:style>
  <w:style w:type="character" w:customStyle="1" w:styleId="CharAttribute333">
    <w:name w:val="CharAttribute333"/>
    <w:uiPriority w:val="99"/>
    <w:rsid w:val="00837E9B"/>
    <w:rPr>
      <w:rFonts w:ascii="Times New Roman" w:eastAsia="Times New Roman"/>
      <w:sz w:val="28"/>
    </w:rPr>
  </w:style>
  <w:style w:type="character" w:customStyle="1" w:styleId="CharAttribute311">
    <w:name w:val="CharAttribute311"/>
    <w:uiPriority w:val="99"/>
    <w:rsid w:val="00837E9B"/>
    <w:rPr>
      <w:rFonts w:ascii="Times New Roman" w:eastAsia="Times New Roman"/>
      <w:sz w:val="28"/>
    </w:rPr>
  </w:style>
  <w:style w:type="character" w:customStyle="1" w:styleId="BodyTextIndentChar">
    <w:name w:val="Body Text Indent Char"/>
    <w:link w:val="BodyTextIndent"/>
    <w:uiPriority w:val="99"/>
    <w:locked/>
    <w:rsid w:val="00837E9B"/>
    <w:rPr>
      <w:rFonts w:ascii="Calibri" w:hAnsi="Calibri"/>
      <w:sz w:val="22"/>
    </w:rPr>
  </w:style>
  <w:style w:type="character" w:customStyle="1" w:styleId="CharAttribute11">
    <w:name w:val="CharAttribute11"/>
    <w:uiPriority w:val="99"/>
    <w:rsid w:val="00837E9B"/>
    <w:rPr>
      <w:rFonts w:ascii="Times New Roman" w:eastAsia="Batang" w:hAnsi="Batang"/>
      <w:i/>
      <w:color w:val="00000A"/>
      <w:sz w:val="28"/>
    </w:rPr>
  </w:style>
  <w:style w:type="character" w:customStyle="1" w:styleId="CharAttribute315">
    <w:name w:val="CharAttribute315"/>
    <w:uiPriority w:val="99"/>
    <w:rsid w:val="00837E9B"/>
    <w:rPr>
      <w:rFonts w:ascii="Times New Roman" w:eastAsia="Times New Roman"/>
      <w:sz w:val="28"/>
    </w:rPr>
  </w:style>
  <w:style w:type="paragraph" w:customStyle="1" w:styleId="216">
    <w:name w:val="Основной текст 21"/>
    <w:basedOn w:val="Normal"/>
    <w:uiPriority w:val="99"/>
    <w:rsid w:val="00837E9B"/>
    <w:pPr>
      <w:overflowPunct w:val="0"/>
      <w:autoSpaceDE w:val="0"/>
      <w:autoSpaceDN w:val="0"/>
      <w:adjustRightInd w:val="0"/>
      <w:spacing w:after="0" w:line="360" w:lineRule="auto"/>
      <w:ind w:firstLine="539"/>
      <w:jc w:val="both"/>
      <w:textAlignment w:val="baseline"/>
    </w:pPr>
    <w:rPr>
      <w:rFonts w:eastAsia="Times New Roman"/>
      <w:sz w:val="28"/>
      <w:szCs w:val="20"/>
      <w:lang w:eastAsia="ru-RU"/>
    </w:rPr>
  </w:style>
  <w:style w:type="paragraph" w:styleId="BodyTextIndent">
    <w:name w:val="Body Text Indent"/>
    <w:basedOn w:val="Normal"/>
    <w:link w:val="BodyTextIndentChar"/>
    <w:uiPriority w:val="99"/>
    <w:rsid w:val="00837E9B"/>
    <w:pPr>
      <w:spacing w:before="64" w:after="120" w:line="240" w:lineRule="auto"/>
      <w:ind w:left="283" w:right="816"/>
      <w:jc w:val="both"/>
    </w:pPr>
    <w:rPr>
      <w:noProof/>
      <w:szCs w:val="20"/>
      <w:lang w:val="ru-RU" w:eastAsia="ru-RU"/>
    </w:rPr>
  </w:style>
  <w:style w:type="character" w:customStyle="1" w:styleId="BodyTextIndentChar1">
    <w:name w:val="Body Text Indent Char1"/>
    <w:basedOn w:val="DefaultParagraphFont"/>
    <w:link w:val="BodyTextIndent"/>
    <w:uiPriority w:val="99"/>
    <w:semiHidden/>
    <w:locked/>
    <w:rsid w:val="00837E9B"/>
    <w:rPr>
      <w:rFonts w:eastAsia="Times New Roman" w:cs="Times New Roman"/>
      <w:kern w:val="2"/>
      <w:sz w:val="24"/>
      <w:szCs w:val="24"/>
      <w:lang w:val="en-US" w:eastAsia="ko-KR"/>
    </w:rPr>
  </w:style>
  <w:style w:type="character" w:customStyle="1" w:styleId="1c">
    <w:name w:val="Основной текст с отступом Знак1"/>
    <w:basedOn w:val="DefaultParagraphFont"/>
    <w:uiPriority w:val="99"/>
    <w:semiHidden/>
    <w:rsid w:val="00837E9B"/>
    <w:rPr>
      <w:rFonts w:ascii="Calibri" w:hAnsi="Calibri" w:cs="Times New Roman"/>
      <w:kern w:val="2"/>
      <w:sz w:val="24"/>
      <w:szCs w:val="24"/>
      <w:lang w:val="en-US" w:eastAsia="ko-KR"/>
    </w:rPr>
  </w:style>
  <w:style w:type="paragraph" w:styleId="CommentText">
    <w:name w:val="annotation text"/>
    <w:basedOn w:val="Normal"/>
    <w:link w:val="CommentTextChar"/>
    <w:uiPriority w:val="99"/>
    <w:rsid w:val="00837E9B"/>
    <w:pPr>
      <w:widowControl w:val="0"/>
      <w:wordWrap w:val="0"/>
      <w:autoSpaceDE w:val="0"/>
      <w:autoSpaceDN w:val="0"/>
      <w:spacing w:after="0" w:line="240" w:lineRule="auto"/>
      <w:jc w:val="both"/>
    </w:pPr>
    <w:rPr>
      <w:rFonts w:eastAsia="Times New Roman"/>
      <w:kern w:val="2"/>
      <w:sz w:val="20"/>
      <w:szCs w:val="20"/>
      <w:lang w:val="en-US" w:eastAsia="ko-KR"/>
    </w:rPr>
  </w:style>
  <w:style w:type="character" w:customStyle="1" w:styleId="CommentTextChar">
    <w:name w:val="Comment Text Char"/>
    <w:basedOn w:val="DefaultParagraphFont"/>
    <w:link w:val="CommentText"/>
    <w:uiPriority w:val="99"/>
    <w:semiHidden/>
    <w:locked/>
    <w:rsid w:val="00837E9B"/>
    <w:rPr>
      <w:rFonts w:ascii="Calibri" w:eastAsia="Times New Roman" w:hAnsi="Calibri" w:cs="Times New Roman"/>
      <w:kern w:val="2"/>
      <w:lang w:val="en-US" w:eastAsia="ko-KR" w:bidi="ar-SA"/>
    </w:rPr>
  </w:style>
  <w:style w:type="paragraph" w:styleId="CommentSubject">
    <w:name w:val="annotation subject"/>
    <w:basedOn w:val="CommentText"/>
    <w:next w:val="CommentText"/>
    <w:link w:val="CommentSubjectChar"/>
    <w:uiPriority w:val="99"/>
    <w:rsid w:val="00837E9B"/>
    <w:rPr>
      <w:rFonts w:ascii="Times New Roman" w:eastAsia="Calibri" w:hAnsi="Times New Roman"/>
      <w:b/>
    </w:rPr>
  </w:style>
  <w:style w:type="character" w:customStyle="1" w:styleId="CommentSubjectChar1">
    <w:name w:val="Comment Subject Char1"/>
    <w:basedOn w:val="CommentTextChar"/>
    <w:link w:val="CommentSubject"/>
    <w:uiPriority w:val="99"/>
    <w:semiHidden/>
    <w:locked/>
    <w:rsid w:val="00837E9B"/>
    <w:rPr>
      <w:b/>
      <w:bCs/>
    </w:rPr>
  </w:style>
  <w:style w:type="character" w:customStyle="1" w:styleId="1d">
    <w:name w:val="Тема примечания Знак1"/>
    <w:basedOn w:val="CommentTextChar"/>
    <w:uiPriority w:val="99"/>
    <w:semiHidden/>
    <w:rsid w:val="00837E9B"/>
    <w:rPr>
      <w:b/>
      <w:bCs/>
    </w:rPr>
  </w:style>
  <w:style w:type="character" w:customStyle="1" w:styleId="HeaderChar1">
    <w:name w:val="Header Char1"/>
    <w:basedOn w:val="DefaultParagraphFont"/>
    <w:uiPriority w:val="99"/>
    <w:semiHidden/>
    <w:locked/>
    <w:rsid w:val="00837E9B"/>
    <w:rPr>
      <w:rFonts w:eastAsia="Times New Roman" w:cs="Times New Roman"/>
      <w:kern w:val="2"/>
      <w:sz w:val="24"/>
      <w:szCs w:val="24"/>
      <w:lang w:val="en-US" w:eastAsia="ko-KR"/>
    </w:rPr>
  </w:style>
  <w:style w:type="character" w:customStyle="1" w:styleId="1e">
    <w:name w:val="Верхний колонтитул Знак1"/>
    <w:basedOn w:val="DefaultParagraphFont"/>
    <w:uiPriority w:val="99"/>
    <w:semiHidden/>
    <w:rsid w:val="00837E9B"/>
    <w:rPr>
      <w:rFonts w:ascii="Calibri" w:hAnsi="Calibri" w:cs="Times New Roman"/>
      <w:kern w:val="2"/>
      <w:sz w:val="24"/>
      <w:szCs w:val="24"/>
      <w:lang w:val="en-US" w:eastAsia="ko-KR"/>
    </w:rPr>
  </w:style>
  <w:style w:type="character" w:customStyle="1" w:styleId="FootnoteTextChar1">
    <w:name w:val="Footnote Text Char1"/>
    <w:basedOn w:val="DefaultParagraphFont"/>
    <w:uiPriority w:val="99"/>
    <w:semiHidden/>
    <w:locked/>
    <w:rsid w:val="00837E9B"/>
    <w:rPr>
      <w:rFonts w:eastAsia="Times New Roman" w:cs="Times New Roman"/>
      <w:kern w:val="2"/>
      <w:sz w:val="20"/>
      <w:szCs w:val="20"/>
      <w:lang w:val="en-US" w:eastAsia="ko-KR"/>
    </w:rPr>
  </w:style>
  <w:style w:type="character" w:customStyle="1" w:styleId="1f">
    <w:name w:val="Текст сноски Знак1"/>
    <w:basedOn w:val="DefaultParagraphFont"/>
    <w:uiPriority w:val="99"/>
    <w:semiHidden/>
    <w:rsid w:val="00837E9B"/>
    <w:rPr>
      <w:rFonts w:ascii="Calibri" w:hAnsi="Calibri" w:cs="Times New Roman"/>
      <w:kern w:val="2"/>
      <w:sz w:val="20"/>
      <w:szCs w:val="20"/>
      <w:lang w:val="en-US" w:eastAsia="ko-KR"/>
    </w:rPr>
  </w:style>
  <w:style w:type="paragraph" w:customStyle="1" w:styleId="ParaAttribute16">
    <w:name w:val="ParaAttribute16"/>
    <w:uiPriority w:val="99"/>
    <w:rsid w:val="00837E9B"/>
    <w:pPr>
      <w:widowControl w:val="0"/>
      <w:ind w:left="1080"/>
      <w:jc w:val="both"/>
    </w:pPr>
    <w:rPr>
      <w:sz w:val="20"/>
      <w:szCs w:val="20"/>
    </w:rPr>
  </w:style>
  <w:style w:type="paragraph" w:customStyle="1" w:styleId="ParaAttribute2">
    <w:name w:val="ParaAttribute2"/>
    <w:uiPriority w:val="99"/>
    <w:rsid w:val="00837E9B"/>
    <w:pPr>
      <w:widowControl w:val="0"/>
      <w:wordWrap w:val="0"/>
      <w:ind w:right="-1"/>
      <w:jc w:val="center"/>
    </w:pPr>
    <w:rPr>
      <w:sz w:val="20"/>
      <w:szCs w:val="20"/>
    </w:rPr>
  </w:style>
  <w:style w:type="character" w:customStyle="1" w:styleId="FooterChar1">
    <w:name w:val="Footer Char1"/>
    <w:basedOn w:val="DefaultParagraphFont"/>
    <w:uiPriority w:val="99"/>
    <w:semiHidden/>
    <w:locked/>
    <w:rsid w:val="00837E9B"/>
    <w:rPr>
      <w:rFonts w:eastAsia="Times New Roman" w:cs="Times New Roman"/>
      <w:kern w:val="2"/>
      <w:sz w:val="24"/>
      <w:szCs w:val="24"/>
      <w:lang w:val="en-US" w:eastAsia="ko-KR"/>
    </w:rPr>
  </w:style>
  <w:style w:type="character" w:customStyle="1" w:styleId="1f0">
    <w:name w:val="Нижний колонтитул Знак1"/>
    <w:basedOn w:val="DefaultParagraphFont"/>
    <w:uiPriority w:val="99"/>
    <w:semiHidden/>
    <w:rsid w:val="00837E9B"/>
    <w:rPr>
      <w:rFonts w:ascii="Calibri" w:hAnsi="Calibri" w:cs="Times New Roman"/>
      <w:kern w:val="2"/>
      <w:sz w:val="24"/>
      <w:szCs w:val="24"/>
      <w:lang w:val="en-US" w:eastAsia="ko-KR"/>
    </w:rPr>
  </w:style>
  <w:style w:type="character" w:customStyle="1" w:styleId="BalloonTextChar1">
    <w:name w:val="Balloon Text Char1"/>
    <w:basedOn w:val="DefaultParagraphFont"/>
    <w:uiPriority w:val="99"/>
    <w:semiHidden/>
    <w:locked/>
    <w:rsid w:val="00837E9B"/>
    <w:rPr>
      <w:rFonts w:ascii="Times New Roman" w:hAnsi="Times New Roman" w:cs="Times New Roman"/>
      <w:kern w:val="2"/>
      <w:sz w:val="2"/>
      <w:lang w:val="en-US" w:eastAsia="ko-KR"/>
    </w:rPr>
  </w:style>
  <w:style w:type="character" w:customStyle="1" w:styleId="1f1">
    <w:name w:val="Текст выноски Знак1"/>
    <w:basedOn w:val="DefaultParagraphFont"/>
    <w:uiPriority w:val="99"/>
    <w:semiHidden/>
    <w:rsid w:val="00837E9B"/>
    <w:rPr>
      <w:rFonts w:ascii="Segoe UI" w:hAnsi="Segoe UI" w:cs="Segoe UI"/>
      <w:kern w:val="2"/>
      <w:sz w:val="18"/>
      <w:szCs w:val="18"/>
      <w:lang w:val="en-US" w:eastAsia="ko-KR"/>
    </w:rPr>
  </w:style>
  <w:style w:type="paragraph" w:customStyle="1" w:styleId="ParaAttribute8">
    <w:name w:val="ParaAttribute8"/>
    <w:uiPriority w:val="99"/>
    <w:rsid w:val="00837E9B"/>
    <w:pPr>
      <w:widowControl w:val="0"/>
      <w:ind w:firstLine="851"/>
      <w:jc w:val="both"/>
    </w:pPr>
    <w:rPr>
      <w:sz w:val="20"/>
      <w:szCs w:val="20"/>
    </w:rPr>
  </w:style>
  <w:style w:type="paragraph" w:customStyle="1" w:styleId="ParaAttribute3">
    <w:name w:val="ParaAttribute3"/>
    <w:uiPriority w:val="99"/>
    <w:rsid w:val="00837E9B"/>
    <w:pPr>
      <w:widowControl w:val="0"/>
      <w:wordWrap w:val="0"/>
      <w:ind w:right="-1"/>
      <w:jc w:val="center"/>
    </w:pPr>
    <w:rPr>
      <w:sz w:val="20"/>
      <w:szCs w:val="20"/>
    </w:rPr>
  </w:style>
  <w:style w:type="paragraph" w:customStyle="1" w:styleId="ParaAttribute1">
    <w:name w:val="ParaAttribute1"/>
    <w:uiPriority w:val="99"/>
    <w:rsid w:val="00837E9B"/>
    <w:pPr>
      <w:widowControl w:val="0"/>
      <w:wordWrap w:val="0"/>
      <w:jc w:val="center"/>
    </w:pPr>
    <w:rPr>
      <w:rFonts w:eastAsia="Batang"/>
      <w:sz w:val="20"/>
      <w:szCs w:val="20"/>
    </w:rPr>
  </w:style>
  <w:style w:type="paragraph" w:customStyle="1" w:styleId="ParaAttribute30">
    <w:name w:val="ParaAttribute30"/>
    <w:uiPriority w:val="99"/>
    <w:rsid w:val="00837E9B"/>
    <w:pPr>
      <w:widowControl w:val="0"/>
      <w:ind w:left="709" w:right="566"/>
      <w:jc w:val="center"/>
    </w:pPr>
    <w:rPr>
      <w:sz w:val="20"/>
      <w:szCs w:val="20"/>
    </w:rPr>
  </w:style>
  <w:style w:type="paragraph" w:styleId="BodyTextIndent3">
    <w:name w:val="Body Text Indent 3"/>
    <w:basedOn w:val="Normal"/>
    <w:link w:val="BodyTextIndent3Char"/>
    <w:uiPriority w:val="99"/>
    <w:rsid w:val="00837E9B"/>
    <w:pPr>
      <w:spacing w:before="64" w:after="120" w:line="240" w:lineRule="auto"/>
      <w:ind w:left="283" w:right="816"/>
      <w:jc w:val="both"/>
    </w:pPr>
    <w:rPr>
      <w:noProof/>
      <w:sz w:val="16"/>
      <w:szCs w:val="20"/>
      <w:lang w:val="ru-RU" w:eastAsia="ru-RU"/>
    </w:rPr>
  </w:style>
  <w:style w:type="character" w:customStyle="1" w:styleId="BodyTextIndent3Char1">
    <w:name w:val="Body Text Indent 3 Char1"/>
    <w:basedOn w:val="DefaultParagraphFont"/>
    <w:link w:val="BodyTextIndent3"/>
    <w:uiPriority w:val="99"/>
    <w:semiHidden/>
    <w:locked/>
    <w:rsid w:val="00837E9B"/>
    <w:rPr>
      <w:rFonts w:eastAsia="Times New Roman" w:cs="Times New Roman"/>
      <w:kern w:val="2"/>
      <w:sz w:val="16"/>
      <w:szCs w:val="16"/>
      <w:lang w:val="en-US" w:eastAsia="ko-KR"/>
    </w:rPr>
  </w:style>
  <w:style w:type="character" w:customStyle="1" w:styleId="312">
    <w:name w:val="Основной текст с отступом 3 Знак1"/>
    <w:basedOn w:val="DefaultParagraphFont"/>
    <w:uiPriority w:val="99"/>
    <w:semiHidden/>
    <w:rsid w:val="00837E9B"/>
    <w:rPr>
      <w:rFonts w:ascii="Calibri" w:hAnsi="Calibri" w:cs="Times New Roman"/>
      <w:kern w:val="2"/>
      <w:sz w:val="16"/>
      <w:szCs w:val="16"/>
      <w:lang w:val="en-US" w:eastAsia="ko-KR"/>
    </w:rPr>
  </w:style>
  <w:style w:type="paragraph" w:styleId="NormalWeb">
    <w:name w:val="Normal (Web)"/>
    <w:basedOn w:val="Normal"/>
    <w:uiPriority w:val="99"/>
    <w:rsid w:val="00837E9B"/>
    <w:pPr>
      <w:spacing w:before="100" w:beforeAutospacing="1" w:after="100" w:afterAutospacing="1" w:line="240" w:lineRule="auto"/>
    </w:pPr>
    <w:rPr>
      <w:rFonts w:eastAsia="Times New Roman"/>
      <w:sz w:val="24"/>
      <w:szCs w:val="24"/>
      <w:lang w:eastAsia="ru-RU"/>
    </w:rPr>
  </w:style>
  <w:style w:type="paragraph" w:customStyle="1" w:styleId="ParaAttribute0">
    <w:name w:val="ParaAttribute0"/>
    <w:uiPriority w:val="99"/>
    <w:rsid w:val="00837E9B"/>
    <w:pPr>
      <w:widowControl w:val="0"/>
      <w:jc w:val="both"/>
    </w:pPr>
    <w:rPr>
      <w:sz w:val="20"/>
      <w:szCs w:val="20"/>
    </w:rPr>
  </w:style>
  <w:style w:type="paragraph" w:customStyle="1" w:styleId="ParaAttribute7">
    <w:name w:val="ParaAttribute7"/>
    <w:uiPriority w:val="99"/>
    <w:rsid w:val="00837E9B"/>
    <w:pPr>
      <w:widowControl w:val="0"/>
      <w:ind w:firstLine="851"/>
      <w:jc w:val="center"/>
    </w:pPr>
    <w:rPr>
      <w:sz w:val="20"/>
      <w:szCs w:val="20"/>
    </w:rPr>
  </w:style>
  <w:style w:type="paragraph" w:styleId="BlockText">
    <w:name w:val="Block Text"/>
    <w:basedOn w:val="Normal"/>
    <w:uiPriority w:val="99"/>
    <w:rsid w:val="00837E9B"/>
    <w:pPr>
      <w:shd w:val="clear" w:color="auto" w:fill="FFFFFF"/>
      <w:spacing w:after="0" w:line="360" w:lineRule="auto"/>
      <w:ind w:left="-709" w:right="-9" w:firstLine="709"/>
      <w:jc w:val="both"/>
    </w:pPr>
    <w:rPr>
      <w:rFonts w:eastAsia="Times New Roman"/>
      <w:spacing w:val="5"/>
      <w:sz w:val="24"/>
      <w:szCs w:val="20"/>
      <w:lang w:eastAsia="ru-RU"/>
    </w:rPr>
  </w:style>
  <w:style w:type="paragraph" w:customStyle="1" w:styleId="ParaAttribute10">
    <w:name w:val="ParaAttribute10"/>
    <w:uiPriority w:val="99"/>
    <w:rsid w:val="00837E9B"/>
    <w:pPr>
      <w:widowControl w:val="0"/>
      <w:jc w:val="both"/>
    </w:pPr>
    <w:rPr>
      <w:sz w:val="20"/>
      <w:szCs w:val="20"/>
    </w:rPr>
  </w:style>
  <w:style w:type="paragraph" w:styleId="BodyTextIndent2">
    <w:name w:val="Body Text Indent 2"/>
    <w:basedOn w:val="Normal"/>
    <w:link w:val="BodyTextIndent2Char"/>
    <w:uiPriority w:val="99"/>
    <w:rsid w:val="00837E9B"/>
    <w:pPr>
      <w:spacing w:before="64" w:after="120" w:line="480" w:lineRule="auto"/>
      <w:ind w:left="283" w:right="816"/>
      <w:jc w:val="both"/>
    </w:pPr>
    <w:rPr>
      <w:noProof/>
      <w:szCs w:val="20"/>
      <w:lang w:val="ru-RU" w:eastAsia="ru-RU"/>
    </w:rPr>
  </w:style>
  <w:style w:type="character" w:customStyle="1" w:styleId="BodyTextIndent2Char1">
    <w:name w:val="Body Text Indent 2 Char1"/>
    <w:basedOn w:val="DefaultParagraphFont"/>
    <w:link w:val="BodyTextIndent2"/>
    <w:uiPriority w:val="99"/>
    <w:semiHidden/>
    <w:locked/>
    <w:rsid w:val="00837E9B"/>
    <w:rPr>
      <w:rFonts w:eastAsia="Times New Roman" w:cs="Times New Roman"/>
      <w:kern w:val="2"/>
      <w:sz w:val="24"/>
      <w:szCs w:val="24"/>
      <w:lang w:val="en-US" w:eastAsia="ko-KR"/>
    </w:rPr>
  </w:style>
  <w:style w:type="character" w:customStyle="1" w:styleId="217">
    <w:name w:val="Основной текст с отступом 2 Знак1"/>
    <w:basedOn w:val="DefaultParagraphFont"/>
    <w:uiPriority w:val="99"/>
    <w:semiHidden/>
    <w:rsid w:val="00837E9B"/>
    <w:rPr>
      <w:rFonts w:ascii="Calibri" w:hAnsi="Calibri" w:cs="Times New Roman"/>
      <w:kern w:val="2"/>
      <w:sz w:val="24"/>
      <w:szCs w:val="24"/>
      <w:lang w:val="en-US" w:eastAsia="ko-KR"/>
    </w:rPr>
  </w:style>
  <w:style w:type="paragraph" w:customStyle="1" w:styleId="Style3">
    <w:name w:val="Style3"/>
    <w:basedOn w:val="Normal"/>
    <w:uiPriority w:val="99"/>
    <w:rsid w:val="00837E9B"/>
    <w:pPr>
      <w:widowControl w:val="0"/>
      <w:autoSpaceDE w:val="0"/>
      <w:autoSpaceDN w:val="0"/>
      <w:adjustRightInd w:val="0"/>
      <w:spacing w:after="0" w:line="240" w:lineRule="auto"/>
    </w:pPr>
    <w:rPr>
      <w:rFonts w:eastAsia="Times New Roman"/>
      <w:sz w:val="24"/>
      <w:szCs w:val="24"/>
      <w:lang w:eastAsia="ru-RU"/>
    </w:rPr>
  </w:style>
  <w:style w:type="paragraph" w:customStyle="1" w:styleId="1f2">
    <w:name w:val="Без интервала1"/>
    <w:uiPriority w:val="99"/>
    <w:rsid w:val="00837E9B"/>
    <w:pPr>
      <w:widowControl w:val="0"/>
      <w:jc w:val="both"/>
    </w:pPr>
    <w:rPr>
      <w:rFonts w:eastAsia="Times New Roman"/>
      <w:szCs w:val="20"/>
      <w:lang w:val="en-US"/>
    </w:rPr>
  </w:style>
  <w:style w:type="paragraph" w:customStyle="1" w:styleId="ParaAttribute5">
    <w:name w:val="ParaAttribute5"/>
    <w:uiPriority w:val="99"/>
    <w:rsid w:val="00837E9B"/>
    <w:pPr>
      <w:widowControl w:val="0"/>
      <w:wordWrap w:val="0"/>
      <w:ind w:right="-1"/>
      <w:jc w:val="both"/>
    </w:pPr>
    <w:rPr>
      <w:sz w:val="20"/>
      <w:szCs w:val="20"/>
    </w:rPr>
  </w:style>
  <w:style w:type="paragraph" w:customStyle="1" w:styleId="ParaAttribute38">
    <w:name w:val="ParaAttribute38"/>
    <w:uiPriority w:val="99"/>
    <w:rsid w:val="00837E9B"/>
    <w:pPr>
      <w:widowControl w:val="0"/>
      <w:ind w:right="-1"/>
      <w:jc w:val="both"/>
    </w:pPr>
    <w:rPr>
      <w:sz w:val="20"/>
      <w:szCs w:val="20"/>
    </w:rPr>
  </w:style>
  <w:style w:type="table" w:customStyle="1" w:styleId="DefaultTable">
    <w:name w:val="Default Table"/>
    <w:uiPriority w:val="99"/>
    <w:rsid w:val="00837E9B"/>
    <w:pPr>
      <w:widowControl w:val="0"/>
      <w:jc w:val="both"/>
    </w:pPr>
    <w:rPr>
      <w:rFonts w:eastAsia="Batang"/>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1">
    <w:name w:val="c1"/>
    <w:uiPriority w:val="99"/>
    <w:rsid w:val="00837E9B"/>
  </w:style>
  <w:style w:type="paragraph" w:customStyle="1" w:styleId="c20">
    <w:name w:val="c20"/>
    <w:basedOn w:val="Normal"/>
    <w:uiPriority w:val="99"/>
    <w:rsid w:val="00837E9B"/>
    <w:pPr>
      <w:spacing w:before="100" w:beforeAutospacing="1" w:after="100" w:afterAutospacing="1" w:line="240" w:lineRule="auto"/>
    </w:pPr>
    <w:rPr>
      <w:rFonts w:ascii="Times New Roman" w:eastAsia="Times New Roman" w:hAnsi="Times New Roman"/>
      <w:sz w:val="24"/>
      <w:szCs w:val="24"/>
      <w:lang w:eastAsia="ru-RU"/>
    </w:rPr>
  </w:style>
  <w:style w:type="table" w:customStyle="1" w:styleId="aa">
    <w:name w:val="Стиль"/>
    <w:uiPriority w:val="99"/>
    <w:rsid w:val="00837E9B"/>
    <w:rPr>
      <w:rFonts w:cs="Calibri"/>
      <w:sz w:val="20"/>
      <w:szCs w:val="20"/>
    </w:rPr>
    <w:tblPr>
      <w:tblStyleRowBandSize w:val="1"/>
      <w:tblStyleColBandSize w:val="1"/>
      <w:tblInd w:w="0" w:type="dxa"/>
      <w:tblCellMar>
        <w:top w:w="0" w:type="dxa"/>
        <w:left w:w="115" w:type="dxa"/>
        <w:bottom w:w="0" w:type="dxa"/>
        <w:right w:w="115" w:type="dxa"/>
      </w:tblCellMar>
    </w:tblPr>
  </w:style>
  <w:style w:type="table" w:customStyle="1" w:styleId="1f3">
    <w:name w:val="Стиль1"/>
    <w:uiPriority w:val="99"/>
    <w:rsid w:val="00837E9B"/>
    <w:rPr>
      <w:rFonts w:cs="Calibri"/>
      <w:sz w:val="20"/>
      <w:szCs w:val="20"/>
    </w:rPr>
    <w:tblPr>
      <w:tblStyleRowBandSize w:val="1"/>
      <w:tblStyleColBandSize w:val="1"/>
      <w:tblInd w:w="0" w:type="dxa"/>
      <w:tblCellMar>
        <w:top w:w="0" w:type="dxa"/>
        <w:left w:w="108" w:type="dxa"/>
        <w:bottom w:w="0" w:type="dxa"/>
        <w:right w:w="108" w:type="dxa"/>
      </w:tblCellMar>
    </w:tblPr>
  </w:style>
  <w:style w:type="paragraph" w:customStyle="1" w:styleId="Default">
    <w:name w:val="Default"/>
    <w:uiPriority w:val="99"/>
    <w:rsid w:val="00837E9B"/>
    <w:pPr>
      <w:suppressAutoHyphens/>
    </w:pPr>
    <w:rPr>
      <w:rFonts w:ascii="Times New Roman" w:eastAsia="Times New Roman" w:hAnsi="Times New Roman"/>
      <w:color w:val="000000"/>
      <w:sz w:val="24"/>
      <w:szCs w:val="24"/>
      <w:lang w:eastAsia="ar-SA"/>
    </w:rPr>
  </w:style>
  <w:style w:type="paragraph" w:customStyle="1" w:styleId="ab">
    <w:name w:val="Без интервала"/>
    <w:uiPriority w:val="99"/>
    <w:rsid w:val="00DC5ED0"/>
    <w:rPr>
      <w:rFonts w:eastAsia="Times New Roman"/>
      <w:lang w:eastAsia="en-U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1085;&#1086;&#1074;&#1086;&#1087;&#1086;&#1082;&#1088;&#1086;&#1074;&#1089;&#1082;&#1072;&#1103;-&#1096;&#1082;&#1086;&#1083;&#1072;7.&#1088;&#1092;/wp-content/plugins/download-attachments/includes/download.php?id=1982" TargetMode="External"/><Relationship Id="rId18" Type="http://schemas.openxmlformats.org/officeDocument/2006/relationships/hyperlink" Target="http://&#1085;&#1086;&#1074;&#1086;&#1087;&#1086;&#1082;&#1088;&#1086;&#1074;&#1089;&#1082;&#1072;&#1103;-&#1096;&#1082;&#1086;&#1083;&#1072;7.&#1088;&#1092;/wp-content/plugins/download-attachments/includes/download.php?id=2878" TargetMode="External"/><Relationship Id="rId26"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hyperlink" Target="https://plus.1zavuch.ru/" TargetMode="External"/><Relationship Id="rId7" Type="http://schemas.openxmlformats.org/officeDocument/2006/relationships/image" Target="media/image1.png"/><Relationship Id="rId12" Type="http://schemas.openxmlformats.org/officeDocument/2006/relationships/hyperlink" Target="http://&#1085;&#1086;&#1074;&#1086;&#1087;&#1086;&#1082;&#1088;&#1086;&#1074;&#1089;&#1082;&#1072;&#1103;-&#1096;&#1082;&#1086;&#1083;&#1072;7.&#1088;&#1092;/wp-content/plugins/download-attachments/includes/download.php?id=2522" TargetMode="External"/><Relationship Id="rId17" Type="http://schemas.openxmlformats.org/officeDocument/2006/relationships/hyperlink" Target="http://&#1085;&#1086;&#1074;&#1086;&#1087;&#1086;&#1082;&#1088;&#1086;&#1074;&#1089;&#1082;&#1072;&#1103;-&#1096;&#1082;&#1086;&#1083;&#1072;7.&#1088;&#1092;/wp-content/plugins/download-attachments/includes/download.php?id=1985" TargetMode="External"/><Relationship Id="rId25" Type="http://schemas.openxmlformats.org/officeDocument/2006/relationships/footer" Target="footer4.xml"/><Relationship Id="rId2" Type="http://schemas.openxmlformats.org/officeDocument/2006/relationships/styles" Target="styles.xml"/><Relationship Id="rId16" Type="http://schemas.openxmlformats.org/officeDocument/2006/relationships/hyperlink" Target="http://&#1085;&#1086;&#1074;&#1086;&#1087;&#1086;&#1082;&#1088;&#1086;&#1074;&#1089;&#1082;&#1072;&#1103;-&#1096;&#1082;&#1086;&#1083;&#1072;7.&#1088;&#1092;/wp-content/uploads/2022/09/Prikaz-o-roditelskom-kontrole-za-organizatsiej-goryachego-pitaniya.pdf" TargetMode="External"/><Relationship Id="rId20" Type="http://schemas.openxmlformats.org/officeDocument/2006/relationships/footer" Target="footer2.xm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1085;&#1086;&#1074;&#1086;&#1087;&#1086;&#1082;&#1088;&#1086;&#1074;&#1089;&#1082;&#1072;&#1103;-&#1096;&#1082;&#1086;&#1083;&#1072;7.&#1088;&#1092;/wp-content/uploads/2021/10/polozh-o-VSOKO-21-god.doc" TargetMode="External"/><Relationship Id="rId24"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hyperlink" Target="http://&#1085;&#1086;&#1074;&#1086;&#1087;&#1086;&#1082;&#1088;&#1086;&#1074;&#1089;&#1082;&#1072;&#1103;-&#1096;&#1082;&#1086;&#1083;&#1072;7.&#1088;&#1092;/wp-content/uploads/2021/03/Plozhenie-ob-organizatsii-goryachego-pitaniya-obuchayushhihsya.pdf"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hyperlink" Target="http://&#1085;&#1086;&#1074;&#1086;&#1087;&#1086;&#1082;&#1088;&#1086;&#1074;&#1089;&#1082;&#1072;&#1103;-&#1096;&#1082;&#1086;&#1083;&#1072;7.&#1088;&#1092;/wp-content/plugins/download-attachments/includes/download.php?id=553"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1085;&#1086;&#1074;&#1086;&#1087;&#1086;&#1082;&#1088;&#1086;&#1074;&#1089;&#1082;&#1072;&#1103;-&#1096;&#1082;&#1086;&#1083;&#1072;7.&#1088;&#1092;/wp-content/uploads/2022/01/polozhenie-o-klassnom-rukovodstve.pdf" TargetMode="External"/><Relationship Id="rId14" Type="http://schemas.openxmlformats.org/officeDocument/2006/relationships/hyperlink" Target="http://&#1085;&#1086;&#1074;&#1086;&#1087;&#1086;&#1082;&#1088;&#1086;&#1074;&#1089;&#1082;&#1072;&#1103;-&#1096;&#1082;&#1086;&#1083;&#1072;7.&#1088;&#1092;/wp-content/plugins/download-attachments/includes/download.php?id=1993" TargetMode="External"/><Relationship Id="rId22" Type="http://schemas.openxmlformats.org/officeDocument/2006/relationships/header" Target="header1.xml"/><Relationship Id="rId27"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2766</TotalTime>
  <Pages>664</Pages>
  <Words>-32766</Words>
  <Characters>-32766</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KEGE</dc:creator>
  <cp:keywords/>
  <dc:description/>
  <cp:lastModifiedBy>1</cp:lastModifiedBy>
  <cp:revision>73</cp:revision>
  <cp:lastPrinted>2023-08-31T07:46:00Z</cp:lastPrinted>
  <dcterms:created xsi:type="dcterms:W3CDTF">2022-06-08T08:40:00Z</dcterms:created>
  <dcterms:modified xsi:type="dcterms:W3CDTF">2023-10-04T08:05:00Z</dcterms:modified>
</cp:coreProperties>
</file>